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5D" w:rsidRDefault="00FE0075"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Java API</w:t>
          </w:r>
        </w:sdtContent>
      </w:sdt>
    </w:p>
    <w:p w:rsidR="00460CA5" w:rsidRDefault="00FE0075"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EF5359">
        <w:rPr>
          <w:rFonts w:ascii="Arial" w:hAnsi="Arial"/>
          <w:i/>
          <w:iCs/>
          <w:noProof/>
          <w:color w:val="4F81BD"/>
          <w:spacing w:val="15"/>
          <w:sz w:val="24"/>
          <w:szCs w:val="24"/>
        </w:rPr>
        <w:t>Saturday, July 29, 2017</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0E05DA"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bookmarkStart w:id="0" w:name="_GoBack"/>
          <w:bookmarkEnd w:id="0"/>
          <w:r w:rsidR="000E05DA" w:rsidRPr="00914B1E">
            <w:rPr>
              <w:rStyle w:val="Hyperlink"/>
              <w:noProof/>
            </w:rPr>
            <w:fldChar w:fldCharType="begin"/>
          </w:r>
          <w:r w:rsidR="000E05DA" w:rsidRPr="00914B1E">
            <w:rPr>
              <w:rStyle w:val="Hyperlink"/>
              <w:noProof/>
            </w:rPr>
            <w:instrText xml:space="preserve"> </w:instrText>
          </w:r>
          <w:r w:rsidR="000E05DA">
            <w:rPr>
              <w:noProof/>
            </w:rPr>
            <w:instrText>HYPERLINK \l "_Toc489223691"</w:instrText>
          </w:r>
          <w:r w:rsidR="000E05DA" w:rsidRPr="00914B1E">
            <w:rPr>
              <w:rStyle w:val="Hyperlink"/>
              <w:noProof/>
            </w:rPr>
            <w:instrText xml:space="preserve"> </w:instrText>
          </w:r>
          <w:r w:rsidR="000E05DA" w:rsidRPr="00914B1E">
            <w:rPr>
              <w:rStyle w:val="Hyperlink"/>
              <w:noProof/>
            </w:rPr>
          </w:r>
          <w:r w:rsidR="000E05DA" w:rsidRPr="00914B1E">
            <w:rPr>
              <w:rStyle w:val="Hyperlink"/>
              <w:noProof/>
            </w:rPr>
            <w:fldChar w:fldCharType="separate"/>
          </w:r>
          <w:r w:rsidR="000E05DA" w:rsidRPr="00914B1E">
            <w:rPr>
              <w:rStyle w:val="Hyperlink"/>
              <w:noProof/>
            </w:rPr>
            <w:t>Introduction</w:t>
          </w:r>
          <w:r w:rsidR="000E05DA">
            <w:rPr>
              <w:noProof/>
              <w:webHidden/>
            </w:rPr>
            <w:tab/>
          </w:r>
          <w:r w:rsidR="000E05DA">
            <w:rPr>
              <w:noProof/>
              <w:webHidden/>
            </w:rPr>
            <w:fldChar w:fldCharType="begin"/>
          </w:r>
          <w:r w:rsidR="000E05DA">
            <w:rPr>
              <w:noProof/>
              <w:webHidden/>
            </w:rPr>
            <w:instrText xml:space="preserve"> PAGEREF _Toc489223691 \h </w:instrText>
          </w:r>
          <w:r w:rsidR="000E05DA">
            <w:rPr>
              <w:noProof/>
              <w:webHidden/>
            </w:rPr>
          </w:r>
          <w:r w:rsidR="000E05DA">
            <w:rPr>
              <w:noProof/>
              <w:webHidden/>
            </w:rPr>
            <w:fldChar w:fldCharType="separate"/>
          </w:r>
          <w:r w:rsidR="000E05DA">
            <w:rPr>
              <w:noProof/>
              <w:webHidden/>
            </w:rPr>
            <w:t>3</w:t>
          </w:r>
          <w:r w:rsidR="000E05DA">
            <w:rPr>
              <w:noProof/>
              <w:webHidden/>
            </w:rPr>
            <w:fldChar w:fldCharType="end"/>
          </w:r>
          <w:r w:rsidR="000E05DA" w:rsidRPr="00914B1E">
            <w:rPr>
              <w:rStyle w:val="Hyperlink"/>
              <w:noProof/>
            </w:rPr>
            <w:fldChar w:fldCharType="end"/>
          </w:r>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2" w:history="1">
            <w:r w:rsidRPr="00914B1E">
              <w:rPr>
                <w:rStyle w:val="Hyperlink"/>
                <w:noProof/>
              </w:rPr>
              <w:t>The What and Why of Managed Data Structures</w:t>
            </w:r>
            <w:r>
              <w:rPr>
                <w:noProof/>
                <w:webHidden/>
              </w:rPr>
              <w:tab/>
            </w:r>
            <w:r>
              <w:rPr>
                <w:noProof/>
                <w:webHidden/>
              </w:rPr>
              <w:fldChar w:fldCharType="begin"/>
            </w:r>
            <w:r>
              <w:rPr>
                <w:noProof/>
                <w:webHidden/>
              </w:rPr>
              <w:instrText xml:space="preserve"> PAGEREF _Toc489223692 \h </w:instrText>
            </w:r>
            <w:r>
              <w:rPr>
                <w:noProof/>
                <w:webHidden/>
              </w:rPr>
            </w:r>
            <w:r>
              <w:rPr>
                <w:noProof/>
                <w:webHidden/>
              </w:rPr>
              <w:fldChar w:fldCharType="separate"/>
            </w:r>
            <w:r>
              <w:rPr>
                <w:noProof/>
                <w:webHidden/>
              </w:rPr>
              <w:t>3</w:t>
            </w:r>
            <w:r>
              <w:rPr>
                <w:noProof/>
                <w:webHidden/>
              </w:rPr>
              <w:fldChar w:fldCharType="end"/>
            </w:r>
          </w:hyperlink>
        </w:p>
        <w:p w:rsidR="000E05DA" w:rsidRDefault="000E05DA">
          <w:pPr>
            <w:pStyle w:val="TOC1"/>
            <w:tabs>
              <w:tab w:val="right" w:leader="dot" w:pos="7622"/>
            </w:tabs>
            <w:rPr>
              <w:rFonts w:asciiTheme="minorHAnsi" w:eastAsiaTheme="minorEastAsia" w:hAnsiTheme="minorHAnsi" w:cstheme="minorBidi"/>
              <w:noProof/>
              <w:lang w:bidi="he-IL"/>
            </w:rPr>
          </w:pPr>
          <w:hyperlink w:anchor="_Toc489223693" w:history="1">
            <w:r w:rsidRPr="00914B1E">
              <w:rPr>
                <w:rStyle w:val="Hyperlink"/>
                <w:noProof/>
              </w:rPr>
              <w:t>A Simple MDS Example</w:t>
            </w:r>
            <w:r>
              <w:rPr>
                <w:noProof/>
                <w:webHidden/>
              </w:rPr>
              <w:tab/>
            </w:r>
            <w:r>
              <w:rPr>
                <w:noProof/>
                <w:webHidden/>
              </w:rPr>
              <w:fldChar w:fldCharType="begin"/>
            </w:r>
            <w:r>
              <w:rPr>
                <w:noProof/>
                <w:webHidden/>
              </w:rPr>
              <w:instrText xml:space="preserve"> PAGEREF _Toc489223693 \h </w:instrText>
            </w:r>
            <w:r>
              <w:rPr>
                <w:noProof/>
                <w:webHidden/>
              </w:rPr>
            </w:r>
            <w:r>
              <w:rPr>
                <w:noProof/>
                <w:webHidden/>
              </w:rPr>
              <w:fldChar w:fldCharType="separate"/>
            </w:r>
            <w:r>
              <w:rPr>
                <w:noProof/>
                <w:webHidden/>
              </w:rPr>
              <w:t>3</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4" w:history="1">
            <w:r w:rsidRPr="00914B1E">
              <w:rPr>
                <w:rStyle w:val="Hyperlink"/>
                <w:noProof/>
              </w:rPr>
              <w:t>The Scenario</w:t>
            </w:r>
            <w:r>
              <w:rPr>
                <w:noProof/>
                <w:webHidden/>
              </w:rPr>
              <w:tab/>
            </w:r>
            <w:r>
              <w:rPr>
                <w:noProof/>
                <w:webHidden/>
              </w:rPr>
              <w:fldChar w:fldCharType="begin"/>
            </w:r>
            <w:r>
              <w:rPr>
                <w:noProof/>
                <w:webHidden/>
              </w:rPr>
              <w:instrText xml:space="preserve"> PAGEREF _Toc489223694 \h </w:instrText>
            </w:r>
            <w:r>
              <w:rPr>
                <w:noProof/>
                <w:webHidden/>
              </w:rPr>
            </w:r>
            <w:r>
              <w:rPr>
                <w:noProof/>
                <w:webHidden/>
              </w:rPr>
              <w:fldChar w:fldCharType="separate"/>
            </w:r>
            <w:r>
              <w:rPr>
                <w:noProof/>
                <w:webHidden/>
              </w:rPr>
              <w:t>3</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5" w:history="1">
            <w:r w:rsidRPr="00914B1E">
              <w:rPr>
                <w:rStyle w:val="Hyperlink"/>
                <w:noProof/>
              </w:rPr>
              <w:t>Doing it Without MDS</w:t>
            </w:r>
            <w:r>
              <w:rPr>
                <w:noProof/>
                <w:webHidden/>
              </w:rPr>
              <w:tab/>
            </w:r>
            <w:r>
              <w:rPr>
                <w:noProof/>
                <w:webHidden/>
              </w:rPr>
              <w:fldChar w:fldCharType="begin"/>
            </w:r>
            <w:r>
              <w:rPr>
                <w:noProof/>
                <w:webHidden/>
              </w:rPr>
              <w:instrText xml:space="preserve"> PAGEREF _Toc489223695 \h </w:instrText>
            </w:r>
            <w:r>
              <w:rPr>
                <w:noProof/>
                <w:webHidden/>
              </w:rPr>
            </w:r>
            <w:r>
              <w:rPr>
                <w:noProof/>
                <w:webHidden/>
              </w:rPr>
              <w:fldChar w:fldCharType="separate"/>
            </w:r>
            <w:r>
              <w:rPr>
                <w:noProof/>
                <w:webHidden/>
              </w:rPr>
              <w:t>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6" w:history="1">
            <w:r w:rsidRPr="00914B1E">
              <w:rPr>
                <w:rStyle w:val="Hyperlink"/>
                <w:noProof/>
              </w:rPr>
              <w:t>Dealing with Persistence</w:t>
            </w:r>
            <w:r>
              <w:rPr>
                <w:noProof/>
                <w:webHidden/>
              </w:rPr>
              <w:tab/>
            </w:r>
            <w:r>
              <w:rPr>
                <w:noProof/>
                <w:webHidden/>
              </w:rPr>
              <w:fldChar w:fldCharType="begin"/>
            </w:r>
            <w:r>
              <w:rPr>
                <w:noProof/>
                <w:webHidden/>
              </w:rPr>
              <w:instrText xml:space="preserve"> PAGEREF _Toc489223696 \h </w:instrText>
            </w:r>
            <w:r>
              <w:rPr>
                <w:noProof/>
                <w:webHidden/>
              </w:rPr>
            </w:r>
            <w:r>
              <w:rPr>
                <w:noProof/>
                <w:webHidden/>
              </w:rPr>
              <w:fldChar w:fldCharType="separate"/>
            </w:r>
            <w:r>
              <w:rPr>
                <w:noProof/>
                <w:webHidden/>
              </w:rPr>
              <w:t>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7" w:history="1">
            <w:r w:rsidRPr="00914B1E">
              <w:rPr>
                <w:rStyle w:val="Hyperlink"/>
                <w:noProof/>
              </w:rPr>
              <w:t>Dealing with Concurrency and Sharing</w:t>
            </w:r>
            <w:r>
              <w:rPr>
                <w:noProof/>
                <w:webHidden/>
              </w:rPr>
              <w:tab/>
            </w:r>
            <w:r>
              <w:rPr>
                <w:noProof/>
                <w:webHidden/>
              </w:rPr>
              <w:fldChar w:fldCharType="begin"/>
            </w:r>
            <w:r>
              <w:rPr>
                <w:noProof/>
                <w:webHidden/>
              </w:rPr>
              <w:instrText xml:space="preserve"> PAGEREF _Toc489223697 \h </w:instrText>
            </w:r>
            <w:r>
              <w:rPr>
                <w:noProof/>
                <w:webHidden/>
              </w:rPr>
            </w:r>
            <w:r>
              <w:rPr>
                <w:noProof/>
                <w:webHidden/>
              </w:rPr>
              <w:fldChar w:fldCharType="separate"/>
            </w:r>
            <w:r>
              <w:rPr>
                <w:noProof/>
                <w:webHidden/>
              </w:rPr>
              <w:t>7</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8" w:history="1">
            <w:r w:rsidRPr="00914B1E">
              <w:rPr>
                <w:rStyle w:val="Hyperlink"/>
                <w:noProof/>
              </w:rPr>
              <w:t>Doing it with MDS</w:t>
            </w:r>
            <w:r>
              <w:rPr>
                <w:noProof/>
                <w:webHidden/>
              </w:rPr>
              <w:tab/>
            </w:r>
            <w:r>
              <w:rPr>
                <w:noProof/>
                <w:webHidden/>
              </w:rPr>
              <w:fldChar w:fldCharType="begin"/>
            </w:r>
            <w:r>
              <w:rPr>
                <w:noProof/>
                <w:webHidden/>
              </w:rPr>
              <w:instrText xml:space="preserve"> PAGEREF _Toc489223698 \h </w:instrText>
            </w:r>
            <w:r>
              <w:rPr>
                <w:noProof/>
                <w:webHidden/>
              </w:rPr>
            </w:r>
            <w:r>
              <w:rPr>
                <w:noProof/>
                <w:webHidden/>
              </w:rPr>
              <w:fldChar w:fldCharType="separate"/>
            </w:r>
            <w:r>
              <w:rPr>
                <w:noProof/>
                <w:webHidden/>
              </w:rPr>
              <w:t>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699" w:history="1">
            <w:r w:rsidRPr="00914B1E">
              <w:rPr>
                <w:rStyle w:val="Hyperlink"/>
                <w:noProof/>
              </w:rPr>
              <w:t>Declaring the Record Schema</w:t>
            </w:r>
            <w:r>
              <w:rPr>
                <w:noProof/>
                <w:webHidden/>
              </w:rPr>
              <w:tab/>
            </w:r>
            <w:r>
              <w:rPr>
                <w:noProof/>
                <w:webHidden/>
              </w:rPr>
              <w:fldChar w:fldCharType="begin"/>
            </w:r>
            <w:r>
              <w:rPr>
                <w:noProof/>
                <w:webHidden/>
              </w:rPr>
              <w:instrText xml:space="preserve"> PAGEREF _Toc489223699 \h </w:instrText>
            </w:r>
            <w:r>
              <w:rPr>
                <w:noProof/>
                <w:webHidden/>
              </w:rPr>
            </w:r>
            <w:r>
              <w:rPr>
                <w:noProof/>
                <w:webHidden/>
              </w:rPr>
              <w:fldChar w:fldCharType="separate"/>
            </w:r>
            <w:r>
              <w:rPr>
                <w:noProof/>
                <w:webHidden/>
              </w:rPr>
              <w:t>10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0" w:history="1">
            <w:r w:rsidRPr="00914B1E">
              <w:rPr>
                <w:rStyle w:val="Hyperlink"/>
                <w:noProof/>
              </w:rPr>
              <w:t>Managed Record Inheritence</w:t>
            </w:r>
            <w:r>
              <w:rPr>
                <w:noProof/>
                <w:webHidden/>
              </w:rPr>
              <w:tab/>
            </w:r>
            <w:r>
              <w:rPr>
                <w:noProof/>
                <w:webHidden/>
              </w:rPr>
              <w:fldChar w:fldCharType="begin"/>
            </w:r>
            <w:r>
              <w:rPr>
                <w:noProof/>
                <w:webHidden/>
              </w:rPr>
              <w:instrText xml:space="preserve"> PAGEREF _Toc489223700 \h </w:instrText>
            </w:r>
            <w:r>
              <w:rPr>
                <w:noProof/>
                <w:webHidden/>
              </w:rPr>
            </w:r>
            <w:r>
              <w:rPr>
                <w:noProof/>
                <w:webHidden/>
              </w:rPr>
              <w:fldChar w:fldCharType="separate"/>
            </w:r>
            <w:r>
              <w:rPr>
                <w:noProof/>
                <w:webHidden/>
              </w:rPr>
              <w:t>10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1" w:history="1">
            <w:r w:rsidRPr="00914B1E">
              <w:rPr>
                <w:rStyle w:val="Hyperlink"/>
                <w:noProof/>
              </w:rPr>
              <w:t>Other Implemented Interfaces</w:t>
            </w:r>
            <w:r>
              <w:rPr>
                <w:noProof/>
                <w:webHidden/>
              </w:rPr>
              <w:tab/>
            </w:r>
            <w:r>
              <w:rPr>
                <w:noProof/>
                <w:webHidden/>
              </w:rPr>
              <w:fldChar w:fldCharType="begin"/>
            </w:r>
            <w:r>
              <w:rPr>
                <w:noProof/>
                <w:webHidden/>
              </w:rPr>
              <w:instrText xml:space="preserve"> PAGEREF _Toc489223701 \h </w:instrText>
            </w:r>
            <w:r>
              <w:rPr>
                <w:noProof/>
                <w:webHidden/>
              </w:rPr>
            </w:r>
            <w:r>
              <w:rPr>
                <w:noProof/>
                <w:webHidden/>
              </w:rPr>
              <w:fldChar w:fldCharType="separate"/>
            </w:r>
            <w:r>
              <w:rPr>
                <w:noProof/>
                <w:webHidden/>
              </w:rPr>
              <w:t>11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2" w:history="1">
            <w:r w:rsidRPr="00914B1E">
              <w:rPr>
                <w:rStyle w:val="Hyperlink"/>
                <w:noProof/>
              </w:rPr>
              <w:t>Declaring Fields</w:t>
            </w:r>
            <w:r>
              <w:rPr>
                <w:noProof/>
                <w:webHidden/>
              </w:rPr>
              <w:tab/>
            </w:r>
            <w:r>
              <w:rPr>
                <w:noProof/>
                <w:webHidden/>
              </w:rPr>
              <w:fldChar w:fldCharType="begin"/>
            </w:r>
            <w:r>
              <w:rPr>
                <w:noProof/>
                <w:webHidden/>
              </w:rPr>
              <w:instrText xml:space="preserve"> PAGEREF _Toc489223702 \h </w:instrText>
            </w:r>
            <w:r>
              <w:rPr>
                <w:noProof/>
                <w:webHidden/>
              </w:rPr>
            </w:r>
            <w:r>
              <w:rPr>
                <w:noProof/>
                <w:webHidden/>
              </w:rPr>
              <w:fldChar w:fldCharType="separate"/>
            </w:r>
            <w:r>
              <w:rPr>
                <w:noProof/>
                <w:webHidden/>
              </w:rPr>
              <w:t>11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3" w:history="1">
            <w:r w:rsidRPr="00914B1E">
              <w:rPr>
                <w:rStyle w:val="Hyperlink"/>
                <w:noProof/>
              </w:rPr>
              <w:t>Declaring Final Fields</w:t>
            </w:r>
            <w:r>
              <w:rPr>
                <w:noProof/>
                <w:webHidden/>
              </w:rPr>
              <w:tab/>
            </w:r>
            <w:r>
              <w:rPr>
                <w:noProof/>
                <w:webHidden/>
              </w:rPr>
              <w:fldChar w:fldCharType="begin"/>
            </w:r>
            <w:r>
              <w:rPr>
                <w:noProof/>
                <w:webHidden/>
              </w:rPr>
              <w:instrText xml:space="preserve"> PAGEREF _Toc489223703 \h </w:instrText>
            </w:r>
            <w:r>
              <w:rPr>
                <w:noProof/>
                <w:webHidden/>
              </w:rPr>
            </w:r>
            <w:r>
              <w:rPr>
                <w:noProof/>
                <w:webHidden/>
              </w:rPr>
              <w:fldChar w:fldCharType="separate"/>
            </w:r>
            <w:r>
              <w:rPr>
                <w:noProof/>
                <w:webHidden/>
              </w:rPr>
              <w:t>11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4" w:history="1">
            <w:r w:rsidRPr="00914B1E">
              <w:rPr>
                <w:rStyle w:val="Hyperlink"/>
                <w:noProof/>
              </w:rPr>
              <w:t>Emitted Getters, Setters, and Modifiers</w:t>
            </w:r>
            <w:r>
              <w:rPr>
                <w:noProof/>
                <w:webHidden/>
              </w:rPr>
              <w:tab/>
            </w:r>
            <w:r>
              <w:rPr>
                <w:noProof/>
                <w:webHidden/>
              </w:rPr>
              <w:fldChar w:fldCharType="begin"/>
            </w:r>
            <w:r>
              <w:rPr>
                <w:noProof/>
                <w:webHidden/>
              </w:rPr>
              <w:instrText xml:space="preserve"> PAGEREF _Toc489223704 \h </w:instrText>
            </w:r>
            <w:r>
              <w:rPr>
                <w:noProof/>
                <w:webHidden/>
              </w:rPr>
            </w:r>
            <w:r>
              <w:rPr>
                <w:noProof/>
                <w:webHidden/>
              </w:rPr>
              <w:fldChar w:fldCharType="separate"/>
            </w:r>
            <w:r>
              <w:rPr>
                <w:noProof/>
                <w:webHidden/>
              </w:rPr>
              <w:t>11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5" w:history="1">
            <w:r w:rsidRPr="00914B1E">
              <w:rPr>
                <w:rStyle w:val="Hyperlink"/>
                <w:noProof/>
              </w:rPr>
              <w:t>Field and Method Visibility</w:t>
            </w:r>
            <w:r>
              <w:rPr>
                <w:noProof/>
                <w:webHidden/>
              </w:rPr>
              <w:tab/>
            </w:r>
            <w:r>
              <w:rPr>
                <w:noProof/>
                <w:webHidden/>
              </w:rPr>
              <w:fldChar w:fldCharType="begin"/>
            </w:r>
            <w:r>
              <w:rPr>
                <w:noProof/>
                <w:webHidden/>
              </w:rPr>
              <w:instrText xml:space="preserve"> PAGEREF _Toc489223705 \h </w:instrText>
            </w:r>
            <w:r>
              <w:rPr>
                <w:noProof/>
                <w:webHidden/>
              </w:rPr>
            </w:r>
            <w:r>
              <w:rPr>
                <w:noProof/>
                <w:webHidden/>
              </w:rPr>
              <w:fldChar w:fldCharType="separate"/>
            </w:r>
            <w:r>
              <w:rPr>
                <w:noProof/>
                <w:webHidden/>
              </w:rPr>
              <w:t>12</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6" w:history="1">
            <w:r w:rsidRPr="00914B1E">
              <w:rPr>
                <w:rStyle w:val="Hyperlink"/>
                <w:noProof/>
              </w:rPr>
              <w:t>Managed Strings</w:t>
            </w:r>
            <w:r>
              <w:rPr>
                <w:noProof/>
                <w:webHidden/>
              </w:rPr>
              <w:tab/>
            </w:r>
            <w:r>
              <w:rPr>
                <w:noProof/>
                <w:webHidden/>
              </w:rPr>
              <w:fldChar w:fldCharType="begin"/>
            </w:r>
            <w:r>
              <w:rPr>
                <w:noProof/>
                <w:webHidden/>
              </w:rPr>
              <w:instrText xml:space="preserve"> PAGEREF _Toc489223706 \h </w:instrText>
            </w:r>
            <w:r>
              <w:rPr>
                <w:noProof/>
                <w:webHidden/>
              </w:rPr>
            </w:r>
            <w:r>
              <w:rPr>
                <w:noProof/>
                <w:webHidden/>
              </w:rPr>
              <w:fldChar w:fldCharType="separate"/>
            </w:r>
            <w:r>
              <w:rPr>
                <w:noProof/>
                <w:webHidden/>
              </w:rPr>
              <w:t>12</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7" w:history="1">
            <w:r w:rsidRPr="00914B1E">
              <w:rPr>
                <w:rStyle w:val="Hyperlink"/>
                <w:noProof/>
              </w:rPr>
              <w:t>Defining Constructors</w:t>
            </w:r>
            <w:r>
              <w:rPr>
                <w:noProof/>
                <w:webHidden/>
              </w:rPr>
              <w:tab/>
            </w:r>
            <w:r>
              <w:rPr>
                <w:noProof/>
                <w:webHidden/>
              </w:rPr>
              <w:fldChar w:fldCharType="begin"/>
            </w:r>
            <w:r>
              <w:rPr>
                <w:noProof/>
                <w:webHidden/>
              </w:rPr>
              <w:instrText xml:space="preserve"> PAGEREF _Toc489223707 \h </w:instrText>
            </w:r>
            <w:r>
              <w:rPr>
                <w:noProof/>
                <w:webHidden/>
              </w:rPr>
            </w:r>
            <w:r>
              <w:rPr>
                <w:noProof/>
                <w:webHidden/>
              </w:rPr>
              <w:fldChar w:fldCharType="separate"/>
            </w:r>
            <w:r>
              <w:rPr>
                <w:noProof/>
                <w:webHidden/>
              </w:rPr>
              <w:t>13</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8" w:history="1">
            <w:r w:rsidRPr="00914B1E">
              <w:rPr>
                <w:rStyle w:val="Hyperlink"/>
                <w:noProof/>
              </w:rPr>
              <w:t xml:space="preserve">The </w:t>
            </w:r>
            <w:r w:rsidRPr="00914B1E">
              <w:rPr>
                <w:rStyle w:val="Hyperlink"/>
                <w:rFonts w:ascii="Arial" w:hAnsi="Arial"/>
                <w:noProof/>
              </w:rPr>
              <w:t>self</w:t>
            </w:r>
            <w:r w:rsidRPr="00914B1E">
              <w:rPr>
                <w:rStyle w:val="Hyperlink"/>
                <w:noProof/>
              </w:rPr>
              <w:t xml:space="preserve"> Parameter</w:t>
            </w:r>
            <w:r>
              <w:rPr>
                <w:noProof/>
                <w:webHidden/>
              </w:rPr>
              <w:tab/>
            </w:r>
            <w:r>
              <w:rPr>
                <w:noProof/>
                <w:webHidden/>
              </w:rPr>
              <w:fldChar w:fldCharType="begin"/>
            </w:r>
            <w:r>
              <w:rPr>
                <w:noProof/>
                <w:webHidden/>
              </w:rPr>
              <w:instrText xml:space="preserve"> PAGEREF _Toc489223708 \h </w:instrText>
            </w:r>
            <w:r>
              <w:rPr>
                <w:noProof/>
                <w:webHidden/>
              </w:rPr>
            </w:r>
            <w:r>
              <w:rPr>
                <w:noProof/>
                <w:webHidden/>
              </w:rPr>
              <w:fldChar w:fldCharType="separate"/>
            </w:r>
            <w:r>
              <w:rPr>
                <w:noProof/>
                <w:webHidden/>
              </w:rPr>
              <w:t>14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09" w:history="1">
            <w:r w:rsidRPr="00914B1E">
              <w:rPr>
                <w:rStyle w:val="Hyperlink"/>
                <w:noProof/>
              </w:rPr>
              <w:t>Calling Superclass Constructors</w:t>
            </w:r>
            <w:r>
              <w:rPr>
                <w:noProof/>
                <w:webHidden/>
              </w:rPr>
              <w:tab/>
            </w:r>
            <w:r>
              <w:rPr>
                <w:noProof/>
                <w:webHidden/>
              </w:rPr>
              <w:fldChar w:fldCharType="begin"/>
            </w:r>
            <w:r>
              <w:rPr>
                <w:noProof/>
                <w:webHidden/>
              </w:rPr>
              <w:instrText xml:space="preserve"> PAGEREF _Toc489223709 \h </w:instrText>
            </w:r>
            <w:r>
              <w:rPr>
                <w:noProof/>
                <w:webHidden/>
              </w:rPr>
            </w:r>
            <w:r>
              <w:rPr>
                <w:noProof/>
                <w:webHidden/>
              </w:rPr>
              <w:fldChar w:fldCharType="separate"/>
            </w:r>
            <w:r>
              <w:rPr>
                <w:noProof/>
                <w:webHidden/>
              </w:rPr>
              <w:t>14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0" w:history="1">
            <w:r w:rsidRPr="00914B1E">
              <w:rPr>
                <w:rStyle w:val="Hyperlink"/>
                <w:noProof/>
              </w:rPr>
              <w:t>Delgating Between Constructors</w:t>
            </w:r>
            <w:r>
              <w:rPr>
                <w:noProof/>
                <w:webHidden/>
              </w:rPr>
              <w:tab/>
            </w:r>
            <w:r>
              <w:rPr>
                <w:noProof/>
                <w:webHidden/>
              </w:rPr>
              <w:fldChar w:fldCharType="begin"/>
            </w:r>
            <w:r>
              <w:rPr>
                <w:noProof/>
                <w:webHidden/>
              </w:rPr>
              <w:instrText xml:space="preserve"> PAGEREF _Toc489223710 \h </w:instrText>
            </w:r>
            <w:r>
              <w:rPr>
                <w:noProof/>
                <w:webHidden/>
              </w:rPr>
            </w:r>
            <w:r>
              <w:rPr>
                <w:noProof/>
                <w:webHidden/>
              </w:rPr>
              <w:fldChar w:fldCharType="separate"/>
            </w:r>
            <w:r>
              <w:rPr>
                <w:noProof/>
                <w:webHidden/>
              </w:rPr>
              <w:t>15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1" w:history="1">
            <w:r w:rsidRPr="00914B1E">
              <w:rPr>
                <w:rStyle w:val="Hyperlink"/>
                <w:noProof/>
              </w:rPr>
              <w:t>Initializing Final Fields</w:t>
            </w:r>
            <w:r>
              <w:rPr>
                <w:noProof/>
                <w:webHidden/>
              </w:rPr>
              <w:tab/>
            </w:r>
            <w:r>
              <w:rPr>
                <w:noProof/>
                <w:webHidden/>
              </w:rPr>
              <w:fldChar w:fldCharType="begin"/>
            </w:r>
            <w:r>
              <w:rPr>
                <w:noProof/>
                <w:webHidden/>
              </w:rPr>
              <w:instrText xml:space="preserve"> PAGEREF _Toc489223711 \h </w:instrText>
            </w:r>
            <w:r>
              <w:rPr>
                <w:noProof/>
                <w:webHidden/>
              </w:rPr>
            </w:r>
            <w:r>
              <w:rPr>
                <w:noProof/>
                <w:webHidden/>
              </w:rPr>
              <w:fldChar w:fldCharType="separate"/>
            </w:r>
            <w:r>
              <w:rPr>
                <w:noProof/>
                <w:webHidden/>
              </w:rPr>
              <w:t>15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2" w:history="1">
            <w:r w:rsidRPr="00914B1E">
              <w:rPr>
                <w:rStyle w:val="Hyperlink"/>
                <w:noProof/>
              </w:rPr>
              <w:t>Namespaces</w:t>
            </w:r>
            <w:r>
              <w:rPr>
                <w:noProof/>
                <w:webHidden/>
              </w:rPr>
              <w:tab/>
            </w:r>
            <w:r>
              <w:rPr>
                <w:noProof/>
                <w:webHidden/>
              </w:rPr>
              <w:fldChar w:fldCharType="begin"/>
            </w:r>
            <w:r>
              <w:rPr>
                <w:noProof/>
                <w:webHidden/>
              </w:rPr>
              <w:instrText xml:space="preserve"> PAGEREF _Toc489223712 \h </w:instrText>
            </w:r>
            <w:r>
              <w:rPr>
                <w:noProof/>
                <w:webHidden/>
              </w:rPr>
            </w:r>
            <w:r>
              <w:rPr>
                <w:noProof/>
                <w:webHidden/>
              </w:rPr>
              <w:fldChar w:fldCharType="separate"/>
            </w:r>
            <w:r>
              <w:rPr>
                <w:noProof/>
                <w:webHidden/>
              </w:rPr>
              <w:t>15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3" w:history="1">
            <w:r w:rsidRPr="00914B1E">
              <w:rPr>
                <w:rStyle w:val="Hyperlink"/>
                <w:noProof/>
              </w:rPr>
              <w:t>Working in Isolation</w:t>
            </w:r>
            <w:r>
              <w:rPr>
                <w:noProof/>
                <w:webHidden/>
              </w:rPr>
              <w:tab/>
            </w:r>
            <w:r>
              <w:rPr>
                <w:noProof/>
                <w:webHidden/>
              </w:rPr>
              <w:fldChar w:fldCharType="begin"/>
            </w:r>
            <w:r>
              <w:rPr>
                <w:noProof/>
                <w:webHidden/>
              </w:rPr>
              <w:instrText xml:space="preserve"> PAGEREF _Toc489223713 \h </w:instrText>
            </w:r>
            <w:r>
              <w:rPr>
                <w:noProof/>
                <w:webHidden/>
              </w:rPr>
            </w:r>
            <w:r>
              <w:rPr>
                <w:noProof/>
                <w:webHidden/>
              </w:rPr>
              <w:fldChar w:fldCharType="separate"/>
            </w:r>
            <w:r>
              <w:rPr>
                <w:noProof/>
                <w:webHidden/>
              </w:rPr>
              <w:t>17</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4" w:history="1">
            <w:r w:rsidRPr="00914B1E">
              <w:rPr>
                <w:rStyle w:val="Hyperlink"/>
                <w:noProof/>
              </w:rPr>
              <w:t>Importing MDS static functions</w:t>
            </w:r>
            <w:r>
              <w:rPr>
                <w:noProof/>
                <w:webHidden/>
              </w:rPr>
              <w:tab/>
            </w:r>
            <w:r>
              <w:rPr>
                <w:noProof/>
                <w:webHidden/>
              </w:rPr>
              <w:fldChar w:fldCharType="begin"/>
            </w:r>
            <w:r>
              <w:rPr>
                <w:noProof/>
                <w:webHidden/>
              </w:rPr>
              <w:instrText xml:space="preserve"> PAGEREF _Toc489223714 \h </w:instrText>
            </w:r>
            <w:r>
              <w:rPr>
                <w:noProof/>
                <w:webHidden/>
              </w:rPr>
            </w:r>
            <w:r>
              <w:rPr>
                <w:noProof/>
                <w:webHidden/>
              </w:rPr>
              <w:fldChar w:fldCharType="separate"/>
            </w:r>
            <w:r>
              <w:rPr>
                <w:noProof/>
                <w:webHidden/>
              </w:rPr>
              <w:t>19</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5" w:history="1">
            <w:r w:rsidRPr="00914B1E">
              <w:rPr>
                <w:rStyle w:val="Hyperlink"/>
                <w:noProof/>
              </w:rPr>
              <w:t>Defining Instance Methods</w:t>
            </w:r>
            <w:r>
              <w:rPr>
                <w:noProof/>
                <w:webHidden/>
              </w:rPr>
              <w:tab/>
            </w:r>
            <w:r>
              <w:rPr>
                <w:noProof/>
                <w:webHidden/>
              </w:rPr>
              <w:fldChar w:fldCharType="begin"/>
            </w:r>
            <w:r>
              <w:rPr>
                <w:noProof/>
                <w:webHidden/>
              </w:rPr>
              <w:instrText xml:space="preserve"> PAGEREF _Toc489223715 \h </w:instrText>
            </w:r>
            <w:r>
              <w:rPr>
                <w:noProof/>
                <w:webHidden/>
              </w:rPr>
            </w:r>
            <w:r>
              <w:rPr>
                <w:noProof/>
                <w:webHidden/>
              </w:rPr>
              <w:fldChar w:fldCharType="separate"/>
            </w:r>
            <w:r>
              <w:rPr>
                <w:noProof/>
                <w:webHidden/>
              </w:rPr>
              <w:t>19</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6" w:history="1">
            <w:r w:rsidRPr="00914B1E">
              <w:rPr>
                <w:rStyle w:val="Hyperlink"/>
                <w:noProof/>
              </w:rPr>
              <w:t>Defining Static Methods</w:t>
            </w:r>
            <w:r>
              <w:rPr>
                <w:noProof/>
                <w:webHidden/>
              </w:rPr>
              <w:tab/>
            </w:r>
            <w:r>
              <w:rPr>
                <w:noProof/>
                <w:webHidden/>
              </w:rPr>
              <w:fldChar w:fldCharType="begin"/>
            </w:r>
            <w:r>
              <w:rPr>
                <w:noProof/>
                <w:webHidden/>
              </w:rPr>
              <w:instrText xml:space="preserve"> PAGEREF _Toc489223716 \h </w:instrText>
            </w:r>
            <w:r>
              <w:rPr>
                <w:noProof/>
                <w:webHidden/>
              </w:rPr>
            </w:r>
            <w:r>
              <w:rPr>
                <w:noProof/>
                <w:webHidden/>
              </w:rPr>
              <w:fldChar w:fldCharType="separate"/>
            </w:r>
            <w:r>
              <w:rPr>
                <w:noProof/>
                <w:webHidden/>
              </w:rPr>
              <w:t>20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7" w:history="1">
            <w:r w:rsidRPr="00914B1E">
              <w:rPr>
                <w:rStyle w:val="Hyperlink"/>
                <w:noProof/>
              </w:rPr>
              <w:t>Defining Constants</w:t>
            </w:r>
            <w:r>
              <w:rPr>
                <w:noProof/>
                <w:webHidden/>
              </w:rPr>
              <w:tab/>
            </w:r>
            <w:r>
              <w:rPr>
                <w:noProof/>
                <w:webHidden/>
              </w:rPr>
              <w:fldChar w:fldCharType="begin"/>
            </w:r>
            <w:r>
              <w:rPr>
                <w:noProof/>
                <w:webHidden/>
              </w:rPr>
              <w:instrText xml:space="preserve"> PAGEREF _Toc489223717 \h </w:instrText>
            </w:r>
            <w:r>
              <w:rPr>
                <w:noProof/>
                <w:webHidden/>
              </w:rPr>
            </w:r>
            <w:r>
              <w:rPr>
                <w:noProof/>
                <w:webHidden/>
              </w:rPr>
              <w:fldChar w:fldCharType="separate"/>
            </w:r>
            <w:r>
              <w:rPr>
                <w:noProof/>
                <w:webHidden/>
              </w:rPr>
              <w:t>20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8" w:history="1">
            <w:r w:rsidRPr="00914B1E">
              <w:rPr>
                <w:rStyle w:val="Hyperlink"/>
                <w:noProof/>
              </w:rPr>
              <w:t>Accessing Private and Protected Data and Methods</w:t>
            </w:r>
            <w:r>
              <w:rPr>
                <w:noProof/>
                <w:webHidden/>
              </w:rPr>
              <w:tab/>
            </w:r>
            <w:r>
              <w:rPr>
                <w:noProof/>
                <w:webHidden/>
              </w:rPr>
              <w:fldChar w:fldCharType="begin"/>
            </w:r>
            <w:r>
              <w:rPr>
                <w:noProof/>
                <w:webHidden/>
              </w:rPr>
              <w:instrText xml:space="preserve"> PAGEREF _Toc489223718 \h </w:instrText>
            </w:r>
            <w:r>
              <w:rPr>
                <w:noProof/>
                <w:webHidden/>
              </w:rPr>
            </w:r>
            <w:r>
              <w:rPr>
                <w:noProof/>
                <w:webHidden/>
              </w:rPr>
              <w:fldChar w:fldCharType="separate"/>
            </w:r>
            <w:r>
              <w:rPr>
                <w:noProof/>
                <w:webHidden/>
              </w:rPr>
              <w:t>20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19" w:history="1">
            <w:r w:rsidRPr="00914B1E">
              <w:rPr>
                <w:rStyle w:val="Hyperlink"/>
                <w:noProof/>
              </w:rPr>
              <w:t>Using the Methods</w:t>
            </w:r>
            <w:r>
              <w:rPr>
                <w:noProof/>
                <w:webHidden/>
              </w:rPr>
              <w:tab/>
            </w:r>
            <w:r>
              <w:rPr>
                <w:noProof/>
                <w:webHidden/>
              </w:rPr>
              <w:fldChar w:fldCharType="begin"/>
            </w:r>
            <w:r>
              <w:rPr>
                <w:noProof/>
                <w:webHidden/>
              </w:rPr>
              <w:instrText xml:space="preserve"> PAGEREF _Toc489223719 \h </w:instrText>
            </w:r>
            <w:r>
              <w:rPr>
                <w:noProof/>
                <w:webHidden/>
              </w:rPr>
            </w:r>
            <w:r>
              <w:rPr>
                <w:noProof/>
                <w:webHidden/>
              </w:rPr>
              <w:fldChar w:fldCharType="separate"/>
            </w:r>
            <w:r>
              <w:rPr>
                <w:noProof/>
                <w:webHidden/>
              </w:rPr>
              <w:t>21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0" w:history="1">
            <w:r w:rsidRPr="00914B1E">
              <w:rPr>
                <w:rStyle w:val="Hyperlink"/>
                <w:noProof/>
              </w:rPr>
              <w:t>Working with Snapshots</w:t>
            </w:r>
            <w:r>
              <w:rPr>
                <w:noProof/>
                <w:webHidden/>
              </w:rPr>
              <w:tab/>
            </w:r>
            <w:r>
              <w:rPr>
                <w:noProof/>
                <w:webHidden/>
              </w:rPr>
              <w:fldChar w:fldCharType="begin"/>
            </w:r>
            <w:r>
              <w:rPr>
                <w:noProof/>
                <w:webHidden/>
              </w:rPr>
              <w:instrText xml:space="preserve"> PAGEREF _Toc489223720 \h </w:instrText>
            </w:r>
            <w:r>
              <w:rPr>
                <w:noProof/>
                <w:webHidden/>
              </w:rPr>
            </w:r>
            <w:r>
              <w:rPr>
                <w:noProof/>
                <w:webHidden/>
              </w:rPr>
              <w:fldChar w:fldCharType="separate"/>
            </w:r>
            <w:r>
              <w:rPr>
                <w:noProof/>
                <w:webHidden/>
              </w:rPr>
              <w:t>22</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1" w:history="1">
            <w:r w:rsidRPr="00914B1E">
              <w:rPr>
                <w:rStyle w:val="Hyperlink"/>
                <w:noProof/>
              </w:rPr>
              <w:t>Managed Arrays</w:t>
            </w:r>
            <w:r>
              <w:rPr>
                <w:noProof/>
                <w:webHidden/>
              </w:rPr>
              <w:tab/>
            </w:r>
            <w:r>
              <w:rPr>
                <w:noProof/>
                <w:webHidden/>
              </w:rPr>
              <w:fldChar w:fldCharType="begin"/>
            </w:r>
            <w:r>
              <w:rPr>
                <w:noProof/>
                <w:webHidden/>
              </w:rPr>
              <w:instrText xml:space="preserve"> PAGEREF _Toc489223721 \h </w:instrText>
            </w:r>
            <w:r>
              <w:rPr>
                <w:noProof/>
                <w:webHidden/>
              </w:rPr>
            </w:r>
            <w:r>
              <w:rPr>
                <w:noProof/>
                <w:webHidden/>
              </w:rPr>
              <w:fldChar w:fldCharType="separate"/>
            </w:r>
            <w:r>
              <w:rPr>
                <w:noProof/>
                <w:webHidden/>
              </w:rPr>
              <w:t>24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2" w:history="1">
            <w:r w:rsidRPr="00914B1E">
              <w:rPr>
                <w:rStyle w:val="Hyperlink"/>
                <w:noProof/>
              </w:rPr>
              <w:t>Resolving Conflicts</w:t>
            </w:r>
            <w:r>
              <w:rPr>
                <w:noProof/>
                <w:webHidden/>
              </w:rPr>
              <w:tab/>
            </w:r>
            <w:r>
              <w:rPr>
                <w:noProof/>
                <w:webHidden/>
              </w:rPr>
              <w:fldChar w:fldCharType="begin"/>
            </w:r>
            <w:r>
              <w:rPr>
                <w:noProof/>
                <w:webHidden/>
              </w:rPr>
              <w:instrText xml:space="preserve"> PAGEREF _Toc489223722 \h </w:instrText>
            </w:r>
            <w:r>
              <w:rPr>
                <w:noProof/>
                <w:webHidden/>
              </w:rPr>
            </w:r>
            <w:r>
              <w:rPr>
                <w:noProof/>
                <w:webHidden/>
              </w:rPr>
              <w:fldChar w:fldCharType="separate"/>
            </w:r>
            <w:r>
              <w:rPr>
                <w:noProof/>
                <w:webHidden/>
              </w:rPr>
              <w:t>26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3" w:history="1">
            <w:r w:rsidRPr="00914B1E">
              <w:rPr>
                <w:rStyle w:val="Hyperlink"/>
                <w:noProof/>
              </w:rPr>
              <w:t>Conflicts Outside of (Explicit) Tasks</w:t>
            </w:r>
            <w:r>
              <w:rPr>
                <w:noProof/>
                <w:webHidden/>
              </w:rPr>
              <w:tab/>
            </w:r>
            <w:r>
              <w:rPr>
                <w:noProof/>
                <w:webHidden/>
              </w:rPr>
              <w:fldChar w:fldCharType="begin"/>
            </w:r>
            <w:r>
              <w:rPr>
                <w:noProof/>
                <w:webHidden/>
              </w:rPr>
              <w:instrText xml:space="preserve"> PAGEREF _Toc489223723 \h </w:instrText>
            </w:r>
            <w:r>
              <w:rPr>
                <w:noProof/>
                <w:webHidden/>
              </w:rPr>
            </w:r>
            <w:r>
              <w:rPr>
                <w:noProof/>
                <w:webHidden/>
              </w:rPr>
              <w:fldChar w:fldCharType="separate"/>
            </w:r>
            <w:r>
              <w:rPr>
                <w:noProof/>
                <w:webHidden/>
              </w:rPr>
              <w:t>28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4" w:history="1">
            <w:r w:rsidRPr="00914B1E">
              <w:rPr>
                <w:rStyle w:val="Hyperlink"/>
                <w:noProof/>
              </w:rPr>
              <w:t>Working with Arrays and Tasks</w:t>
            </w:r>
            <w:r>
              <w:rPr>
                <w:noProof/>
                <w:webHidden/>
              </w:rPr>
              <w:tab/>
            </w:r>
            <w:r>
              <w:rPr>
                <w:noProof/>
                <w:webHidden/>
              </w:rPr>
              <w:fldChar w:fldCharType="begin"/>
            </w:r>
            <w:r>
              <w:rPr>
                <w:noProof/>
                <w:webHidden/>
              </w:rPr>
              <w:instrText xml:space="preserve"> PAGEREF _Toc489223724 \h </w:instrText>
            </w:r>
            <w:r>
              <w:rPr>
                <w:noProof/>
                <w:webHidden/>
              </w:rPr>
            </w:r>
            <w:r>
              <w:rPr>
                <w:noProof/>
                <w:webHidden/>
              </w:rPr>
              <w:fldChar w:fldCharType="separate"/>
            </w:r>
            <w:r>
              <w:rPr>
                <w:noProof/>
                <w:webHidden/>
              </w:rPr>
              <w:t>29</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5" w:history="1">
            <w:r w:rsidRPr="00914B1E">
              <w:rPr>
                <w:rStyle w:val="Hyperlink"/>
                <w:noProof/>
              </w:rPr>
              <w:t>Computing Values in Tasks</w:t>
            </w:r>
            <w:r>
              <w:rPr>
                <w:noProof/>
                <w:webHidden/>
              </w:rPr>
              <w:tab/>
            </w:r>
            <w:r>
              <w:rPr>
                <w:noProof/>
                <w:webHidden/>
              </w:rPr>
              <w:fldChar w:fldCharType="begin"/>
            </w:r>
            <w:r>
              <w:rPr>
                <w:noProof/>
                <w:webHidden/>
              </w:rPr>
              <w:instrText xml:space="preserve"> PAGEREF _Toc489223725 \h </w:instrText>
            </w:r>
            <w:r>
              <w:rPr>
                <w:noProof/>
                <w:webHidden/>
              </w:rPr>
            </w:r>
            <w:r>
              <w:rPr>
                <w:noProof/>
                <w:webHidden/>
              </w:rPr>
              <w:fldChar w:fldCharType="separate"/>
            </w:r>
            <w:r>
              <w:rPr>
                <w:noProof/>
                <w:webHidden/>
              </w:rPr>
              <w:t>30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6" w:history="1">
            <w:r w:rsidRPr="00914B1E">
              <w:rPr>
                <w:rStyle w:val="Hyperlink"/>
                <w:noProof/>
              </w:rPr>
              <w:t>Managing Tasks</w:t>
            </w:r>
            <w:r>
              <w:rPr>
                <w:noProof/>
                <w:webHidden/>
              </w:rPr>
              <w:tab/>
            </w:r>
            <w:r>
              <w:rPr>
                <w:noProof/>
                <w:webHidden/>
              </w:rPr>
              <w:fldChar w:fldCharType="begin"/>
            </w:r>
            <w:r>
              <w:rPr>
                <w:noProof/>
                <w:webHidden/>
              </w:rPr>
              <w:instrText xml:space="preserve"> PAGEREF _Toc489223726 \h </w:instrText>
            </w:r>
            <w:r>
              <w:rPr>
                <w:noProof/>
                <w:webHidden/>
              </w:rPr>
            </w:r>
            <w:r>
              <w:rPr>
                <w:noProof/>
                <w:webHidden/>
              </w:rPr>
              <w:fldChar w:fldCharType="separate"/>
            </w:r>
            <w:r>
              <w:rPr>
                <w:noProof/>
                <w:webHidden/>
              </w:rPr>
              <w:t>30</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7" w:history="1">
            <w:r w:rsidRPr="00914B1E">
              <w:rPr>
                <w:rStyle w:val="Hyperlink"/>
                <w:noProof/>
              </w:rPr>
              <w:t>Snapshots as an Alternative to Conflict Resolution</w:t>
            </w:r>
            <w:r>
              <w:rPr>
                <w:noProof/>
                <w:webHidden/>
              </w:rPr>
              <w:tab/>
            </w:r>
            <w:r>
              <w:rPr>
                <w:noProof/>
                <w:webHidden/>
              </w:rPr>
              <w:fldChar w:fldCharType="begin"/>
            </w:r>
            <w:r>
              <w:rPr>
                <w:noProof/>
                <w:webHidden/>
              </w:rPr>
              <w:instrText xml:space="preserve"> PAGEREF _Toc489223727 \h </w:instrText>
            </w:r>
            <w:r>
              <w:rPr>
                <w:noProof/>
                <w:webHidden/>
              </w:rPr>
            </w:r>
            <w:r>
              <w:rPr>
                <w:noProof/>
                <w:webHidden/>
              </w:rPr>
              <w:fldChar w:fldCharType="separate"/>
            </w:r>
            <w:r>
              <w:rPr>
                <w:noProof/>
                <w:webHidden/>
              </w:rPr>
              <w:t>31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8" w:history="1">
            <w:r w:rsidRPr="00914B1E">
              <w:rPr>
                <w:rStyle w:val="Hyperlink"/>
                <w:noProof/>
              </w:rPr>
              <w:t>Working with Accumulators</w:t>
            </w:r>
            <w:r>
              <w:rPr>
                <w:noProof/>
                <w:webHidden/>
              </w:rPr>
              <w:tab/>
            </w:r>
            <w:r>
              <w:rPr>
                <w:noProof/>
                <w:webHidden/>
              </w:rPr>
              <w:fldChar w:fldCharType="begin"/>
            </w:r>
            <w:r>
              <w:rPr>
                <w:noProof/>
                <w:webHidden/>
              </w:rPr>
              <w:instrText xml:space="preserve"> PAGEREF _Toc489223728 \h </w:instrText>
            </w:r>
            <w:r>
              <w:rPr>
                <w:noProof/>
                <w:webHidden/>
              </w:rPr>
            </w:r>
            <w:r>
              <w:rPr>
                <w:noProof/>
                <w:webHidden/>
              </w:rPr>
              <w:fldChar w:fldCharType="separate"/>
            </w:r>
            <w:r>
              <w:rPr>
                <w:noProof/>
                <w:webHidden/>
              </w:rPr>
              <w:t>31</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29" w:history="1">
            <w:r w:rsidRPr="00914B1E">
              <w:rPr>
                <w:rStyle w:val="Hyperlink"/>
                <w:noProof/>
              </w:rPr>
              <w:t>SummaryStatistics</w:t>
            </w:r>
            <w:r>
              <w:rPr>
                <w:noProof/>
                <w:webHidden/>
              </w:rPr>
              <w:tab/>
            </w:r>
            <w:r>
              <w:rPr>
                <w:noProof/>
                <w:webHidden/>
              </w:rPr>
              <w:fldChar w:fldCharType="begin"/>
            </w:r>
            <w:r>
              <w:rPr>
                <w:noProof/>
                <w:webHidden/>
              </w:rPr>
              <w:instrText xml:space="preserve"> PAGEREF _Toc489223729 \h </w:instrText>
            </w:r>
            <w:r>
              <w:rPr>
                <w:noProof/>
                <w:webHidden/>
              </w:rPr>
            </w:r>
            <w:r>
              <w:rPr>
                <w:noProof/>
                <w:webHidden/>
              </w:rPr>
              <w:fldChar w:fldCharType="separate"/>
            </w:r>
            <w:r>
              <w:rPr>
                <w:noProof/>
                <w:webHidden/>
              </w:rPr>
              <w:t>32</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0" w:history="1">
            <w:r w:rsidRPr="00914B1E">
              <w:rPr>
                <w:rStyle w:val="Hyperlink"/>
                <w:noProof/>
              </w:rPr>
              <w:t>Preparing to Run</w:t>
            </w:r>
            <w:r>
              <w:rPr>
                <w:noProof/>
                <w:webHidden/>
              </w:rPr>
              <w:tab/>
            </w:r>
            <w:r>
              <w:rPr>
                <w:noProof/>
                <w:webHidden/>
              </w:rPr>
              <w:fldChar w:fldCharType="begin"/>
            </w:r>
            <w:r>
              <w:rPr>
                <w:noProof/>
                <w:webHidden/>
              </w:rPr>
              <w:instrText xml:space="preserve"> PAGEREF _Toc489223730 \h </w:instrText>
            </w:r>
            <w:r>
              <w:rPr>
                <w:noProof/>
                <w:webHidden/>
              </w:rPr>
            </w:r>
            <w:r>
              <w:rPr>
                <w:noProof/>
                <w:webHidden/>
              </w:rPr>
              <w:fldChar w:fldCharType="separate"/>
            </w:r>
            <w:r>
              <w:rPr>
                <w:noProof/>
                <w:webHidden/>
              </w:rPr>
              <w:t>33</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1" w:history="1">
            <w:r w:rsidRPr="00914B1E">
              <w:rPr>
                <w:rStyle w:val="Hyperlink"/>
                <w:noProof/>
              </w:rPr>
              <w:t>Dealing with Record Inheritance</w:t>
            </w:r>
            <w:r>
              <w:rPr>
                <w:noProof/>
                <w:webHidden/>
              </w:rPr>
              <w:tab/>
            </w:r>
            <w:r>
              <w:rPr>
                <w:noProof/>
                <w:webHidden/>
              </w:rPr>
              <w:fldChar w:fldCharType="begin"/>
            </w:r>
            <w:r>
              <w:rPr>
                <w:noProof/>
                <w:webHidden/>
              </w:rPr>
              <w:instrText xml:space="preserve"> PAGEREF _Toc489223731 \h </w:instrText>
            </w:r>
            <w:r>
              <w:rPr>
                <w:noProof/>
                <w:webHidden/>
              </w:rPr>
            </w:r>
            <w:r>
              <w:rPr>
                <w:noProof/>
                <w:webHidden/>
              </w:rPr>
              <w:fldChar w:fldCharType="separate"/>
            </w:r>
            <w:r>
              <w:rPr>
                <w:noProof/>
                <w:webHidden/>
              </w:rPr>
              <w:t>33</w:t>
            </w:r>
            <w:r>
              <w:rPr>
                <w:noProof/>
                <w:webHidden/>
              </w:rPr>
              <w:fldChar w:fldCharType="end"/>
            </w:r>
          </w:hyperlink>
        </w:p>
        <w:p w:rsidR="000E05DA" w:rsidRDefault="000E05DA">
          <w:pPr>
            <w:pStyle w:val="TOC1"/>
            <w:tabs>
              <w:tab w:val="right" w:leader="dot" w:pos="7622"/>
            </w:tabs>
            <w:rPr>
              <w:rFonts w:asciiTheme="minorHAnsi" w:eastAsiaTheme="minorEastAsia" w:hAnsiTheme="minorHAnsi" w:cstheme="minorBidi"/>
              <w:noProof/>
              <w:lang w:bidi="he-IL"/>
            </w:rPr>
          </w:pPr>
          <w:hyperlink w:anchor="_Toc489223732" w:history="1">
            <w:r w:rsidRPr="00914B1E">
              <w:rPr>
                <w:rStyle w:val="Hyperlink"/>
                <w:noProof/>
              </w:rPr>
              <w:t>Building and Running MDS Programs</w:t>
            </w:r>
            <w:r>
              <w:rPr>
                <w:noProof/>
                <w:webHidden/>
              </w:rPr>
              <w:tab/>
            </w:r>
            <w:r>
              <w:rPr>
                <w:noProof/>
                <w:webHidden/>
              </w:rPr>
              <w:fldChar w:fldCharType="begin"/>
            </w:r>
            <w:r>
              <w:rPr>
                <w:noProof/>
                <w:webHidden/>
              </w:rPr>
              <w:instrText xml:space="preserve"> PAGEREF _Toc489223732 \h </w:instrText>
            </w:r>
            <w:r>
              <w:rPr>
                <w:noProof/>
                <w:webHidden/>
              </w:rPr>
            </w:r>
            <w:r>
              <w:rPr>
                <w:noProof/>
                <w:webHidden/>
              </w:rPr>
              <w:fldChar w:fldCharType="separate"/>
            </w:r>
            <w:r>
              <w:rPr>
                <w:noProof/>
                <w:webHidden/>
              </w:rPr>
              <w:t>34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3" w:history="1">
            <w:r w:rsidRPr="00914B1E">
              <w:rPr>
                <w:rStyle w:val="Hyperlink"/>
                <w:noProof/>
              </w:rPr>
              <w:t>Building MDS from the Command Line Using Ant</w:t>
            </w:r>
            <w:r>
              <w:rPr>
                <w:noProof/>
                <w:webHidden/>
              </w:rPr>
              <w:tab/>
            </w:r>
            <w:r>
              <w:rPr>
                <w:noProof/>
                <w:webHidden/>
              </w:rPr>
              <w:fldChar w:fldCharType="begin"/>
            </w:r>
            <w:r>
              <w:rPr>
                <w:noProof/>
                <w:webHidden/>
              </w:rPr>
              <w:instrText xml:space="preserve"> PAGEREF _Toc489223733 \h </w:instrText>
            </w:r>
            <w:r>
              <w:rPr>
                <w:noProof/>
                <w:webHidden/>
              </w:rPr>
            </w:r>
            <w:r>
              <w:rPr>
                <w:noProof/>
                <w:webHidden/>
              </w:rPr>
              <w:fldChar w:fldCharType="separate"/>
            </w:r>
            <w:r>
              <w:rPr>
                <w:noProof/>
                <w:webHidden/>
              </w:rPr>
              <w:t>34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4" w:history="1">
            <w:r w:rsidRPr="00914B1E">
              <w:rPr>
                <w:rStyle w:val="Hyperlink"/>
                <w:noProof/>
              </w:rPr>
              <w:t>Setting Up External Dependencies</w:t>
            </w:r>
            <w:r>
              <w:rPr>
                <w:noProof/>
                <w:webHidden/>
              </w:rPr>
              <w:tab/>
            </w:r>
            <w:r>
              <w:rPr>
                <w:noProof/>
                <w:webHidden/>
              </w:rPr>
              <w:fldChar w:fldCharType="begin"/>
            </w:r>
            <w:r>
              <w:rPr>
                <w:noProof/>
                <w:webHidden/>
              </w:rPr>
              <w:instrText xml:space="preserve"> PAGEREF _Toc489223734 \h </w:instrText>
            </w:r>
            <w:r>
              <w:rPr>
                <w:noProof/>
                <w:webHidden/>
              </w:rPr>
            </w:r>
            <w:r>
              <w:rPr>
                <w:noProof/>
                <w:webHidden/>
              </w:rPr>
              <w:fldChar w:fldCharType="separate"/>
            </w:r>
            <w:r>
              <w:rPr>
                <w:noProof/>
                <w:webHidden/>
              </w:rPr>
              <w:t>34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5" w:history="1">
            <w:r w:rsidRPr="00914B1E">
              <w:rPr>
                <w:rStyle w:val="Hyperlink"/>
                <w:noProof/>
              </w:rPr>
              <w:t>Building the Code</w:t>
            </w:r>
            <w:r>
              <w:rPr>
                <w:noProof/>
                <w:webHidden/>
              </w:rPr>
              <w:tab/>
            </w:r>
            <w:r>
              <w:rPr>
                <w:noProof/>
                <w:webHidden/>
              </w:rPr>
              <w:fldChar w:fldCharType="begin"/>
            </w:r>
            <w:r>
              <w:rPr>
                <w:noProof/>
                <w:webHidden/>
              </w:rPr>
              <w:instrText xml:space="preserve"> PAGEREF _Toc489223735 \h </w:instrText>
            </w:r>
            <w:r>
              <w:rPr>
                <w:noProof/>
                <w:webHidden/>
              </w:rPr>
            </w:r>
            <w:r>
              <w:rPr>
                <w:noProof/>
                <w:webHidden/>
              </w:rPr>
              <w:fldChar w:fldCharType="separate"/>
            </w:r>
            <w:r>
              <w:rPr>
                <w:noProof/>
                <w:webHidden/>
              </w:rPr>
              <w:t>34</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6" w:history="1">
            <w:r w:rsidRPr="00914B1E">
              <w:rPr>
                <w:rStyle w:val="Hyperlink"/>
                <w:noProof/>
              </w:rPr>
              <w:t>Running MDS Programs from the Command Line</w:t>
            </w:r>
            <w:r>
              <w:rPr>
                <w:noProof/>
                <w:webHidden/>
              </w:rPr>
              <w:tab/>
            </w:r>
            <w:r>
              <w:rPr>
                <w:noProof/>
                <w:webHidden/>
              </w:rPr>
              <w:fldChar w:fldCharType="begin"/>
            </w:r>
            <w:r>
              <w:rPr>
                <w:noProof/>
                <w:webHidden/>
              </w:rPr>
              <w:instrText xml:space="preserve"> PAGEREF _Toc489223736 \h </w:instrText>
            </w:r>
            <w:r>
              <w:rPr>
                <w:noProof/>
                <w:webHidden/>
              </w:rPr>
            </w:r>
            <w:r>
              <w:rPr>
                <w:noProof/>
                <w:webHidden/>
              </w:rPr>
              <w:fldChar w:fldCharType="separate"/>
            </w:r>
            <w:r>
              <w:rPr>
                <w:noProof/>
                <w:webHidden/>
              </w:rPr>
              <w:t>35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7" w:history="1">
            <w:r w:rsidRPr="00914B1E">
              <w:rPr>
                <w:rStyle w:val="Hyperlink"/>
                <w:noProof/>
              </w:rPr>
              <w:t>Creating the Managed Space</w:t>
            </w:r>
            <w:r>
              <w:rPr>
                <w:noProof/>
                <w:webHidden/>
              </w:rPr>
              <w:tab/>
            </w:r>
            <w:r>
              <w:rPr>
                <w:noProof/>
                <w:webHidden/>
              </w:rPr>
              <w:fldChar w:fldCharType="begin"/>
            </w:r>
            <w:r>
              <w:rPr>
                <w:noProof/>
                <w:webHidden/>
              </w:rPr>
              <w:instrText xml:space="preserve"> PAGEREF _Toc489223737 \h </w:instrText>
            </w:r>
            <w:r>
              <w:rPr>
                <w:noProof/>
                <w:webHidden/>
              </w:rPr>
            </w:r>
            <w:r>
              <w:rPr>
                <w:noProof/>
                <w:webHidden/>
              </w:rPr>
              <w:fldChar w:fldCharType="separate"/>
            </w:r>
            <w:r>
              <w:rPr>
                <w:noProof/>
                <w:webHidden/>
              </w:rPr>
              <w:t>35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8" w:history="1">
            <w:r w:rsidRPr="00914B1E">
              <w:rPr>
                <w:rStyle w:val="Hyperlink"/>
                <w:noProof/>
              </w:rPr>
              <w:t>Specifying the Heap Files</w:t>
            </w:r>
            <w:r>
              <w:rPr>
                <w:noProof/>
                <w:webHidden/>
              </w:rPr>
              <w:tab/>
            </w:r>
            <w:r>
              <w:rPr>
                <w:noProof/>
                <w:webHidden/>
              </w:rPr>
              <w:fldChar w:fldCharType="begin"/>
            </w:r>
            <w:r>
              <w:rPr>
                <w:noProof/>
                <w:webHidden/>
              </w:rPr>
              <w:instrText xml:space="preserve"> PAGEREF _Toc489223738 \h </w:instrText>
            </w:r>
            <w:r>
              <w:rPr>
                <w:noProof/>
                <w:webHidden/>
              </w:rPr>
            </w:r>
            <w:r>
              <w:rPr>
                <w:noProof/>
                <w:webHidden/>
              </w:rPr>
              <w:fldChar w:fldCharType="separate"/>
            </w:r>
            <w:r>
              <w:rPr>
                <w:noProof/>
                <w:webHidden/>
              </w:rPr>
              <w:t>35</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39" w:history="1">
            <w:r w:rsidRPr="00914B1E">
              <w:rPr>
                <w:rStyle w:val="Hyperlink"/>
                <w:noProof/>
              </w:rPr>
              <w:t>Building MDS Programs Using Eclipse</w:t>
            </w:r>
            <w:r>
              <w:rPr>
                <w:noProof/>
                <w:webHidden/>
              </w:rPr>
              <w:tab/>
            </w:r>
            <w:r>
              <w:rPr>
                <w:noProof/>
                <w:webHidden/>
              </w:rPr>
              <w:fldChar w:fldCharType="begin"/>
            </w:r>
            <w:r>
              <w:rPr>
                <w:noProof/>
                <w:webHidden/>
              </w:rPr>
              <w:instrText xml:space="preserve"> PAGEREF _Toc489223739 \h </w:instrText>
            </w:r>
            <w:r>
              <w:rPr>
                <w:noProof/>
                <w:webHidden/>
              </w:rPr>
            </w:r>
            <w:r>
              <w:rPr>
                <w:noProof/>
                <w:webHidden/>
              </w:rPr>
              <w:fldChar w:fldCharType="separate"/>
            </w:r>
            <w:r>
              <w:rPr>
                <w:noProof/>
                <w:webHidden/>
              </w:rPr>
              <w:t>36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0" w:history="1">
            <w:r w:rsidRPr="00914B1E">
              <w:rPr>
                <w:rStyle w:val="Hyperlink"/>
                <w:noProof/>
              </w:rPr>
              <w:t>Specifying Java Compliance and JDK</w:t>
            </w:r>
            <w:r>
              <w:rPr>
                <w:noProof/>
                <w:webHidden/>
              </w:rPr>
              <w:tab/>
            </w:r>
            <w:r>
              <w:rPr>
                <w:noProof/>
                <w:webHidden/>
              </w:rPr>
              <w:fldChar w:fldCharType="begin"/>
            </w:r>
            <w:r>
              <w:rPr>
                <w:noProof/>
                <w:webHidden/>
              </w:rPr>
              <w:instrText xml:space="preserve"> PAGEREF _Toc489223740 \h </w:instrText>
            </w:r>
            <w:r>
              <w:rPr>
                <w:noProof/>
                <w:webHidden/>
              </w:rPr>
            </w:r>
            <w:r>
              <w:rPr>
                <w:noProof/>
                <w:webHidden/>
              </w:rPr>
              <w:fldChar w:fldCharType="separate"/>
            </w:r>
            <w:r>
              <w:rPr>
                <w:noProof/>
                <w:webHidden/>
              </w:rPr>
              <w:t>36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1" w:history="1">
            <w:r w:rsidRPr="00914B1E">
              <w:rPr>
                <w:rStyle w:val="Hyperlink"/>
                <w:noProof/>
              </w:rPr>
              <w:t>Specifying the MDS Jar</w:t>
            </w:r>
            <w:r>
              <w:rPr>
                <w:noProof/>
                <w:webHidden/>
              </w:rPr>
              <w:tab/>
            </w:r>
            <w:r>
              <w:rPr>
                <w:noProof/>
                <w:webHidden/>
              </w:rPr>
              <w:fldChar w:fldCharType="begin"/>
            </w:r>
            <w:r>
              <w:rPr>
                <w:noProof/>
                <w:webHidden/>
              </w:rPr>
              <w:instrText xml:space="preserve"> PAGEREF _Toc489223741 \h </w:instrText>
            </w:r>
            <w:r>
              <w:rPr>
                <w:noProof/>
                <w:webHidden/>
              </w:rPr>
            </w:r>
            <w:r>
              <w:rPr>
                <w:noProof/>
                <w:webHidden/>
              </w:rPr>
              <w:fldChar w:fldCharType="separate"/>
            </w:r>
            <w:r>
              <w:rPr>
                <w:noProof/>
                <w:webHidden/>
              </w:rPr>
              <w:t>36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2" w:history="1">
            <w:r w:rsidRPr="00914B1E">
              <w:rPr>
                <w:rStyle w:val="Hyperlink"/>
                <w:noProof/>
              </w:rPr>
              <w:t>Specifying the Annotations Processor</w:t>
            </w:r>
            <w:r>
              <w:rPr>
                <w:noProof/>
                <w:webHidden/>
              </w:rPr>
              <w:tab/>
            </w:r>
            <w:r>
              <w:rPr>
                <w:noProof/>
                <w:webHidden/>
              </w:rPr>
              <w:fldChar w:fldCharType="begin"/>
            </w:r>
            <w:r>
              <w:rPr>
                <w:noProof/>
                <w:webHidden/>
              </w:rPr>
              <w:instrText xml:space="preserve"> PAGEREF _Toc489223742 \h </w:instrText>
            </w:r>
            <w:r>
              <w:rPr>
                <w:noProof/>
                <w:webHidden/>
              </w:rPr>
            </w:r>
            <w:r>
              <w:rPr>
                <w:noProof/>
                <w:webHidden/>
              </w:rPr>
              <w:fldChar w:fldCharType="separate"/>
            </w:r>
            <w:r>
              <w:rPr>
                <w:noProof/>
                <w:webHidden/>
              </w:rPr>
              <w:t>36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3" w:history="1">
            <w:r w:rsidRPr="00914B1E">
              <w:rPr>
                <w:rStyle w:val="Hyperlink"/>
                <w:noProof/>
              </w:rPr>
              <w:t>Dealing with Failure to Update</w:t>
            </w:r>
            <w:r>
              <w:rPr>
                <w:noProof/>
                <w:webHidden/>
              </w:rPr>
              <w:tab/>
            </w:r>
            <w:r>
              <w:rPr>
                <w:noProof/>
                <w:webHidden/>
              </w:rPr>
              <w:fldChar w:fldCharType="begin"/>
            </w:r>
            <w:r>
              <w:rPr>
                <w:noProof/>
                <w:webHidden/>
              </w:rPr>
              <w:instrText xml:space="preserve"> PAGEREF _Toc489223743 \h </w:instrText>
            </w:r>
            <w:r>
              <w:rPr>
                <w:noProof/>
                <w:webHidden/>
              </w:rPr>
            </w:r>
            <w:r>
              <w:rPr>
                <w:noProof/>
                <w:webHidden/>
              </w:rPr>
              <w:fldChar w:fldCharType="separate"/>
            </w:r>
            <w:r>
              <w:rPr>
                <w:noProof/>
                <w:webHidden/>
              </w:rPr>
              <w:t>36</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4" w:history="1">
            <w:r w:rsidRPr="00914B1E">
              <w:rPr>
                <w:rStyle w:val="Hyperlink"/>
                <w:noProof/>
              </w:rPr>
              <w:t>Running Programs Using Eclipse</w:t>
            </w:r>
            <w:r>
              <w:rPr>
                <w:noProof/>
                <w:webHidden/>
              </w:rPr>
              <w:tab/>
            </w:r>
            <w:r>
              <w:rPr>
                <w:noProof/>
                <w:webHidden/>
              </w:rPr>
              <w:fldChar w:fldCharType="begin"/>
            </w:r>
            <w:r>
              <w:rPr>
                <w:noProof/>
                <w:webHidden/>
              </w:rPr>
              <w:instrText xml:space="preserve"> PAGEREF _Toc489223744 \h </w:instrText>
            </w:r>
            <w:r>
              <w:rPr>
                <w:noProof/>
                <w:webHidden/>
              </w:rPr>
            </w:r>
            <w:r>
              <w:rPr>
                <w:noProof/>
                <w:webHidden/>
              </w:rPr>
              <w:fldChar w:fldCharType="separate"/>
            </w:r>
            <w:r>
              <w:rPr>
                <w:noProof/>
                <w:webHidden/>
              </w:rPr>
              <w:t>37</w:t>
            </w:r>
            <w:r>
              <w:rPr>
                <w:noProof/>
                <w:webHidden/>
              </w:rPr>
              <w:fldChar w:fldCharType="end"/>
            </w:r>
          </w:hyperlink>
        </w:p>
        <w:p w:rsidR="000E05DA" w:rsidRDefault="000E05DA">
          <w:pPr>
            <w:pStyle w:val="TOC1"/>
            <w:tabs>
              <w:tab w:val="right" w:leader="dot" w:pos="7622"/>
            </w:tabs>
            <w:rPr>
              <w:rFonts w:asciiTheme="minorHAnsi" w:eastAsiaTheme="minorEastAsia" w:hAnsiTheme="minorHAnsi" w:cstheme="minorBidi"/>
              <w:noProof/>
              <w:lang w:bidi="he-IL"/>
            </w:rPr>
          </w:pPr>
          <w:hyperlink w:anchor="_Toc489223745" w:history="1">
            <w:r w:rsidRPr="00914B1E">
              <w:rPr>
                <w:rStyle w:val="Hyperlink"/>
                <w:noProof/>
              </w:rPr>
              <w:t>Managed Data</w:t>
            </w:r>
            <w:r>
              <w:rPr>
                <w:noProof/>
                <w:webHidden/>
              </w:rPr>
              <w:tab/>
            </w:r>
            <w:r>
              <w:rPr>
                <w:noProof/>
                <w:webHidden/>
              </w:rPr>
              <w:fldChar w:fldCharType="begin"/>
            </w:r>
            <w:r>
              <w:rPr>
                <w:noProof/>
                <w:webHidden/>
              </w:rPr>
              <w:instrText xml:space="preserve"> PAGEREF _Toc489223745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6" w:history="1">
            <w:r w:rsidRPr="00914B1E">
              <w:rPr>
                <w:rStyle w:val="Hyperlink"/>
                <w:noProof/>
              </w:rPr>
              <w:t>Managed and Unmanaged Data</w:t>
            </w:r>
            <w:r>
              <w:rPr>
                <w:noProof/>
                <w:webHidden/>
              </w:rPr>
              <w:tab/>
            </w:r>
            <w:r>
              <w:rPr>
                <w:noProof/>
                <w:webHidden/>
              </w:rPr>
              <w:fldChar w:fldCharType="begin"/>
            </w:r>
            <w:r>
              <w:rPr>
                <w:noProof/>
                <w:webHidden/>
              </w:rPr>
              <w:instrText xml:space="preserve"> PAGEREF _Toc489223746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7" w:history="1">
            <w:r w:rsidRPr="00914B1E">
              <w:rPr>
                <w:rStyle w:val="Hyperlink"/>
                <w:noProof/>
              </w:rPr>
              <w:t>A Note on Equality and Identity</w:t>
            </w:r>
            <w:r>
              <w:rPr>
                <w:noProof/>
                <w:webHidden/>
              </w:rPr>
              <w:tab/>
            </w:r>
            <w:r>
              <w:rPr>
                <w:noProof/>
                <w:webHidden/>
              </w:rPr>
              <w:fldChar w:fldCharType="begin"/>
            </w:r>
            <w:r>
              <w:rPr>
                <w:noProof/>
                <w:webHidden/>
              </w:rPr>
              <w:instrText xml:space="preserve"> PAGEREF _Toc489223747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8" w:history="1">
            <w:r w:rsidRPr="00914B1E">
              <w:rPr>
                <w:rStyle w:val="Hyperlink"/>
                <w:noProof/>
              </w:rPr>
              <w:t>Type Objects</w:t>
            </w:r>
            <w:r>
              <w:rPr>
                <w:noProof/>
                <w:webHidden/>
              </w:rPr>
              <w:tab/>
            </w:r>
            <w:r>
              <w:rPr>
                <w:noProof/>
                <w:webHidden/>
              </w:rPr>
              <w:fldChar w:fldCharType="begin"/>
            </w:r>
            <w:r>
              <w:rPr>
                <w:noProof/>
                <w:webHidden/>
              </w:rPr>
              <w:instrText xml:space="preserve"> PAGEREF _Toc489223748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49" w:history="1">
            <w:r w:rsidRPr="00914B1E">
              <w:rPr>
                <w:rStyle w:val="Hyperlink"/>
                <w:noProof/>
              </w:rPr>
              <w:t>Primitive Data</w:t>
            </w:r>
            <w:r>
              <w:rPr>
                <w:noProof/>
                <w:webHidden/>
              </w:rPr>
              <w:tab/>
            </w:r>
            <w:r>
              <w:rPr>
                <w:noProof/>
                <w:webHidden/>
              </w:rPr>
              <w:fldChar w:fldCharType="begin"/>
            </w:r>
            <w:r>
              <w:rPr>
                <w:noProof/>
                <w:webHidden/>
              </w:rPr>
              <w:instrText xml:space="preserve"> PAGEREF _Toc489223749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0" w:history="1">
            <w:r w:rsidRPr="00914B1E">
              <w:rPr>
                <w:rStyle w:val="Hyperlink"/>
                <w:noProof/>
              </w:rPr>
              <w:t>Managed Strings</w:t>
            </w:r>
            <w:r>
              <w:rPr>
                <w:noProof/>
                <w:webHidden/>
              </w:rPr>
              <w:tab/>
            </w:r>
            <w:r>
              <w:rPr>
                <w:noProof/>
                <w:webHidden/>
              </w:rPr>
              <w:fldChar w:fldCharType="begin"/>
            </w:r>
            <w:r>
              <w:rPr>
                <w:noProof/>
                <w:webHidden/>
              </w:rPr>
              <w:instrText xml:space="preserve"> PAGEREF _Toc489223750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1" w:history="1">
            <w:r w:rsidRPr="00914B1E">
              <w:rPr>
                <w:rStyle w:val="Hyperlink"/>
                <w:noProof/>
              </w:rPr>
              <w:t>Managed Arrays</w:t>
            </w:r>
            <w:r>
              <w:rPr>
                <w:noProof/>
                <w:webHidden/>
              </w:rPr>
              <w:tab/>
            </w:r>
            <w:r>
              <w:rPr>
                <w:noProof/>
                <w:webHidden/>
              </w:rPr>
              <w:fldChar w:fldCharType="begin"/>
            </w:r>
            <w:r>
              <w:rPr>
                <w:noProof/>
                <w:webHidden/>
              </w:rPr>
              <w:instrText xml:space="preserve"> PAGEREF _Toc489223751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2" w:history="1">
            <w:r w:rsidRPr="00914B1E">
              <w:rPr>
                <w:rStyle w:val="Hyperlink"/>
                <w:noProof/>
              </w:rPr>
              <w:t>Managed Records</w:t>
            </w:r>
            <w:r>
              <w:rPr>
                <w:noProof/>
                <w:webHidden/>
              </w:rPr>
              <w:tab/>
            </w:r>
            <w:r>
              <w:rPr>
                <w:noProof/>
                <w:webHidden/>
              </w:rPr>
              <w:fldChar w:fldCharType="begin"/>
            </w:r>
            <w:r>
              <w:rPr>
                <w:noProof/>
                <w:webHidden/>
              </w:rPr>
              <w:instrText xml:space="preserve"> PAGEREF _Toc489223752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3" w:history="1">
            <w:r w:rsidRPr="00914B1E">
              <w:rPr>
                <w:rStyle w:val="Hyperlink"/>
                <w:noProof/>
              </w:rPr>
              <w:t>Managed Records: the Easy Way</w:t>
            </w:r>
            <w:r>
              <w:rPr>
                <w:noProof/>
                <w:webHidden/>
              </w:rPr>
              <w:tab/>
            </w:r>
            <w:r>
              <w:rPr>
                <w:noProof/>
                <w:webHidden/>
              </w:rPr>
              <w:fldChar w:fldCharType="begin"/>
            </w:r>
            <w:r>
              <w:rPr>
                <w:noProof/>
                <w:webHidden/>
              </w:rPr>
              <w:instrText xml:space="preserve"> PAGEREF _Toc489223753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4" w:history="1">
            <w:r w:rsidRPr="00914B1E">
              <w:rPr>
                <w:rStyle w:val="Hyperlink"/>
                <w:noProof/>
              </w:rPr>
              <w:t>Managed Records: the Hard(er) Way</w:t>
            </w:r>
            <w:r>
              <w:rPr>
                <w:noProof/>
                <w:webHidden/>
              </w:rPr>
              <w:tab/>
            </w:r>
            <w:r>
              <w:rPr>
                <w:noProof/>
                <w:webHidden/>
              </w:rPr>
              <w:fldChar w:fldCharType="begin"/>
            </w:r>
            <w:r>
              <w:rPr>
                <w:noProof/>
                <w:webHidden/>
              </w:rPr>
              <w:instrText xml:space="preserve"> PAGEREF _Toc489223754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1"/>
            <w:tabs>
              <w:tab w:val="right" w:leader="dot" w:pos="7622"/>
            </w:tabs>
            <w:rPr>
              <w:rFonts w:asciiTheme="minorHAnsi" w:eastAsiaTheme="minorEastAsia" w:hAnsiTheme="minorHAnsi" w:cstheme="minorBidi"/>
              <w:noProof/>
              <w:lang w:bidi="he-IL"/>
            </w:rPr>
          </w:pPr>
          <w:hyperlink w:anchor="_Toc489223755" w:history="1">
            <w:r w:rsidRPr="00914B1E">
              <w:rPr>
                <w:rStyle w:val="Hyperlink"/>
                <w:noProof/>
              </w:rPr>
              <w:t>Namespaces</w:t>
            </w:r>
            <w:r>
              <w:rPr>
                <w:noProof/>
                <w:webHidden/>
              </w:rPr>
              <w:tab/>
            </w:r>
            <w:r>
              <w:rPr>
                <w:noProof/>
                <w:webHidden/>
              </w:rPr>
              <w:fldChar w:fldCharType="begin"/>
            </w:r>
            <w:r>
              <w:rPr>
                <w:noProof/>
                <w:webHidden/>
              </w:rPr>
              <w:instrText xml:space="preserve"> PAGEREF _Toc489223755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1"/>
            <w:tabs>
              <w:tab w:val="right" w:leader="dot" w:pos="7622"/>
            </w:tabs>
            <w:rPr>
              <w:rFonts w:asciiTheme="minorHAnsi" w:eastAsiaTheme="minorEastAsia" w:hAnsiTheme="minorHAnsi" w:cstheme="minorBidi"/>
              <w:noProof/>
              <w:lang w:bidi="he-IL"/>
            </w:rPr>
          </w:pPr>
          <w:hyperlink w:anchor="_Toc489223756" w:history="1">
            <w:r w:rsidRPr="00914B1E">
              <w:rPr>
                <w:rStyle w:val="Hyperlink"/>
                <w:noProof/>
              </w:rPr>
              <w:t>Isolation Contexts</w:t>
            </w:r>
            <w:r>
              <w:rPr>
                <w:noProof/>
                <w:webHidden/>
              </w:rPr>
              <w:tab/>
            </w:r>
            <w:r>
              <w:rPr>
                <w:noProof/>
                <w:webHidden/>
              </w:rPr>
              <w:fldChar w:fldCharType="begin"/>
            </w:r>
            <w:r>
              <w:rPr>
                <w:noProof/>
                <w:webHidden/>
              </w:rPr>
              <w:instrText xml:space="preserve"> PAGEREF _Toc489223756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7" w:history="1">
            <w:r w:rsidRPr="00914B1E">
              <w:rPr>
                <w:rStyle w:val="Hyperlink"/>
                <w:noProof/>
              </w:rPr>
              <w:t>The Model</w:t>
            </w:r>
            <w:r>
              <w:rPr>
                <w:noProof/>
                <w:webHidden/>
              </w:rPr>
              <w:tab/>
            </w:r>
            <w:r>
              <w:rPr>
                <w:noProof/>
                <w:webHidden/>
              </w:rPr>
              <w:fldChar w:fldCharType="begin"/>
            </w:r>
            <w:r>
              <w:rPr>
                <w:noProof/>
                <w:webHidden/>
              </w:rPr>
              <w:instrText xml:space="preserve"> PAGEREF _Toc489223757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8" w:history="1">
            <w:r w:rsidRPr="00914B1E">
              <w:rPr>
                <w:rStyle w:val="Hyperlink"/>
                <w:noProof/>
              </w:rPr>
              <w:t>Tasks and Conflict Resolution</w:t>
            </w:r>
            <w:r>
              <w:rPr>
                <w:noProof/>
                <w:webHidden/>
              </w:rPr>
              <w:tab/>
            </w:r>
            <w:r>
              <w:rPr>
                <w:noProof/>
                <w:webHidden/>
              </w:rPr>
              <w:fldChar w:fldCharType="begin"/>
            </w:r>
            <w:r>
              <w:rPr>
                <w:noProof/>
                <w:webHidden/>
              </w:rPr>
              <w:instrText xml:space="preserve"> PAGEREF _Toc489223758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59" w:history="1">
            <w:r w:rsidRPr="00914B1E">
              <w:rPr>
                <w:rStyle w:val="Hyperlink"/>
                <w:noProof/>
              </w:rPr>
              <w:t>Context-Relative References</w:t>
            </w:r>
            <w:r>
              <w:rPr>
                <w:noProof/>
                <w:webHidden/>
              </w:rPr>
              <w:tab/>
            </w:r>
            <w:r>
              <w:rPr>
                <w:noProof/>
                <w:webHidden/>
              </w:rPr>
              <w:fldChar w:fldCharType="begin"/>
            </w:r>
            <w:r>
              <w:rPr>
                <w:noProof/>
                <w:webHidden/>
              </w:rPr>
              <w:instrText xml:space="preserve"> PAGEREF _Toc489223759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60" w:history="1">
            <w:r w:rsidRPr="00914B1E">
              <w:rPr>
                <w:rStyle w:val="Hyperlink"/>
                <w:noProof/>
              </w:rPr>
              <w:t>Creating Isolation Contexts</w:t>
            </w:r>
            <w:r>
              <w:rPr>
                <w:noProof/>
                <w:webHidden/>
              </w:rPr>
              <w:tab/>
            </w:r>
            <w:r>
              <w:rPr>
                <w:noProof/>
                <w:webHidden/>
              </w:rPr>
              <w:fldChar w:fldCharType="begin"/>
            </w:r>
            <w:r>
              <w:rPr>
                <w:noProof/>
                <w:webHidden/>
              </w:rPr>
              <w:instrText xml:space="preserve"> PAGEREF _Toc489223760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61" w:history="1">
            <w:r w:rsidRPr="00914B1E">
              <w:rPr>
                <w:rStyle w:val="Hyperlink"/>
                <w:noProof/>
              </w:rPr>
              <w:t>Using Snapshots</w:t>
            </w:r>
            <w:r>
              <w:rPr>
                <w:noProof/>
                <w:webHidden/>
              </w:rPr>
              <w:tab/>
            </w:r>
            <w:r>
              <w:rPr>
                <w:noProof/>
                <w:webHidden/>
              </w:rPr>
              <w:fldChar w:fldCharType="begin"/>
            </w:r>
            <w:r>
              <w:rPr>
                <w:noProof/>
                <w:webHidden/>
              </w:rPr>
              <w:instrText xml:space="preserve"> PAGEREF _Toc489223761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62" w:history="1">
            <w:r w:rsidRPr="00914B1E">
              <w:rPr>
                <w:rStyle w:val="Hyperlink"/>
                <w:noProof/>
              </w:rPr>
              <w:t>Publishing Isolation Contexts</w:t>
            </w:r>
            <w:r>
              <w:rPr>
                <w:noProof/>
                <w:webHidden/>
              </w:rPr>
              <w:tab/>
            </w:r>
            <w:r>
              <w:rPr>
                <w:noProof/>
                <w:webHidden/>
              </w:rPr>
              <w:fldChar w:fldCharType="begin"/>
            </w:r>
            <w:r>
              <w:rPr>
                <w:noProof/>
                <w:webHidden/>
              </w:rPr>
              <w:instrText xml:space="preserve"> PAGEREF _Toc489223762 \h </w:instrText>
            </w:r>
            <w:r>
              <w:rPr>
                <w:noProof/>
                <w:webHidden/>
              </w:rPr>
            </w:r>
            <w:r>
              <w:rPr>
                <w:noProof/>
                <w:webHidden/>
              </w:rPr>
              <w:fldChar w:fldCharType="separate"/>
            </w:r>
            <w:r>
              <w:rPr>
                <w:noProof/>
                <w:webHidden/>
              </w:rPr>
              <w:t>38</w:t>
            </w:r>
            <w:r>
              <w:rPr>
                <w:noProof/>
                <w:webHidden/>
              </w:rPr>
              <w:fldChar w:fldCharType="end"/>
            </w:r>
          </w:hyperlink>
        </w:p>
        <w:p w:rsidR="000E05DA" w:rsidRDefault="000E05DA">
          <w:pPr>
            <w:pStyle w:val="TOC2"/>
            <w:tabs>
              <w:tab w:val="right" w:leader="dot" w:pos="7622"/>
            </w:tabs>
            <w:rPr>
              <w:rFonts w:asciiTheme="minorHAnsi" w:eastAsiaTheme="minorEastAsia" w:hAnsiTheme="minorHAnsi" w:cstheme="minorBidi"/>
              <w:noProof/>
              <w:lang w:bidi="he-IL"/>
            </w:rPr>
          </w:pPr>
          <w:hyperlink w:anchor="_Toc489223763" w:history="1">
            <w:r w:rsidRPr="00914B1E">
              <w:rPr>
                <w:rStyle w:val="Hyperlink"/>
                <w:noProof/>
              </w:rPr>
              <w:t>Running Code in Other Contexts</w:t>
            </w:r>
            <w:r>
              <w:rPr>
                <w:noProof/>
                <w:webHidden/>
              </w:rPr>
              <w:tab/>
            </w:r>
            <w:r>
              <w:rPr>
                <w:noProof/>
                <w:webHidden/>
              </w:rPr>
              <w:fldChar w:fldCharType="begin"/>
            </w:r>
            <w:r>
              <w:rPr>
                <w:noProof/>
                <w:webHidden/>
              </w:rPr>
              <w:instrText xml:space="preserve"> PAGEREF _Toc489223763 \h </w:instrText>
            </w:r>
            <w:r>
              <w:rPr>
                <w:noProof/>
                <w:webHidden/>
              </w:rPr>
            </w:r>
            <w:r>
              <w:rPr>
                <w:noProof/>
                <w:webHidden/>
              </w:rPr>
              <w:fldChar w:fldCharType="separate"/>
            </w:r>
            <w:r>
              <w:rPr>
                <w:noProof/>
                <w:webHidden/>
              </w:rPr>
              <w:t>38</w:t>
            </w:r>
            <w:r>
              <w:rPr>
                <w:noProof/>
                <w:webHidden/>
              </w:rPr>
              <w:fldChar w:fldCharType="end"/>
            </w:r>
          </w:hyperlink>
        </w:p>
        <w:p w:rsidR="00F742C1" w:rsidRDefault="00F742C1">
          <w:r>
            <w:rPr>
              <w:b/>
              <w:bCs/>
              <w:noProof/>
            </w:rPr>
            <w:fldChar w:fldCharType="end"/>
          </w:r>
        </w:p>
      </w:sdtContent>
    </w:sdt>
    <w:p w:rsidR="00BA53D6" w:rsidRDefault="00BA53D6" w:rsidP="0093056A">
      <w:pPr>
        <w:spacing w:after="0"/>
        <w:rPr>
          <w:rFonts w:ascii="Arial" w:hAnsi="Arial"/>
          <w:i/>
          <w:iCs/>
          <w:color w:val="4F81BD"/>
          <w:spacing w:val="15"/>
          <w:sz w:val="24"/>
          <w:szCs w:val="24"/>
        </w:rPr>
      </w:pPr>
    </w:p>
    <w:p w:rsidR="00582E6A" w:rsidRDefault="00582E6A" w:rsidP="003B53F5">
      <w:pPr>
        <w:pStyle w:val="Section"/>
        <w:framePr w:wrap="around"/>
        <w:rPr>
          <w:rStyle w:val="String"/>
          <w:i w:val="0"/>
          <w:szCs w:val="28"/>
        </w:rPr>
      </w:pPr>
      <w:bookmarkStart w:id="1" w:name="_Toc489223691"/>
      <w:r w:rsidRPr="003B53F5">
        <w:rPr>
          <w:rStyle w:val="String"/>
          <w:i w:val="0"/>
          <w:szCs w:val="28"/>
        </w:rPr>
        <w:t>Introduction</w:t>
      </w:r>
      <w:bookmarkEnd w:id="1"/>
    </w:p>
    <w:p w:rsidR="003B53F5" w:rsidRPr="003B53F5" w:rsidRDefault="003B53F5" w:rsidP="003B53F5"/>
    <w:p w:rsidR="00582E6A" w:rsidRDefault="00582E6A" w:rsidP="00582E6A">
      <w:pPr>
        <w:pStyle w:val="MarginNote"/>
        <w:framePr w:wrap="around"/>
      </w:pPr>
      <w:bookmarkStart w:id="2" w:name="_Toc489223692"/>
      <w:r>
        <w:t>The What and Why of Managed Data Structures</w:t>
      </w:r>
      <w:bookmarkEnd w:id="2"/>
    </w:p>
    <w:p w:rsidR="00AE0912" w:rsidRDefault="00AE0912" w:rsidP="00AE0912"/>
    <w:p w:rsidR="002851A3" w:rsidRPr="00AE0912" w:rsidRDefault="002851A3" w:rsidP="00AE0912"/>
    <w:p w:rsidR="00582E6A" w:rsidRDefault="00582E6A" w:rsidP="00582E6A">
      <w:pPr>
        <w:pStyle w:val="Section"/>
        <w:framePr w:wrap="around"/>
      </w:pPr>
      <w:bookmarkStart w:id="3" w:name="_Toc489223693"/>
      <w:r>
        <w:t>A Simple MDS Example</w:t>
      </w:r>
      <w:bookmarkEnd w:id="3"/>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4" w:name="_Toc489223694"/>
      <w:r>
        <w:t>The Scenario</w:t>
      </w:r>
      <w:bookmarkEnd w:id="4"/>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need to process one of the following actions that come in from outside:</w:t>
      </w:r>
    </w:p>
    <w:p w:rsidR="00C13F4B" w:rsidRDefault="00C13F4B" w:rsidP="005B2C73">
      <w:pPr>
        <w:pStyle w:val="ListParagraph"/>
        <w:numPr>
          <w:ilvl w:val="0"/>
          <w:numId w:val="3"/>
        </w:numPr>
      </w:pPr>
      <w:r>
        <w:lastRenderedPageBreak/>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5" w:name="_Toc489223695"/>
      <w:r>
        <w:t>Doing it Without MDS</w:t>
      </w:r>
      <w:bookmarkEnd w:id="5"/>
    </w:p>
    <w:p w:rsidR="00DB0A1C"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So we’ll create a </w:t>
      </w:r>
      <w:r>
        <w:rPr>
          <w:rStyle w:val="Type"/>
        </w:rPr>
        <w:t xml:space="preserve">Product </w:t>
      </w:r>
      <w:r>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sidR="0076261B">
        <w:rPr>
          <w:rStyle w:val="Keyword"/>
        </w:rPr>
        <w:t xml:space="preserve">private </w:t>
      </w:r>
      <w:r>
        <w:rPr>
          <w:rStyle w:val="Keyword"/>
        </w:rPr>
        <w:t xml:space="preserve">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DB0A1C" w:rsidRDefault="00DB0A1C" w:rsidP="00DB0A1C">
      <w:pPr>
        <w:pStyle w:val="Code"/>
      </w:pPr>
      <w:r>
        <w:rPr>
          <w:rStyle w:val="Keyword"/>
        </w:rPr>
        <w:tab/>
        <w:t xml:space="preserve">static </w:t>
      </w:r>
      <w:r>
        <w:rPr>
          <w:rStyle w:val="Type"/>
        </w:rPr>
        <w:t>Product</w:t>
      </w:r>
      <w:r>
        <w:t xml:space="preserve"> </w:t>
      </w:r>
      <w:r>
        <w:rPr>
          <w:rStyle w:val="Definition"/>
        </w:rPr>
        <w:t>firstProduct</w:t>
      </w:r>
      <w:r w:rsidR="008B4B75">
        <w:t xml:space="preserve"> = </w:t>
      </w:r>
      <w:r w:rsidR="008B4B75">
        <w:rPr>
          <w:rStyle w:val="Keyword"/>
        </w:rPr>
        <w:t>null</w:t>
      </w:r>
      <w:r>
        <w:t>;</w:t>
      </w:r>
    </w:p>
    <w:p w:rsidR="00DB0A1C" w:rsidRDefault="00DB0A1C" w:rsidP="0076261B">
      <w:pPr>
        <w:pStyle w:val="Code"/>
        <w:spacing w:before="240"/>
      </w:pPr>
      <w:r>
        <w:rPr>
          <w:rStyle w:val="Keyword"/>
        </w:rPr>
        <w:tab/>
      </w:r>
      <w:r w:rsidR="00F501C6">
        <w:rPr>
          <w:rStyle w:val="Keyword"/>
        </w:rPr>
        <w:t xml:space="preserve">final </w:t>
      </w:r>
      <w:r>
        <w:rPr>
          <w:rStyle w:val="Type"/>
        </w:rPr>
        <w:t>String</w:t>
      </w:r>
      <w:r>
        <w:t xml:space="preserve"> </w:t>
      </w:r>
      <w:r>
        <w:rPr>
          <w:rStyle w:val="Definition"/>
        </w:rPr>
        <w:t>sku</w:t>
      </w:r>
      <w:r>
        <w:t>;</w:t>
      </w:r>
    </w:p>
    <w:p w:rsidR="00DB0A1C" w:rsidRDefault="00DB0A1C" w:rsidP="00DB0A1C">
      <w:pPr>
        <w:pStyle w:val="Code"/>
      </w:pPr>
      <w:r>
        <w:rPr>
          <w:rStyle w:val="Keyword"/>
        </w:rPr>
        <w:tab/>
        <w:t xml:space="preserve">int </w:t>
      </w:r>
      <w:r>
        <w:rPr>
          <w:rStyle w:val="Definition"/>
        </w:rPr>
        <w:t>nInStock</w:t>
      </w:r>
      <w:r>
        <w:t>;</w:t>
      </w:r>
    </w:p>
    <w:p w:rsidR="00DB0A1C" w:rsidRDefault="00DB0A1C" w:rsidP="00DB0A1C">
      <w:pPr>
        <w:pStyle w:val="Code"/>
      </w:pPr>
      <w:r>
        <w:rPr>
          <w:rStyle w:val="Keyword"/>
        </w:rPr>
        <w:tab/>
        <w:t xml:space="preserve">int </w:t>
      </w:r>
      <w:r>
        <w:rPr>
          <w:rStyle w:val="Definition"/>
        </w:rPr>
        <w:t>nSold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sidR="00F501C6">
        <w:rPr>
          <w:rStyle w:val="Keyword"/>
        </w:rPr>
        <w:t xml:space="preserve">final </w:t>
      </w:r>
      <w:r>
        <w:rPr>
          <w:rStyle w:val="Type"/>
        </w:rPr>
        <w:t>Product</w:t>
      </w:r>
      <w:r>
        <w:t xml:space="preserve"> </w:t>
      </w:r>
      <w:r>
        <w:rPr>
          <w:rStyle w:val="Definition"/>
        </w:rPr>
        <w:t>nextProduct</w:t>
      </w:r>
      <w:r>
        <w:t>;</w:t>
      </w:r>
    </w:p>
    <w:p w:rsidR="0076261B" w:rsidRDefault="0076261B" w:rsidP="0076261B">
      <w:pPr>
        <w:pStyle w:val="Code"/>
        <w:spacing w:before="240"/>
      </w:pPr>
      <w:r>
        <w:rPr>
          <w:rStyle w:val="Type"/>
        </w:rPr>
        <w:tab/>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76261B" w:rsidRDefault="0076261B" w:rsidP="00DB0A1C">
      <w:pPr>
        <w:pStyle w:val="Code"/>
      </w:pPr>
      <w:r>
        <w:rPr>
          <w:rStyle w:val="Type"/>
        </w:rPr>
        <w:tab/>
      </w:r>
      <w:r>
        <w:rPr>
          <w:rStyle w:val="Type"/>
        </w:rPr>
        <w:tab/>
      </w:r>
      <w:r>
        <w:rPr>
          <w:rStyle w:val="Keyword"/>
        </w:rPr>
        <w:t>this</w:t>
      </w:r>
      <w:r>
        <w:t>.sku = sku;</w:t>
      </w:r>
    </w:p>
    <w:p w:rsidR="0076261B" w:rsidRDefault="0076261B" w:rsidP="00DB0A1C">
      <w:pPr>
        <w:pStyle w:val="Code"/>
      </w:pPr>
      <w:r>
        <w:rPr>
          <w:rStyle w:val="Keyword"/>
        </w:rPr>
        <w:tab/>
      </w:r>
      <w:r>
        <w:rPr>
          <w:rStyle w:val="Keyword"/>
        </w:rPr>
        <w:tab/>
        <w:t>this</w:t>
      </w:r>
      <w:r>
        <w:t>.price = price;</w:t>
      </w:r>
    </w:p>
    <w:p w:rsidR="0076261B" w:rsidRDefault="0076261B" w:rsidP="00DB0A1C">
      <w:pPr>
        <w:pStyle w:val="Code"/>
      </w:pPr>
      <w:r>
        <w:rPr>
          <w:rStyle w:val="Keyword"/>
        </w:rPr>
        <w:tab/>
      </w:r>
      <w:r>
        <w:rPr>
          <w:rStyle w:val="Keyword"/>
        </w:rPr>
        <w:tab/>
        <w:t>this</w:t>
      </w:r>
      <w:r w:rsidRPr="0076261B">
        <w:t>.</w:t>
      </w:r>
      <w:r>
        <w:t>nInStock = nInStock;</w:t>
      </w:r>
    </w:p>
    <w:p w:rsidR="0076261B" w:rsidRDefault="0076261B" w:rsidP="00DB0A1C">
      <w:pPr>
        <w:pStyle w:val="Code"/>
      </w:pPr>
      <w:r>
        <w:rPr>
          <w:rStyle w:val="Keyword"/>
        </w:rPr>
        <w:tab/>
      </w:r>
      <w:r>
        <w:rPr>
          <w:rStyle w:val="Keyword"/>
        </w:rPr>
        <w:tab/>
      </w:r>
      <w:r>
        <w:t>nextProduct = firstProduct;</w:t>
      </w:r>
    </w:p>
    <w:p w:rsidR="0076261B" w:rsidRDefault="0076261B" w:rsidP="00DB0A1C">
      <w:pPr>
        <w:pStyle w:val="Code"/>
      </w:pPr>
      <w:r>
        <w:tab/>
      </w:r>
      <w:r>
        <w:tab/>
        <w:t xml:space="preserve">firstProduct = </w:t>
      </w:r>
      <w:r>
        <w:rPr>
          <w:rStyle w:val="Keyword"/>
        </w:rPr>
        <w:t>this</w:t>
      </w:r>
      <w:r>
        <w:t>;</w:t>
      </w:r>
    </w:p>
    <w:p w:rsidR="0076261B" w:rsidRDefault="0076261B" w:rsidP="00DB0A1C">
      <w:pPr>
        <w:pStyle w:val="Code"/>
      </w:pPr>
      <w:r>
        <w:tab/>
      </w:r>
      <w:r>
        <w:tab/>
        <w:t xml:space="preserve">bySKU.put(sku, </w:t>
      </w:r>
      <w:r>
        <w:rPr>
          <w:rStyle w:val="Keyword"/>
        </w:rPr>
        <w:t>this</w:t>
      </w:r>
      <w:r>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Pr>
          <w:rStyle w:val="Keyword"/>
        </w:rPr>
        <w:t xml:space="preserve">int </w:t>
      </w:r>
      <w:r>
        <w:t xml:space="preserve">q, </w:t>
      </w:r>
      <w:r>
        <w:rPr>
          <w:rStyle w:val="Keyword"/>
        </w:rPr>
        <w:t>float</w:t>
      </w:r>
      <w:r>
        <w:t xml:space="preserve"> p) </w:t>
      </w:r>
      <w:r>
        <w:rPr>
          <w:rStyle w:val="Keyword"/>
        </w:rPr>
        <w:t>throws</w:t>
      </w:r>
      <w:r>
        <w:t xml:space="preserve"> </w:t>
      </w:r>
      <w:r>
        <w:rPr>
          <w:rStyle w:val="Type"/>
        </w:rPr>
        <w:t>WrongPrice</w:t>
      </w:r>
      <w:r>
        <w:t xml:space="preserve">, </w:t>
      </w:r>
      <w:r>
        <w:rPr>
          <w:rStyle w:val="Type"/>
        </w:rPr>
        <w:t xml:space="preserve">InsufficientQuantity </w:t>
      </w:r>
      <w:r>
        <w:t>{</w:t>
      </w:r>
    </w:p>
    <w:p w:rsidR="00F15ACF" w:rsidRDefault="00F15ACF" w:rsidP="00F15ACF">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(sku, p, price); }</w:t>
      </w:r>
    </w:p>
    <w:p w:rsidR="00F15ACF" w:rsidRDefault="00F15ACF" w:rsidP="00F15ACF">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(sku, q, nInStock);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Pr>
          <w:rStyle w:val="Keyword"/>
        </w:rPr>
        <w:t xml:space="preserve">int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DB3768" w:rsidP="00811494">
      <w:pPr>
        <w:pStyle w:val="Code"/>
      </w:pPr>
      <w:r>
        <w:tab/>
      </w:r>
      <w:r>
        <w:tab/>
      </w:r>
      <w:r w:rsidR="00811494">
        <w:t>nSold += q;</w:t>
      </w:r>
    </w:p>
    <w:p w:rsidR="00811494" w:rsidRDefault="00DB3768" w:rsidP="00811494">
      <w:pPr>
        <w:pStyle w:val="Code"/>
      </w:pPr>
      <w:r>
        <w:tab/>
      </w:r>
      <w:r>
        <w:tab/>
        <w:t>p</w:t>
      </w:r>
      <w:r w:rsidR="00811494">
        <w:t>nInStock –= q;</w:t>
      </w:r>
    </w:p>
    <w:p w:rsidR="00811494" w:rsidRDefault="00811494" w:rsidP="00F87C5C">
      <w:pPr>
        <w:pStyle w:val="Code"/>
        <w:spacing w:after="240"/>
      </w:pPr>
      <w:r>
        <w:tab/>
        <w:t>}</w:t>
      </w:r>
    </w:p>
    <w:p w:rsidR="00025D5F" w:rsidRDefault="00025D5F" w:rsidP="00F15ACF">
      <w:pPr>
        <w:pStyle w:val="Code"/>
      </w:pPr>
      <w:r>
        <w:tab/>
      </w:r>
      <w:r>
        <w:rPr>
          <w:rStyle w:val="Keyword"/>
        </w:rPr>
        <w:t>static bool</w:t>
      </w:r>
      <w:r w:rsidR="005270B1">
        <w:rPr>
          <w:rStyle w:val="Keyword"/>
        </w:rPr>
        <w:t>ean</w:t>
      </w:r>
      <w:r>
        <w:rPr>
          <w:rStyle w:val="Keyword"/>
        </w:rPr>
        <w:t xml:space="preserve"> </w:t>
      </w:r>
      <w:r>
        <w:rPr>
          <w:rStyle w:val="Definition"/>
        </w:rPr>
        <w:t>exists</w:t>
      </w:r>
      <w:r>
        <w:t>(</w:t>
      </w:r>
      <w:r>
        <w:rPr>
          <w:rStyle w:val="Type"/>
        </w:rPr>
        <w:t>String</w:t>
      </w:r>
      <w:r>
        <w:t xml:space="preserve"> sku) {</w:t>
      </w:r>
    </w:p>
    <w:p w:rsidR="00025D5F" w:rsidRDefault="00025D5F" w:rsidP="00F15ACF">
      <w:pPr>
        <w:pStyle w:val="Code"/>
      </w:pPr>
      <w:r>
        <w:rPr>
          <w:rStyle w:val="Keyword"/>
        </w:rPr>
        <w:tab/>
      </w:r>
      <w:r>
        <w:rPr>
          <w:rStyle w:val="Keyword"/>
        </w:rPr>
        <w:tab/>
        <w:t xml:space="preserve">return </w:t>
      </w:r>
      <w:r>
        <w:t>bySKU.contains(sku);</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76261B" w:rsidRDefault="0076261B" w:rsidP="00DB0A1C">
      <w:pPr>
        <w:pStyle w:val="Code"/>
      </w:pPr>
      <w:r>
        <w:rPr>
          <w:rStyle w:val="Keyword"/>
        </w:rPr>
        <w:tab/>
      </w:r>
      <w:r>
        <w:rPr>
          <w:rStyle w:val="Keyword"/>
        </w:rPr>
        <w:tab/>
      </w:r>
      <w:r>
        <w:rPr>
          <w:rStyle w:val="Type"/>
        </w:rPr>
        <w:t xml:space="preserve">Product </w:t>
      </w:r>
      <w:r>
        <w:rPr>
          <w:rStyle w:val="Definition"/>
        </w:rPr>
        <w:t>p</w:t>
      </w:r>
      <w:r>
        <w:t xml:space="preserve"> = bySKU.get(sku);</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76261B">
        <w:rPr>
          <w:rStyle w:val="Definition"/>
        </w:rPr>
        <w:t>newProduct</w:t>
      </w:r>
      <w:r w:rsidR="0076261B">
        <w:t>(</w:t>
      </w:r>
      <w:r w:rsidR="0076261B">
        <w:rPr>
          <w:rStyle w:val="Type"/>
        </w:rPr>
        <w:t xml:space="preserve">String </w:t>
      </w:r>
      <w:r w:rsidR="0076261B">
        <w:t xml:space="preserve">sku, </w:t>
      </w:r>
      <w:r w:rsidR="0076261B">
        <w:rPr>
          <w:rStyle w:val="Keyword"/>
        </w:rPr>
        <w:t xml:space="preserve">float </w:t>
      </w:r>
      <w:r w:rsidR="0076261B">
        <w:t xml:space="preserve">price, </w:t>
      </w:r>
      <w:r w:rsidR="0076261B">
        <w:rPr>
          <w:rStyle w:val="Keyword"/>
        </w:rPr>
        <w:t>int</w:t>
      </w:r>
      <w:r w:rsidR="0076261B">
        <w:t xml:space="preserve"> nInStock) </w:t>
      </w:r>
      <w:r w:rsidR="0076261B">
        <w:rPr>
          <w:rStyle w:val="Keyword"/>
        </w:rPr>
        <w:t xml:space="preserve">throws </w:t>
      </w:r>
      <w:r w:rsidR="0076261B">
        <w:rPr>
          <w:rStyle w:val="Type"/>
        </w:rPr>
        <w:t xml:space="preserve">SKUExists </w:t>
      </w:r>
      <w:r w:rsidR="0076261B">
        <w:t>{</w:t>
      </w:r>
    </w:p>
    <w:p w:rsidR="00D3359D" w:rsidRPr="00D3359D" w:rsidRDefault="00D3359D" w:rsidP="005D523B">
      <w:pPr>
        <w:pStyle w:val="Code"/>
      </w:pPr>
      <w:r>
        <w:rPr>
          <w:rStyle w:val="Keyword"/>
        </w:rPr>
        <w:tab/>
        <w:t xml:space="preserve">if </w:t>
      </w:r>
      <w:r>
        <w:t>(</w:t>
      </w:r>
      <w:r>
        <w:rPr>
          <w:rStyle w:val="Type"/>
        </w:rPr>
        <w:t>Product</w:t>
      </w:r>
      <w:r>
        <w:t>.</w:t>
      </w:r>
      <w:r w:rsidR="005D523B">
        <w:t>exists</w:t>
      </w:r>
      <w:r>
        <w:t xml:space="preserve">(sku)) { </w:t>
      </w:r>
      <w:r>
        <w:rPr>
          <w:rStyle w:val="Keyword"/>
        </w:rPr>
        <w:t xml:space="preserve">throw new </w:t>
      </w:r>
      <w:r>
        <w:rPr>
          <w:rStyle w:val="Type"/>
        </w:rPr>
        <w:t>SKUExists</w:t>
      </w:r>
      <w:r>
        <w:t>(sku);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(sku, price, nInStock);</w:t>
      </w:r>
    </w:p>
    <w:p w:rsidR="0076261B" w:rsidRDefault="0076261B" w:rsidP="0076261B">
      <w:pPr>
        <w:pStyle w:val="Code"/>
      </w:pPr>
      <w:r>
        <w:t>}</w:t>
      </w:r>
    </w:p>
    <w:p w:rsidR="00D3359D" w:rsidRDefault="00D3359D" w:rsidP="00D3359D">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D3359D" w:rsidRDefault="00D3359D" w:rsidP="0076261B">
      <w:pPr>
        <w:pStyle w:val="Code"/>
      </w:pPr>
      <w:r>
        <w:rPr>
          <w:rStyle w:val="Keyword"/>
        </w:rPr>
        <w:tab/>
      </w:r>
      <w:r>
        <w:rPr>
          <w:rStyle w:val="Type"/>
        </w:rPr>
        <w:t>Product</w:t>
      </w:r>
      <w:r>
        <w:t>.lookup(sku).nInStock += n;</w:t>
      </w:r>
    </w:p>
    <w:p w:rsidR="00D3359D" w:rsidRDefault="00D3359D" w:rsidP="0076261B">
      <w:pPr>
        <w:pStyle w:val="Code"/>
      </w:pPr>
      <w:r>
        <w:t>}</w:t>
      </w:r>
    </w:p>
    <w:p w:rsidR="00D3359D" w:rsidRDefault="00D3359D" w:rsidP="00D3359D">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D3359D" w:rsidRDefault="00D3359D" w:rsidP="0076261B">
      <w:pPr>
        <w:pStyle w:val="Code"/>
      </w:pPr>
      <w:r>
        <w:rPr>
          <w:rStyle w:val="Keyword"/>
        </w:rPr>
        <w:tab/>
      </w:r>
      <w:r>
        <w:rPr>
          <w:rStyle w:val="Type"/>
        </w:rPr>
        <w:t>Product</w:t>
      </w:r>
      <w:r>
        <w:t>.lookup(sku).price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D3359D" w:rsidRDefault="00D3359D" w:rsidP="00D3359D">
      <w:pPr>
        <w:pStyle w:val="Code"/>
      </w:pPr>
      <w:r>
        <w:rPr>
          <w:rStyle w:val="Keyword"/>
        </w:rPr>
        <w:tab/>
        <w:t xml:space="preserve">return </w:t>
      </w:r>
      <w:r>
        <w:rPr>
          <w:rStyle w:val="Type"/>
        </w:rPr>
        <w:t>Product.</w:t>
      </w:r>
      <w:r>
        <w:t>lookup(sku).price;</w:t>
      </w:r>
    </w:p>
    <w:p w:rsidR="00D3359D" w:rsidRDefault="00D3359D" w:rsidP="00D3359D">
      <w:pPr>
        <w:pStyle w:val="Code"/>
      </w:pPr>
      <w:r>
        <w:t>}</w:t>
      </w:r>
    </w:p>
    <w:p w:rsidR="00D3359D" w:rsidRDefault="00D3359D" w:rsidP="00D3359D">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D3359D" w:rsidRDefault="00D3359D" w:rsidP="00D3359D">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D3359D" w:rsidRDefault="00D3359D" w:rsidP="00D3359D">
      <w:pPr>
        <w:pStyle w:val="Code"/>
      </w:pPr>
      <w:r>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Pr>
          <w:rStyle w:val="Definition"/>
        </w:rPr>
        <w:t>getReport</w:t>
      </w:r>
      <w:r>
        <w:t>() {</w:t>
      </w:r>
    </w:p>
    <w:p w:rsidR="00065804" w:rsidRDefault="00065804" w:rsidP="00D3359D">
      <w:pPr>
        <w:pStyle w:val="Code"/>
      </w:pPr>
      <w:r>
        <w:rPr>
          <w:rStyle w:val="Type"/>
        </w:rPr>
        <w:tab/>
        <w:t>ArrayList&lt;Product&gt;</w:t>
      </w:r>
      <w:r>
        <w:t xml:space="preserve"> all = </w:t>
      </w:r>
      <w:r>
        <w:rPr>
          <w:rStyle w:val="Keyword"/>
        </w:rPr>
        <w:t xml:space="preserve">new </w:t>
      </w:r>
      <w:r>
        <w:rPr>
          <w:rStyle w:val="Type"/>
        </w:rPr>
        <w:t>ArrayList&lt;&gt;</w:t>
      </w:r>
      <w:r w:rsidR="000F50B9">
        <w:t>()</w:t>
      </w:r>
      <w:r>
        <w:t>;</w:t>
      </w:r>
    </w:p>
    <w:p w:rsidR="00065804" w:rsidRDefault="00065804" w:rsidP="00D3359D">
      <w:pPr>
        <w:pStyle w:val="Code"/>
      </w:pPr>
      <w:r>
        <w:rPr>
          <w:rStyle w:val="Type"/>
        </w:rPr>
        <w:tab/>
      </w:r>
      <w:r>
        <w:rPr>
          <w:rStyle w:val="Keyword"/>
        </w:rPr>
        <w:t>float</w:t>
      </w:r>
      <w:r w:rsidR="00E5505C">
        <w:rPr>
          <w:rStyle w:val="Keyword"/>
        </w:rPr>
        <w:t xml:space="preserve"> </w:t>
      </w:r>
      <w:r w:rsidR="00E5505C">
        <w:t>totalRevenue = 0;</w:t>
      </w:r>
    </w:p>
    <w:p w:rsidR="00E5505C" w:rsidRDefault="00E5505C" w:rsidP="00D3359D">
      <w:pPr>
        <w:pStyle w:val="Code"/>
      </w:pPr>
      <w:r>
        <w:rPr>
          <w:rStyle w:val="Keyword"/>
        </w:rPr>
        <w:tab/>
        <w:t xml:space="preserve">float </w:t>
      </w:r>
      <w:r>
        <w:t>stockValue = 0;</w:t>
      </w:r>
    </w:p>
    <w:p w:rsidR="00E5505C" w:rsidRDefault="00E5505C" w:rsidP="007C5B93">
      <w:pPr>
        <w:pStyle w:val="Code"/>
        <w:spacing w:before="240"/>
      </w:pPr>
      <w:r>
        <w:rPr>
          <w:rStyle w:val="Keyword"/>
        </w:rPr>
        <w:lastRenderedPageBreak/>
        <w:tab/>
        <w:t xml:space="preserve">for </w:t>
      </w:r>
      <w:r>
        <w:t>(</w:t>
      </w:r>
      <w:r>
        <w:rPr>
          <w:rStyle w:val="Type"/>
        </w:rPr>
        <w:t xml:space="preserve">Product </w:t>
      </w:r>
      <w:r>
        <w:t xml:space="preserve">p = </w:t>
      </w:r>
      <w:r>
        <w:rPr>
          <w:rStyle w:val="Type"/>
        </w:rPr>
        <w:t>Product.</w:t>
      </w:r>
      <w:r>
        <w:t xml:space="preserve">firstProduct; p != </w:t>
      </w:r>
      <w:r>
        <w:rPr>
          <w:rStyle w:val="Keyword"/>
        </w:rPr>
        <w:t>null</w:t>
      </w:r>
      <w:r>
        <w:t>; p = p.nextProduct) {</w:t>
      </w:r>
    </w:p>
    <w:p w:rsidR="00E5505C" w:rsidRDefault="00E5505C" w:rsidP="00D3359D">
      <w:pPr>
        <w:pStyle w:val="Code"/>
      </w:pPr>
      <w:r>
        <w:rPr>
          <w:rStyle w:val="Keyword"/>
        </w:rPr>
        <w:tab/>
      </w:r>
      <w:r>
        <w:rPr>
          <w:rStyle w:val="Keyword"/>
        </w:rPr>
        <w:tab/>
      </w:r>
      <w:r>
        <w:t>totalRevenue += p.revenue;</w:t>
      </w:r>
    </w:p>
    <w:p w:rsidR="00E5505C" w:rsidRDefault="00E5505C" w:rsidP="00D3359D">
      <w:pPr>
        <w:pStyle w:val="Code"/>
      </w:pPr>
      <w:r>
        <w:tab/>
      </w:r>
      <w:r>
        <w:tab/>
        <w:t>stockValue += p.nInStock * p.price;</w:t>
      </w:r>
    </w:p>
    <w:p w:rsidR="00E5505C" w:rsidRDefault="00E5505C" w:rsidP="00D3359D">
      <w:pPr>
        <w:pStyle w:val="Code"/>
      </w:pPr>
      <w:r>
        <w:tab/>
      </w:r>
      <w:r>
        <w:tab/>
        <w:t>all.add(p);</w:t>
      </w:r>
    </w:p>
    <w:p w:rsidR="00E5505C" w:rsidRDefault="00E5505C" w:rsidP="00D3359D">
      <w:pPr>
        <w:pStyle w:val="Code"/>
      </w:pPr>
      <w:r>
        <w:tab/>
        <w:t>}</w:t>
      </w:r>
    </w:p>
    <w:p w:rsidR="007C5B93" w:rsidRDefault="007C5B93" w:rsidP="00E5505C">
      <w:pPr>
        <w:pStyle w:val="Code"/>
      </w:pPr>
      <w:r>
        <w:tab/>
      </w:r>
      <w:r>
        <w:rPr>
          <w:rStyle w:val="Type"/>
        </w:rPr>
        <w:t>Product[ ]</w:t>
      </w:r>
      <w:r>
        <w:t xml:space="preserve"> topTen </w:t>
      </w:r>
    </w:p>
    <w:p w:rsidR="007C5B93" w:rsidRDefault="007C5B93" w:rsidP="007C5B93">
      <w:pPr>
        <w:pStyle w:val="Code"/>
      </w:pPr>
      <w:r>
        <w:rPr>
          <w:rStyle w:val="Type"/>
        </w:rPr>
        <w:tab/>
      </w:r>
      <w:r>
        <w:rPr>
          <w:rStyle w:val="Type"/>
        </w:rPr>
        <w:tab/>
      </w:r>
      <w:r>
        <w:t xml:space="preserve">= all.stream().sorted((p1, p2) -&gt; </w:t>
      </w:r>
      <w:r>
        <w:rPr>
          <w:rStyle w:val="Type"/>
        </w:rPr>
        <w:t>Float</w:t>
      </w:r>
      <w:r>
        <w:t>.compare(p2.revenue, p1.revenue))</w:t>
      </w:r>
    </w:p>
    <w:p w:rsidR="007C5B93" w:rsidRDefault="007C5B93" w:rsidP="007C5B93">
      <w:pPr>
        <w:pStyle w:val="Code"/>
      </w:pPr>
      <w:r>
        <w:tab/>
      </w:r>
      <w:r>
        <w:tab/>
      </w:r>
      <w:r>
        <w:tab/>
      </w:r>
      <w:r>
        <w:tab/>
      </w:r>
      <w:r>
        <w:tab/>
        <w:t xml:space="preserve">   .limit(10)</w:t>
      </w:r>
    </w:p>
    <w:p w:rsidR="007C5B93" w:rsidRDefault="007C5B93" w:rsidP="007C5B93">
      <w:pPr>
        <w:pStyle w:val="Code"/>
      </w:pPr>
      <w:r>
        <w:tab/>
      </w:r>
      <w:r>
        <w:tab/>
      </w:r>
      <w:r>
        <w:tab/>
      </w:r>
      <w:r>
        <w:tab/>
        <w:t xml:space="preserve">            .toArray(</w:t>
      </w:r>
      <w:r w:rsidR="009618FA">
        <w:rPr>
          <w:rStyle w:val="Type"/>
        </w:rPr>
        <w:t>Product</w:t>
      </w:r>
      <w:r w:rsidR="005270B1">
        <w:rPr>
          <w:rStyle w:val="Type"/>
        </w:rPr>
        <w:t>[ ]</w:t>
      </w:r>
      <w:r>
        <w:t>::</w:t>
      </w:r>
      <w:r>
        <w:rPr>
          <w:rStyle w:val="Keyword"/>
        </w:rPr>
        <w:t>new</w:t>
      </w:r>
      <w:r>
        <w:t>);</w:t>
      </w:r>
    </w:p>
    <w:p w:rsidR="007C5B93" w:rsidRDefault="007C5B93" w:rsidP="00E5505C">
      <w:pPr>
        <w:pStyle w:val="Code"/>
      </w:pPr>
      <w:r>
        <w:tab/>
      </w:r>
      <w:r>
        <w:rPr>
          <w:rStyle w:val="Keyword"/>
        </w:rPr>
        <w:t xml:space="preserve">return new </w:t>
      </w:r>
      <w:r>
        <w:rPr>
          <w:rStyle w:val="Type"/>
        </w:rPr>
        <w:t>Report</w:t>
      </w:r>
      <w:r>
        <w:t>(totalRevenue, stockValue, topTen);</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6" w:name="_Toc489223696"/>
      <w:r>
        <w:t>Dealing with Persistence</w:t>
      </w:r>
      <w:bookmarkEnd w:id="6"/>
    </w:p>
    <w:p w:rsidR="00584B37" w:rsidRDefault="00584B37" w:rsidP="00584B37">
      <w:r>
        <w:t>That’s all very simple, but it does have some drawbacks.  First of all, all of the data is sitting on the Java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8156C7" w:rsidRDefault="008156C7" w:rsidP="008156C7">
      <w:pPr>
        <w:pStyle w:val="Code"/>
      </w:pPr>
      <w:r>
        <w:rPr>
          <w:rStyle w:val="Type"/>
        </w:rPr>
        <w:t>Files</w:t>
      </w:r>
      <w:r>
        <w:t>.lines(csvFilePath)</w:t>
      </w:r>
    </w:p>
    <w:p w:rsidR="008156C7" w:rsidRDefault="008156C7" w:rsidP="008156C7">
      <w:pPr>
        <w:pStyle w:val="Code"/>
      </w:pPr>
      <w:r>
        <w:rPr>
          <w:rStyle w:val="Type"/>
        </w:rPr>
        <w:tab/>
      </w:r>
      <w:r>
        <w:rPr>
          <w:rStyle w:val="Type"/>
        </w:rPr>
        <w:tab/>
      </w:r>
      <w:r w:rsidRPr="008156C7">
        <w:t>.</w:t>
      </w:r>
      <w:r>
        <w:t>forEach(line -&gt; {</w:t>
      </w:r>
    </w:p>
    <w:p w:rsidR="008156C7" w:rsidRDefault="008156C7" w:rsidP="008156C7">
      <w:pPr>
        <w:pStyle w:val="Code"/>
      </w:pPr>
      <w:r>
        <w:tab/>
      </w:r>
      <w:r>
        <w:tab/>
      </w:r>
      <w:r>
        <w:tab/>
      </w:r>
      <w:r>
        <w:tab/>
      </w:r>
      <w:r>
        <w:tab/>
      </w:r>
      <w:r w:rsidRPr="008156C7">
        <w:rPr>
          <w:rStyle w:val="Type"/>
        </w:rPr>
        <w:t>String</w:t>
      </w:r>
      <w:r>
        <w:t>[] fields = line.split(“,”);</w:t>
      </w:r>
    </w:p>
    <w:p w:rsidR="008156C7" w:rsidRDefault="008156C7" w:rsidP="008156C7">
      <w:pPr>
        <w:pStyle w:val="Code"/>
      </w:pPr>
      <w:r>
        <w:tab/>
      </w:r>
      <w:r>
        <w:tab/>
      </w:r>
      <w:r>
        <w:tab/>
      </w:r>
      <w:r>
        <w:tab/>
      </w:r>
      <w:r>
        <w:tab/>
      </w:r>
      <w:r>
        <w:rPr>
          <w:rStyle w:val="Type"/>
        </w:rPr>
        <w:t xml:space="preserve">String </w:t>
      </w:r>
      <w:r>
        <w:t>sku = fields[0];</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Pr>
          <w:rStyle w:val="Keyword"/>
        </w:rPr>
        <w:t>int</w:t>
      </w:r>
      <w:r w:rsidRPr="008156C7">
        <w:t xml:space="preserve"> nInStock</w:t>
      </w:r>
      <w:r>
        <w:t xml:space="preserve"> = </w:t>
      </w:r>
      <w:r>
        <w:rPr>
          <w:rStyle w:val="Type"/>
        </w:rPr>
        <w:t>Integer</w:t>
      </w:r>
      <w:r>
        <w:t>.parseInt(fields[1]);</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int</w:t>
      </w:r>
      <w:r>
        <w:t xml:space="preserve"> </w:t>
      </w:r>
      <w:r w:rsidRPr="008156C7">
        <w:t>nSold</w:t>
      </w:r>
      <w:r>
        <w:rPr>
          <w:rStyle w:val="Type"/>
        </w:rPr>
        <w:t xml:space="preserve"> = Integer</w:t>
      </w:r>
      <w:r>
        <w:t>.parseInt(fields[2]);</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price = </w:t>
      </w:r>
      <w:r>
        <w:rPr>
          <w:rStyle w:val="Type"/>
        </w:rPr>
        <w:t>Float.</w:t>
      </w:r>
      <w:r>
        <w:t>parseFloat(fields[3]);</w:t>
      </w:r>
    </w:p>
    <w:p w:rsidR="008156C7" w:rsidRP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revenue = </w:t>
      </w:r>
      <w:r>
        <w:rPr>
          <w:rStyle w:val="Type"/>
        </w:rPr>
        <w:t>Float</w:t>
      </w:r>
      <w:r>
        <w:t>.parseFloat(fields[4]);</w:t>
      </w:r>
    </w:p>
    <w:p w:rsidR="008156C7" w:rsidRDefault="008156C7" w:rsidP="008156C7">
      <w:pPr>
        <w:pStyle w:val="Code"/>
      </w:pPr>
      <w:r>
        <w:tab/>
      </w:r>
      <w:r>
        <w:tab/>
      </w:r>
      <w:r>
        <w:tab/>
      </w:r>
      <w:r>
        <w:tab/>
      </w:r>
      <w:r>
        <w:tab/>
      </w:r>
      <w:r>
        <w:rPr>
          <w:rStyle w:val="Type"/>
        </w:rPr>
        <w:t xml:space="preserve">Product </w:t>
      </w:r>
      <w:r>
        <w:t xml:space="preserve">p = </w:t>
      </w:r>
      <w:r>
        <w:rPr>
          <w:rStyle w:val="Keyword"/>
        </w:rPr>
        <w:t xml:space="preserve">new </w:t>
      </w:r>
      <w:r>
        <w:rPr>
          <w:rStyle w:val="Type"/>
        </w:rPr>
        <w:t>Product</w:t>
      </w:r>
      <w:r>
        <w:t xml:space="preserve">(sku, </w:t>
      </w:r>
      <w:r w:rsidR="00374C75">
        <w:t xml:space="preserve">price, </w:t>
      </w:r>
      <w:r>
        <w:t>n</w:t>
      </w:r>
      <w:r w:rsidR="00374C75">
        <w:t>InStock</w:t>
      </w:r>
      <w:r>
        <w:t>);</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sidR="00374C75">
        <w:t>p.nSold = nSold;</w:t>
      </w:r>
    </w:p>
    <w:p w:rsidR="00374C75" w:rsidRDefault="00374C75" w:rsidP="008156C7">
      <w:pPr>
        <w:pStyle w:val="Code"/>
      </w:pPr>
      <w:r>
        <w:tab/>
      </w:r>
      <w:r>
        <w:tab/>
      </w:r>
      <w:r>
        <w:tab/>
      </w:r>
      <w:r>
        <w:tab/>
      </w:r>
      <w:r>
        <w:tab/>
        <w:t>p.revenue = revenue;</w:t>
      </w:r>
    </w:p>
    <w:p w:rsidR="008156C7" w:rsidRDefault="008156C7" w:rsidP="008156C7">
      <w:pPr>
        <w:pStyle w:val="Code"/>
      </w:pPr>
      <w:r>
        <w:tab/>
      </w:r>
      <w:r>
        <w:tab/>
      </w:r>
      <w:r>
        <w:tab/>
      </w:r>
      <w:r>
        <w:tab/>
        <w:t>}</w:t>
      </w:r>
      <w:r w:rsidR="00374C75">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 xml:space="preserve">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w:t>
      </w:r>
      <w:r>
        <w:lastRenderedPageBreak/>
        <w:t>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7" w:name="_Toc489223697"/>
      <w:r>
        <w:t>Dealing with Concurrency and Sharing</w:t>
      </w:r>
      <w:bookmarkEnd w:id="7"/>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Pr>
          <w:rStyle w:val="Keyword"/>
        </w:rPr>
        <w:t>synchronized</w:t>
      </w:r>
      <w:r>
        <w:t xml:space="preserve"> keyword)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t>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Java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w:t>
      </w:r>
      <w:r w:rsidR="00B6520E">
        <w:t xml:space="preserve"> as opposed to the state of the database</w:t>
      </w:r>
      <w:r>
        <w:t xml:space="preserve"> when the last snapshot was taken, and because </w:t>
      </w:r>
      <w:r>
        <w:lastRenderedPageBreak/>
        <w:t>snapshotting is typically an expensive operation, it tends to be performed infrequently and at odd hours.</w:t>
      </w:r>
    </w:p>
    <w:p w:rsidR="00AE0912" w:rsidRDefault="006E5D10" w:rsidP="00104871">
      <w:pPr>
        <w:pStyle w:val="MarginNote"/>
        <w:framePr w:wrap="around"/>
      </w:pPr>
      <w:bookmarkStart w:id="8" w:name="_Toc489223698"/>
      <w:r>
        <w:t>Doing</w:t>
      </w:r>
      <w:r w:rsidR="00104871">
        <w:t xml:space="preserve"> it with MDS</w:t>
      </w:r>
      <w:bookmarkEnd w:id="8"/>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Java (class) object is a </w:t>
      </w:r>
      <w:r>
        <w:rPr>
          <w:i/>
          <w:iCs/>
        </w:rPr>
        <w:t>managed record</w:t>
      </w:r>
      <w:r>
        <w:t>.  Like a Java object, managed records have associated data and methods, and like Jav</w:t>
      </w:r>
      <w:r w:rsidR="00B7616E">
        <w:t>a classes, managed record types</w:t>
      </w:r>
      <w:r>
        <w:t xml:space="preserve"> can be defined to form an inheritance hierarchy.  Unlike Java objects, managed records are stored in a persistent </w:t>
      </w:r>
      <w:r>
        <w:rPr>
          <w:i/>
          <w:iCs/>
        </w:rPr>
        <w:t>managed space</w:t>
      </w:r>
      <w:r>
        <w:t>, which is shared between multiple processes.  Because of this difference, there are a few minor differences between the way you use Java objects and the way you use managed records, notably:</w:t>
      </w:r>
    </w:p>
    <w:p w:rsidR="006E5D10" w:rsidRDefault="006E5D10" w:rsidP="005B2C73">
      <w:pPr>
        <w:pStyle w:val="ListParagraph"/>
        <w:numPr>
          <w:ilvl w:val="0"/>
          <w:numId w:val="4"/>
        </w:numPr>
      </w:pPr>
      <w:r>
        <w:t>Rather than saying</w:t>
      </w:r>
    </w:p>
    <w:p w:rsidR="006E5D10" w:rsidRDefault="006E5D10" w:rsidP="006E5D10">
      <w:pPr>
        <w:pStyle w:val="Code"/>
        <w:ind w:left="990"/>
      </w:pPr>
      <w:r>
        <w:rPr>
          <w:rStyle w:val="Keyword"/>
        </w:rPr>
        <w:t xml:space="preserve">new </w:t>
      </w:r>
      <w:r>
        <w:rPr>
          <w:rStyle w:val="Type"/>
        </w:rPr>
        <w:t>T</w:t>
      </w:r>
      <w:r>
        <w:t>(args…)</w:t>
      </w:r>
    </w:p>
    <w:p w:rsidR="006E5D10" w:rsidRDefault="006E5D10" w:rsidP="006E5D10">
      <w:pPr>
        <w:pStyle w:val="Continuation"/>
        <w:ind w:left="720"/>
      </w:pPr>
      <w:r>
        <w:t>which will create a Java object on the process’s Java heap, you say</w:t>
      </w:r>
    </w:p>
    <w:p w:rsidR="006E5D10" w:rsidRDefault="006E5D10" w:rsidP="006E5D10">
      <w:pPr>
        <w:pStyle w:val="Code"/>
        <w:ind w:left="990"/>
      </w:pPr>
      <w:r>
        <w:rPr>
          <w:rStyle w:val="Type"/>
        </w:rPr>
        <w:t>T.</w:t>
      </w:r>
      <w:r>
        <w:t>create.record(args…)</w:t>
      </w:r>
    </w:p>
    <w:p w:rsidR="006E5D10" w:rsidRDefault="006E5D10" w:rsidP="006E5D10">
      <w:pPr>
        <w:pStyle w:val="Continuation"/>
        <w:ind w:left="720"/>
      </w:pPr>
      <w:r>
        <w:t>which creates a managed record in the managed space.</w:t>
      </w:r>
      <w:r>
        <w:rPr>
          <w:rStyle w:val="FootnoteReference"/>
        </w:rPr>
        <w:footnoteReference w:id="1"/>
      </w:r>
    </w:p>
    <w:p w:rsidR="006E5D10" w:rsidRDefault="00A11776" w:rsidP="005B2C73">
      <w:pPr>
        <w:pStyle w:val="ListParagraph"/>
        <w:numPr>
          <w:ilvl w:val="0"/>
          <w:numId w:val="4"/>
        </w:numPr>
      </w:pPr>
      <w:r>
        <w:t>You can’t access fields directly.  That is, you can’t say</w:t>
      </w:r>
    </w:p>
    <w:p w:rsidR="00A11776" w:rsidRDefault="00A11776" w:rsidP="00A11776">
      <w:pPr>
        <w:pStyle w:val="Code"/>
        <w:ind w:left="990"/>
      </w:pPr>
      <w:r>
        <w:t>foo.a += bar.b;</w:t>
      </w:r>
    </w:p>
    <w:p w:rsidR="00A11776" w:rsidRDefault="00A11776" w:rsidP="00A11776">
      <w:pPr>
        <w:pStyle w:val="Continuation"/>
        <w:ind w:left="720"/>
      </w:pPr>
      <w:r>
        <w:t>Instead, you need to go through getter and setter methods, as is common in Java:</w:t>
      </w:r>
    </w:p>
    <w:p w:rsidR="00A11776" w:rsidRDefault="004F398C" w:rsidP="00A11776">
      <w:pPr>
        <w:pStyle w:val="Code"/>
        <w:ind w:left="990"/>
      </w:pPr>
      <w:r>
        <w:t>foo.inc</w:t>
      </w:r>
      <w:r w:rsidR="00A11776">
        <w:t>A(bar.getB());</w:t>
      </w:r>
    </w:p>
    <w:p w:rsidR="00942753" w:rsidRDefault="00942753" w:rsidP="00036F88">
      <w:pPr>
        <w:pStyle w:val="Continuation"/>
        <w:numPr>
          <w:ilvl w:val="0"/>
          <w:numId w:val="4"/>
        </w:numPr>
        <w:rPr>
          <w:rStyle w:val="Snippet"/>
        </w:rPr>
      </w:pPr>
      <w:r>
        <w:t xml:space="preserve">You can’t trust lack of identity.  That is, just because </w:t>
      </w:r>
      <w:r w:rsidRPr="00942753">
        <w:rPr>
          <w:rStyle w:val="Snippet"/>
        </w:rPr>
        <w:t>a == b</w:t>
      </w:r>
      <w:r>
        <w:rPr>
          <w:rStyle w:val="Snippet"/>
        </w:rPr>
        <w:t xml:space="preserve"> </w:t>
      </w:r>
      <w:r>
        <w:t xml:space="preserve">is </w:t>
      </w:r>
      <w:r>
        <w:rPr>
          <w:rStyle w:val="Keyword"/>
        </w:rPr>
        <w:t>false</w:t>
      </w:r>
      <w:r>
        <w:t xml:space="preserve"> doesn’t mean that </w:t>
      </w:r>
      <w:r>
        <w:rPr>
          <w:rStyle w:val="Snippet"/>
        </w:rPr>
        <w:t>a</w:t>
      </w:r>
      <w:r>
        <w:t xml:space="preserve"> and </w:t>
      </w:r>
      <w:r>
        <w:rPr>
          <w:rStyle w:val="Snippet"/>
        </w:rPr>
        <w:t>b</w:t>
      </w:r>
      <w:r>
        <w:t xml:space="preserve"> don’t refer to the same managed record.</w:t>
      </w:r>
      <w:r>
        <w:rPr>
          <w:rStyle w:val="FootnoteReference"/>
        </w:rPr>
        <w:footnoteReference w:id="2"/>
      </w:r>
      <w:r>
        <w:t xml:space="preserve">  (The converse, however, is valid.  If </w:t>
      </w:r>
      <w:r>
        <w:rPr>
          <w:rStyle w:val="Snippet"/>
        </w:rPr>
        <w:t>a == b</w:t>
      </w:r>
      <w:r>
        <w:t xml:space="preserve"> is </w:t>
      </w:r>
      <w:r>
        <w:rPr>
          <w:rStyle w:val="Keyword"/>
        </w:rPr>
        <w:t>true</w:t>
      </w:r>
      <w:r>
        <w:t>, the two variables do refer to the same</w:t>
      </w:r>
      <w:r w:rsidR="002E4BEB">
        <w:rPr>
          <w:rFonts w:ascii="Arial" w:hAnsi="Arial"/>
          <w:bCs/>
          <w:sz w:val="18"/>
        </w:rPr>
        <w:t xml:space="preserve"> </w:t>
      </w:r>
      <w:r>
        <w:t xml:space="preserve">managed object.)  If you want to be sure, use </w:t>
      </w:r>
      <w:r w:rsidRPr="00942753">
        <w:rPr>
          <w:rStyle w:val="Snippet"/>
        </w:rPr>
        <w:t>a.isSameAs(b)</w:t>
      </w:r>
      <w:r>
        <w:t xml:space="preserve">, which is also the default definition of </w:t>
      </w:r>
      <w:r w:rsidR="002E4BEB">
        <w:rPr>
          <w:rStyle w:val="Snippet"/>
        </w:rPr>
        <w:t>a.equals(b).</w:t>
      </w:r>
    </w:p>
    <w:p w:rsidR="002E4BEB" w:rsidRDefault="002E4BEB" w:rsidP="005B2C73">
      <w:pPr>
        <w:pStyle w:val="ListParagraph"/>
        <w:numPr>
          <w:ilvl w:val="0"/>
          <w:numId w:val="4"/>
        </w:numPr>
      </w:pPr>
      <w:r>
        <w:t xml:space="preserve">You can’t simply define a managed record type by defining a Java class (at least, not without a bit of work).  The easy way to define a managed record type </w:t>
      </w:r>
      <w:r>
        <w:lastRenderedPageBreak/>
        <w:t xml:space="preserve">is by defining a Java </w:t>
      </w:r>
      <w:r>
        <w:rPr>
          <w:i/>
          <w:iCs/>
        </w:rPr>
        <w:t>interface</w:t>
      </w:r>
      <w:r>
        <w:t xml:space="preserve"> annotated with the </w:t>
      </w:r>
      <w:r>
        <w:rPr>
          <w:rStyle w:val="Type"/>
        </w:rPr>
        <w:t>@RecordSchema</w:t>
      </w:r>
      <w:r>
        <w:t xml:space="preserve"> annotation, as will be described shortly.</w:t>
      </w:r>
    </w:p>
    <w:p w:rsidR="002E4BEB" w:rsidRDefault="00C90256" w:rsidP="00C90256">
      <w:r>
        <w:t xml:space="preserve">So how do we declare our managed record type in MDS?  As mentioned, everything will take place inside a </w:t>
      </w:r>
      <w:r>
        <w:rPr>
          <w:i/>
          <w:iCs/>
        </w:rPr>
        <w:t>schema interface</w:t>
      </w:r>
      <w:r>
        <w:t>:</w:t>
      </w:r>
    </w:p>
    <w:p w:rsidR="00800E92" w:rsidRPr="00800E92" w:rsidRDefault="00800E92" w:rsidP="00C90256">
      <w:pPr>
        <w:pStyle w:val="Code"/>
        <w:rPr>
          <w:rStyle w:val="Type"/>
        </w:rPr>
      </w:pPr>
      <w:r>
        <w:rPr>
          <w:rStyle w:val="Type"/>
        </w:rPr>
        <w:t>@RecordSchema</w:t>
      </w:r>
    </w:p>
    <w:p w:rsidR="00C90256" w:rsidRDefault="008E6520" w:rsidP="00800E92">
      <w:pPr>
        <w:pStyle w:val="Code"/>
      </w:pPr>
      <w:r>
        <w:rPr>
          <w:rStyle w:val="Keyword"/>
        </w:rPr>
        <w:t>interface</w:t>
      </w:r>
      <w:r w:rsidR="00C90256">
        <w:t xml:space="preserve"> </w:t>
      </w:r>
      <w:r w:rsidR="00C90256">
        <w:rPr>
          <w:rStyle w:val="Type"/>
        </w:rPr>
        <w:t>Product</w:t>
      </w:r>
      <w:r w:rsidR="00800E92">
        <w:rPr>
          <w:rStyle w:val="Type"/>
        </w:rPr>
        <w:t>Schema</w:t>
      </w:r>
      <w:r w:rsidR="00C90256">
        <w:t xml:space="preserve"> {</w:t>
      </w:r>
      <w:r w:rsidR="00C90256">
        <w:br/>
      </w:r>
      <w:r w:rsidR="00C90256">
        <w:rPr>
          <w:rStyle w:val="Keyword"/>
        </w:rPr>
        <w:tab/>
      </w:r>
      <w:r w:rsidR="00540CCA">
        <w:rPr>
          <w:rStyle w:val="Type"/>
        </w:rPr>
        <w:t xml:space="preserve">@Final </w:t>
      </w:r>
      <w:r w:rsidR="00800E92">
        <w:rPr>
          <w:rStyle w:val="Type"/>
        </w:rPr>
        <w:t>Managed</w:t>
      </w:r>
      <w:r w:rsidR="00C90256">
        <w:rPr>
          <w:rStyle w:val="Type"/>
        </w:rPr>
        <w:t>String</w:t>
      </w:r>
      <w:r w:rsidR="00C90256">
        <w:t xml:space="preserve"> </w:t>
      </w:r>
      <w:r w:rsidR="00C90256">
        <w:rPr>
          <w:rStyle w:val="Definition"/>
        </w:rPr>
        <w:t>sku</w:t>
      </w:r>
      <w:r w:rsidR="00800E92">
        <w:t>()</w:t>
      </w:r>
      <w:r w:rsidR="00C90256">
        <w:t>;</w:t>
      </w:r>
    </w:p>
    <w:p w:rsidR="00C90256" w:rsidRDefault="00C90256" w:rsidP="00C90256">
      <w:pPr>
        <w:pStyle w:val="Code"/>
      </w:pPr>
      <w:r>
        <w:rPr>
          <w:rStyle w:val="Keyword"/>
        </w:rPr>
        <w:tab/>
        <w:t xml:space="preserve">int </w:t>
      </w:r>
      <w:r>
        <w:rPr>
          <w:rStyle w:val="Definition"/>
        </w:rPr>
        <w:t>nInStock</w:t>
      </w:r>
      <w:r w:rsidR="00800E92">
        <w:t>()</w:t>
      </w:r>
      <w:r>
        <w:t>;</w:t>
      </w:r>
    </w:p>
    <w:p w:rsidR="00C90256" w:rsidRDefault="00C90256" w:rsidP="00C90256">
      <w:pPr>
        <w:pStyle w:val="Code"/>
      </w:pPr>
      <w:r>
        <w:rPr>
          <w:rStyle w:val="Keyword"/>
        </w:rPr>
        <w:tab/>
        <w:t xml:space="preserve">int </w:t>
      </w:r>
      <w:r>
        <w:rPr>
          <w:rStyle w:val="Definition"/>
        </w:rPr>
        <w:t>nSold</w:t>
      </w:r>
      <w:r w:rsidR="00800E92">
        <w:t>()</w:t>
      </w:r>
      <w:r>
        <w:t>;</w:t>
      </w:r>
    </w:p>
    <w:p w:rsidR="00C90256" w:rsidRDefault="00C90256" w:rsidP="00C90256">
      <w:pPr>
        <w:pStyle w:val="Code"/>
      </w:pPr>
      <w:r>
        <w:rPr>
          <w:rStyle w:val="Keyword"/>
        </w:rPr>
        <w:tab/>
        <w:t xml:space="preserve">float </w:t>
      </w:r>
      <w:r>
        <w:rPr>
          <w:rStyle w:val="Definition"/>
        </w:rPr>
        <w:t>price</w:t>
      </w:r>
      <w:r w:rsidR="00800E92">
        <w:t>()</w:t>
      </w:r>
      <w:r>
        <w:t>;</w:t>
      </w:r>
    </w:p>
    <w:p w:rsidR="00C90256" w:rsidRDefault="00C90256" w:rsidP="00C90256">
      <w:pPr>
        <w:pStyle w:val="Code"/>
      </w:pPr>
      <w:r>
        <w:rPr>
          <w:rStyle w:val="Keyword"/>
        </w:rPr>
        <w:tab/>
        <w:t xml:space="preserve">float </w:t>
      </w:r>
      <w:r>
        <w:rPr>
          <w:rStyle w:val="Definition"/>
        </w:rPr>
        <w:t>revenue</w:t>
      </w:r>
      <w:r w:rsidR="00800E92">
        <w:t>()</w:t>
      </w:r>
      <w:r>
        <w:t>;</w:t>
      </w:r>
    </w:p>
    <w:p w:rsidR="00C90256" w:rsidRDefault="00C90256" w:rsidP="00C90256">
      <w:pPr>
        <w:pStyle w:val="Code"/>
      </w:pPr>
      <w:r>
        <w:rPr>
          <w:rStyle w:val="Keyword"/>
        </w:rPr>
        <w:tab/>
      </w:r>
      <w:r w:rsidR="00540CCA">
        <w:rPr>
          <w:rStyle w:val="Type"/>
        </w:rPr>
        <w:t xml:space="preserve">@Final </w:t>
      </w:r>
      <w:r>
        <w:rPr>
          <w:rStyle w:val="Type"/>
        </w:rPr>
        <w:t>Product</w:t>
      </w:r>
      <w:r>
        <w:t xml:space="preserve"> </w:t>
      </w:r>
      <w:r>
        <w:rPr>
          <w:rStyle w:val="Definition"/>
        </w:rPr>
        <w:t>nextProduct</w:t>
      </w:r>
      <w:r w:rsidR="00800E92">
        <w:t>()</w:t>
      </w:r>
      <w:r>
        <w:t>;</w:t>
      </w:r>
    </w:p>
    <w:p w:rsidR="00CA16A1" w:rsidRDefault="00CA16A1" w:rsidP="00CA16A1">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CA16A1" w:rsidRDefault="00CA16A1" w:rsidP="00C90256">
      <w:pPr>
        <w:pStyle w:val="Code"/>
      </w:pPr>
      <w:r>
        <w:rPr>
          <w:rStyle w:val="Keyword"/>
        </w:rPr>
        <w:tab/>
      </w:r>
      <w:r w:rsidR="00E96A28">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CA16A1" w:rsidRPr="00CA16A1" w:rsidRDefault="00CA16A1" w:rsidP="00C90256">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C90256" w:rsidRDefault="00C90256" w:rsidP="00C90256">
      <w:pPr>
        <w:pStyle w:val="Code"/>
        <w:spacing w:before="240"/>
      </w:pPr>
      <w:r>
        <w:rPr>
          <w:rStyle w:val="Type"/>
        </w:rPr>
        <w:tab/>
      </w:r>
      <w:r w:rsidR="00800E92" w:rsidRPr="00800E92">
        <w:rPr>
          <w:rStyle w:val="Keyword"/>
        </w:rPr>
        <w:t>static</w:t>
      </w:r>
      <w:r w:rsidR="00D0729A">
        <w:rPr>
          <w:rStyle w:val="Keyword"/>
        </w:rPr>
        <w:t xml:space="preserve"> void</w:t>
      </w:r>
      <w:r w:rsidR="00800E92">
        <w:rPr>
          <w:rStyle w:val="Type"/>
        </w:rPr>
        <w:t xml:space="preserve"> </w:t>
      </w:r>
      <w:r>
        <w:rPr>
          <w:rStyle w:val="Type"/>
        </w:rPr>
        <w:t>Product</w:t>
      </w:r>
      <w:r>
        <w:t>(</w:t>
      </w:r>
      <w:r w:rsidR="00800E92">
        <w:rPr>
          <w:rStyle w:val="Type"/>
        </w:rPr>
        <w:t>Product.</w:t>
      </w:r>
      <w:r w:rsidR="00110B44">
        <w:rPr>
          <w:rStyle w:val="Type"/>
        </w:rPr>
        <w:t>Constructing</w:t>
      </w:r>
      <w:r w:rsidR="00800E92">
        <w:rPr>
          <w:rStyle w:val="Type"/>
        </w:rPr>
        <w:t xml:space="preserve"> </w:t>
      </w:r>
      <w:r w:rsidR="00800E92" w:rsidRPr="00800E92">
        <w:rPr>
          <w:rStyle w:val="Keyword"/>
        </w:rPr>
        <w:t>self</w:t>
      </w:r>
      <w:r w:rsidR="00800E92">
        <w:rPr>
          <w:rStyle w:val="Type"/>
        </w:rPr>
        <w:t xml:space="preserve">, </w:t>
      </w:r>
      <w:r>
        <w:rPr>
          <w:rStyle w:val="Type"/>
        </w:rPr>
        <w:t xml:space="preserve">String </w:t>
      </w:r>
      <w:r>
        <w:t xml:space="preserve">sku, </w:t>
      </w:r>
      <w:r>
        <w:rPr>
          <w:rStyle w:val="Keyword"/>
        </w:rPr>
        <w:t>float</w:t>
      </w:r>
      <w:r>
        <w:t xml:space="preserve"> price, </w:t>
      </w:r>
      <w:r>
        <w:rPr>
          <w:rStyle w:val="Keyword"/>
        </w:rPr>
        <w:t>int</w:t>
      </w:r>
      <w:r>
        <w:t xml:space="preserve"> nInStock)</w:t>
      </w:r>
      <w:r w:rsidR="00110B44">
        <w:br/>
      </w:r>
      <w:r w:rsidR="00110B44">
        <w:tab/>
      </w:r>
      <w:r>
        <w:t>{</w:t>
      </w:r>
    </w:p>
    <w:p w:rsidR="00C90256" w:rsidRDefault="00C90256" w:rsidP="00800E92">
      <w:pPr>
        <w:pStyle w:val="Code"/>
      </w:pPr>
      <w:r>
        <w:rPr>
          <w:rStyle w:val="Type"/>
        </w:rPr>
        <w:tab/>
      </w:r>
      <w:r>
        <w:rPr>
          <w:rStyle w:val="Type"/>
        </w:rPr>
        <w:tab/>
      </w:r>
      <w:r w:rsidR="00800E92">
        <w:rPr>
          <w:rStyle w:val="Keyword"/>
        </w:rPr>
        <w:t>self</w:t>
      </w:r>
      <w:r>
        <w:t>.</w:t>
      </w:r>
      <w:r w:rsidR="00800E92">
        <w:t>setS</w:t>
      </w:r>
      <w:r>
        <w:t>ku</w:t>
      </w:r>
      <w:r w:rsidR="00800E92">
        <w:t>(</w:t>
      </w:r>
      <w:r>
        <w:t>sku</w:t>
      </w:r>
      <w:r w:rsidR="00800E92">
        <w:t>)</w:t>
      </w:r>
      <w:r>
        <w:t>;</w:t>
      </w:r>
    </w:p>
    <w:p w:rsidR="00C90256" w:rsidRDefault="00C90256" w:rsidP="00800E92">
      <w:pPr>
        <w:pStyle w:val="Code"/>
      </w:pPr>
      <w:r>
        <w:rPr>
          <w:rStyle w:val="Keyword"/>
        </w:rPr>
        <w:tab/>
      </w:r>
      <w:r>
        <w:rPr>
          <w:rStyle w:val="Keyword"/>
        </w:rPr>
        <w:tab/>
      </w:r>
      <w:r w:rsidR="00800E92">
        <w:rPr>
          <w:rStyle w:val="Keyword"/>
        </w:rPr>
        <w:t>self</w:t>
      </w:r>
      <w:r>
        <w:t>.</w:t>
      </w:r>
      <w:r w:rsidR="00800E92">
        <w:t>setP</w:t>
      </w:r>
      <w:r>
        <w:t>rice</w:t>
      </w:r>
      <w:r w:rsidR="00800E92">
        <w:t>(</w:t>
      </w:r>
      <w:r>
        <w:t>price</w:t>
      </w:r>
      <w:r w:rsidR="00800E92">
        <w:t>)</w:t>
      </w:r>
      <w:r>
        <w:t>;</w:t>
      </w:r>
    </w:p>
    <w:p w:rsidR="00C90256" w:rsidRDefault="00C90256" w:rsidP="00800E92">
      <w:pPr>
        <w:pStyle w:val="Code"/>
      </w:pPr>
      <w:r>
        <w:rPr>
          <w:rStyle w:val="Keyword"/>
        </w:rPr>
        <w:tab/>
      </w:r>
      <w:r>
        <w:rPr>
          <w:rStyle w:val="Keyword"/>
        </w:rPr>
        <w:tab/>
      </w:r>
      <w:r w:rsidR="00800E92">
        <w:rPr>
          <w:rStyle w:val="Keyword"/>
        </w:rPr>
        <w:t>self</w:t>
      </w:r>
      <w:r w:rsidRPr="0076261B">
        <w:t>.</w:t>
      </w:r>
      <w:r w:rsidR="00800E92">
        <w:t>setN</w:t>
      </w:r>
      <w:r>
        <w:t>InStock</w:t>
      </w:r>
      <w:r w:rsidR="00800E92">
        <w:t>(</w:t>
      </w:r>
      <w:r>
        <w:t>nInStock</w:t>
      </w:r>
      <w:r w:rsidR="00800E92">
        <w:t>)</w:t>
      </w:r>
      <w:r>
        <w:t>;</w:t>
      </w:r>
    </w:p>
    <w:p w:rsidR="00800E92" w:rsidRDefault="00800E92" w:rsidP="00800E92">
      <w:pPr>
        <w:pStyle w:val="Code"/>
      </w:pPr>
      <w:r>
        <w:rPr>
          <w:rStyle w:val="Keyword"/>
        </w:rPr>
        <w:tab/>
      </w:r>
      <w:r>
        <w:rPr>
          <w:rStyle w:val="Keyword"/>
        </w:rPr>
        <w:tab/>
      </w:r>
      <w:r w:rsidRPr="00800E92">
        <w:rPr>
          <w:rStyle w:val="Keyword"/>
        </w:rPr>
        <w:t>isolated</w:t>
      </w:r>
      <w:r>
        <w:t>( () -&gt; {</w:t>
      </w:r>
    </w:p>
    <w:p w:rsidR="009618FA" w:rsidRDefault="009618FA" w:rsidP="009618FA">
      <w:pPr>
        <w:pStyle w:val="Code"/>
      </w:pPr>
      <w:r>
        <w:rPr>
          <w:rStyle w:val="Keyword"/>
        </w:rPr>
        <w:tab/>
      </w:r>
      <w:r>
        <w:rPr>
          <w:rStyle w:val="Keyword"/>
        </w:rPr>
        <w:tab/>
      </w:r>
      <w:r>
        <w:rPr>
          <w:rStyle w:val="Keyword"/>
        </w:rPr>
        <w:tab/>
        <w:t>self</w:t>
      </w:r>
      <w:r>
        <w:t xml:space="preserve">.setNextProduct(dataNS.lookup(firstProductKey, </w:t>
      </w:r>
      <w:r>
        <w:rPr>
          <w:rStyle w:val="Type"/>
        </w:rPr>
        <w:t>Product.</w:t>
      </w:r>
      <w:r>
        <w:rPr>
          <w:rStyle w:val="Keyword"/>
        </w:rPr>
        <w:t>TYPE</w:t>
      </w:r>
      <w:r>
        <w:t>));</w:t>
      </w:r>
    </w:p>
    <w:p w:rsidR="00643B34" w:rsidRDefault="00643B34" w:rsidP="00643B34">
      <w:pPr>
        <w:pStyle w:val="Code"/>
      </w:pPr>
      <w:r>
        <w:rPr>
          <w:rStyle w:val="Keyword"/>
        </w:rPr>
        <w:tab/>
      </w:r>
      <w:r>
        <w:rPr>
          <w:rStyle w:val="Keyword"/>
        </w:rPr>
        <w:tab/>
      </w:r>
      <w:r>
        <w:rPr>
          <w:rStyle w:val="Keyword"/>
        </w:rPr>
        <w:tab/>
        <w:t>self</w:t>
      </w:r>
      <w:r>
        <w:t>.bindName(</w:t>
      </w:r>
      <w:r w:rsidR="00622D4C">
        <w:t xml:space="preserve">dataNS, </w:t>
      </w:r>
      <w:r>
        <w:t>firstProductKey);</w:t>
      </w:r>
    </w:p>
    <w:p w:rsidR="00800E92" w:rsidRDefault="00800E92" w:rsidP="00C9025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C90256" w:rsidRDefault="00C90256" w:rsidP="00C90256">
      <w:pPr>
        <w:pStyle w:val="Code"/>
      </w:pPr>
      <w:r>
        <w:tab/>
        <w:t>}</w:t>
      </w:r>
    </w:p>
    <w:p w:rsidR="00811494" w:rsidRDefault="00811494" w:rsidP="00811494">
      <w:pPr>
        <w:pStyle w:val="Code"/>
        <w:spacing w:before="240"/>
      </w:pPr>
      <w:r>
        <w:tab/>
      </w: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811494" w:rsidRDefault="00811494" w:rsidP="00811494">
      <w:pPr>
        <w:pStyle w:val="Code"/>
        <w:ind w:left="0"/>
        <w:rPr>
          <w:rStyle w:val="Type"/>
        </w:rPr>
      </w:pPr>
      <w:r>
        <w:rPr>
          <w:rStyle w:val="Keyword"/>
        </w:rPr>
        <w:tab/>
      </w: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811494" w:rsidRDefault="00811494" w:rsidP="00811494">
      <w:pPr>
        <w:pStyle w:val="Code"/>
        <w:ind w:left="0"/>
      </w:pPr>
      <w:r>
        <w:rPr>
          <w:rStyle w:val="Type"/>
        </w:rPr>
        <w:tab/>
      </w:r>
      <w:r>
        <w:t>{</w:t>
      </w:r>
    </w:p>
    <w:p w:rsidR="00811494" w:rsidRDefault="00811494" w:rsidP="00811494">
      <w:pPr>
        <w:pStyle w:val="Code"/>
        <w:ind w:left="0"/>
      </w:pPr>
      <w:r>
        <w:tab/>
      </w:r>
      <w:r>
        <w:tab/>
      </w:r>
      <w:r>
        <w:rPr>
          <w:rStyle w:val="Keyword"/>
        </w:rPr>
        <w:t xml:space="preserve">float </w:t>
      </w:r>
      <w:r w:rsidRPr="00811494">
        <w:t>price</w:t>
      </w:r>
      <w:r>
        <w:t xml:space="preserve"> = </w:t>
      </w:r>
      <w:r>
        <w:rPr>
          <w:rStyle w:val="Keyword"/>
        </w:rPr>
        <w:t>self</w:t>
      </w:r>
      <w:r>
        <w:t>.getPrice();</w:t>
      </w:r>
    </w:p>
    <w:p w:rsidR="00811494" w:rsidRDefault="00811494" w:rsidP="00811494">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811494" w:rsidRPr="00811494" w:rsidRDefault="00811494" w:rsidP="00811494">
      <w:pPr>
        <w:pStyle w:val="Code"/>
      </w:pPr>
      <w:r>
        <w:rPr>
          <w:rStyle w:val="Keyword"/>
        </w:rPr>
        <w:tab/>
      </w:r>
      <w:r>
        <w:rPr>
          <w:rStyle w:val="Keyword"/>
        </w:rPr>
        <w:tab/>
        <w:t>int</w:t>
      </w:r>
      <w:r>
        <w:t xml:space="preserve"> nInStock = </w:t>
      </w:r>
      <w:r>
        <w:rPr>
          <w:rStyle w:val="Keyword"/>
        </w:rPr>
        <w:t>self</w:t>
      </w:r>
      <w:r>
        <w:t>.getNInStock();</w:t>
      </w:r>
    </w:p>
    <w:p w:rsidR="00811494" w:rsidRDefault="00811494" w:rsidP="00811494">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811494" w:rsidRDefault="00811494" w:rsidP="00811494">
      <w:pPr>
        <w:pStyle w:val="Code"/>
      </w:pPr>
      <w:r>
        <w:tab/>
        <w:t>}</w:t>
      </w:r>
    </w:p>
    <w:p w:rsidR="00811494" w:rsidRDefault="00811494" w:rsidP="00811494">
      <w:pPr>
        <w:pStyle w:val="Code"/>
      </w:pPr>
    </w:p>
    <w:p w:rsidR="00811494" w:rsidRDefault="00811494" w:rsidP="00811494">
      <w:pPr>
        <w:pStyle w:val="Code"/>
      </w:pPr>
      <w:r>
        <w:tab/>
      </w: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811494" w:rsidRDefault="00811494" w:rsidP="00811494">
      <w:pPr>
        <w:pStyle w:val="Code"/>
      </w:pPr>
      <w:r>
        <w:tab/>
      </w:r>
      <w:r>
        <w:tab/>
      </w:r>
      <w:r>
        <w:rPr>
          <w:rStyle w:val="Keyword"/>
        </w:rPr>
        <w:t>self</w:t>
      </w:r>
      <w:r w:rsidR="00F2013B">
        <w:t>.inc</w:t>
      </w:r>
      <w:r>
        <w:t>Revenue(p*q);</w:t>
      </w:r>
    </w:p>
    <w:p w:rsidR="00811494" w:rsidRDefault="00811494" w:rsidP="00811494">
      <w:pPr>
        <w:pStyle w:val="Code"/>
      </w:pPr>
      <w:r>
        <w:tab/>
      </w:r>
      <w:r>
        <w:tab/>
      </w:r>
      <w:r w:rsidRPr="00811494">
        <w:rPr>
          <w:rStyle w:val="Keyword"/>
        </w:rPr>
        <w:t>self</w:t>
      </w:r>
      <w:r w:rsidR="00F2013B">
        <w:t>.inc</w:t>
      </w:r>
      <w:r>
        <w:t>NSold(q);</w:t>
      </w:r>
    </w:p>
    <w:p w:rsidR="00811494" w:rsidRDefault="00811494" w:rsidP="00811494">
      <w:pPr>
        <w:pStyle w:val="Code"/>
      </w:pPr>
      <w:r>
        <w:tab/>
      </w:r>
      <w:r>
        <w:tab/>
      </w:r>
      <w:r w:rsidRPr="00811494">
        <w:rPr>
          <w:rStyle w:val="Keyword"/>
        </w:rPr>
        <w:t>self</w:t>
      </w:r>
      <w:r>
        <w:t>.</w:t>
      </w:r>
      <w:r w:rsidR="00F2013B">
        <w:t>dec</w:t>
      </w:r>
      <w:r>
        <w:t>NInStock(q);</w:t>
      </w:r>
    </w:p>
    <w:p w:rsidR="00811494" w:rsidRDefault="00811494" w:rsidP="00A912E8">
      <w:pPr>
        <w:pStyle w:val="Code"/>
        <w:spacing w:after="240"/>
      </w:pPr>
      <w:r>
        <w:tab/>
        <w:t>}</w:t>
      </w:r>
    </w:p>
    <w:p w:rsidR="005270B1" w:rsidRDefault="005270B1" w:rsidP="00811494">
      <w:pPr>
        <w:pStyle w:val="Code"/>
        <w:rPr>
          <w:rStyle w:val="Type"/>
        </w:rPr>
      </w:pPr>
      <w:r>
        <w:tab/>
      </w:r>
      <w:r>
        <w:rPr>
          <w:rStyle w:val="Type"/>
        </w:rPr>
        <w:t>@Static</w:t>
      </w:r>
    </w:p>
    <w:p w:rsidR="005270B1" w:rsidRDefault="005270B1" w:rsidP="00811494">
      <w:pPr>
        <w:pStyle w:val="Code"/>
      </w:pPr>
      <w:r>
        <w:rPr>
          <w:rStyle w:val="Type"/>
        </w:rPr>
        <w:tab/>
      </w:r>
      <w:r>
        <w:rPr>
          <w:rStyle w:val="Keyword"/>
        </w:rPr>
        <w:t xml:space="preserve">static boolean </w:t>
      </w:r>
      <w:r>
        <w:rPr>
          <w:rStyle w:val="Definition"/>
        </w:rPr>
        <w:t>exists</w:t>
      </w:r>
      <w:r>
        <w:t>(</w:t>
      </w:r>
      <w:r>
        <w:rPr>
          <w:rStyle w:val="Type"/>
        </w:rPr>
        <w:t>String</w:t>
      </w:r>
      <w:r>
        <w:t xml:space="preserve"> sku) {</w:t>
      </w:r>
    </w:p>
    <w:p w:rsidR="005270B1" w:rsidRPr="005270B1" w:rsidRDefault="005270B1" w:rsidP="00811494">
      <w:pPr>
        <w:pStyle w:val="Code"/>
      </w:pPr>
      <w:r>
        <w:rPr>
          <w:rStyle w:val="Keyword"/>
        </w:rPr>
        <w:tab/>
      </w:r>
      <w:r>
        <w:rPr>
          <w:rStyle w:val="Keyword"/>
        </w:rPr>
        <w:tab/>
        <w:t xml:space="preserve">return </w:t>
      </w:r>
      <w:r>
        <w:t>bySKU.isBound(sku);</w:t>
      </w:r>
    </w:p>
    <w:p w:rsidR="005270B1" w:rsidRPr="005270B1" w:rsidRDefault="005270B1" w:rsidP="00811494">
      <w:pPr>
        <w:pStyle w:val="Code"/>
      </w:pPr>
      <w:r>
        <w:rPr>
          <w:rStyle w:val="Keyword"/>
        </w:rPr>
        <w:tab/>
      </w:r>
      <w:r>
        <w:t>}</w:t>
      </w:r>
    </w:p>
    <w:p w:rsidR="00C90256" w:rsidRDefault="00C90256" w:rsidP="00C90256">
      <w:pPr>
        <w:pStyle w:val="Code"/>
      </w:pPr>
    </w:p>
    <w:p w:rsidR="00643B34" w:rsidRPr="00643B34" w:rsidRDefault="00C90256" w:rsidP="00C90256">
      <w:pPr>
        <w:pStyle w:val="Code"/>
      </w:pPr>
      <w:r>
        <w:tab/>
      </w:r>
      <w:r w:rsidR="00643B34">
        <w:rPr>
          <w:rStyle w:val="Type"/>
        </w:rPr>
        <w:t>@Static</w:t>
      </w:r>
    </w:p>
    <w:p w:rsidR="00C90256" w:rsidRDefault="00643B34" w:rsidP="00C90256">
      <w:pPr>
        <w:pStyle w:val="Code"/>
      </w:pPr>
      <w:r>
        <w:tab/>
      </w:r>
      <w:r w:rsidR="00C90256">
        <w:rPr>
          <w:rStyle w:val="Keyword"/>
        </w:rPr>
        <w:t xml:space="preserve">static </w:t>
      </w:r>
      <w:r w:rsidR="00C90256">
        <w:rPr>
          <w:rStyle w:val="Type"/>
        </w:rPr>
        <w:t>Product</w:t>
      </w:r>
      <w:r w:rsidR="00C90256">
        <w:t xml:space="preserve"> </w:t>
      </w:r>
      <w:r w:rsidR="00C90256">
        <w:rPr>
          <w:rStyle w:val="Definition"/>
        </w:rPr>
        <w:t>lookup</w:t>
      </w:r>
      <w:r w:rsidR="00C90256">
        <w:t>(</w:t>
      </w:r>
      <w:r w:rsidR="00C90256">
        <w:rPr>
          <w:rStyle w:val="Type"/>
        </w:rPr>
        <w:t>String</w:t>
      </w:r>
      <w:r w:rsidR="00C90256">
        <w:t xml:space="preserve"> sku) </w:t>
      </w:r>
      <w:r w:rsidR="00C90256">
        <w:rPr>
          <w:rStyle w:val="Keyword"/>
        </w:rPr>
        <w:t xml:space="preserve">throws </w:t>
      </w:r>
      <w:r w:rsidR="00C90256">
        <w:rPr>
          <w:rStyle w:val="Type"/>
        </w:rPr>
        <w:t>NoSuchSKU</w:t>
      </w:r>
      <w:r w:rsidR="00C90256">
        <w:t xml:space="preserve"> {</w:t>
      </w:r>
    </w:p>
    <w:p w:rsidR="00C90256" w:rsidRPr="00643B34" w:rsidRDefault="00C90256" w:rsidP="00643B34">
      <w:pPr>
        <w:pStyle w:val="Code"/>
      </w:pPr>
      <w:r>
        <w:rPr>
          <w:rStyle w:val="Keyword"/>
        </w:rPr>
        <w:tab/>
      </w:r>
      <w:r>
        <w:rPr>
          <w:rStyle w:val="Keyword"/>
        </w:rPr>
        <w:tab/>
      </w:r>
      <w:r>
        <w:rPr>
          <w:rStyle w:val="Type"/>
        </w:rPr>
        <w:t xml:space="preserve">Product </w:t>
      </w:r>
      <w:r w:rsidRPr="004C53A2">
        <w:t>p</w:t>
      </w:r>
      <w:r>
        <w:t xml:space="preserve"> = </w:t>
      </w:r>
      <w:r w:rsidR="009618FA">
        <w:t xml:space="preserve">bySKU.lookup(sku, </w:t>
      </w:r>
      <w:r w:rsidR="009618FA">
        <w:rPr>
          <w:rStyle w:val="Type"/>
        </w:rPr>
        <w:t>Product</w:t>
      </w:r>
      <w:r w:rsidR="00643B34">
        <w:t>.</w:t>
      </w:r>
      <w:r w:rsidR="00643B34">
        <w:rPr>
          <w:rStyle w:val="Keyword"/>
        </w:rPr>
        <w:t>TYPE</w:t>
      </w:r>
      <w:r w:rsidR="00643B34">
        <w:t>);</w:t>
      </w:r>
    </w:p>
    <w:p w:rsidR="00C90256" w:rsidRDefault="00C90256" w:rsidP="00C90256">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C90256" w:rsidRDefault="00C90256" w:rsidP="00C90256">
      <w:pPr>
        <w:pStyle w:val="Code"/>
      </w:pPr>
      <w:r>
        <w:rPr>
          <w:rStyle w:val="Keyword"/>
        </w:rPr>
        <w:tab/>
      </w:r>
      <w:r>
        <w:rPr>
          <w:rStyle w:val="Keyword"/>
        </w:rPr>
        <w:tab/>
        <w:t xml:space="preserve">return </w:t>
      </w:r>
      <w:r>
        <w:t>p;</w:t>
      </w:r>
    </w:p>
    <w:p w:rsidR="00C90256" w:rsidRPr="00C90256" w:rsidRDefault="00C90256" w:rsidP="00C90256">
      <w:pPr>
        <w:pStyle w:val="Code"/>
      </w:pPr>
      <w:r>
        <w:rPr>
          <w:rStyle w:val="Keyword"/>
        </w:rPr>
        <w:tab/>
      </w:r>
      <w:r w:rsidRPr="00C90256">
        <w:t>}</w:t>
      </w:r>
    </w:p>
    <w:p w:rsidR="00C90256" w:rsidRDefault="00C90256" w:rsidP="00C90256">
      <w:pPr>
        <w:pStyle w:val="Code"/>
      </w:pPr>
      <w:r>
        <w:t>};</w:t>
      </w:r>
    </w:p>
    <w:p w:rsidR="00EE0B4C" w:rsidRDefault="00EE0B4C" w:rsidP="00EE0B4C">
      <w:pPr>
        <w:pStyle w:val="Notes"/>
      </w:pPr>
    </w:p>
    <w:p w:rsidR="00E24FBA" w:rsidRDefault="009A3D8A" w:rsidP="00EE0B4C">
      <w:pPr>
        <w:pStyle w:val="Notes"/>
      </w:pPr>
      <w:r>
        <w:lastRenderedPageBreak/>
        <w:t>I need to have a note on why it is (or at least soon will be) okay to have a set of a final field inside of an isolated block that may get redone several times.</w:t>
      </w:r>
    </w:p>
    <w:p w:rsidR="00E24FBA" w:rsidRDefault="00E24FBA" w:rsidP="00E24FBA">
      <w:pPr>
        <w:pStyle w:val="MarginNote"/>
        <w:framePr w:wrap="around"/>
      </w:pPr>
      <w:bookmarkStart w:id="9" w:name="_Toc489223699"/>
      <w:r>
        <w:t>Declaring the Record Schema</w:t>
      </w:r>
      <w:bookmarkEnd w:id="9"/>
    </w:p>
    <w:p w:rsidR="00AE0912" w:rsidRDefault="00643B34" w:rsidP="00E24FBA">
      <w:r>
        <w:t xml:space="preserve">The record schema interface does the heavy lifting of </w:t>
      </w:r>
      <w:r w:rsidR="008E6520">
        <w:t>defining the actual record interface.  Let’s go over it step by step.</w:t>
      </w:r>
    </w:p>
    <w:p w:rsidR="008E6520" w:rsidRPr="00800E92" w:rsidRDefault="008E6520" w:rsidP="008E6520">
      <w:pPr>
        <w:pStyle w:val="Code"/>
        <w:rPr>
          <w:rStyle w:val="Type"/>
        </w:rPr>
      </w:pPr>
      <w:r>
        <w:rPr>
          <w:rStyle w:val="Type"/>
        </w:rPr>
        <w:t>@RecordSchema</w:t>
      </w:r>
    </w:p>
    <w:p w:rsidR="008E6520" w:rsidRDefault="008E6520" w:rsidP="008E6520">
      <w:pPr>
        <w:pStyle w:val="Code"/>
      </w:pPr>
      <w:r>
        <w:rPr>
          <w:rStyle w:val="Keyword"/>
        </w:rPr>
        <w:t>interface</w:t>
      </w:r>
      <w:r>
        <w:t xml:space="preserve"> </w:t>
      </w:r>
      <w:r>
        <w:rPr>
          <w:rStyle w:val="Type"/>
        </w:rPr>
        <w:t>ProductSchema</w:t>
      </w:r>
      <w:r>
        <w:t xml:space="preserve"> {</w:t>
      </w:r>
      <w:r>
        <w:br/>
      </w:r>
      <w:r>
        <w:tab/>
      </w:r>
      <w:r w:rsidRPr="008E6520">
        <w:t>…</w:t>
      </w:r>
    </w:p>
    <w:p w:rsidR="008E6520" w:rsidRDefault="008E6520" w:rsidP="008E6520">
      <w:pPr>
        <w:pStyle w:val="Code"/>
      </w:pPr>
      <w:r>
        <w:t>}</w:t>
      </w:r>
    </w:p>
    <w:p w:rsidR="00AE0912" w:rsidRPr="008E6520" w:rsidRDefault="008E6520" w:rsidP="008E6520">
      <w:pPr>
        <w:pStyle w:val="Continuation"/>
      </w:pPr>
      <w:r>
        <w:t xml:space="preserve">Every record schema is a Java interface (not a class) that is annotated by the </w:t>
      </w:r>
      <w:r>
        <w:rPr>
          <w:rStyle w:val="Type"/>
        </w:rPr>
        <w:t>@RecordSchema</w:t>
      </w:r>
      <w:r>
        <w:t xml:space="preserve"> annotation and whose name is canonically the name of the managed record type with “Schema” appended.  So in this case, the record type is to be named </w:t>
      </w:r>
      <w:r>
        <w:rPr>
          <w:rStyle w:val="Type"/>
        </w:rPr>
        <w:t>Product</w:t>
      </w:r>
      <w:r>
        <w:t xml:space="preserve">, so the schema interface is </w:t>
      </w:r>
      <w:r>
        <w:rPr>
          <w:rStyle w:val="Type"/>
        </w:rPr>
        <w:t>ProductSchema</w:t>
      </w:r>
      <w:r>
        <w:t>.</w:t>
      </w:r>
      <w:r w:rsidR="008C5311">
        <w:rPr>
          <w:rStyle w:val="FootnoteReference"/>
        </w:rPr>
        <w:footnoteReference w:id="3"/>
      </w:r>
      <w:r>
        <w:t xml:space="preserve"> </w:t>
      </w:r>
    </w:p>
    <w:p w:rsidR="00AE0912" w:rsidRPr="008C5311" w:rsidRDefault="008C5311" w:rsidP="008C5311">
      <w:r>
        <w:t xml:space="preserve">You may be wondering why we chose to do it this way.  It turns out that there is a fair amount of bookkeeping that’s required to set up a managed record type, and we wanted to shield the programmer from it.  (If you want to do it yourself, you can, and we explain below in “Managed Records: the Hard(er) Way”.)  It also turns out that in Java, you can add an </w:t>
      </w:r>
      <w:r>
        <w:rPr>
          <w:i/>
          <w:iCs/>
        </w:rPr>
        <w:t>annotation processor</w:t>
      </w:r>
      <w:r>
        <w:t xml:space="preserve"> to process program annotations as the program is being compiled, and these annotation processors can generate code.  Unfortunately, while they can </w:t>
      </w:r>
      <w:r>
        <w:rPr>
          <w:i/>
          <w:iCs/>
        </w:rPr>
        <w:t>emit</w:t>
      </w:r>
      <w:r>
        <w:t xml:space="preserve"> code, there is no (portable, official) way to </w:t>
      </w:r>
      <w:r>
        <w:rPr>
          <w:i/>
          <w:iCs/>
        </w:rPr>
        <w:t>modify</w:t>
      </w:r>
      <w:r>
        <w:t xml:space="preserve"> code, so while it’s straightforward to emit a </w:t>
      </w:r>
      <w:r>
        <w:rPr>
          <w:rStyle w:val="Type"/>
        </w:rPr>
        <w:t>Product</w:t>
      </w:r>
      <w:r>
        <w:t xml:space="preserve"> interface from an annotated </w:t>
      </w:r>
      <w:r>
        <w:rPr>
          <w:rStyle w:val="Type"/>
        </w:rPr>
        <w:t>ProductSchema</w:t>
      </w:r>
      <w:r>
        <w:t xml:space="preserve"> interface, we couldn’t simply add the extra stuff to an annotated </w:t>
      </w:r>
      <w:r>
        <w:rPr>
          <w:rStyle w:val="Type"/>
        </w:rPr>
        <w:t>Product</w:t>
      </w:r>
      <w:r>
        <w:t xml:space="preserve"> interface.</w:t>
      </w:r>
    </w:p>
    <w:p w:rsidR="00AE0912" w:rsidRDefault="008C5311" w:rsidP="00AE0912">
      <w:r>
        <w:t>As alluded to in the prior paragram</w:t>
      </w:r>
      <w:r w:rsidR="00F15ACF">
        <w:t xml:space="preserve">, merely by defining the </w:t>
      </w:r>
      <w:r w:rsidR="00F15ACF">
        <w:rPr>
          <w:rStyle w:val="Type"/>
        </w:rPr>
        <w:t>ProductSchema</w:t>
      </w:r>
      <w:r w:rsidR="00F15ACF">
        <w:t xml:space="preserve"> interface, a </w:t>
      </w:r>
      <w:r w:rsidR="00F15ACF">
        <w:rPr>
          <w:rStyle w:val="Type"/>
        </w:rPr>
        <w:t>Product</w:t>
      </w:r>
      <w:r w:rsidR="00F15ACF">
        <w:t xml:space="preserve"> interface will magically appear, and this is what your code will use.  No instances of</w:t>
      </w:r>
      <w:r w:rsidR="00052E9E">
        <w:t xml:space="preserve"> classes implementing</w:t>
      </w:r>
      <w:r w:rsidR="00F15ACF">
        <w:t xml:space="preserve"> </w:t>
      </w:r>
      <w:r w:rsidR="00F15ACF">
        <w:rPr>
          <w:rStyle w:val="Type"/>
        </w:rPr>
        <w:t>ProductSchema</w:t>
      </w:r>
      <w:r w:rsidR="00F15ACF">
        <w:t xml:space="preserve"> will ever be created.</w:t>
      </w:r>
    </w:p>
    <w:p w:rsidR="00567166" w:rsidRDefault="00567166" w:rsidP="00567166">
      <w:pPr>
        <w:pStyle w:val="MarginNote"/>
        <w:framePr w:wrap="around"/>
      </w:pPr>
      <w:bookmarkStart w:id="10" w:name="_Toc489223700"/>
      <w:r>
        <w:t>Managed Record Inheritence</w:t>
      </w:r>
      <w:bookmarkEnd w:id="10"/>
    </w:p>
    <w:p w:rsidR="00E076B0" w:rsidRDefault="00E076B0" w:rsidP="00AE0912">
      <w:r>
        <w:t>If the managed record type is a subtype of another managed record type, this is indicated by having the schema interfaces inherit.  That is, if there were several different types of products, you might say</w:t>
      </w:r>
    </w:p>
    <w:p w:rsidR="00E076B0" w:rsidRDefault="00E076B0" w:rsidP="00E076B0">
      <w:pPr>
        <w:pStyle w:val="Code"/>
      </w:pPr>
      <w:r>
        <w:rPr>
          <w:rStyle w:val="Type"/>
        </w:rPr>
        <w:t>@RecordSchema</w:t>
      </w:r>
    </w:p>
    <w:p w:rsidR="00E076B0" w:rsidRDefault="00E076B0" w:rsidP="00E076B0">
      <w:pPr>
        <w:pStyle w:val="Code"/>
      </w:pPr>
      <w:r>
        <w:rPr>
          <w:rStyle w:val="Keyword"/>
        </w:rPr>
        <w:t>interface</w:t>
      </w:r>
      <w:r>
        <w:t xml:space="preserve"> </w:t>
      </w:r>
      <w:r>
        <w:rPr>
          <w:rStyle w:val="Type"/>
        </w:rPr>
        <w:t>SoftwareProductSchema</w:t>
      </w:r>
      <w:r>
        <w:t xml:space="preserve"> </w:t>
      </w:r>
      <w:r>
        <w:rPr>
          <w:rStyle w:val="Keyword"/>
        </w:rPr>
        <w:t>extends</w:t>
      </w:r>
      <w:r>
        <w:t xml:space="preserve"> </w:t>
      </w:r>
      <w:r>
        <w:rPr>
          <w:rStyle w:val="Type"/>
        </w:rPr>
        <w:t>ProductSchema</w:t>
      </w:r>
    </w:p>
    <w:p w:rsidR="00E076B0" w:rsidRDefault="00E076B0" w:rsidP="00E076B0">
      <w:pPr>
        <w:pStyle w:val="Continuation"/>
      </w:pPr>
      <w:r>
        <w:lastRenderedPageBreak/>
        <w:t xml:space="preserve">With that, all </w:t>
      </w:r>
      <w:r>
        <w:rPr>
          <w:rStyle w:val="Type"/>
        </w:rPr>
        <w:t>SoftwareProduct</w:t>
      </w:r>
      <w:r>
        <w:t xml:space="preserve"> managed records would be considered to be </w:t>
      </w:r>
      <w:r>
        <w:rPr>
          <w:rStyle w:val="Type"/>
        </w:rPr>
        <w:t>Product</w:t>
      </w:r>
      <w:r>
        <w:t xml:space="preserve"> records, and would have the same fields (plus whatever fields were added for the subtype).  MDS currently only supports single inheritance for record types.</w:t>
      </w:r>
      <w:r w:rsidR="00E24FBA">
        <w:rPr>
          <w:rStyle w:val="FootnoteReference"/>
        </w:rPr>
        <w:footnoteReference w:id="4"/>
      </w:r>
    </w:p>
    <w:p w:rsidR="00567EED" w:rsidRDefault="00567EED" w:rsidP="00567EED">
      <w:pPr>
        <w:pStyle w:val="MarginNote"/>
        <w:framePr w:wrap="around"/>
      </w:pPr>
      <w:bookmarkStart w:id="11" w:name="_Toc489223701"/>
      <w:r>
        <w:t>Other Implemented Interfaces</w:t>
      </w:r>
      <w:bookmarkEnd w:id="11"/>
    </w:p>
    <w:p w:rsidR="00567EED" w:rsidRDefault="00567EED" w:rsidP="00567EED">
      <w:r>
        <w:t xml:space="preserve">If a record schema extends a non-schema interface, the emitted record interfaces will do the same.  So, for example, if </w:t>
      </w:r>
      <w:r>
        <w:rPr>
          <w:rStyle w:val="Type"/>
        </w:rPr>
        <w:t>Product</w:t>
      </w:r>
      <w:r>
        <w:t>s are ordered (say, by revenue), you might declare</w:t>
      </w:r>
    </w:p>
    <w:p w:rsidR="00567EED" w:rsidRDefault="00567EED" w:rsidP="00567EED">
      <w:pPr>
        <w:pStyle w:val="Code"/>
      </w:pPr>
      <w:r>
        <w:rPr>
          <w:rStyle w:val="Type"/>
        </w:rPr>
        <w:t>@RecordSchema</w:t>
      </w:r>
    </w:p>
    <w:p w:rsidR="00567EED" w:rsidRDefault="00567EED" w:rsidP="00567EED">
      <w:pPr>
        <w:pStyle w:val="Code"/>
      </w:pPr>
      <w:r w:rsidRPr="00567EED">
        <w:rPr>
          <w:rStyle w:val="Keyword"/>
        </w:rPr>
        <w:t>interface</w:t>
      </w:r>
      <w:r>
        <w:rPr>
          <w:b/>
          <w:bCs w:val="0"/>
        </w:rPr>
        <w:t xml:space="preserve"> </w:t>
      </w:r>
      <w:r>
        <w:rPr>
          <w:rStyle w:val="Type"/>
        </w:rPr>
        <w:t>ProductSchema</w:t>
      </w:r>
      <w:r>
        <w:t xml:space="preserve"> </w:t>
      </w:r>
      <w:r>
        <w:rPr>
          <w:rStyle w:val="Keyword"/>
        </w:rPr>
        <w:t xml:space="preserve">extends </w:t>
      </w:r>
      <w:r>
        <w:rPr>
          <w:rStyle w:val="Type"/>
        </w:rPr>
        <w:t>Comparable&lt;Product&gt;</w:t>
      </w:r>
    </w:p>
    <w:p w:rsidR="00631EE6" w:rsidRDefault="00567EED" w:rsidP="00567EED">
      <w:pPr>
        <w:pStyle w:val="Continuation"/>
      </w:pPr>
      <w:r>
        <w:t>In this case, the schema interface must either declare a schema for the</w:t>
      </w:r>
    </w:p>
    <w:p w:rsidR="00631EE6" w:rsidRDefault="00631EE6" w:rsidP="00631EE6">
      <w:pPr>
        <w:pStyle w:val="Code"/>
      </w:pPr>
      <w:r>
        <w:rPr>
          <w:rStyle w:val="Keyword"/>
        </w:rPr>
        <w:t xml:space="preserve">int </w:t>
      </w:r>
      <w:r w:rsidR="00567EED" w:rsidRPr="00631EE6">
        <w:t>compare</w:t>
      </w:r>
      <w:r w:rsidR="00567EED" w:rsidRPr="00631EE6">
        <w:softHyphen/>
        <w:t>To(</w:t>
      </w:r>
      <w:r w:rsidR="00567EED">
        <w:rPr>
          <w:rStyle w:val="Type"/>
        </w:rPr>
        <w:t>Product</w:t>
      </w:r>
      <w:r w:rsidR="00567EED" w:rsidRPr="00631EE6">
        <w:t>)</w:t>
      </w:r>
    </w:p>
    <w:p w:rsidR="00567EED" w:rsidRPr="00567EED" w:rsidRDefault="00631EE6" w:rsidP="00631EE6">
      <w:pPr>
        <w:pStyle w:val="Continuation"/>
      </w:pPr>
      <w:r>
        <w:t>method</w:t>
      </w:r>
      <w:r w:rsidR="00567EED">
        <w:t xml:space="preserve"> required by </w:t>
      </w:r>
      <w:r w:rsidR="00567EED">
        <w:rPr>
          <w:rStyle w:val="Type"/>
        </w:rPr>
        <w:t>Comparable</w:t>
      </w:r>
      <w:r w:rsidR="00567EED">
        <w:t xml:space="preserve"> or be declared </w:t>
      </w:r>
      <w:r w:rsidR="00567EED">
        <w:rPr>
          <w:rStyle w:val="Type"/>
        </w:rPr>
        <w:t>@Abstract</w:t>
      </w:r>
      <w:r w:rsidR="00567EED">
        <w:t xml:space="preserve"> (see below).</w:t>
      </w:r>
    </w:p>
    <w:p w:rsidR="00637EF3" w:rsidRDefault="00637EF3" w:rsidP="00637EF3">
      <w:pPr>
        <w:pStyle w:val="MarginNote"/>
        <w:framePr w:wrap="around"/>
      </w:pPr>
      <w:bookmarkStart w:id="12" w:name="_Toc489223702"/>
      <w:r>
        <w:t>Declaring Fields</w:t>
      </w:r>
      <w:bookmarkEnd w:id="12"/>
    </w:p>
    <w:p w:rsidR="00E076B0" w:rsidRDefault="00E076B0" w:rsidP="00E076B0">
      <w:r>
        <w:t>Next in the record schema, we define declare the fields that the managed record will have:</w:t>
      </w:r>
    </w:p>
    <w:p w:rsidR="00E076B0" w:rsidRDefault="00E076B0" w:rsidP="00E076B0">
      <w:pPr>
        <w:pStyle w:val="Code"/>
      </w:pPr>
      <w:r>
        <w:rPr>
          <w:rStyle w:val="Type"/>
        </w:rPr>
        <w:tab/>
      </w:r>
      <w:r w:rsidR="00FD0E8F">
        <w:rPr>
          <w:rStyle w:val="Type"/>
        </w:rPr>
        <w:t xml:space="preserve">@Final </w:t>
      </w:r>
      <w:r>
        <w:rPr>
          <w:rStyle w:val="Type"/>
        </w:rPr>
        <w:t>ManagedString</w:t>
      </w:r>
      <w:r>
        <w:t xml:space="preserve"> </w:t>
      </w:r>
      <w:r>
        <w:rPr>
          <w:rStyle w:val="Definition"/>
        </w:rPr>
        <w:t>sku</w:t>
      </w:r>
      <w:r>
        <w:t>();</w:t>
      </w:r>
    </w:p>
    <w:p w:rsidR="00E076B0" w:rsidRDefault="00E076B0" w:rsidP="00E076B0">
      <w:pPr>
        <w:pStyle w:val="Code"/>
      </w:pPr>
      <w:r>
        <w:rPr>
          <w:rStyle w:val="Keyword"/>
        </w:rPr>
        <w:tab/>
        <w:t xml:space="preserve">int </w:t>
      </w:r>
      <w:r>
        <w:rPr>
          <w:rStyle w:val="Definition"/>
        </w:rPr>
        <w:t>nInStock</w:t>
      </w:r>
      <w:r>
        <w:t>();</w:t>
      </w:r>
    </w:p>
    <w:p w:rsidR="00E076B0" w:rsidRDefault="00E076B0" w:rsidP="00E076B0">
      <w:pPr>
        <w:pStyle w:val="Code"/>
      </w:pPr>
      <w:r>
        <w:rPr>
          <w:rStyle w:val="Keyword"/>
        </w:rPr>
        <w:tab/>
        <w:t xml:space="preserve">int </w:t>
      </w:r>
      <w:r>
        <w:rPr>
          <w:rStyle w:val="Definition"/>
        </w:rPr>
        <w:t>nSold</w:t>
      </w:r>
      <w:r>
        <w:t>();</w:t>
      </w:r>
    </w:p>
    <w:p w:rsidR="00E076B0" w:rsidRDefault="00E076B0" w:rsidP="00E076B0">
      <w:pPr>
        <w:pStyle w:val="Code"/>
      </w:pPr>
      <w:r>
        <w:rPr>
          <w:rStyle w:val="Keyword"/>
        </w:rPr>
        <w:tab/>
        <w:t xml:space="preserve">float </w:t>
      </w:r>
      <w:r>
        <w:rPr>
          <w:rStyle w:val="Definition"/>
        </w:rPr>
        <w:t>price</w:t>
      </w:r>
      <w:r>
        <w:t>();</w:t>
      </w:r>
    </w:p>
    <w:p w:rsidR="00E076B0" w:rsidRDefault="00E076B0" w:rsidP="00E076B0">
      <w:pPr>
        <w:pStyle w:val="Code"/>
      </w:pPr>
      <w:r>
        <w:rPr>
          <w:rStyle w:val="Keyword"/>
        </w:rPr>
        <w:tab/>
        <w:t xml:space="preserve">float </w:t>
      </w:r>
      <w:r>
        <w:rPr>
          <w:rStyle w:val="Definition"/>
        </w:rPr>
        <w:t>revenue</w:t>
      </w:r>
      <w:r>
        <w:t>();</w:t>
      </w:r>
    </w:p>
    <w:p w:rsidR="00E076B0" w:rsidRDefault="00E076B0" w:rsidP="00E076B0">
      <w:pPr>
        <w:pStyle w:val="Code"/>
      </w:pPr>
      <w:r>
        <w:rPr>
          <w:rStyle w:val="Keyword"/>
        </w:rPr>
        <w:tab/>
      </w:r>
      <w:r w:rsidR="00FD0E8F">
        <w:rPr>
          <w:rStyle w:val="Type"/>
        </w:rPr>
        <w:t xml:space="preserve">@Final </w:t>
      </w:r>
      <w:r>
        <w:rPr>
          <w:rStyle w:val="Type"/>
        </w:rPr>
        <w:t>Product</w:t>
      </w:r>
      <w:r>
        <w:t xml:space="preserve"> </w:t>
      </w:r>
      <w:r>
        <w:rPr>
          <w:rStyle w:val="Definition"/>
        </w:rPr>
        <w:t>nextProduct</w:t>
      </w:r>
      <w:r>
        <w:t>();</w:t>
      </w:r>
    </w:p>
    <w:p w:rsidR="00E076B0" w:rsidRDefault="00ED5D6C" w:rsidP="00E076B0">
      <w:pPr>
        <w:pStyle w:val="Continuation"/>
      </w:pPr>
      <w:r>
        <w:t>Since Java does not allow interfaces to have data members, fields of managed records are declared as no-argument methods.</w:t>
      </w:r>
      <w:r w:rsidR="00D56305">
        <w:t xml:space="preserve">  Note that we can declare a field to be of type </w:t>
      </w:r>
      <w:r w:rsidR="00D56305">
        <w:rPr>
          <w:rStyle w:val="Type"/>
        </w:rPr>
        <w:t>Product</w:t>
      </w:r>
      <w:r w:rsidR="00D56305">
        <w:t xml:space="preserve"> even though this is the type that will be emitted based on this schema.</w:t>
      </w:r>
    </w:p>
    <w:p w:rsidR="00631EE6" w:rsidRDefault="00631EE6" w:rsidP="00631EE6">
      <w:pPr>
        <w:pStyle w:val="MarginNote"/>
        <w:framePr w:wrap="around"/>
      </w:pPr>
      <w:bookmarkStart w:id="13" w:name="_Toc489223703"/>
      <w:r>
        <w:t>Declaring Final Fields</w:t>
      </w:r>
      <w:bookmarkEnd w:id="13"/>
    </w:p>
    <w:p w:rsidR="00631EE6" w:rsidRPr="00D73F3D" w:rsidRDefault="00631EE6" w:rsidP="00631EE6">
      <w:r>
        <w:t xml:space="preserve">Two of the fields, </w:t>
      </w:r>
      <w:r>
        <w:rPr>
          <w:rStyle w:val="Snippet"/>
        </w:rPr>
        <w:t>sku</w:t>
      </w:r>
      <w:r>
        <w:t xml:space="preserve"> and </w:t>
      </w:r>
      <w:r>
        <w:rPr>
          <w:rStyle w:val="Snippet"/>
        </w:rPr>
        <w:t>nextProduct</w:t>
      </w:r>
      <w:r>
        <w:t xml:space="preserve"> carry the </w:t>
      </w:r>
      <w:r>
        <w:rPr>
          <w:rStyle w:val="Type"/>
        </w:rPr>
        <w:t>@Final</w:t>
      </w:r>
      <w:r>
        <w:t xml:space="preserve"> annotation.  This is the equivalent of the </w:t>
      </w:r>
      <w:r>
        <w:rPr>
          <w:rStyle w:val="Keyword"/>
        </w:rPr>
        <w:t>final</w:t>
      </w:r>
      <w:r>
        <w:t xml:space="preserve"> keyword for a field in a Java class.</w:t>
      </w:r>
      <w:r w:rsidR="009A0C46">
        <w:t xml:space="preserve">  Fields annotated with </w:t>
      </w:r>
      <w:r w:rsidR="009A0C46">
        <w:rPr>
          <w:rStyle w:val="Type"/>
        </w:rPr>
        <w:t>@Final</w:t>
      </w:r>
      <w:r w:rsidR="009A0C46">
        <w:t xml:space="preserve"> can only be</w:t>
      </w:r>
      <w:r w:rsidR="00D73F3D">
        <w:t xml:space="preserve"> set in the record’s constructor and can only be set once.  (The emitted code ensures this.)  If a final field is not set by the end of the constructor, it is considered to be implicitly set to zero, </w:t>
      </w:r>
      <w:r w:rsidR="00D73F3D">
        <w:rPr>
          <w:rStyle w:val="Keyword"/>
        </w:rPr>
        <w:t>null</w:t>
      </w:r>
      <w:r w:rsidR="00D73F3D">
        <w:t xml:space="preserve">, or </w:t>
      </w:r>
      <w:r w:rsidR="00D73F3D">
        <w:rPr>
          <w:rStyle w:val="Keyword"/>
        </w:rPr>
        <w:t>false</w:t>
      </w:r>
      <w:r w:rsidR="00D73F3D">
        <w:t>, as appropriate.</w:t>
      </w:r>
    </w:p>
    <w:p w:rsidR="00567166" w:rsidRDefault="00567166" w:rsidP="00567166">
      <w:pPr>
        <w:pStyle w:val="MarginNote"/>
        <w:framePr w:wrap="around"/>
      </w:pPr>
      <w:bookmarkStart w:id="14" w:name="_Toc489223704"/>
      <w:r>
        <w:t>Emitted Getters, Setters, and Modifiers</w:t>
      </w:r>
      <w:bookmarkEnd w:id="14"/>
    </w:p>
    <w:p w:rsidR="003C3DD1" w:rsidRDefault="003C3DD1" w:rsidP="00EE1631">
      <w:r>
        <w:t xml:space="preserve">The emitted </w:t>
      </w:r>
      <w:r>
        <w:rPr>
          <w:rStyle w:val="Type"/>
        </w:rPr>
        <w:t xml:space="preserve">Product </w:t>
      </w:r>
      <w:r>
        <w:t xml:space="preserve">interface will also declare getter and setter methods for each of the fields, and for fields whose type is numeric, it will also declare modifier fields.  So for the </w:t>
      </w:r>
      <w:r>
        <w:rPr>
          <w:rStyle w:val="Snippet"/>
        </w:rPr>
        <w:t>price</w:t>
      </w:r>
      <w:r>
        <w:t xml:space="preserve"> field, </w:t>
      </w:r>
      <w:r>
        <w:rPr>
          <w:rStyle w:val="Type"/>
        </w:rPr>
        <w:t xml:space="preserve">Product </w:t>
      </w:r>
      <w:r>
        <w:t>will contain</w:t>
      </w:r>
    </w:p>
    <w:p w:rsidR="003C3DD1" w:rsidRDefault="003C3DD1" w:rsidP="00F2013B">
      <w:pPr>
        <w:pStyle w:val="Code"/>
      </w:pPr>
      <w:r>
        <w:tab/>
      </w:r>
      <w:r w:rsidR="00F2013B">
        <w:rPr>
          <w:rStyle w:val="Keyword"/>
        </w:rPr>
        <w:t>float</w:t>
      </w:r>
      <w:r w:rsidR="00F2013B">
        <w:t xml:space="preserve"> </w:t>
      </w:r>
      <w:r w:rsidR="00F2013B">
        <w:rPr>
          <w:rStyle w:val="Definition"/>
        </w:rPr>
        <w:t>getPrice</w:t>
      </w:r>
      <w:r w:rsidR="00F2013B">
        <w:t>();</w:t>
      </w:r>
    </w:p>
    <w:p w:rsidR="00F2013B" w:rsidRDefault="00F2013B" w:rsidP="00EE1631">
      <w:pPr>
        <w:pStyle w:val="Code"/>
      </w:pPr>
      <w:r>
        <w:rPr>
          <w:rStyle w:val="Keyword"/>
        </w:rPr>
        <w:tab/>
      </w:r>
      <w:r w:rsidR="00EE1631">
        <w:rPr>
          <w:rStyle w:val="Keyword"/>
        </w:rPr>
        <w:t>float</w:t>
      </w:r>
      <w:r>
        <w:t xml:space="preserve"> </w:t>
      </w:r>
      <w:r>
        <w:rPr>
          <w:rStyle w:val="Definition"/>
        </w:rPr>
        <w:t>setPrice</w:t>
      </w:r>
      <w:r>
        <w:t>(</w:t>
      </w:r>
      <w:r>
        <w:rPr>
          <w:rStyle w:val="Keyword"/>
        </w:rPr>
        <w:t xml:space="preserve">float </w:t>
      </w:r>
      <w:r>
        <w:t>val);</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p>
    <w:p w:rsidR="00F2013B" w:rsidRDefault="00F2013B" w:rsidP="00EE1631">
      <w:pPr>
        <w:pStyle w:val="Code"/>
      </w:pPr>
      <w:r>
        <w:rPr>
          <w:rStyle w:val="Keyword"/>
        </w:rPr>
        <w:lastRenderedPageBreak/>
        <w:tab/>
      </w:r>
      <w:r w:rsidR="00EE1631">
        <w:rPr>
          <w:rStyle w:val="Keyword"/>
        </w:rPr>
        <w:t>float</w:t>
      </w:r>
      <w:r>
        <w:rPr>
          <w:rStyle w:val="Keyword"/>
        </w:rPr>
        <w:t xml:space="preserve"> </w:t>
      </w:r>
      <w:r>
        <w:rPr>
          <w:rStyle w:val="Definition"/>
        </w:rPr>
        <w:t>mulPrice</w:t>
      </w:r>
      <w:r>
        <w:t>(</w:t>
      </w:r>
      <w:r>
        <w:rPr>
          <w:rStyle w:val="Keyword"/>
        </w:rPr>
        <w:t xml:space="preserve">float </w:t>
      </w:r>
      <w:r>
        <w:t>delta);</w:t>
      </w:r>
    </w:p>
    <w:p w:rsidR="00A02557" w:rsidRDefault="00F2013B" w:rsidP="00EE1631">
      <w:pPr>
        <w:pStyle w:val="Code"/>
      </w:pPr>
      <w:r>
        <w:rPr>
          <w:rStyle w:val="Keyword"/>
        </w:rPr>
        <w:tab/>
      </w:r>
      <w:r w:rsidR="00EE1631">
        <w:rPr>
          <w:rStyle w:val="Keyword"/>
        </w:rPr>
        <w:t>float</w:t>
      </w:r>
      <w:r>
        <w:rPr>
          <w:rStyle w:val="Keyword"/>
        </w:rPr>
        <w:t xml:space="preserve"> </w:t>
      </w:r>
      <w:r>
        <w:rPr>
          <w:rStyle w:val="Definition"/>
        </w:rPr>
        <w:t>divPrice</w:t>
      </w:r>
      <w:r>
        <w:t>(</w:t>
      </w:r>
      <w:r>
        <w:rPr>
          <w:rStyle w:val="Keyword"/>
        </w:rPr>
        <w:t xml:space="preserve">float </w:t>
      </w:r>
      <w:r w:rsidR="001A722B">
        <w:t>delta);</w:t>
      </w:r>
    </w:p>
    <w:p w:rsidR="004A11AC" w:rsidRDefault="004A11AC" w:rsidP="00230D41">
      <w:pPr>
        <w:pStyle w:val="Continuation"/>
      </w:pPr>
      <w:r>
        <w:t>Setters and modifiers return the value replaced.</w:t>
      </w:r>
    </w:p>
    <w:p w:rsidR="00230D41" w:rsidRDefault="00230D41" w:rsidP="004A11AC">
      <w:r>
        <w:t xml:space="preserve">Following the Java convention, by default, the getter for a </w:t>
      </w:r>
      <w:r>
        <w:rPr>
          <w:rStyle w:val="Keyword"/>
        </w:rPr>
        <w:t>boolean</w:t>
      </w:r>
      <w:r>
        <w:t xml:space="preserve"> field uses </w:t>
      </w:r>
      <w:r>
        <w:rPr>
          <w:rStyle w:val="String"/>
        </w:rPr>
        <w:t>“is”</w:t>
      </w:r>
      <w:r>
        <w:t xml:space="preserve"> rather than </w:t>
      </w:r>
      <w:r>
        <w:rPr>
          <w:rStyle w:val="String"/>
        </w:rPr>
        <w:t>“get”</w:t>
      </w:r>
      <w:r>
        <w:t>.</w:t>
      </w:r>
    </w:p>
    <w:p w:rsidR="00A02557" w:rsidRDefault="00230D41" w:rsidP="00230D41">
      <w:r>
        <w:t>If you declare an instance method schema (see below) that would result in the same signature as one of the emitted accessor methods, the default method will not be emitted.</w:t>
      </w:r>
    </w:p>
    <w:p w:rsidR="001A722B" w:rsidRDefault="00A02557" w:rsidP="00A02557">
      <w:pPr>
        <w:pStyle w:val="MarginNote"/>
        <w:framePr w:wrap="around"/>
      </w:pPr>
      <w:bookmarkStart w:id="15" w:name="_Toc489223705"/>
      <w:r>
        <w:t>Field and Method Visibility</w:t>
      </w:r>
      <w:bookmarkEnd w:id="15"/>
    </w:p>
    <w:p w:rsidR="00A02557" w:rsidRDefault="00A02557" w:rsidP="00A02557">
      <w:r>
        <w:t xml:space="preserve">By default, all emitted accessors are considered to be public, so anybody who has a </w:t>
      </w:r>
      <w:r>
        <w:rPr>
          <w:rStyle w:val="Type"/>
        </w:rPr>
        <w:t>Product</w:t>
      </w:r>
      <w:r>
        <w:t xml:space="preserve"> reference </w:t>
      </w:r>
      <w:r>
        <w:rPr>
          <w:rStyle w:val="Snippet"/>
        </w:rPr>
        <w:t>p</w:t>
      </w:r>
      <w:r>
        <w:t xml:space="preserve">, can call </w:t>
      </w:r>
      <w:r>
        <w:rPr>
          <w:rStyle w:val="Snippet"/>
        </w:rPr>
        <w:t>p.getPrice()</w:t>
      </w:r>
      <w:r>
        <w:t xml:space="preserve">.  If the </w:t>
      </w:r>
      <w:r>
        <w:rPr>
          <w:rStyle w:val="Snippet"/>
        </w:rPr>
        <w:t>price</w:t>
      </w:r>
      <w:r>
        <w:t xml:space="preserve"> field schema had been annotated with the </w:t>
      </w:r>
      <w:r>
        <w:rPr>
          <w:rStyle w:val="Type"/>
        </w:rPr>
        <w:t>@Private</w:t>
      </w:r>
      <w:r>
        <w:t xml:space="preserve"> annotation:</w:t>
      </w:r>
    </w:p>
    <w:p w:rsidR="00A02557" w:rsidRDefault="00A02557" w:rsidP="00A02557">
      <w:pPr>
        <w:pStyle w:val="Code"/>
      </w:pPr>
      <w:r>
        <w:rPr>
          <w:rStyle w:val="Type"/>
        </w:rPr>
        <w:t>@Private</w:t>
      </w:r>
      <w:r>
        <w:t xml:space="preserve"> </w:t>
      </w:r>
      <w:r>
        <w:rPr>
          <w:rStyle w:val="Keyword"/>
        </w:rPr>
        <w:t xml:space="preserve">int </w:t>
      </w:r>
      <w:r>
        <w:rPr>
          <w:rStyle w:val="Definition"/>
        </w:rPr>
        <w:t>price</w:t>
      </w:r>
      <w:r>
        <w:t>();</w:t>
      </w:r>
    </w:p>
    <w:p w:rsidR="00A02557" w:rsidRPr="00B01E1F" w:rsidRDefault="00A02557" w:rsidP="00A02557">
      <w:pPr>
        <w:pStyle w:val="Continuation"/>
      </w:pPr>
      <w:r>
        <w:t xml:space="preserve">then the accessors would only be callable if </w:t>
      </w:r>
      <w:r>
        <w:rPr>
          <w:rStyle w:val="Snippet"/>
        </w:rPr>
        <w:t>p</w:t>
      </w:r>
      <w:r>
        <w:t xml:space="preserve"> had been of type </w:t>
      </w:r>
      <w:r>
        <w:rPr>
          <w:rStyle w:val="Type"/>
        </w:rPr>
        <w:t>Product.Private</w:t>
      </w:r>
      <w:r>
        <w:t>.  A</w:t>
      </w:r>
      <w:r w:rsidR="00230D41">
        <w:t>s you might expect, there are also</w:t>
      </w:r>
      <w:r>
        <w:t xml:space="preserve"> </w:t>
      </w:r>
      <w:r>
        <w:rPr>
          <w:rStyle w:val="Type"/>
        </w:rPr>
        <w:t>@Protected</w:t>
      </w:r>
      <w:r>
        <w:t xml:space="preserve"> </w:t>
      </w:r>
      <w:r w:rsidR="00230D41">
        <w:t xml:space="preserve">and </w:t>
      </w:r>
      <w:r w:rsidR="00230D41">
        <w:rPr>
          <w:rStyle w:val="Type"/>
        </w:rPr>
        <w:t>@Public</w:t>
      </w:r>
      <w:r w:rsidR="00230D41">
        <w:t xml:space="preserve"> </w:t>
      </w:r>
      <w:r>
        <w:t>annotation</w:t>
      </w:r>
      <w:r w:rsidR="00230D41">
        <w:t>s</w:t>
      </w:r>
      <w:r>
        <w:t xml:space="preserve"> and a </w:t>
      </w:r>
      <w:r>
        <w:rPr>
          <w:rStyle w:val="Type"/>
        </w:rPr>
        <w:t>Product.Protected</w:t>
      </w:r>
      <w:r>
        <w:t xml:space="preserve"> </w:t>
      </w:r>
      <w:r w:rsidR="00230D41">
        <w:t xml:space="preserve">interface.  A </w:t>
      </w:r>
      <w:r w:rsidR="00230D41">
        <w:rPr>
          <w:rStyle w:val="Type"/>
        </w:rPr>
        <w:t>Product.Private</w:t>
      </w:r>
      <w:r w:rsidR="00230D41">
        <w:t xml:space="preserve"> is a </w:t>
      </w:r>
      <w:r w:rsidR="00230D41">
        <w:rPr>
          <w:rStyle w:val="Type"/>
        </w:rPr>
        <w:t>Product.Protected</w:t>
      </w:r>
      <w:r w:rsidR="00230D41">
        <w:t xml:space="preserve">, and a </w:t>
      </w:r>
      <w:r w:rsidR="00230D41">
        <w:rPr>
          <w:rStyle w:val="Type"/>
        </w:rPr>
        <w:t>Product.Protected</w:t>
      </w:r>
      <w:r w:rsidR="00230D41">
        <w:t xml:space="preserve"> is a </w:t>
      </w:r>
      <w:r w:rsidR="00230D41">
        <w:rPr>
          <w:rStyle w:val="Type"/>
        </w:rPr>
        <w:t>Product</w:t>
      </w:r>
      <w:r w:rsidR="00230D41">
        <w:t xml:space="preserve">, so references with private access can also see protected and public methods.  And it works as you’d expect with inheritance: if </w:t>
      </w:r>
      <w:r w:rsidR="00230D41">
        <w:rPr>
          <w:rStyle w:val="Type"/>
        </w:rPr>
        <w:t>ChildSchema</w:t>
      </w:r>
      <w:r w:rsidR="00230D41">
        <w:t xml:space="preserve"> extends </w:t>
      </w:r>
      <w:r w:rsidR="00230D41">
        <w:rPr>
          <w:rStyle w:val="Type"/>
        </w:rPr>
        <w:t>ParentSchema</w:t>
      </w:r>
      <w:r w:rsidR="00230D41">
        <w:t xml:space="preserve">, a </w:t>
      </w:r>
      <w:r w:rsidR="00230D41">
        <w:rPr>
          <w:rStyle w:val="Type"/>
        </w:rPr>
        <w:t>Child.Protected</w:t>
      </w:r>
      <w:r w:rsidR="00230D41">
        <w:t xml:space="preserve"> (and, therefore, a </w:t>
      </w:r>
      <w:r w:rsidR="00230D41">
        <w:rPr>
          <w:rStyle w:val="Type"/>
        </w:rPr>
        <w:t>Child.Private</w:t>
      </w:r>
      <w:r w:rsidR="00230D41">
        <w:t xml:space="preserve">) is a </w:t>
      </w:r>
      <w:r w:rsidR="00230D41">
        <w:rPr>
          <w:rStyle w:val="Type"/>
        </w:rPr>
        <w:t>Parent.Protected</w:t>
      </w:r>
      <w:r w:rsidR="00230D41">
        <w:t>, so child implementations can see protected, but not private, parts of their parents.</w:t>
      </w:r>
      <w:r w:rsidR="00B01E1F">
        <w:t xml:space="preserve">  Note that there is no </w:t>
      </w:r>
      <w:r w:rsidR="00B01E1F">
        <w:rPr>
          <w:rStyle w:val="Type"/>
        </w:rPr>
        <w:t>Product.Public</w:t>
      </w:r>
      <w:r w:rsidR="00B01E1F">
        <w:t xml:space="preserve"> interface; just use </w:t>
      </w:r>
      <w:r w:rsidR="00B01E1F">
        <w:rPr>
          <w:rStyle w:val="Type"/>
        </w:rPr>
        <w:t>Product</w:t>
      </w:r>
      <w:r w:rsidR="00B01E1F">
        <w:t>.</w:t>
      </w:r>
    </w:p>
    <w:p w:rsidR="00230D41" w:rsidRDefault="00230D41" w:rsidP="00230D41">
      <w:r>
        <w:t>If you need finer granularity over the visibility levels for the various emitted accessors, you can specify annotations that specify what they control.  So you could say, for example</w:t>
      </w:r>
    </w:p>
    <w:p w:rsidR="00230D41" w:rsidRDefault="00230D41" w:rsidP="00230D41">
      <w:pPr>
        <w:pStyle w:val="Code"/>
        <w:rPr>
          <w:rStyle w:val="Type"/>
        </w:rPr>
      </w:pPr>
      <w:r>
        <w:rPr>
          <w:rStyle w:val="Type"/>
        </w:rPr>
        <w:t>@Private</w:t>
      </w:r>
    </w:p>
    <w:p w:rsidR="00230D41" w:rsidRDefault="006366AC" w:rsidP="00230D41">
      <w:pPr>
        <w:pStyle w:val="Code"/>
      </w:pPr>
      <w:r>
        <w:rPr>
          <w:rStyle w:val="Type"/>
        </w:rPr>
        <w:t>@Public</w:t>
      </w:r>
      <w:r>
        <w:t>(</w:t>
      </w:r>
      <w:r>
        <w:rPr>
          <w:rStyle w:val="Type"/>
        </w:rPr>
        <w:t>Emitted.</w:t>
      </w:r>
      <w:r>
        <w:rPr>
          <w:rStyle w:val="Keyword"/>
        </w:rPr>
        <w:t>GETTER</w:t>
      </w:r>
      <w:r>
        <w:t>)</w:t>
      </w:r>
    </w:p>
    <w:p w:rsidR="006366AC" w:rsidRDefault="006366AC" w:rsidP="00230D41">
      <w:pPr>
        <w:pStyle w:val="Code"/>
      </w:pPr>
      <w:r>
        <w:rPr>
          <w:rStyle w:val="Type"/>
        </w:rPr>
        <w:t>@Protected</w:t>
      </w:r>
      <w:r>
        <w:t>(</w:t>
      </w:r>
      <w:r>
        <w:rPr>
          <w:rStyle w:val="Type"/>
        </w:rPr>
        <w:t>Emitted</w:t>
      </w:r>
      <w:r>
        <w:t>.</w:t>
      </w:r>
      <w:r>
        <w:rPr>
          <w:rStyle w:val="Keyword"/>
        </w:rPr>
        <w:t>SETTER</w:t>
      </w:r>
      <w:r>
        <w:t>)</w:t>
      </w:r>
    </w:p>
    <w:p w:rsidR="006366AC" w:rsidRDefault="006366AC" w:rsidP="00230D41">
      <w:pPr>
        <w:pStyle w:val="Code"/>
      </w:pPr>
      <w:r>
        <w:rPr>
          <w:rStyle w:val="Type"/>
        </w:rPr>
        <w:t>@No</w:t>
      </w:r>
      <w:r>
        <w:t>(</w:t>
      </w:r>
      <w:r>
        <w:rPr>
          <w:rStyle w:val="Type"/>
        </w:rPr>
        <w:t>Emitted.</w:t>
      </w:r>
      <w:r>
        <w:rPr>
          <w:rStyle w:val="Keyword"/>
        </w:rPr>
        <w:t>MODIFIERS</w:t>
      </w:r>
      <w:r>
        <w:t>)</w:t>
      </w:r>
    </w:p>
    <w:p w:rsidR="006366AC" w:rsidRDefault="006366AC" w:rsidP="00230D41">
      <w:pPr>
        <w:pStyle w:val="Code"/>
      </w:pPr>
      <w:r>
        <w:rPr>
          <w:rStyle w:val="Type"/>
        </w:rPr>
        <w:t>@Private</w:t>
      </w:r>
      <w:r>
        <w:t>(</w:t>
      </w:r>
      <w:r>
        <w:rPr>
          <w:rStyle w:val="Type"/>
        </w:rPr>
        <w:t>Emitted</w:t>
      </w:r>
      <w:r>
        <w:t>.</w:t>
      </w:r>
      <w:r>
        <w:rPr>
          <w:rStyle w:val="Keyword"/>
        </w:rPr>
        <w:t>INC</w:t>
      </w:r>
      <w:r>
        <w:t>)</w:t>
      </w:r>
    </w:p>
    <w:p w:rsidR="006366AC" w:rsidRDefault="006366AC" w:rsidP="00230D41">
      <w:pPr>
        <w:pStyle w:val="Code"/>
      </w:pPr>
      <w:r>
        <w:rPr>
          <w:rStyle w:val="Keyword"/>
        </w:rPr>
        <w:t>int</w:t>
      </w:r>
      <w:r>
        <w:t xml:space="preserve"> </w:t>
      </w:r>
      <w:r>
        <w:rPr>
          <w:rStyle w:val="Definition"/>
        </w:rPr>
        <w:t>price</w:t>
      </w:r>
      <w:r>
        <w:t>();</w:t>
      </w:r>
    </w:p>
    <w:p w:rsidR="00230D41" w:rsidRPr="006366AC" w:rsidRDefault="006366AC" w:rsidP="006366AC">
      <w:pPr>
        <w:pStyle w:val="Continuation"/>
      </w:pPr>
      <w:r>
        <w:t xml:space="preserve">This specifies that </w:t>
      </w:r>
      <w:r>
        <w:rPr>
          <w:rStyle w:val="Snippet"/>
        </w:rPr>
        <w:t>price</w:t>
      </w:r>
      <w:r>
        <w:t xml:space="preserve"> is private, but </w:t>
      </w:r>
      <w:r>
        <w:rPr>
          <w:rStyle w:val="Snippet"/>
        </w:rPr>
        <w:t>getPrice()</w:t>
      </w:r>
      <w:r>
        <w:t xml:space="preserve"> is public, </w:t>
      </w:r>
      <w:r>
        <w:rPr>
          <w:rStyle w:val="Snippet"/>
        </w:rPr>
        <w:t>setPrice()</w:t>
      </w:r>
      <w:r>
        <w:t xml:space="preserve"> is protected, and no modifiers are emitted other than </w:t>
      </w:r>
      <w:r>
        <w:rPr>
          <w:rStyle w:val="Snippet"/>
        </w:rPr>
        <w:t>incPrice()</w:t>
      </w:r>
      <w:r>
        <w:t xml:space="preserve">, which is private.  The arguments to the methods are members of the </w:t>
      </w:r>
      <w:r>
        <w:rPr>
          <w:rStyle w:val="Type"/>
        </w:rPr>
        <w:t>Emitted</w:t>
      </w:r>
      <w:r>
        <w:t xml:space="preserve"> enumerated type, and include </w:t>
      </w:r>
      <w:r>
        <w:rPr>
          <w:rStyle w:val="Keyword"/>
        </w:rPr>
        <w:t>GETTER</w:t>
      </w:r>
      <w:r>
        <w:t xml:space="preserve">, </w:t>
      </w:r>
      <w:r>
        <w:rPr>
          <w:rStyle w:val="Keyword"/>
        </w:rPr>
        <w:t>SETTER</w:t>
      </w:r>
      <w:r>
        <w:t xml:space="preserve">, </w:t>
      </w:r>
      <w:r>
        <w:rPr>
          <w:rStyle w:val="Keyword"/>
        </w:rPr>
        <w:t>INC</w:t>
      </w:r>
      <w:r>
        <w:t xml:space="preserve">, </w:t>
      </w:r>
      <w:r>
        <w:rPr>
          <w:rStyle w:val="Keyword"/>
        </w:rPr>
        <w:t>DEC</w:t>
      </w:r>
      <w:r>
        <w:t xml:space="preserve">, </w:t>
      </w:r>
      <w:r>
        <w:rPr>
          <w:rStyle w:val="Keyword"/>
        </w:rPr>
        <w:t>MUL</w:t>
      </w:r>
      <w:r>
        <w:t xml:space="preserve">, </w:t>
      </w:r>
      <w:r>
        <w:rPr>
          <w:rStyle w:val="Keyword"/>
        </w:rPr>
        <w:t>DIV</w:t>
      </w:r>
      <w:r>
        <w:t xml:space="preserve">, </w:t>
      </w:r>
      <w:r>
        <w:rPr>
          <w:rStyle w:val="Keyword"/>
        </w:rPr>
        <w:t>ACCESSORS</w:t>
      </w:r>
      <w:r>
        <w:t xml:space="preserve"> (all of the preceding), and </w:t>
      </w:r>
      <w:r>
        <w:rPr>
          <w:rStyle w:val="Keyword"/>
        </w:rPr>
        <w:t>MODIFIERS</w:t>
      </w:r>
      <w:r>
        <w:t xml:space="preserve"> (all accessors except for getters and setters).  The order of the annotations doesn’t matter, but those with narrower scope have priority over those with wider scope.</w:t>
      </w:r>
    </w:p>
    <w:p w:rsidR="00567166" w:rsidRDefault="00567166" w:rsidP="00567166">
      <w:pPr>
        <w:pStyle w:val="MarginNote"/>
        <w:framePr w:wrap="around"/>
      </w:pPr>
      <w:bookmarkStart w:id="16" w:name="_Toc489223706"/>
      <w:r>
        <w:t>Managed Strings</w:t>
      </w:r>
      <w:bookmarkEnd w:id="16"/>
    </w:p>
    <w:p w:rsidR="00B01E1F" w:rsidRPr="00B01E1F" w:rsidRDefault="00D604EE" w:rsidP="00B01E1F">
      <w:r>
        <w:t xml:space="preserve">Aside from specifying fields as methods, the only other difference </w:t>
      </w:r>
      <w:r w:rsidR="00230D41">
        <w:t xml:space="preserve">in the example field specifications </w:t>
      </w:r>
      <w:r>
        <w:t xml:space="preserve">from the non-MDS code is that the </w:t>
      </w:r>
      <w:r>
        <w:rPr>
          <w:rStyle w:val="Snippet"/>
        </w:rPr>
        <w:t>sku</w:t>
      </w:r>
      <w:r>
        <w:t xml:space="preserve"> field is declared to be a </w:t>
      </w:r>
      <w:r>
        <w:rPr>
          <w:rStyle w:val="Type"/>
        </w:rPr>
        <w:t>ManagedString</w:t>
      </w:r>
      <w:r>
        <w:t xml:space="preserve"> rather than a normal Java </w:t>
      </w:r>
      <w:r>
        <w:rPr>
          <w:rStyle w:val="Type"/>
        </w:rPr>
        <w:t>String</w:t>
      </w:r>
      <w:r>
        <w:t xml:space="preserve">.  </w:t>
      </w:r>
      <w:r>
        <w:rPr>
          <w:rStyle w:val="Type"/>
        </w:rPr>
        <w:t>ManagedString</w:t>
      </w:r>
      <w:r>
        <w:t xml:space="preserve">s are stored in the managed space and can therefore be shared between processes.  Like Java </w:t>
      </w:r>
      <w:r>
        <w:rPr>
          <w:rStyle w:val="Type"/>
        </w:rPr>
        <w:t>String</w:t>
      </w:r>
      <w:r>
        <w:t xml:space="preserve">s (and </w:t>
      </w:r>
      <w:r>
        <w:lastRenderedPageBreak/>
        <w:t xml:space="preserve">unlike C++ </w:t>
      </w:r>
      <w:r>
        <w:rPr>
          <w:rStyle w:val="Type"/>
        </w:rPr>
        <w:t>string</w:t>
      </w:r>
      <w:r>
        <w:t xml:space="preserve">s), </w:t>
      </w:r>
      <w:r>
        <w:rPr>
          <w:rStyle w:val="Type"/>
        </w:rPr>
        <w:t>ManagedString</w:t>
      </w:r>
      <w:r w:rsidRPr="00061ABE">
        <w:t>s</w:t>
      </w:r>
      <w:r>
        <w:t xml:space="preserve"> are immutable.</w:t>
      </w:r>
      <w:r w:rsidR="001437B2">
        <w:t xml:space="preserve">  </w:t>
      </w:r>
      <w:r w:rsidR="00061ABE">
        <w:t xml:space="preserve">The MDS library ensures that there is only a single copy of a given </w:t>
      </w:r>
      <w:r w:rsidR="00061ABE" w:rsidRPr="00061ABE">
        <w:rPr>
          <w:rStyle w:val="Type"/>
        </w:rPr>
        <w:t>ManagedString</w:t>
      </w:r>
      <w:r w:rsidR="00061ABE">
        <w:t xml:space="preserve"> in the managed space.</w:t>
      </w:r>
      <w:r w:rsidR="00B01E1F">
        <w:t xml:space="preserve">  This extends to a guarantee that there are never two </w:t>
      </w:r>
      <w:r w:rsidR="00B01E1F">
        <w:rPr>
          <w:rStyle w:val="Type"/>
        </w:rPr>
        <w:t>ManagedString</w:t>
      </w:r>
      <w:r w:rsidR="00B01E1F">
        <w:t xml:space="preserve">s with the same content.  So </w:t>
      </w:r>
      <w:r w:rsidR="00B01E1F">
        <w:rPr>
          <w:rStyle w:val="Snippet"/>
        </w:rPr>
        <w:t>s1 == s2</w:t>
      </w:r>
      <w:r w:rsidR="00B01E1F">
        <w:t xml:space="preserve"> is sufficient to determine whether two strings have the same content.</w:t>
      </w:r>
    </w:p>
    <w:p w:rsidR="007615D1" w:rsidRDefault="001437B2" w:rsidP="007615D1">
      <w:r w:rsidRPr="00061ABE">
        <w:t>The</w:t>
      </w:r>
      <w:r>
        <w:t xml:space="preserve"> </w:t>
      </w:r>
      <w:r>
        <w:rPr>
          <w:rStyle w:val="Snippet"/>
        </w:rPr>
        <w:t>sku</w:t>
      </w:r>
      <w:r>
        <w:t xml:space="preserve"> field could also have been declared to be a </w:t>
      </w:r>
      <w:r>
        <w:rPr>
          <w:rStyle w:val="Type"/>
        </w:rPr>
        <w:t>String</w:t>
      </w:r>
      <w:r>
        <w:t xml:space="preserve">, and the only difference would be the value returned by the getter.  (The setter is overloaded to take any </w:t>
      </w:r>
      <w:r>
        <w:rPr>
          <w:rStyle w:val="Type"/>
        </w:rPr>
        <w:t>CharSequence</w:t>
      </w:r>
      <w:r>
        <w:t xml:space="preserve">, which both </w:t>
      </w:r>
      <w:r>
        <w:rPr>
          <w:rStyle w:val="Type"/>
        </w:rPr>
        <w:t>String</w:t>
      </w:r>
      <w:r>
        <w:t xml:space="preserve"> and </w:t>
      </w:r>
      <w:r>
        <w:rPr>
          <w:rStyle w:val="Type"/>
        </w:rPr>
        <w:t>ManagedString</w:t>
      </w:r>
      <w:r>
        <w:t xml:space="preserve"> implement.)</w:t>
      </w:r>
      <w:r w:rsidR="00061ABE">
        <w:t xml:space="preserve">  </w:t>
      </w:r>
      <w:r w:rsidR="00061ABE">
        <w:rPr>
          <w:rStyle w:val="Type"/>
        </w:rPr>
        <w:t>String</w:t>
      </w:r>
      <w:r w:rsidR="00061ABE">
        <w:t xml:space="preserve">s and </w:t>
      </w:r>
      <w:r w:rsidR="00061ABE">
        <w:rPr>
          <w:rStyle w:val="Type"/>
        </w:rPr>
        <w:t>ManagedString</w:t>
      </w:r>
      <w:r w:rsidR="00061ABE">
        <w:t>s can be interconverted by</w:t>
      </w:r>
    </w:p>
    <w:p w:rsidR="00061ABE" w:rsidRDefault="00061ABE" w:rsidP="00061ABE">
      <w:pPr>
        <w:pStyle w:val="Code"/>
      </w:pPr>
      <w:r>
        <w:rPr>
          <w:rStyle w:val="Type"/>
        </w:rPr>
        <w:t xml:space="preserve">String </w:t>
      </w:r>
      <w:r>
        <w:t>s = ms.asString();</w:t>
      </w:r>
    </w:p>
    <w:p w:rsidR="00061ABE" w:rsidRDefault="00061ABE" w:rsidP="00061ABE">
      <w:pPr>
        <w:pStyle w:val="Code"/>
      </w:pPr>
      <w:r>
        <w:rPr>
          <w:rStyle w:val="Type"/>
        </w:rPr>
        <w:t xml:space="preserve">ManageString </w:t>
      </w:r>
      <w:r>
        <w:t xml:space="preserve">ms = </w:t>
      </w:r>
      <w:r>
        <w:rPr>
          <w:rStyle w:val="Type"/>
        </w:rPr>
        <w:t>ManagedString</w:t>
      </w:r>
      <w:r>
        <w:t>.valueOf(s);</w:t>
      </w:r>
    </w:p>
    <w:p w:rsidR="00061ABE" w:rsidRDefault="00061ABE" w:rsidP="00D0087D">
      <w:pPr>
        <w:pStyle w:val="Continuation"/>
      </w:pPr>
      <w:r>
        <w:t xml:space="preserve">There’s some expense in performing the conversion.  As far as the MDS library is concerned, every place string arguments are </w:t>
      </w:r>
      <w:r w:rsidR="00D0087D">
        <w:t>required</w:t>
      </w:r>
      <w:r w:rsidR="00567166">
        <w:t xml:space="preserve">, they are </w:t>
      </w:r>
      <w:r>
        <w:t xml:space="preserve">specified as </w:t>
      </w:r>
      <w:r>
        <w:rPr>
          <w:rStyle w:val="Type"/>
        </w:rPr>
        <w:t>CharSequence</w:t>
      </w:r>
      <w:r>
        <w:t>, so either managed or unmanaged strings can be passed</w:t>
      </w:r>
      <w:r w:rsidR="001A56CC">
        <w:t xml:space="preserve">, and the same holds for many Java APIs, e.g., </w:t>
      </w:r>
      <w:r w:rsidR="001A56CC">
        <w:rPr>
          <w:rStyle w:val="Type"/>
        </w:rPr>
        <w:t>String</w:t>
      </w:r>
      <w:r w:rsidR="001A56CC">
        <w:rPr>
          <w:rStyle w:val="Snippet"/>
        </w:rPr>
        <w:t>.join()</w:t>
      </w:r>
      <w:r>
        <w:t xml:space="preserve">.  So it’s typically more efficient to declare fields as </w:t>
      </w:r>
      <w:r>
        <w:rPr>
          <w:rStyle w:val="Type"/>
        </w:rPr>
        <w:t>ManagedString</w:t>
      </w:r>
      <w:r>
        <w:t xml:space="preserve"> and avoid unnecessary conversions.</w:t>
      </w:r>
    </w:p>
    <w:p w:rsidR="00331492" w:rsidRDefault="00331492" w:rsidP="00331492">
      <w:r>
        <w:t xml:space="preserve">Note that the first time </w:t>
      </w:r>
      <w:r>
        <w:rPr>
          <w:rStyle w:val="Snippet"/>
        </w:rPr>
        <w:t>asString()</w:t>
      </w:r>
      <w:r>
        <w:t xml:space="preserve"> is called on a given </w:t>
      </w:r>
      <w:r>
        <w:rPr>
          <w:rStyle w:val="Type"/>
        </w:rPr>
        <w:t>ManagedString</w:t>
      </w:r>
      <w:r>
        <w:t xml:space="preserve">, the resulting </w:t>
      </w:r>
      <w:r>
        <w:rPr>
          <w:rStyle w:val="Type"/>
        </w:rPr>
        <w:t>String</w:t>
      </w:r>
      <w:r>
        <w:t xml:space="preserve"> is cached in the </w:t>
      </w:r>
      <w:r>
        <w:rPr>
          <w:rStyle w:val="Type"/>
        </w:rPr>
        <w:t>ManagedString</w:t>
      </w:r>
      <w:r>
        <w:t xml:space="preserve">, so as long as the </w:t>
      </w:r>
      <w:r>
        <w:rPr>
          <w:rStyle w:val="Type"/>
        </w:rPr>
        <w:t>ManagedString</w:t>
      </w:r>
      <w:r>
        <w:t xml:space="preserve"> object sticks around, further calls to </w:t>
      </w:r>
      <w:r>
        <w:rPr>
          <w:rStyle w:val="Snippet"/>
        </w:rPr>
        <w:t>asString()</w:t>
      </w:r>
      <w:r>
        <w:t xml:space="preserve"> are cheap.  This comes at a cost in space, however, as there are now two copies of the string, one in the local cache and one in the shared persistent space.  When the strings are huge, this can be a problem, so if you know that the cached string is not going to be needed again, you can call</w:t>
      </w:r>
    </w:p>
    <w:p w:rsidR="00331492" w:rsidRDefault="00331492" w:rsidP="00331492">
      <w:pPr>
        <w:pStyle w:val="Code"/>
      </w:pPr>
      <w:r>
        <w:rPr>
          <w:rStyle w:val="Type"/>
        </w:rPr>
        <w:t>String</w:t>
      </w:r>
      <w:r>
        <w:t xml:space="preserve"> s = ms.asStringNoCache();</w:t>
      </w:r>
    </w:p>
    <w:p w:rsidR="00331492" w:rsidRDefault="00331492" w:rsidP="00331492">
      <w:pPr>
        <w:pStyle w:val="Continuation"/>
      </w:pPr>
      <w:r>
        <w:t>to get it or</w:t>
      </w:r>
    </w:p>
    <w:p w:rsidR="00331492" w:rsidRDefault="00331492" w:rsidP="00331492">
      <w:pPr>
        <w:pStyle w:val="Code"/>
      </w:pPr>
      <w:r>
        <w:rPr>
          <w:rStyle w:val="Type"/>
        </w:rPr>
        <w:t xml:space="preserve">String </w:t>
      </w:r>
      <w:r>
        <w:t>s = ms.asString();</w:t>
      </w:r>
    </w:p>
    <w:p w:rsidR="00331492" w:rsidRDefault="00331492" w:rsidP="00331492">
      <w:pPr>
        <w:pStyle w:val="Code"/>
      </w:pPr>
      <w:r>
        <w:t>…</w:t>
      </w:r>
    </w:p>
    <w:p w:rsidR="00331492" w:rsidRDefault="00331492" w:rsidP="00331492">
      <w:pPr>
        <w:pStyle w:val="Code"/>
      </w:pPr>
      <w:r>
        <w:t>ms.clearCache();</w:t>
      </w:r>
    </w:p>
    <w:p w:rsidR="00331492" w:rsidRPr="00865C57" w:rsidRDefault="00331492" w:rsidP="00331492">
      <w:pPr>
        <w:pStyle w:val="Continuation"/>
        <w:rPr>
          <w:rStyle w:val="Snippet"/>
        </w:rPr>
      </w:pPr>
      <w:r>
        <w:t>to ensure that the cache is cleared when you’re done.</w:t>
      </w:r>
      <w:r w:rsidR="00865C57">
        <w:t xml:space="preserve">  (Note that </w:t>
      </w:r>
      <w:r w:rsidR="00865C57">
        <w:rPr>
          <w:rStyle w:val="Snippet"/>
        </w:rPr>
        <w:t>toString()</w:t>
      </w:r>
      <w:r w:rsidR="00865C57">
        <w:t xml:space="preserve"> on a </w:t>
      </w:r>
      <w:r w:rsidR="00865C57">
        <w:rPr>
          <w:rStyle w:val="Type"/>
        </w:rPr>
        <w:t>ManagedString</w:t>
      </w:r>
      <w:r w:rsidR="00865C57">
        <w:t xml:space="preserve"> calls </w:t>
      </w:r>
      <w:r w:rsidR="00865C57">
        <w:rPr>
          <w:rStyle w:val="Snippet"/>
        </w:rPr>
        <w:t>asString().)</w:t>
      </w:r>
    </w:p>
    <w:p w:rsidR="00E076B0" w:rsidRDefault="00567166" w:rsidP="00567166">
      <w:pPr>
        <w:pStyle w:val="MarginNote"/>
        <w:framePr w:wrap="around"/>
      </w:pPr>
      <w:bookmarkStart w:id="17" w:name="_Toc489223707"/>
      <w:r>
        <w:t>Defining Constructors</w:t>
      </w:r>
      <w:bookmarkEnd w:id="17"/>
    </w:p>
    <w:p w:rsidR="00567166" w:rsidRPr="00567166" w:rsidRDefault="00567166" w:rsidP="00567166">
      <w:r>
        <w:t xml:space="preserve">To define a constructor for the </w:t>
      </w:r>
      <w:r>
        <w:rPr>
          <w:rStyle w:val="Type"/>
        </w:rPr>
        <w:t>Product</w:t>
      </w:r>
      <w:r>
        <w:t xml:space="preserve"> managed record type, we define a static method in the </w:t>
      </w:r>
      <w:r>
        <w:rPr>
          <w:rStyle w:val="Type"/>
        </w:rPr>
        <w:t xml:space="preserve">ProductSchema </w:t>
      </w:r>
      <w:r>
        <w:t>interface that has the same name as the emitted class:</w:t>
      </w:r>
    </w:p>
    <w:p w:rsidR="00567166" w:rsidRDefault="00567166" w:rsidP="007A109B">
      <w:pPr>
        <w:pStyle w:val="Code"/>
        <w:spacing w:before="240"/>
      </w:pPr>
      <w:r>
        <w:rPr>
          <w:rStyle w:val="Keyword"/>
        </w:rPr>
        <w:tab/>
      </w:r>
      <w:r w:rsidRPr="00800E92">
        <w:rPr>
          <w:rStyle w:val="Keyword"/>
        </w:rPr>
        <w:t>static</w:t>
      </w:r>
      <w:r w:rsidR="00D0729A">
        <w:rPr>
          <w:rStyle w:val="Keyword"/>
        </w:rPr>
        <w:t xml:space="preserve"> void</w:t>
      </w:r>
      <w:r>
        <w:rPr>
          <w:rStyle w:val="Type"/>
        </w:rPr>
        <w:t xml:space="preserve"> Product</w:t>
      </w:r>
      <w:r>
        <w:t>(</w:t>
      </w:r>
      <w:r>
        <w:rPr>
          <w:rStyle w:val="Type"/>
        </w:rPr>
        <w:t>Product.</w:t>
      </w:r>
      <w:r w:rsidR="007A109B">
        <w:rPr>
          <w:rStyle w:val="Type"/>
        </w:rPr>
        <w:t>Constructing</w:t>
      </w:r>
      <w:r>
        <w:rPr>
          <w:rStyle w:val="Type"/>
        </w:rPr>
        <w:t xml:space="preserv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rsidR="007A109B">
        <w:t xml:space="preserve"> nInStock)</w:t>
      </w:r>
      <w:r w:rsidR="007A109B">
        <w:br/>
      </w:r>
      <w:r w:rsidR="007A109B">
        <w:tab/>
      </w:r>
      <w:r>
        <w:t>{</w:t>
      </w:r>
    </w:p>
    <w:p w:rsidR="00567166" w:rsidRDefault="00567166" w:rsidP="00567166">
      <w:pPr>
        <w:pStyle w:val="Code"/>
      </w:pPr>
      <w:r>
        <w:rPr>
          <w:rStyle w:val="Type"/>
        </w:rPr>
        <w:tab/>
      </w:r>
      <w:r>
        <w:rPr>
          <w:rStyle w:val="Type"/>
        </w:rPr>
        <w:tab/>
      </w:r>
      <w:r>
        <w:rPr>
          <w:rStyle w:val="Keyword"/>
        </w:rPr>
        <w:t>self</w:t>
      </w:r>
      <w:r>
        <w:t>.setSku(sku);</w:t>
      </w:r>
    </w:p>
    <w:p w:rsidR="00567166" w:rsidRDefault="00567166" w:rsidP="00567166">
      <w:pPr>
        <w:pStyle w:val="Code"/>
      </w:pPr>
      <w:r>
        <w:rPr>
          <w:rStyle w:val="Keyword"/>
        </w:rPr>
        <w:tab/>
      </w:r>
      <w:r>
        <w:rPr>
          <w:rStyle w:val="Keyword"/>
        </w:rPr>
        <w:tab/>
        <w:t>self</w:t>
      </w:r>
      <w:r>
        <w:t>.setPrice(price);</w:t>
      </w:r>
    </w:p>
    <w:p w:rsidR="00567166" w:rsidRDefault="00567166" w:rsidP="00567166">
      <w:pPr>
        <w:pStyle w:val="Code"/>
      </w:pPr>
      <w:r>
        <w:rPr>
          <w:rStyle w:val="Keyword"/>
        </w:rPr>
        <w:tab/>
      </w:r>
      <w:r>
        <w:rPr>
          <w:rStyle w:val="Keyword"/>
        </w:rPr>
        <w:tab/>
        <w:t>self</w:t>
      </w:r>
      <w:r w:rsidRPr="0076261B">
        <w:t>.</w:t>
      </w:r>
      <w:r>
        <w:t>setNInStock(nInStock);</w:t>
      </w:r>
    </w:p>
    <w:p w:rsidR="00567166" w:rsidRDefault="00567166" w:rsidP="00567166">
      <w:pPr>
        <w:pStyle w:val="Code"/>
      </w:pPr>
      <w:r>
        <w:rPr>
          <w:rStyle w:val="Keyword"/>
        </w:rPr>
        <w:tab/>
      </w:r>
      <w:r>
        <w:rPr>
          <w:rStyle w:val="Keyword"/>
        </w:rPr>
        <w:tab/>
      </w:r>
      <w:r w:rsidRPr="00800E92">
        <w:rPr>
          <w:rStyle w:val="Keyword"/>
        </w:rPr>
        <w:t>isolated</w:t>
      </w:r>
      <w:r>
        <w:t>( () -&gt; {</w:t>
      </w:r>
    </w:p>
    <w:p w:rsidR="00567166" w:rsidRDefault="00567166" w:rsidP="00567166">
      <w:pPr>
        <w:pStyle w:val="Code"/>
      </w:pPr>
      <w:r>
        <w:rPr>
          <w:rStyle w:val="Keyword"/>
        </w:rPr>
        <w:tab/>
      </w:r>
      <w:r>
        <w:rPr>
          <w:rStyle w:val="Keyword"/>
        </w:rPr>
        <w:tab/>
      </w:r>
      <w:r>
        <w:rPr>
          <w:rStyle w:val="Keyword"/>
        </w:rPr>
        <w:tab/>
        <w:t>self</w:t>
      </w:r>
      <w:r>
        <w:t>.setNextProduct(</w:t>
      </w:r>
      <w:r w:rsidR="009618FA">
        <w:rPr>
          <w:rStyle w:val="Type"/>
        </w:rPr>
        <w:t>Product</w:t>
      </w:r>
      <w:r>
        <w:rPr>
          <w:rStyle w:val="Type"/>
        </w:rPr>
        <w:t>.</w:t>
      </w:r>
      <w:r>
        <w:rPr>
          <w:rStyle w:val="Keyword"/>
        </w:rPr>
        <w:t>TYPE</w:t>
      </w:r>
      <w:r>
        <w:t>.</w:t>
      </w:r>
      <w:r w:rsidR="00614FB1">
        <w:t>lookupName</w:t>
      </w:r>
      <w:r>
        <w:t>(dataNS, firstProductKey));</w:t>
      </w:r>
    </w:p>
    <w:p w:rsidR="00567166" w:rsidRDefault="00567166" w:rsidP="00567166">
      <w:pPr>
        <w:pStyle w:val="Code"/>
      </w:pPr>
      <w:r>
        <w:rPr>
          <w:rStyle w:val="Keyword"/>
        </w:rPr>
        <w:tab/>
      </w:r>
      <w:r>
        <w:rPr>
          <w:rStyle w:val="Keyword"/>
        </w:rPr>
        <w:tab/>
      </w:r>
      <w:r>
        <w:rPr>
          <w:rStyle w:val="Keyword"/>
        </w:rPr>
        <w:tab/>
        <w:t>self</w:t>
      </w:r>
      <w:r>
        <w:t>.bindName(</w:t>
      </w:r>
      <w:r w:rsidR="00622D4C">
        <w:t xml:space="preserve">dataNS, </w:t>
      </w:r>
      <w:r>
        <w:t>firstProductKey);</w:t>
      </w:r>
    </w:p>
    <w:p w:rsidR="00567166" w:rsidRDefault="00567166" w:rsidP="0056716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567166" w:rsidRDefault="00567166" w:rsidP="00567166">
      <w:pPr>
        <w:pStyle w:val="Code"/>
      </w:pPr>
      <w:r>
        <w:tab/>
        <w:t>}</w:t>
      </w:r>
    </w:p>
    <w:p w:rsidR="00567166" w:rsidRDefault="00C03F48" w:rsidP="00567166">
      <w:pPr>
        <w:pStyle w:val="Continuation"/>
      </w:pPr>
      <w:r>
        <w:lastRenderedPageBreak/>
        <w:t xml:space="preserve">This static method is called to initialize a managed record after it is created but before it </w:t>
      </w:r>
      <w:r w:rsidR="001A722B">
        <w:t xml:space="preserve">is put anywhere where it could be visible to any other thread or process.  Before the constructor is called, it can be assumed that all fields have no value, and getters will respond with </w:t>
      </w:r>
      <w:r w:rsidR="001A722B">
        <w:rPr>
          <w:rStyle w:val="Keyword"/>
        </w:rPr>
        <w:t>null</w:t>
      </w:r>
      <w:r w:rsidR="001A722B">
        <w:t xml:space="preserve">, zero, or </w:t>
      </w:r>
      <w:r w:rsidR="001A722B">
        <w:rPr>
          <w:rStyle w:val="Keyword"/>
        </w:rPr>
        <w:t>false</w:t>
      </w:r>
      <w:r w:rsidR="001A722B">
        <w:t>, as appropriate to the type.</w:t>
      </w:r>
    </w:p>
    <w:p w:rsidR="007E2491" w:rsidRPr="007E2491" w:rsidRDefault="00A948CF" w:rsidP="007E2491">
      <w:r>
        <w:t>A managed record schema interface may have multiple constructor schemas, which will turn into multiple overloaded constructors for the omitted type.  If no constructor schema is defined, a default one will be emitted that takes no arguments and does does no initialization other than delegating to the constructor schema for the managed record types supertype (if any).</w:t>
      </w:r>
    </w:p>
    <w:p w:rsidR="007E2491" w:rsidRPr="007E2491" w:rsidRDefault="007E2491" w:rsidP="007E2491">
      <w:pPr>
        <w:pStyle w:val="MarginNote"/>
        <w:framePr w:wrap="around"/>
      </w:pPr>
      <w:bookmarkStart w:id="18" w:name="_Toc489223708"/>
      <w:r>
        <w:t xml:space="preserve">The </w:t>
      </w:r>
      <w:r w:rsidRPr="00B843BA">
        <w:rPr>
          <w:rStyle w:val="Keyword"/>
        </w:rPr>
        <w:t>self</w:t>
      </w:r>
      <w:r>
        <w:t xml:space="preserve"> Parameter</w:t>
      </w:r>
      <w:bookmarkEnd w:id="18"/>
    </w:p>
    <w:p w:rsidR="001A722B" w:rsidRPr="006E0364" w:rsidRDefault="001A722B" w:rsidP="001A722B">
      <w:r>
        <w:t xml:space="preserve">The first argument to a constructor schema </w:t>
      </w:r>
      <w:r w:rsidR="00A948CF">
        <w:t xml:space="preserve">(or any instance method schema) </w:t>
      </w:r>
      <w:r>
        <w:t xml:space="preserve">should be named </w:t>
      </w:r>
      <w:r w:rsidRPr="006E0CF4">
        <w:rPr>
          <w:rStyle w:val="Keyword"/>
        </w:rPr>
        <w:t>self</w:t>
      </w:r>
      <w:r>
        <w:t xml:space="preserve">.  This will contain a reference to the managed record being initialized.  For a managed record named </w:t>
      </w:r>
      <w:r>
        <w:rPr>
          <w:rStyle w:val="Type"/>
        </w:rPr>
        <w:t>Product</w:t>
      </w:r>
      <w:r>
        <w:t xml:space="preserve">, the type of </w:t>
      </w:r>
      <w:r>
        <w:rPr>
          <w:rStyle w:val="Snippet"/>
        </w:rPr>
        <w:t>self</w:t>
      </w:r>
      <w:r>
        <w:t xml:space="preserve"> will be </w:t>
      </w:r>
      <w:r w:rsidR="006E0CF4">
        <w:rPr>
          <w:rStyle w:val="Type"/>
        </w:rPr>
        <w:t xml:space="preserve">Product.Constructing </w:t>
      </w:r>
      <w:r w:rsidR="006E0CF4">
        <w:t>in a constructor schema and</w:t>
      </w:r>
      <w:r w:rsidR="006E0CF4">
        <w:rPr>
          <w:rStyle w:val="Type"/>
        </w:rPr>
        <w:t xml:space="preserve"> </w:t>
      </w:r>
      <w:r>
        <w:rPr>
          <w:rStyle w:val="Type"/>
        </w:rPr>
        <w:t>Product.Private</w:t>
      </w:r>
      <w:r w:rsidR="006E0CF4">
        <w:rPr>
          <w:rStyle w:val="Type"/>
        </w:rPr>
        <w:t xml:space="preserve"> </w:t>
      </w:r>
      <w:r w:rsidR="006E0CF4">
        <w:t>in other method schemas</w:t>
      </w:r>
      <w:r>
        <w:t>,</w:t>
      </w:r>
      <w:r w:rsidR="007E2491">
        <w:t xml:space="preserve"> meaning that the constructor schema can use it to access methods and field accessors declared </w:t>
      </w:r>
      <w:r w:rsidR="007E2491">
        <w:rPr>
          <w:rStyle w:val="Type"/>
        </w:rPr>
        <w:t>@Private</w:t>
      </w:r>
      <w:r w:rsidR="007E2491">
        <w:t xml:space="preserve"> and </w:t>
      </w:r>
      <w:r w:rsidR="007E2491">
        <w:rPr>
          <w:rStyle w:val="Type"/>
        </w:rPr>
        <w:t>@Protected</w:t>
      </w:r>
      <w:r w:rsidR="007E2491">
        <w:t xml:space="preserve">.  (It is also acceptable for </w:t>
      </w:r>
      <w:r w:rsidR="007E2491">
        <w:rPr>
          <w:rStyle w:val="Snippet"/>
        </w:rPr>
        <w:t>self</w:t>
      </w:r>
      <w:r w:rsidR="007E2491">
        <w:t xml:space="preserve"> to be declared </w:t>
      </w:r>
      <w:r w:rsidR="007E2491">
        <w:rPr>
          <w:rStyle w:val="Type"/>
        </w:rPr>
        <w:t>Product.Protected</w:t>
      </w:r>
      <w:r w:rsidR="007E2491">
        <w:t xml:space="preserve"> or </w:t>
      </w:r>
      <w:r w:rsidR="007E2491">
        <w:rPr>
          <w:rStyle w:val="Type"/>
        </w:rPr>
        <w:t>Product</w:t>
      </w:r>
      <w:r w:rsidR="007E2491">
        <w:t>, but this will limit the access the constructor schema has to the object.)</w:t>
      </w:r>
      <w:r w:rsidR="006E0364">
        <w:t xml:space="preserve">  If </w:t>
      </w:r>
      <w:r w:rsidR="006E0364">
        <w:rPr>
          <w:rStyle w:val="Keyword"/>
        </w:rPr>
        <w:t>self</w:t>
      </w:r>
      <w:r w:rsidR="006E0364">
        <w:t xml:space="preserve"> is declared as </w:t>
      </w:r>
      <w:r w:rsidR="006E0364">
        <w:rPr>
          <w:rStyle w:val="Type"/>
        </w:rPr>
        <w:t>Product.Constructing</w:t>
      </w:r>
      <w:r w:rsidR="006E0364">
        <w:t xml:space="preserve"> in a constructor schema, it will additionally be able to initialize final fields and delegate to other record or superclass constructors.</w:t>
      </w:r>
    </w:p>
    <w:p w:rsidR="00A948CF" w:rsidRDefault="00A948CF" w:rsidP="00A948CF">
      <w:pPr>
        <w:pStyle w:val="MarginNote"/>
        <w:framePr w:wrap="around"/>
      </w:pPr>
      <w:bookmarkStart w:id="19" w:name="_Toc489223709"/>
      <w:r>
        <w:t>Calling Superclass Constructors</w:t>
      </w:r>
      <w:bookmarkEnd w:id="19"/>
    </w:p>
    <w:p w:rsidR="00C44E6A" w:rsidRDefault="00A948CF" w:rsidP="00A948CF">
      <w:r>
        <w:t xml:space="preserve">In Java, if a class </w:t>
      </w:r>
      <w:r>
        <w:rPr>
          <w:rStyle w:val="Type"/>
        </w:rPr>
        <w:t>B</w:t>
      </w:r>
      <w:r>
        <w:t xml:space="preserve"> extends a class </w:t>
      </w:r>
      <w:r>
        <w:rPr>
          <w:rStyle w:val="Type"/>
        </w:rPr>
        <w:t>A</w:t>
      </w:r>
      <w:r>
        <w:t xml:space="preserve">, and class </w:t>
      </w:r>
      <w:r>
        <w:rPr>
          <w:rStyle w:val="Type"/>
        </w:rPr>
        <w:t>A</w:t>
      </w:r>
      <w:r>
        <w:t xml:space="preserve"> has a constructor that takes arguments, class </w:t>
      </w:r>
      <w:r>
        <w:rPr>
          <w:rStyle w:val="Type"/>
        </w:rPr>
        <w:t>B</w:t>
      </w:r>
      <w:r>
        <w:t xml:space="preserve">’s constructor must begin with a call to </w:t>
      </w:r>
      <w:r w:rsidRPr="0027395D">
        <w:rPr>
          <w:rStyle w:val="Keyword"/>
        </w:rPr>
        <w:t>super</w:t>
      </w:r>
      <w:r>
        <w:rPr>
          <w:rStyle w:val="Snippet"/>
        </w:rPr>
        <w:t>(…)</w:t>
      </w:r>
      <w:r>
        <w:t xml:space="preserve">, passing in constructor parameters.  In MDS, similarly, if </w:t>
      </w:r>
      <w:r>
        <w:rPr>
          <w:rStyle w:val="Type"/>
        </w:rPr>
        <w:t>A</w:t>
      </w:r>
      <w:r>
        <w:t xml:space="preserve"> and </w:t>
      </w:r>
      <w:r>
        <w:rPr>
          <w:rStyle w:val="Type"/>
        </w:rPr>
        <w:t xml:space="preserve">B </w:t>
      </w:r>
      <w:r>
        <w:t xml:space="preserve">are record types, then in the constructor schemas for </w:t>
      </w:r>
      <w:r>
        <w:rPr>
          <w:rStyle w:val="Type"/>
        </w:rPr>
        <w:t>B</w:t>
      </w:r>
      <w:r>
        <w:t xml:space="preserve">, the constructor schema must include a call to </w:t>
      </w:r>
      <w:r>
        <w:rPr>
          <w:rStyle w:val="Snippet"/>
        </w:rPr>
        <w:t>s</w:t>
      </w:r>
      <w:r w:rsidR="004B2CD2">
        <w:rPr>
          <w:rStyle w:val="Snippet"/>
        </w:rPr>
        <w:t>elf.s</w:t>
      </w:r>
      <w:r>
        <w:rPr>
          <w:rStyle w:val="Snippet"/>
        </w:rPr>
        <w:t>uperInit(…)</w:t>
      </w:r>
      <w:r>
        <w:t xml:space="preserve">, passing in parameters to one of </w:t>
      </w:r>
      <w:r>
        <w:rPr>
          <w:rStyle w:val="Type"/>
        </w:rPr>
        <w:t>ASchema</w:t>
      </w:r>
      <w:r>
        <w:t xml:space="preserve">’s constructor schemas </w:t>
      </w:r>
      <w:r>
        <w:rPr>
          <w:i/>
          <w:iCs/>
        </w:rPr>
        <w:t xml:space="preserve">not including the </w:t>
      </w:r>
      <w:r w:rsidRPr="00A948CF">
        <w:rPr>
          <w:rStyle w:val="Snippet"/>
          <w:i/>
          <w:iCs/>
        </w:rPr>
        <w:t>self</w:t>
      </w:r>
      <w:r>
        <w:t xml:space="preserve"> </w:t>
      </w:r>
      <w:r>
        <w:rPr>
          <w:i/>
          <w:iCs/>
        </w:rPr>
        <w:t>parameter</w:t>
      </w:r>
      <w:r>
        <w:t>.</w:t>
      </w:r>
      <w:r w:rsidR="00C44E6A">
        <w:t xml:space="preserve">  Unlike Java, MDS does not require this to be the first statement in the constructor schema, but the constructor schema should not assume that the parent type’s fields have been initialized until it is called.</w:t>
      </w:r>
    </w:p>
    <w:p w:rsidR="00A948CF" w:rsidRPr="00C44E6A" w:rsidRDefault="00C44E6A" w:rsidP="005B2C73">
      <w:pPr>
        <w:pStyle w:val="ListParagraph"/>
        <w:numPr>
          <w:ilvl w:val="0"/>
          <w:numId w:val="5"/>
        </w:numPr>
      </w:pPr>
      <w:r w:rsidRPr="00C44E6A">
        <w:t>Note that this must be done even if the parent’s constructor schema takes no paremeters.</w:t>
      </w:r>
      <w:r w:rsidR="00D50137">
        <w:rPr>
          <w:rStyle w:val="FootnoteReference"/>
        </w:rPr>
        <w:footnoteReference w:id="5"/>
      </w:r>
    </w:p>
    <w:p w:rsidR="00C44E6A" w:rsidRDefault="00C44E6A" w:rsidP="005B2C73">
      <w:pPr>
        <w:pStyle w:val="ListParagraph"/>
        <w:numPr>
          <w:ilvl w:val="0"/>
          <w:numId w:val="5"/>
        </w:numPr>
      </w:pPr>
      <w:r w:rsidRPr="00C44E6A">
        <w:t>Note also that the annotation processor (and therefore the compiler) has no way of checking this.</w:t>
      </w:r>
    </w:p>
    <w:p w:rsidR="00391602" w:rsidRDefault="00391602" w:rsidP="005B2C73">
      <w:pPr>
        <w:pStyle w:val="ListParagraph"/>
        <w:numPr>
          <w:ilvl w:val="0"/>
          <w:numId w:val="5"/>
        </w:numPr>
      </w:pPr>
      <w:r>
        <w:t xml:space="preserve">Note further that the </w:t>
      </w:r>
      <w:r>
        <w:rPr>
          <w:rStyle w:val="Snippet"/>
        </w:rPr>
        <w:t>superInit()</w:t>
      </w:r>
      <w:r>
        <w:t xml:space="preserve"> method is an instance method on </w:t>
      </w:r>
      <w:r w:rsidRPr="00D72091">
        <w:rPr>
          <w:rStyle w:val="Keyword"/>
        </w:rPr>
        <w:t>self</w:t>
      </w:r>
      <w:r>
        <w:t>.</w:t>
      </w:r>
    </w:p>
    <w:p w:rsidR="00D72091" w:rsidRDefault="00D72091" w:rsidP="005B2C73">
      <w:pPr>
        <w:pStyle w:val="ListParagraph"/>
        <w:numPr>
          <w:ilvl w:val="0"/>
          <w:numId w:val="5"/>
        </w:numPr>
      </w:pPr>
      <w:r>
        <w:t xml:space="preserve">It is okay to omit the call to </w:t>
      </w:r>
      <w:r>
        <w:rPr>
          <w:rStyle w:val="Keyword"/>
        </w:rPr>
        <w:t>self</w:t>
      </w:r>
      <w:r>
        <w:rPr>
          <w:rStyle w:val="Snippet"/>
        </w:rPr>
        <w:t>.superInit()</w:t>
      </w:r>
      <w:r>
        <w:t xml:space="preserve"> if this record schema does not extend another record schema or if you are sure that no ancestor record schema declares a user-defined constructor.  It’s always safe to include it.</w:t>
      </w:r>
    </w:p>
    <w:p w:rsidR="002A3A74" w:rsidRDefault="002A3A74" w:rsidP="002A3A74">
      <w:r>
        <w:t xml:space="preserve">As in Java, if a child record schema extends a parent record schema, and the parent doesn’t have a no-argument constructor, the child must include a constructor schema, if only to call </w:t>
      </w:r>
      <w:r>
        <w:rPr>
          <w:rStyle w:val="Keyword"/>
        </w:rPr>
        <w:t>self</w:t>
      </w:r>
      <w:r>
        <w:rPr>
          <w:rStyle w:val="Snippet"/>
        </w:rPr>
        <w:t>.superInit()</w:t>
      </w:r>
      <w:r>
        <w:t xml:space="preserve">.  If the child doesn’t have a user-defined constructor, a </w:t>
      </w:r>
      <w:r>
        <w:lastRenderedPageBreak/>
        <w:t xml:space="preserve">default constructor will be emitted for it, and this constructor will call </w:t>
      </w:r>
      <w:r>
        <w:rPr>
          <w:rStyle w:val="Keyword"/>
        </w:rPr>
        <w:t>self</w:t>
      </w:r>
      <w:r>
        <w:rPr>
          <w:rStyle w:val="Snippet"/>
        </w:rPr>
        <w:t>.superInit()</w:t>
      </w:r>
      <w:r>
        <w:t>, which will fail to compile.</w:t>
      </w:r>
    </w:p>
    <w:p w:rsidR="001328E2" w:rsidRDefault="001328E2" w:rsidP="001328E2">
      <w:pPr>
        <w:pStyle w:val="MarginNote"/>
        <w:framePr w:wrap="around"/>
      </w:pPr>
      <w:bookmarkStart w:id="20" w:name="_Toc489223710"/>
      <w:r>
        <w:t>Delgating Between Constructors</w:t>
      </w:r>
      <w:bookmarkEnd w:id="20"/>
    </w:p>
    <w:p w:rsidR="001328E2" w:rsidRDefault="001E58F0" w:rsidP="001328E2">
      <w:r>
        <w:t>As in Java, it is often useful for one con</w:t>
      </w:r>
      <w:r w:rsidR="000B5502">
        <w:t xml:space="preserve">structor to delegate to another, either to change the parameters (or to supply default parameters) or to perform some basic initialization before going on to do additional work.  In Java, this is accomplished by having the first line of code in the constructor be a call to </w:t>
      </w:r>
      <w:r w:rsidR="000B5502">
        <w:rPr>
          <w:rStyle w:val="Keyword"/>
        </w:rPr>
        <w:t>this</w:t>
      </w:r>
      <w:r w:rsidR="000B5502">
        <w:rPr>
          <w:rStyle w:val="Snippet"/>
        </w:rPr>
        <w:t>(…)</w:t>
      </w:r>
      <w:r w:rsidR="000B5502">
        <w:t xml:space="preserve">.  In an MDS constructor schema, the same effect is accomplished by calling </w:t>
      </w:r>
      <w:r w:rsidR="000B5502">
        <w:rPr>
          <w:rStyle w:val="Keyword"/>
        </w:rPr>
        <w:t>self</w:t>
      </w:r>
      <w:r w:rsidR="000B5502">
        <w:t>.</w:t>
      </w:r>
      <w:r w:rsidR="000B5502">
        <w:rPr>
          <w:rStyle w:val="Snippet"/>
        </w:rPr>
        <w:t>thisInit(…)</w:t>
      </w:r>
      <w:r w:rsidR="000B5502">
        <w:t>.</w:t>
      </w:r>
    </w:p>
    <w:p w:rsidR="000B5502" w:rsidRDefault="000B5502" w:rsidP="001328E2">
      <w:r>
        <w:t xml:space="preserve">As with </w:t>
      </w:r>
      <w:r>
        <w:rPr>
          <w:rStyle w:val="Snippet"/>
        </w:rPr>
        <w:t>superInit()</w:t>
      </w:r>
      <w:r>
        <w:t xml:space="preserve">, calls to </w:t>
      </w:r>
      <w:r>
        <w:rPr>
          <w:rStyle w:val="Snippet"/>
        </w:rPr>
        <w:t>thisInit()</w:t>
      </w:r>
      <w:r>
        <w:t xml:space="preserve"> should be the first line, but we can’t check.  If there is a call to </w:t>
      </w:r>
      <w:r>
        <w:rPr>
          <w:rStyle w:val="Snippet"/>
        </w:rPr>
        <w:t>thisInit()</w:t>
      </w:r>
      <w:r>
        <w:t xml:space="preserve"> there should not be a call to </w:t>
      </w:r>
      <w:r>
        <w:rPr>
          <w:rStyle w:val="Snippet"/>
        </w:rPr>
        <w:t>superInit()</w:t>
      </w:r>
      <w:r>
        <w:t xml:space="preserve"> and vice versa, since the end of the chain of </w:t>
      </w:r>
      <w:r>
        <w:rPr>
          <w:rStyle w:val="Snippet"/>
        </w:rPr>
        <w:t>thisInit()</w:t>
      </w:r>
      <w:r>
        <w:t xml:space="preserve"> delegation should be to a constructor that either calls </w:t>
      </w:r>
      <w:r>
        <w:rPr>
          <w:rStyle w:val="Snippet"/>
        </w:rPr>
        <w:t>superInit()</w:t>
      </w:r>
      <w:r>
        <w:t xml:space="preserve"> or is satisfied that no such call is required.</w:t>
      </w:r>
    </w:p>
    <w:p w:rsidR="006D2448" w:rsidRDefault="006D2448" w:rsidP="006D2448">
      <w:pPr>
        <w:pStyle w:val="MarginNote"/>
        <w:framePr w:wrap="around"/>
      </w:pPr>
      <w:bookmarkStart w:id="21" w:name="_Toc489223711"/>
      <w:r>
        <w:t>Initializing Final Fields</w:t>
      </w:r>
      <w:bookmarkEnd w:id="21"/>
    </w:p>
    <w:p w:rsidR="006D2448" w:rsidRDefault="006D2448" w:rsidP="006D2448">
      <w:r>
        <w:t xml:space="preserve">In the example, the final field </w:t>
      </w:r>
      <w:r>
        <w:rPr>
          <w:rStyle w:val="Snippet"/>
        </w:rPr>
        <w:t>nextProduct</w:t>
      </w:r>
      <w:r>
        <w:t xml:space="preserve"> is initialized in the constructor by calling</w:t>
      </w:r>
    </w:p>
    <w:p w:rsidR="006D2448" w:rsidRDefault="006D2448" w:rsidP="006D2448">
      <w:pPr>
        <w:pStyle w:val="Code"/>
      </w:pPr>
      <w:r>
        <w:rPr>
          <w:rStyle w:val="Keyword"/>
        </w:rPr>
        <w:t>self</w:t>
      </w:r>
      <w:r>
        <w:t>.setNextProduct(…)</w:t>
      </w:r>
    </w:p>
    <w:p w:rsidR="006D2448" w:rsidRPr="00553967" w:rsidRDefault="00C05C44" w:rsidP="006D2448">
      <w:pPr>
        <w:pStyle w:val="Continuation"/>
      </w:pPr>
      <w:r>
        <w:t xml:space="preserve">This can only happen if </w:t>
      </w:r>
      <w:r>
        <w:rPr>
          <w:rStyle w:val="Keyword"/>
        </w:rPr>
        <w:t>self</w:t>
      </w:r>
      <w:r>
        <w:t xml:space="preserve"> is of type </w:t>
      </w:r>
      <w:r>
        <w:rPr>
          <w:rStyle w:val="Type"/>
        </w:rPr>
        <w:t>Product.Constructing</w:t>
      </w:r>
      <w:r w:rsidR="0057774F">
        <w:t xml:space="preserve"> (i.e., in the constructor sche</w:t>
      </w:r>
      <w:r w:rsidR="00553967">
        <w:t xml:space="preserve">ma) and can only happen once.  If an attempt is made to set it a second time, a </w:t>
      </w:r>
      <w:r w:rsidR="00553967">
        <w:rPr>
          <w:rStyle w:val="Type"/>
        </w:rPr>
        <w:t>FinalFieldModifiedException</w:t>
      </w:r>
      <w:r w:rsidR="00553967">
        <w:t xml:space="preserve"> will be thrown.</w:t>
      </w:r>
      <w:r w:rsidR="00553967">
        <w:rPr>
          <w:rStyle w:val="FootnoteReference"/>
        </w:rPr>
        <w:footnoteReference w:id="6"/>
      </w:r>
    </w:p>
    <w:p w:rsidR="007D46F9" w:rsidRDefault="00E96A28" w:rsidP="007D46F9">
      <w:pPr>
        <w:pStyle w:val="MarginNote"/>
        <w:framePr w:wrap="around"/>
      </w:pPr>
      <w:bookmarkStart w:id="22" w:name="_Toc489223712"/>
      <w:r>
        <w:t>Namespaces</w:t>
      </w:r>
      <w:bookmarkEnd w:id="22"/>
    </w:p>
    <w:p w:rsidR="007D46F9" w:rsidRDefault="00E96A28" w:rsidP="007D46F9">
      <w:r>
        <w:t>The other bit of strangeness in the constructor schema is</w:t>
      </w:r>
    </w:p>
    <w:p w:rsidR="00E96A28" w:rsidRDefault="00E96A28" w:rsidP="00E96A28">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E96A28" w:rsidRDefault="00E96A28" w:rsidP="00E96A28">
      <w:pPr>
        <w:pStyle w:val="Code"/>
      </w:pPr>
      <w:r>
        <w:rPr>
          <w:rStyle w:val="Keyword"/>
        </w:rPr>
        <w:tab/>
      </w: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E96A28" w:rsidRPr="00CA16A1" w:rsidRDefault="00E96A28" w:rsidP="00E96A28">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E96A28" w:rsidRDefault="00E96A28" w:rsidP="00E96A28">
      <w:pPr>
        <w:pStyle w:val="Code"/>
        <w:ind w:left="0"/>
      </w:pPr>
      <w:r>
        <w:rPr>
          <w:rStyle w:val="Keyword"/>
        </w:rPr>
        <w:tab/>
      </w:r>
      <w:r>
        <w:t xml:space="preserve">… </w:t>
      </w:r>
    </w:p>
    <w:p w:rsidR="00E96A28" w:rsidRDefault="00E96A28" w:rsidP="00E96A28">
      <w:pPr>
        <w:pStyle w:val="Code"/>
        <w:spacing w:before="240"/>
      </w:pPr>
      <w:r>
        <w:rPr>
          <w:rStyle w:val="Type"/>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E96A28" w:rsidRPr="00E96A28" w:rsidRDefault="00E96A28" w:rsidP="00E96A28">
      <w:pPr>
        <w:pStyle w:val="Code"/>
        <w:ind w:left="0"/>
      </w:pPr>
      <w:r>
        <w:tab/>
      </w:r>
      <w:r>
        <w:tab/>
        <w:t>…</w:t>
      </w:r>
    </w:p>
    <w:p w:rsidR="00E96A28" w:rsidRDefault="00E96A28" w:rsidP="00E96A28">
      <w:pPr>
        <w:pStyle w:val="Code"/>
      </w:pPr>
      <w:r>
        <w:rPr>
          <w:rStyle w:val="Keyword"/>
        </w:rPr>
        <w:tab/>
      </w:r>
      <w:r>
        <w:rPr>
          <w:rStyle w:val="Keyword"/>
        </w:rPr>
        <w:tab/>
      </w:r>
      <w:r w:rsidRPr="00800E92">
        <w:rPr>
          <w:rStyle w:val="Keyword"/>
        </w:rPr>
        <w:t>isolated</w:t>
      </w:r>
      <w:r>
        <w:t>( () -&gt; {</w:t>
      </w:r>
    </w:p>
    <w:p w:rsidR="00E96A28" w:rsidRDefault="00E96A28" w:rsidP="009618FA">
      <w:pPr>
        <w:pStyle w:val="Code"/>
      </w:pPr>
      <w:r>
        <w:rPr>
          <w:rStyle w:val="Keyword"/>
        </w:rPr>
        <w:tab/>
      </w:r>
      <w:r>
        <w:rPr>
          <w:rStyle w:val="Keyword"/>
        </w:rPr>
        <w:tab/>
      </w:r>
      <w:r>
        <w:rPr>
          <w:rStyle w:val="Keyword"/>
        </w:rPr>
        <w:tab/>
        <w:t>self</w:t>
      </w:r>
      <w:r>
        <w:t>.setNextProduct(</w:t>
      </w:r>
      <w:r w:rsidR="009618FA">
        <w:t xml:space="preserve">dataNS.lookup(firstProductKey, </w:t>
      </w:r>
      <w:r w:rsidR="009618FA">
        <w:rPr>
          <w:rStyle w:val="Type"/>
        </w:rPr>
        <w:t>Product</w:t>
      </w:r>
      <w:r>
        <w:rPr>
          <w:rStyle w:val="Type"/>
        </w:rPr>
        <w:t>.</w:t>
      </w:r>
      <w:r>
        <w:rPr>
          <w:rStyle w:val="Keyword"/>
        </w:rPr>
        <w:t>TYPE</w:t>
      </w:r>
      <w:r>
        <w:t>));</w:t>
      </w:r>
    </w:p>
    <w:p w:rsidR="00E96A28" w:rsidRDefault="00E96A28" w:rsidP="00E96A28">
      <w:pPr>
        <w:pStyle w:val="Code"/>
      </w:pPr>
      <w:r>
        <w:rPr>
          <w:rStyle w:val="Keyword"/>
        </w:rPr>
        <w:tab/>
      </w:r>
      <w:r>
        <w:rPr>
          <w:rStyle w:val="Keyword"/>
        </w:rPr>
        <w:tab/>
      </w:r>
      <w:r>
        <w:rPr>
          <w:rStyle w:val="Keyword"/>
        </w:rPr>
        <w:tab/>
        <w:t>self</w:t>
      </w:r>
      <w:r>
        <w:t>.bindName(</w:t>
      </w:r>
      <w:r w:rsidR="00622D4C">
        <w:t xml:space="preserve">dataNS, </w:t>
      </w:r>
      <w:r>
        <w:t>firstProductKey);</w:t>
      </w:r>
    </w:p>
    <w:p w:rsidR="00E96A28" w:rsidRDefault="00E96A28" w:rsidP="00E96A28">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E96A28" w:rsidRDefault="00E96A28" w:rsidP="00E96A28">
      <w:pPr>
        <w:pStyle w:val="Code"/>
      </w:pPr>
      <w:r>
        <w:tab/>
        <w:t>}</w:t>
      </w:r>
    </w:p>
    <w:p w:rsidR="00E96A28" w:rsidRPr="00E96A28" w:rsidRDefault="00E96A28" w:rsidP="00E96A28">
      <w:pPr>
        <w:pStyle w:val="Continuation"/>
      </w:pPr>
      <w:r>
        <w:t xml:space="preserve">We’ll talk about the </w:t>
      </w:r>
      <w:r>
        <w:rPr>
          <w:rStyle w:val="Keyword"/>
        </w:rPr>
        <w:t>isolated</w:t>
      </w:r>
      <w:r>
        <w:t xml:space="preserve"> bit in a second, but first we’ll walk through the rest.  In the original non-MDS code we had</w:t>
      </w:r>
    </w:p>
    <w:p w:rsidR="00E96A28" w:rsidRDefault="00E96A28" w:rsidP="00E96A28">
      <w:pPr>
        <w:pStyle w:val="Code"/>
      </w:pPr>
      <w:r>
        <w:rPr>
          <w:rStyle w:val="Keyword"/>
        </w:rPr>
        <w:t xml:space="preserve">private 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E96A28" w:rsidRDefault="00E96A28" w:rsidP="00E96A28">
      <w:pPr>
        <w:pStyle w:val="Code"/>
      </w:pPr>
      <w:r>
        <w:rPr>
          <w:rStyle w:val="Keyword"/>
        </w:rPr>
        <w:t xml:space="preserve">static </w:t>
      </w:r>
      <w:r>
        <w:rPr>
          <w:rStyle w:val="Type"/>
        </w:rPr>
        <w:t>Product</w:t>
      </w:r>
      <w:r>
        <w:t xml:space="preserve"> </w:t>
      </w:r>
      <w:r>
        <w:rPr>
          <w:rStyle w:val="Definition"/>
        </w:rPr>
        <w:t>firstProduct</w:t>
      </w:r>
      <w:r>
        <w:t xml:space="preserve"> = </w:t>
      </w:r>
      <w:r>
        <w:rPr>
          <w:rStyle w:val="Keyword"/>
        </w:rPr>
        <w:t>null</w:t>
      </w:r>
      <w:r>
        <w:t>;</w:t>
      </w:r>
    </w:p>
    <w:p w:rsidR="007E2491" w:rsidRDefault="00E96A28" w:rsidP="00E96A28">
      <w:pPr>
        <w:pStyle w:val="Code"/>
      </w:pPr>
      <w:r>
        <w:lastRenderedPageBreak/>
        <w:t>…</w:t>
      </w:r>
    </w:p>
    <w:p w:rsidR="00E96A28" w:rsidRDefault="00E96A28" w:rsidP="00E96A28">
      <w:pPr>
        <w:pStyle w:val="Code"/>
        <w:spacing w:before="240"/>
      </w:pPr>
      <w:r>
        <w:rPr>
          <w:rStyle w:val="Type"/>
        </w:rPr>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E96A28" w:rsidRDefault="00E96A28" w:rsidP="00E96A28">
      <w:pPr>
        <w:pStyle w:val="Code"/>
      </w:pPr>
      <w:r>
        <w:tab/>
        <w:t>…</w:t>
      </w:r>
    </w:p>
    <w:p w:rsidR="00E96A28" w:rsidRDefault="00E96A28" w:rsidP="00E96A28">
      <w:pPr>
        <w:pStyle w:val="Code"/>
      </w:pPr>
      <w:r>
        <w:tab/>
        <w:t>nextProduct = firstProduct;</w:t>
      </w:r>
    </w:p>
    <w:p w:rsidR="00E96A28" w:rsidRDefault="00E96A28" w:rsidP="00E96A28">
      <w:pPr>
        <w:pStyle w:val="Code"/>
      </w:pPr>
      <w:r>
        <w:tab/>
        <w:t xml:space="preserve">firstProduct = </w:t>
      </w:r>
      <w:r>
        <w:rPr>
          <w:rStyle w:val="Keyword"/>
        </w:rPr>
        <w:t>this</w:t>
      </w:r>
      <w:r>
        <w:t>;</w:t>
      </w:r>
    </w:p>
    <w:p w:rsidR="00E96A28" w:rsidRDefault="00E96A28" w:rsidP="00E96A28">
      <w:pPr>
        <w:pStyle w:val="Code"/>
      </w:pPr>
      <w:r>
        <w:tab/>
        <w:t xml:space="preserve">bySKU.put(sku, </w:t>
      </w:r>
      <w:r>
        <w:rPr>
          <w:rStyle w:val="Keyword"/>
        </w:rPr>
        <w:t>this</w:t>
      </w:r>
      <w:r>
        <w:t>);</w:t>
      </w:r>
    </w:p>
    <w:p w:rsidR="00E96A28" w:rsidRDefault="00E96A28" w:rsidP="00E96A28">
      <w:pPr>
        <w:pStyle w:val="Code"/>
      </w:pPr>
      <w:r>
        <w:t>}</w:t>
      </w:r>
    </w:p>
    <w:p w:rsidR="00E96A28" w:rsidRDefault="00295077" w:rsidP="00295077">
      <w:pPr>
        <w:pStyle w:val="Continuation"/>
      </w:pPr>
      <w:r>
        <w:t xml:space="preserve">Static data fields in the schema interface become static data fields on the emitted managed record interfaces, but these data fields are local to the Java process.  It’s important for our example that the first </w:t>
      </w:r>
      <w:r>
        <w:rPr>
          <w:rStyle w:val="Type"/>
        </w:rPr>
        <w:t>Product</w:t>
      </w:r>
      <w:r>
        <w:t xml:space="preserve"> in the list and the mapping from SKU to </w:t>
      </w:r>
      <w:r>
        <w:rPr>
          <w:rStyle w:val="Type"/>
        </w:rPr>
        <w:t>Product</w:t>
      </w:r>
      <w:r>
        <w:t xml:space="preserve"> be shared among processes, so we’ll make use of an MDS </w:t>
      </w:r>
      <w:r>
        <w:rPr>
          <w:i/>
          <w:iCs/>
        </w:rPr>
        <w:t>namespace</w:t>
      </w:r>
      <w:r>
        <w:t>.</w:t>
      </w:r>
    </w:p>
    <w:p w:rsidR="00295077" w:rsidRDefault="00295077" w:rsidP="00295077">
      <w:r>
        <w:t xml:space="preserve">MDS namespaces are like </w:t>
      </w:r>
      <w:r w:rsidR="00391602">
        <w:t xml:space="preserve">directories (or folders) in </w:t>
      </w:r>
      <w:r>
        <w:t xml:space="preserve">a file system, but instead of mapping names to directories and files, they map names to namespaces and managed objects.  As with directories in a filesystem, namespaces are hierarchical, and they can be specified by strings (or </w:t>
      </w:r>
      <w:r>
        <w:rPr>
          <w:rStyle w:val="Type"/>
        </w:rPr>
        <w:t>ManagedString</w:t>
      </w:r>
      <w:r>
        <w:t>s) that can represent paths, which are names separated by a delimiter (by default</w:t>
      </w:r>
      <w:r w:rsidR="00391602">
        <w:t>,</w:t>
      </w:r>
      <w:r>
        <w:t xml:space="preserve"> a slash).  So in </w:t>
      </w:r>
    </w:p>
    <w:p w:rsidR="00295077" w:rsidRDefault="00295077" w:rsidP="00295077">
      <w:pPr>
        <w:pStyle w:val="Code"/>
        <w:spacing w:before="240"/>
      </w:pP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295077" w:rsidRDefault="00295077" w:rsidP="00295077">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 </w:t>
      </w:r>
      <w:r>
        <w:rPr>
          <w:rStyle w:val="Type"/>
        </w:rPr>
        <w:t>HashMap</w:t>
      </w:r>
      <w:r>
        <w:t xml:space="preserve"> to hold the mapping from SKU to </w:t>
      </w:r>
      <w:r>
        <w:rPr>
          <w:rStyle w:val="Type"/>
        </w:rPr>
        <w:t>Product</w:t>
      </w:r>
      <w:r>
        <w:t>, we will use another namespace:</w:t>
      </w:r>
    </w:p>
    <w:p w:rsidR="00295077" w:rsidRDefault="00295077" w:rsidP="00295077">
      <w:pPr>
        <w:pStyle w:val="Code"/>
      </w:pP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295077" w:rsidRDefault="00295077" w:rsidP="00295077">
      <w:pPr>
        <w:pStyle w:val="Continuation"/>
      </w:pPr>
      <w:r>
        <w:t xml:space="preserve">As with the non-MDS map, we declare this to be </w:t>
      </w:r>
      <w:r>
        <w:rPr>
          <w:rStyle w:val="Type"/>
        </w:rPr>
        <w:t>@Private</w:t>
      </w:r>
      <w:r>
        <w:t>.</w:t>
      </w:r>
      <w:r w:rsidR="00614FB1">
        <w:t xml:space="preserve">  And the namespace we use will be the one named </w:t>
      </w:r>
      <w:r w:rsidR="00614FB1">
        <w:rPr>
          <w:rStyle w:val="String"/>
        </w:rPr>
        <w:t>“SKUs”</w:t>
      </w:r>
      <w:r w:rsidR="00614FB1">
        <w:t xml:space="preserve"> within the </w:t>
      </w:r>
      <w:r w:rsidR="00614FB1">
        <w:rPr>
          <w:rStyle w:val="Snippet"/>
        </w:rPr>
        <w:t>dataNS</w:t>
      </w:r>
      <w:r w:rsidR="00614FB1">
        <w:t xml:space="preserve"> namespace we established earlier.  And instead of a static </w:t>
      </w:r>
      <w:r w:rsidR="00614FB1">
        <w:rPr>
          <w:rStyle w:val="Type"/>
        </w:rPr>
        <w:t>Product</w:t>
      </w:r>
      <w:r w:rsidR="00614FB1">
        <w:t xml:space="preserve"> to hold the first product in the list, we will use the </w:t>
      </w:r>
      <w:r w:rsidR="00614FB1">
        <w:rPr>
          <w:rStyle w:val="Type"/>
        </w:rPr>
        <w:t>Product</w:t>
      </w:r>
      <w:r w:rsidR="00614FB1">
        <w:t xml:space="preserve"> bound to the </w:t>
      </w:r>
      <w:r w:rsidR="00614FB1">
        <w:rPr>
          <w:rStyle w:val="String"/>
        </w:rPr>
        <w:t>“firstProduct”</w:t>
      </w:r>
      <w:r w:rsidR="00614FB1">
        <w:t xml:space="preserve"> name in the </w:t>
      </w:r>
      <w:r w:rsidR="00614FB1">
        <w:rPr>
          <w:rStyle w:val="Snippet"/>
        </w:rPr>
        <w:t>dataNS</w:t>
      </w:r>
      <w:r w:rsidR="00614FB1">
        <w:t xml:space="preserve"> namespace.</w:t>
      </w:r>
    </w:p>
    <w:p w:rsidR="00614FB1" w:rsidRDefault="00614FB1" w:rsidP="00614FB1">
      <w:r>
        <w:t xml:space="preserve">Within the constructor schema, instead of saying </w:t>
      </w:r>
      <w:r>
        <w:rPr>
          <w:rStyle w:val="Snippet"/>
        </w:rPr>
        <w:t>nextProduct = firstProduct</w:t>
      </w:r>
      <w:r>
        <w:t>, we now use the more verbose</w:t>
      </w:r>
    </w:p>
    <w:p w:rsidR="00614FB1" w:rsidRDefault="00614FB1" w:rsidP="009618FA">
      <w:pPr>
        <w:pStyle w:val="Code"/>
      </w:pPr>
      <w:r>
        <w:rPr>
          <w:rStyle w:val="Keyword"/>
        </w:rPr>
        <w:t>self</w:t>
      </w:r>
      <w:r>
        <w:t>.setNextProduct(</w:t>
      </w:r>
      <w:r w:rsidR="009618FA">
        <w:t xml:space="preserve">dataNS.lookup(firstProductKey, </w:t>
      </w:r>
      <w:r w:rsidR="009618FA">
        <w:rPr>
          <w:rStyle w:val="Type"/>
        </w:rPr>
        <w:t>Product</w:t>
      </w:r>
      <w:r>
        <w:rPr>
          <w:rStyle w:val="Type"/>
        </w:rPr>
        <w:t>.</w:t>
      </w:r>
      <w:r>
        <w:rPr>
          <w:rStyle w:val="Keyword"/>
        </w:rPr>
        <w:t>TYPE</w:t>
      </w:r>
      <w:r>
        <w:t>));</w:t>
      </w:r>
    </w:p>
    <w:p w:rsidR="00614FB1" w:rsidRDefault="00614FB1" w:rsidP="009618FA">
      <w:pPr>
        <w:pStyle w:val="Continuation"/>
      </w:pPr>
      <w:r>
        <w:t xml:space="preserve">The use of the setter is straightforward, but the </w:t>
      </w:r>
      <w:r w:rsidR="009618FA">
        <w:rPr>
          <w:rStyle w:val="Snippet"/>
        </w:rPr>
        <w:t>lookup</w:t>
      </w:r>
      <w:r>
        <w:t xml:space="preserve">() call deserves mention.  The </w:t>
      </w:r>
      <w:r w:rsidR="009618FA">
        <w:t xml:space="preserve">first parameter to the call is the name to look up in the namespace, in this case </w:t>
      </w:r>
      <w:r w:rsidR="009618FA">
        <w:rPr>
          <w:rStyle w:val="String"/>
        </w:rPr>
        <w:t>“firstProduct”</w:t>
      </w:r>
      <w:r w:rsidR="009618FA">
        <w:t xml:space="preserve">.  The second parameter is the type we expect to find bound to that name.  All managed types have a </w:t>
      </w:r>
      <w:r w:rsidR="009618FA">
        <w:rPr>
          <w:rStyle w:val="Keyword"/>
        </w:rPr>
        <w:t>TYPE</w:t>
      </w:r>
      <w:r w:rsidR="009618FA">
        <w:t xml:space="preserve"> static data member that holds an object that represents that type, and emitted managed record types are no exception.  So we are expecting a </w:t>
      </w:r>
      <w:r w:rsidR="009618FA">
        <w:rPr>
          <w:rStyle w:val="Type"/>
        </w:rPr>
        <w:t>Product</w:t>
      </w:r>
      <w:r w:rsidR="009618FA">
        <w:t xml:space="preserve"> to be bound to </w:t>
      </w:r>
      <w:r w:rsidR="009618FA">
        <w:rPr>
          <w:rStyle w:val="String"/>
        </w:rPr>
        <w:t>“firstProduct”</w:t>
      </w:r>
      <w:r w:rsidR="009618FA">
        <w:t xml:space="preserve">.  If the name is bound to something that’s not a </w:t>
      </w:r>
      <w:r w:rsidR="009618FA">
        <w:rPr>
          <w:rStyle w:val="Type"/>
        </w:rPr>
        <w:t>Product</w:t>
      </w:r>
      <w:r w:rsidR="009618FA">
        <w:t xml:space="preserve"> or some managed record that extends </w:t>
      </w:r>
      <w:r w:rsidR="009618FA">
        <w:rPr>
          <w:rStyle w:val="Type"/>
        </w:rPr>
        <w:t>Product</w:t>
      </w:r>
      <w:r w:rsidR="009618FA">
        <w:t xml:space="preserve">, an </w:t>
      </w:r>
      <w:r w:rsidR="009618FA">
        <w:rPr>
          <w:rStyle w:val="Type"/>
        </w:rPr>
        <w:t xml:space="preserve">IncompatibleType–Exception </w:t>
      </w:r>
      <w:r w:rsidR="009618FA">
        <w:t>will be thrown.</w:t>
      </w:r>
      <w:r w:rsidR="00B012DD">
        <w:t xml:space="preserve">  So if we get back a reference to a </w:t>
      </w:r>
      <w:r w:rsidR="00B012DD">
        <w:rPr>
          <w:rStyle w:val="Type"/>
        </w:rPr>
        <w:t>Product</w:t>
      </w:r>
      <w:r w:rsidR="00B012DD">
        <w:t xml:space="preserve"> (or a </w:t>
      </w:r>
      <w:r w:rsidR="00B012DD">
        <w:rPr>
          <w:rStyle w:val="Keyword"/>
        </w:rPr>
        <w:t>null</w:t>
      </w:r>
      <w:r w:rsidR="00B012DD">
        <w:t xml:space="preserve">), we can be confident that what was bound there was indeed a </w:t>
      </w:r>
      <w:r w:rsidR="00B012DD">
        <w:rPr>
          <w:rStyle w:val="Type"/>
        </w:rPr>
        <w:t>Product</w:t>
      </w:r>
      <w:r w:rsidR="00B012DD">
        <w:t>.</w:t>
      </w:r>
    </w:p>
    <w:p w:rsidR="00B012DD" w:rsidRDefault="00B012DD" w:rsidP="00B012DD">
      <w:r>
        <w:lastRenderedPageBreak/>
        <w:t xml:space="preserve">For primitive types, there are shortcuts, e.g., </w:t>
      </w:r>
      <w:r>
        <w:rPr>
          <w:rStyle w:val="Snippet"/>
        </w:rPr>
        <w:t>lookupInt(name)</w:t>
      </w:r>
      <w:r>
        <w:t xml:space="preserve">, </w:t>
      </w:r>
      <w:r>
        <w:rPr>
          <w:rStyle w:val="Snippet"/>
        </w:rPr>
        <w:t>lookBoolean(name)</w:t>
      </w:r>
      <w:r>
        <w:t xml:space="preserve">, so you don’t have to specify the type.  You can also make the call on the type object, by calling </w:t>
      </w:r>
      <w:r>
        <w:rPr>
          <w:rStyle w:val="Snippet"/>
        </w:rPr>
        <w:t>lookupName()</w:t>
      </w:r>
      <w:r>
        <w:t>, so that could have been specified as</w:t>
      </w:r>
    </w:p>
    <w:p w:rsidR="00B012DD" w:rsidRDefault="00B012DD" w:rsidP="00B012DD">
      <w:pPr>
        <w:pStyle w:val="Code"/>
      </w:pPr>
      <w:r>
        <w:rPr>
          <w:rStyle w:val="Type"/>
        </w:rPr>
        <w:t>Product.</w:t>
      </w:r>
      <w:r>
        <w:rPr>
          <w:rStyle w:val="Keyword"/>
        </w:rPr>
        <w:t>TYPE</w:t>
      </w:r>
      <w:r>
        <w:t>.lookupName(dataNS, firstProductKey).</w:t>
      </w:r>
    </w:p>
    <w:p w:rsidR="00B012DD" w:rsidRDefault="00B012DD" w:rsidP="00B012DD">
      <w:pPr>
        <w:pStyle w:val="Continuation"/>
      </w:pPr>
      <w:r>
        <w:t xml:space="preserve">The </w:t>
      </w:r>
      <w:r>
        <w:rPr>
          <w:rStyle w:val="Snippet"/>
        </w:rPr>
        <w:t>lookupName</w:t>
      </w:r>
      <w:r>
        <w:t xml:space="preserve">() method is a bit more flexible in that it can take a path </w:t>
      </w:r>
      <w:r w:rsidR="00622D4C">
        <w:t xml:space="preserve">string </w:t>
      </w:r>
      <w:r>
        <w:t xml:space="preserve">or a list of names instead of a namespace and name.  It can also take an </w:t>
      </w:r>
      <w:r>
        <w:rPr>
          <w:rStyle w:val="Type"/>
        </w:rPr>
        <w:t>HName</w:t>
      </w:r>
      <w:r>
        <w:t xml:space="preserve"> (hierarchical name) object, which represents a path.  These will be described below in the reference section on namespaces.</w:t>
      </w:r>
    </w:p>
    <w:p w:rsidR="00A27AA4" w:rsidRDefault="00A27AA4" w:rsidP="00A27AA4">
      <w:r>
        <w:t xml:space="preserve">Alongside the </w:t>
      </w:r>
      <w:r>
        <w:rPr>
          <w:rStyle w:val="Snippet"/>
        </w:rPr>
        <w:t>lookup()</w:t>
      </w:r>
      <w:r>
        <w:t xml:space="preserve"> method, </w:t>
      </w:r>
      <w:r>
        <w:rPr>
          <w:rStyle w:val="Type"/>
        </w:rPr>
        <w:t>Namespace</w:t>
      </w:r>
      <w:r>
        <w:t xml:space="preserve"> also has</w:t>
      </w:r>
    </w:p>
    <w:p w:rsidR="00A27AA4" w:rsidRDefault="00A27AA4" w:rsidP="00A27AA4">
      <w:pPr>
        <w:pStyle w:val="Code"/>
      </w:pPr>
      <w:r>
        <w:rPr>
          <w:rStyle w:val="Keyword"/>
        </w:rPr>
        <w:t xml:space="preserve">boolean </w:t>
      </w:r>
      <w:r>
        <w:t>isBound(name);</w:t>
      </w:r>
    </w:p>
    <w:p w:rsidR="00A27AA4" w:rsidRDefault="00A27AA4" w:rsidP="00A27AA4">
      <w:pPr>
        <w:pStyle w:val="Code"/>
      </w:pPr>
      <w:r>
        <w:rPr>
          <w:rStyle w:val="Keyword"/>
        </w:rPr>
        <w:t xml:space="preserve">boolean </w:t>
      </w:r>
      <w:r>
        <w:t>isBoundTo(name, type);</w:t>
      </w:r>
    </w:p>
    <w:p w:rsidR="00A27AA4" w:rsidRDefault="00A27AA4" w:rsidP="00A27AA4">
      <w:pPr>
        <w:pStyle w:val="Code"/>
      </w:pPr>
      <w:r>
        <w:rPr>
          <w:rStyle w:val="Keyword"/>
        </w:rPr>
        <w:t xml:space="preserve">boolean </w:t>
      </w:r>
      <w:r>
        <w:t>isBoundTo(name, managed object)</w:t>
      </w:r>
    </w:p>
    <w:p w:rsidR="00A27AA4" w:rsidRPr="00A27AA4" w:rsidRDefault="00CC5CF6" w:rsidP="00A912E8">
      <w:pPr>
        <w:pStyle w:val="Continuation"/>
      </w:pPr>
      <w:r>
        <w:t xml:space="preserve">These allow you to ask whether a name in the namespace is bound to anything, bound to an object of the given type, or is bound to the given object.  </w:t>
      </w:r>
      <w:r w:rsidR="00E90FE6">
        <w:t xml:space="preserve">They always return </w:t>
      </w:r>
      <w:r w:rsidR="00E90FE6">
        <w:rPr>
          <w:rStyle w:val="Keyword"/>
        </w:rPr>
        <w:t>true</w:t>
      </w:r>
      <w:r w:rsidR="00E90FE6">
        <w:t xml:space="preserve"> or </w:t>
      </w:r>
      <w:r w:rsidR="00E90FE6">
        <w:rPr>
          <w:rStyle w:val="Keyword"/>
        </w:rPr>
        <w:t>false</w:t>
      </w:r>
      <w:r w:rsidR="00E90FE6">
        <w:t xml:space="preserve"> and don’t throw exceptions.</w:t>
      </w:r>
      <w:r w:rsidR="00A912E8">
        <w:rPr>
          <w:rStyle w:val="FootnoteReference"/>
        </w:rPr>
        <w:footnoteReference w:id="7"/>
      </w:r>
    </w:p>
    <w:p w:rsidR="00622D4C" w:rsidRDefault="00622D4C" w:rsidP="00622D4C">
      <w:r>
        <w:t xml:space="preserve">Once we have set the </w:t>
      </w:r>
      <w:r>
        <w:rPr>
          <w:rStyle w:val="Type"/>
        </w:rPr>
        <w:t>Product</w:t>
      </w:r>
      <w:r>
        <w:t xml:space="preserve">’s </w:t>
      </w:r>
      <w:r>
        <w:rPr>
          <w:rStyle w:val="Snippet"/>
        </w:rPr>
        <w:t>nextProduct</w:t>
      </w:r>
      <w:r>
        <w:t xml:space="preserve"> to be the old first product, we bind the </w:t>
      </w:r>
      <w:r>
        <w:rPr>
          <w:rStyle w:val="String"/>
        </w:rPr>
        <w:t>“firstProduct”</w:t>
      </w:r>
      <w:r>
        <w:t xml:space="preserve"> name to point to the current product:</w:t>
      </w:r>
    </w:p>
    <w:p w:rsidR="00622D4C" w:rsidRDefault="00622D4C" w:rsidP="00622D4C">
      <w:pPr>
        <w:pStyle w:val="Code"/>
      </w:pPr>
      <w:r>
        <w:rPr>
          <w:rStyle w:val="Keyword"/>
        </w:rPr>
        <w:t>self</w:t>
      </w:r>
      <w:r>
        <w:t>.bindName(dataNS, firstProductKey);</w:t>
      </w:r>
    </w:p>
    <w:p w:rsidR="00622D4C" w:rsidRDefault="00622D4C" w:rsidP="00622D4C">
      <w:pPr>
        <w:pStyle w:val="Continuation"/>
      </w:pPr>
      <w:r>
        <w:t xml:space="preserve">All managed object types provide </w:t>
      </w:r>
      <w:r>
        <w:rPr>
          <w:rStyle w:val="Snippet"/>
        </w:rPr>
        <w:t>bindName()</w:t>
      </w:r>
      <w:r>
        <w:t xml:space="preserve"> methods to bind the objects to names in namespaces.  As with </w:t>
      </w:r>
      <w:r>
        <w:rPr>
          <w:rStyle w:val="Snippet"/>
        </w:rPr>
        <w:t>lookupName()</w:t>
      </w:r>
      <w:r>
        <w:t xml:space="preserve">, there are variants that take path strings, lists of names, or </w:t>
      </w:r>
      <w:r>
        <w:rPr>
          <w:rStyle w:val="Type"/>
        </w:rPr>
        <w:t>HName</w:t>
      </w:r>
      <w:r>
        <w:t xml:space="preserve">s.  A given object can be bound to any number of names, </w:t>
      </w:r>
      <w:r w:rsidR="00490653">
        <w:t xml:space="preserve">so we also use this method to assert that this is the </w:t>
      </w:r>
      <w:r w:rsidR="00490653">
        <w:rPr>
          <w:rStyle w:val="Type"/>
        </w:rPr>
        <w:t>Product</w:t>
      </w:r>
      <w:r w:rsidR="00490653">
        <w:t xml:space="preserve"> with this particular SKU:</w:t>
      </w:r>
    </w:p>
    <w:p w:rsidR="00490653" w:rsidRPr="00643B34" w:rsidRDefault="00490653" w:rsidP="00490653">
      <w:pPr>
        <w:pStyle w:val="Code"/>
      </w:pPr>
      <w:r>
        <w:rPr>
          <w:rStyle w:val="Keyword"/>
        </w:rPr>
        <w:t>self</w:t>
      </w:r>
      <w:r>
        <w:t>.bindName(bySKU, sku);</w:t>
      </w:r>
    </w:p>
    <w:p w:rsidR="00490653" w:rsidRDefault="00490653" w:rsidP="00490653">
      <w:pPr>
        <w:pStyle w:val="Continuation"/>
      </w:pPr>
      <w:r>
        <w:t xml:space="preserve">This binds the </w:t>
      </w:r>
      <w:r>
        <w:rPr>
          <w:rStyle w:val="Type"/>
        </w:rPr>
        <w:t>Product</w:t>
      </w:r>
      <w:r>
        <w:t xml:space="preserve"> to </w:t>
      </w:r>
      <w:r>
        <w:rPr>
          <w:rStyle w:val="Snippet"/>
        </w:rPr>
        <w:t>sku</w:t>
      </w:r>
      <w:r>
        <w:t xml:space="preserve"> within the </w:t>
      </w:r>
      <w:r>
        <w:rPr>
          <w:rStyle w:val="Snippet"/>
        </w:rPr>
        <w:t>bySKU</w:t>
      </w:r>
      <w:r>
        <w:t xml:space="preserve"> namespace.</w:t>
      </w:r>
    </w:p>
    <w:p w:rsidR="00490653" w:rsidRPr="00F742C1" w:rsidRDefault="00D56359" w:rsidP="00D56359">
      <w:pPr>
        <w:pStyle w:val="MarginNote"/>
        <w:framePr w:wrap="around"/>
      </w:pPr>
      <w:bookmarkStart w:id="23" w:name="_Toc489223713"/>
      <w:r w:rsidRPr="00F742C1">
        <w:t>Working in Isolation</w:t>
      </w:r>
      <w:bookmarkEnd w:id="23"/>
    </w:p>
    <w:p w:rsidR="00D56359" w:rsidRDefault="00D0645A" w:rsidP="00D56359">
      <w:r>
        <w:t xml:space="preserve">Which brings us to that weird </w:t>
      </w:r>
      <w:r>
        <w:rPr>
          <w:rStyle w:val="Keyword"/>
        </w:rPr>
        <w:t>isolated</w:t>
      </w:r>
      <w:r>
        <w:t xml:space="preserve"> call:</w:t>
      </w:r>
    </w:p>
    <w:p w:rsidR="00D0645A" w:rsidRDefault="00D0645A" w:rsidP="00D0645A">
      <w:pPr>
        <w:pStyle w:val="Code"/>
      </w:pPr>
      <w:r w:rsidRPr="00800E92">
        <w:rPr>
          <w:rStyle w:val="Keyword"/>
        </w:rPr>
        <w:t>isolated</w:t>
      </w:r>
      <w:r>
        <w:t>( () -&gt; {</w:t>
      </w:r>
    </w:p>
    <w:p w:rsidR="00D0645A" w:rsidRDefault="00D0645A" w:rsidP="00D0645A">
      <w:pPr>
        <w:pStyle w:val="Code"/>
      </w:pPr>
      <w:r>
        <w:rPr>
          <w:rStyle w:val="Keyword"/>
        </w:rPr>
        <w:tab/>
        <w:t>self</w:t>
      </w:r>
      <w:r>
        <w:t xml:space="preserve">.setNextProduct(dataNS.lookup(firstProductKey, </w:t>
      </w:r>
      <w:r>
        <w:rPr>
          <w:rStyle w:val="Type"/>
        </w:rPr>
        <w:t>Product.</w:t>
      </w:r>
      <w:r>
        <w:rPr>
          <w:rStyle w:val="Keyword"/>
        </w:rPr>
        <w:t>TYPE</w:t>
      </w:r>
      <w:r>
        <w:t>));</w:t>
      </w:r>
    </w:p>
    <w:p w:rsidR="00D0645A" w:rsidRDefault="00D0645A" w:rsidP="00D0645A">
      <w:pPr>
        <w:pStyle w:val="Code"/>
      </w:pPr>
      <w:r>
        <w:rPr>
          <w:rStyle w:val="Keyword"/>
        </w:rPr>
        <w:tab/>
        <w:t>self</w:t>
      </w:r>
      <w:r>
        <w:t>.bindName(dataNS, firstProductKey);</w:t>
      </w:r>
    </w:p>
    <w:p w:rsidR="00D0645A" w:rsidRDefault="00D0645A" w:rsidP="00D0645A">
      <w:pPr>
        <w:pStyle w:val="Code"/>
      </w:pPr>
      <w:r>
        <w:t>});</w:t>
      </w:r>
    </w:p>
    <w:p w:rsidR="00D0645A" w:rsidRDefault="00E2051D" w:rsidP="00E2051D">
      <w:pPr>
        <w:pStyle w:val="Continuation"/>
      </w:pPr>
      <w:r>
        <w:t>The namespace is shared between threads</w:t>
      </w:r>
      <w:r w:rsidR="006D12FA">
        <w:t xml:space="preserve"> (and processes)</w:t>
      </w:r>
      <w:r>
        <w:t xml:space="preserve">, and if we just naively ran the code inside,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t>
      </w:r>
      <w:r>
        <w:lastRenderedPageBreak/>
        <w:t xml:space="preserve">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bindName(dataNS, firstProductKey)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E2051D" w:rsidP="00E2051D">
      <w:r>
        <w:t xml:space="preserve">So what we need is a guarantee that the reading and writing constitute a single </w:t>
      </w:r>
      <w:r>
        <w:rPr>
          <w:i/>
          <w:iCs/>
        </w:rPr>
        <w:t>atomic</w:t>
      </w:r>
      <w:r>
        <w:t xml:space="preserve"> action.  To do this, we create a new </w:t>
      </w:r>
      <w:r>
        <w:rPr>
          <w:i/>
          <w:iCs/>
        </w:rPr>
        <w:t>isolation context</w:t>
      </w:r>
      <w:r>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w:t>
      </w:r>
      <w:r w:rsidR="005207D7">
        <w:t xml:space="preserve">assuming that the other thread successfully published its isolation context, </w:t>
      </w:r>
      <w:r>
        <w:t xml:space="preserve">the system disallows the publication due to the conflict at the </w:t>
      </w:r>
      <w:r>
        <w:rPr>
          <w:rStyle w:val="String"/>
        </w:rPr>
        <w:t>“firstProduct”</w:t>
      </w:r>
      <w:r>
        <w:t xml:space="preserve"> name.  We run the code again in a new isolation context, retrieve the first </w:t>
      </w:r>
      <w:r>
        <w:rPr>
          <w:rStyle w:val="Type"/>
        </w:rPr>
        <w:t>Product</w:t>
      </w:r>
      <w:r>
        <w:t xml:space="preserve"> as </w:t>
      </w:r>
      <w:r>
        <w:rPr>
          <w:rStyle w:val="Snippet"/>
        </w:rPr>
        <w:t>P3</w:t>
      </w:r>
      <w:r>
        <w:t xml:space="preserve">, set that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w:t>
      </w:r>
      <w:r>
        <w:lastRenderedPageBreak/>
        <w:t xml:space="preserve">there are no conflicts, the publication succeeds, and this becomes the new visible </w:t>
      </w:r>
      <w:r>
        <w:rPr>
          <w:rStyle w:val="Type"/>
        </w:rPr>
        <w:t>Product</w:t>
      </w:r>
      <w:r>
        <w:t xml:space="preserve"> list</w:t>
      </w:r>
      <w:r w:rsidR="001B665F">
        <w:t>.</w:t>
      </w:r>
    </w:p>
    <w:p w:rsidR="001B665F" w:rsidRDefault="001B665F" w:rsidP="0018546E">
      <w:r>
        <w:t xml:space="preserve">Now a word about </w:t>
      </w:r>
      <w:r>
        <w:rPr>
          <w:rStyle w:val="Keyword"/>
        </w:rPr>
        <w:t>isolated</w:t>
      </w:r>
      <w:r>
        <w:t xml:space="preserve"> itself.  While it may look like a keyword as its used in this example, </w:t>
      </w:r>
      <w:r>
        <w:rPr>
          <w:rStyle w:val="Keyword"/>
        </w:rPr>
        <w:t>isolated</w:t>
      </w:r>
      <w:r>
        <w:t xml:space="preserve"> is actually just a function that’s overloaded to take pretty much any functional form you care to throw at it.  Canonically it will be a lambda expression, as shown here, but it could also be a method reference or a functional object (or a functional object and an argument or two to pass to it).  If the argument functional returns a value, for the iteration that successfully publishes, will be the value of the </w:t>
      </w:r>
      <w:r>
        <w:rPr>
          <w:rStyle w:val="Keyword"/>
        </w:rPr>
        <w:t xml:space="preserve">isolated </w:t>
      </w:r>
      <w:r>
        <w:t>form.</w:t>
      </w:r>
      <w:r w:rsidR="00C76CB6">
        <w:rPr>
          <w:rStyle w:val="FootnoteReference"/>
        </w:rPr>
        <w:footnoteReference w:id="8"/>
      </w:r>
    </w:p>
    <w:p w:rsidR="0018546E" w:rsidRDefault="0018546E" w:rsidP="0018546E">
      <w:pPr>
        <w:pStyle w:val="MarginNote"/>
        <w:framePr w:wrap="around"/>
      </w:pPr>
      <w:bookmarkStart w:id="24" w:name="_Toc489223714"/>
      <w:r>
        <w:t>Importing MDS static functions</w:t>
      </w:r>
      <w:bookmarkEnd w:id="24"/>
    </w:p>
    <w:p w:rsidR="0018546E" w:rsidRDefault="0018546E" w:rsidP="0018546E">
      <w:r>
        <w:t xml:space="preserve">In fact, </w:t>
      </w:r>
      <w:r>
        <w:rPr>
          <w:rStyle w:val="Keyword"/>
        </w:rPr>
        <w:t>isolated</w:t>
      </w:r>
      <w:r>
        <w:t xml:space="preserve"> is a static function of the </w:t>
      </w:r>
      <w:r>
        <w:rPr>
          <w:rStyle w:val="Type"/>
        </w:rPr>
        <w:t>IsolationContext</w:t>
      </w:r>
      <w:r>
        <w:t xml:space="preserve"> interface.  In order to be able to write the examples the way we have done here, you have to have one of</w:t>
      </w:r>
    </w:p>
    <w:p w:rsidR="0018546E" w:rsidRDefault="0018546E" w:rsidP="0018546E">
      <w:pPr>
        <w:pStyle w:val="Code"/>
      </w:pPr>
      <w:r>
        <w:rPr>
          <w:rStyle w:val="Keyword"/>
        </w:rPr>
        <w:t xml:space="preserve">import static </w:t>
      </w:r>
      <w:r>
        <w:rPr>
          <w:rStyle w:val="Type"/>
        </w:rPr>
        <w:t>com.hpl.mds.IsolationContext</w:t>
      </w:r>
      <w:r>
        <w:t>.</w:t>
      </w:r>
      <w:r>
        <w:rPr>
          <w:rStyle w:val="Keyword"/>
        </w:rPr>
        <w:t>isolated</w:t>
      </w:r>
      <w:r>
        <w:t>;</w:t>
      </w:r>
    </w:p>
    <w:p w:rsidR="0018546E" w:rsidRDefault="0018546E" w:rsidP="0018546E">
      <w:pPr>
        <w:pStyle w:val="Code"/>
      </w:pPr>
      <w:r>
        <w:rPr>
          <w:rStyle w:val="Keyword"/>
        </w:rPr>
        <w:t xml:space="preserve">import static </w:t>
      </w:r>
      <w:r>
        <w:rPr>
          <w:rStyle w:val="Type"/>
        </w:rPr>
        <w:t>com.hpl.mds.IsolationContext</w:t>
      </w:r>
      <w:r>
        <w:t>.*;</w:t>
      </w:r>
    </w:p>
    <w:p w:rsidR="0018546E" w:rsidRDefault="0018546E" w:rsidP="0018546E">
      <w:pPr>
        <w:pStyle w:val="Continuation"/>
      </w:pPr>
      <w:r>
        <w:t xml:space="preserve">For convenience, the keyword-like static functions are also defined in the </w:t>
      </w:r>
      <w:r>
        <w:rPr>
          <w:rStyle w:val="Type"/>
        </w:rPr>
        <w:t>MDS</w:t>
      </w:r>
      <w:r>
        <w:t xml:space="preserve"> interface, so it suffices to include</w:t>
      </w:r>
    </w:p>
    <w:p w:rsidR="0018546E" w:rsidRDefault="0018546E" w:rsidP="0018546E">
      <w:pPr>
        <w:pStyle w:val="Code"/>
      </w:pPr>
      <w:r>
        <w:rPr>
          <w:rStyle w:val="Keyword"/>
        </w:rPr>
        <w:t xml:space="preserve">import static </w:t>
      </w:r>
      <w:r>
        <w:rPr>
          <w:rStyle w:val="Type"/>
        </w:rPr>
        <w:t>com.hpl.mds.MDS.*</w:t>
      </w:r>
      <w:r>
        <w:t>;</w:t>
      </w:r>
    </w:p>
    <w:p w:rsidR="0018546E" w:rsidRPr="0018546E" w:rsidRDefault="0018546E" w:rsidP="0018546E">
      <w:pPr>
        <w:pStyle w:val="Continuation"/>
      </w:pPr>
      <w:r>
        <w:t>to get all of them, regardless of which class they are defined in.</w:t>
      </w:r>
    </w:p>
    <w:p w:rsidR="001B665F" w:rsidRDefault="001B665F" w:rsidP="001B665F">
      <w:pPr>
        <w:pStyle w:val="MarginNote"/>
        <w:framePr w:wrap="around"/>
      </w:pPr>
      <w:bookmarkStart w:id="25" w:name="_Toc489223715"/>
      <w:r>
        <w:t>Defining Instance Methods</w:t>
      </w:r>
      <w:bookmarkEnd w:id="25"/>
    </w:p>
    <w:p w:rsidR="001B665F" w:rsidRPr="002862EA" w:rsidRDefault="002862EA" w:rsidP="001B665F">
      <w:r>
        <w:t xml:space="preserve">Defining instance method schemas is just like defining constructor schemas, except that you get to pick the name, and they can return a value.  As with constructor schemas, instance method schemas must have a first </w:t>
      </w:r>
      <w:r w:rsidRPr="00120C86">
        <w:rPr>
          <w:rStyle w:val="Keyword"/>
        </w:rPr>
        <w:t>self</w:t>
      </w:r>
      <w:r>
        <w:t xml:space="preserve"> parameter that can take an argument of type </w:t>
      </w:r>
      <w:r>
        <w:rPr>
          <w:rStyle w:val="Type"/>
        </w:rPr>
        <w:t>Product.Private</w:t>
      </w:r>
      <w:r>
        <w:t>.</w:t>
      </w:r>
    </w:p>
    <w:p w:rsidR="001B665F" w:rsidRDefault="001B665F" w:rsidP="001B665F">
      <w:pPr>
        <w:pStyle w:val="Code"/>
        <w:spacing w:before="240"/>
      </w:pP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1B665F" w:rsidRDefault="001B665F" w:rsidP="001B665F">
      <w:pPr>
        <w:pStyle w:val="Code"/>
        <w:ind w:left="0"/>
        <w:rPr>
          <w:rStyle w:val="Type"/>
        </w:rPr>
      </w:pP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1B665F" w:rsidRDefault="001B665F" w:rsidP="001B665F">
      <w:pPr>
        <w:pStyle w:val="Code"/>
      </w:pPr>
      <w:r>
        <w:t>{</w:t>
      </w:r>
    </w:p>
    <w:p w:rsidR="001B665F" w:rsidRDefault="001B665F" w:rsidP="001B665F">
      <w:pPr>
        <w:pStyle w:val="Code"/>
        <w:ind w:left="0"/>
      </w:pPr>
      <w:r>
        <w:tab/>
      </w:r>
      <w:r>
        <w:rPr>
          <w:rStyle w:val="Keyword"/>
        </w:rPr>
        <w:t xml:space="preserve">float </w:t>
      </w:r>
      <w:r w:rsidRPr="00811494">
        <w:t>price</w:t>
      </w:r>
      <w:r>
        <w:t xml:space="preserve"> = </w:t>
      </w:r>
      <w:r>
        <w:rPr>
          <w:rStyle w:val="Keyword"/>
        </w:rPr>
        <w:t>self</w:t>
      </w:r>
      <w:r>
        <w:t>.getPrice();</w:t>
      </w:r>
    </w:p>
    <w:p w:rsidR="001B665F" w:rsidRDefault="001B665F" w:rsidP="001B665F">
      <w:pPr>
        <w:pStyle w:val="Code"/>
      </w:pP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1B665F" w:rsidRPr="00811494" w:rsidRDefault="001B665F" w:rsidP="001B665F">
      <w:pPr>
        <w:pStyle w:val="Code"/>
      </w:pPr>
      <w:r>
        <w:rPr>
          <w:rStyle w:val="Keyword"/>
        </w:rPr>
        <w:tab/>
        <w:t>int</w:t>
      </w:r>
      <w:r>
        <w:t xml:space="preserve"> nInStock = </w:t>
      </w:r>
      <w:r>
        <w:rPr>
          <w:rStyle w:val="Keyword"/>
        </w:rPr>
        <w:t>self</w:t>
      </w:r>
      <w:r>
        <w:t>.getNInStock();</w:t>
      </w:r>
    </w:p>
    <w:p w:rsidR="001B665F" w:rsidRDefault="001B665F" w:rsidP="001B665F">
      <w:pPr>
        <w:pStyle w:val="Code"/>
      </w:pP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1B665F" w:rsidRDefault="001B665F" w:rsidP="001B665F">
      <w:pPr>
        <w:pStyle w:val="Code"/>
      </w:pPr>
      <w:r>
        <w:t>}</w:t>
      </w:r>
    </w:p>
    <w:p w:rsidR="001B665F" w:rsidRDefault="001B665F" w:rsidP="001B665F">
      <w:pPr>
        <w:pStyle w:val="Code"/>
      </w:pPr>
    </w:p>
    <w:p w:rsidR="001B665F" w:rsidRDefault="001B665F" w:rsidP="001B665F">
      <w:pPr>
        <w:pStyle w:val="Code"/>
      </w:pP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1B665F" w:rsidRDefault="001B665F" w:rsidP="001B665F">
      <w:pPr>
        <w:pStyle w:val="Code"/>
      </w:pPr>
      <w:r>
        <w:tab/>
      </w:r>
      <w:r>
        <w:rPr>
          <w:rStyle w:val="Keyword"/>
        </w:rPr>
        <w:t>self</w:t>
      </w:r>
      <w:r>
        <w:t>.incRevenue(p*q);</w:t>
      </w:r>
    </w:p>
    <w:p w:rsidR="001B665F" w:rsidRDefault="001B665F" w:rsidP="001B665F">
      <w:pPr>
        <w:pStyle w:val="Code"/>
      </w:pPr>
      <w:r>
        <w:tab/>
      </w:r>
      <w:r w:rsidRPr="00811494">
        <w:rPr>
          <w:rStyle w:val="Keyword"/>
        </w:rPr>
        <w:t>self</w:t>
      </w:r>
      <w:r>
        <w:t>.incNSold(q);</w:t>
      </w:r>
    </w:p>
    <w:p w:rsidR="001B665F" w:rsidRDefault="001B665F" w:rsidP="001B665F">
      <w:pPr>
        <w:pStyle w:val="Code"/>
      </w:pPr>
      <w:r>
        <w:tab/>
      </w:r>
      <w:r w:rsidRPr="00811494">
        <w:rPr>
          <w:rStyle w:val="Keyword"/>
        </w:rPr>
        <w:t>self</w:t>
      </w:r>
      <w:r>
        <w:t>.decNInStock(q);</w:t>
      </w:r>
    </w:p>
    <w:p w:rsidR="001B665F" w:rsidRPr="00811494" w:rsidRDefault="001B665F" w:rsidP="001B665F">
      <w:pPr>
        <w:pStyle w:val="Code"/>
      </w:pPr>
      <w:r>
        <w:t>}</w:t>
      </w:r>
    </w:p>
    <w:p w:rsidR="001B665F" w:rsidRDefault="002862EA" w:rsidP="002862EA">
      <w:pPr>
        <w:pStyle w:val="Continuation"/>
      </w:pPr>
      <w:r>
        <w:lastRenderedPageBreak/>
        <w:t xml:space="preserve">Except for the use of getters, setters, and modifiers, this code is essentially identical to the non-MDS code.  Note, however, that it is not sharing-safe.  It’s possible that while </w:t>
      </w:r>
      <w:r>
        <w:rPr>
          <w:rStyle w:val="Snippet"/>
        </w:rPr>
        <w:t>check()</w:t>
      </w:r>
      <w:r>
        <w:t xml:space="preserve"> or </w:t>
      </w:r>
      <w:r>
        <w:rPr>
          <w:rStyle w:val="Snippet"/>
        </w:rPr>
        <w:t xml:space="preserve">sell() </w:t>
      </w:r>
      <w:r>
        <w:t xml:space="preserve">is working, another thread is modifying the </w:t>
      </w:r>
      <w:r>
        <w:rPr>
          <w:rStyle w:val="Type"/>
        </w:rPr>
        <w:t>Product</w:t>
      </w:r>
      <w:r>
        <w:t xml:space="preserve">.  This code is written in the expectation that the caller, who will call both, will wrap the calls in a single </w:t>
      </w:r>
      <w:r>
        <w:rPr>
          <w:rStyle w:val="Keyword"/>
        </w:rPr>
        <w:t>isolated</w:t>
      </w:r>
      <w:r>
        <w:t xml:space="preserve"> call, so these methods don’t bother.</w:t>
      </w:r>
    </w:p>
    <w:p w:rsidR="002862EA" w:rsidRDefault="00146D8F" w:rsidP="00146D8F">
      <w:pPr>
        <w:pStyle w:val="MarginNote"/>
        <w:framePr w:wrap="around"/>
      </w:pPr>
      <w:bookmarkStart w:id="26" w:name="_Toc489223716"/>
      <w:r>
        <w:t>Defining Static Methods</w:t>
      </w:r>
      <w:bookmarkEnd w:id="26"/>
    </w:p>
    <w:p w:rsidR="00146D8F" w:rsidRDefault="00146D8F" w:rsidP="00146D8F">
      <w:r>
        <w:t xml:space="preserve">Static methods are just like instance methods, except that (1) they don’t have a </w:t>
      </w:r>
      <w:r>
        <w:rPr>
          <w:rStyle w:val="Snippet"/>
        </w:rPr>
        <w:t>self</w:t>
      </w:r>
      <w:r>
        <w:t xml:space="preserve"> parameter and (2) they carry the </w:t>
      </w:r>
      <w:r>
        <w:rPr>
          <w:rStyle w:val="Type"/>
        </w:rPr>
        <w:t>@Static</w:t>
      </w:r>
      <w:r>
        <w:t xml:space="preserve"> annotation:</w:t>
      </w:r>
    </w:p>
    <w:p w:rsidR="00A912E8" w:rsidRDefault="00A912E8" w:rsidP="00A912E8">
      <w:pPr>
        <w:pStyle w:val="Code"/>
        <w:rPr>
          <w:rStyle w:val="Type"/>
        </w:rPr>
      </w:pPr>
      <w:r>
        <w:rPr>
          <w:rStyle w:val="Type"/>
        </w:rPr>
        <w:t>@Static</w:t>
      </w:r>
    </w:p>
    <w:p w:rsidR="00A912E8" w:rsidRDefault="00A912E8" w:rsidP="00A912E8">
      <w:pPr>
        <w:pStyle w:val="Code"/>
      </w:pPr>
      <w:r>
        <w:rPr>
          <w:rStyle w:val="Keyword"/>
        </w:rPr>
        <w:t xml:space="preserve">static boolean </w:t>
      </w:r>
      <w:r>
        <w:rPr>
          <w:rStyle w:val="Definition"/>
        </w:rPr>
        <w:t>exists</w:t>
      </w:r>
      <w:r>
        <w:t>(</w:t>
      </w:r>
      <w:r>
        <w:rPr>
          <w:rStyle w:val="Type"/>
        </w:rPr>
        <w:t>String</w:t>
      </w:r>
      <w:r>
        <w:t xml:space="preserve"> sku) {</w:t>
      </w:r>
    </w:p>
    <w:p w:rsidR="00A912E8" w:rsidRPr="005270B1" w:rsidRDefault="00A912E8" w:rsidP="00A912E8">
      <w:pPr>
        <w:pStyle w:val="Code"/>
      </w:pPr>
      <w:r>
        <w:rPr>
          <w:rStyle w:val="Keyword"/>
        </w:rPr>
        <w:tab/>
        <w:t xml:space="preserve">return </w:t>
      </w:r>
      <w:r>
        <w:t>bySKU.isBound(sku);</w:t>
      </w:r>
    </w:p>
    <w:p w:rsidR="00A912E8" w:rsidRPr="005270B1" w:rsidRDefault="00A912E8" w:rsidP="00A912E8">
      <w:pPr>
        <w:pStyle w:val="Code"/>
        <w:spacing w:after="240"/>
      </w:pPr>
      <w:r>
        <w:t>}</w:t>
      </w:r>
    </w:p>
    <w:p w:rsidR="00146D8F" w:rsidRPr="00643B34" w:rsidRDefault="00146D8F" w:rsidP="00146D8F">
      <w:pPr>
        <w:pStyle w:val="Code"/>
      </w:pPr>
      <w:r>
        <w:rPr>
          <w:rStyle w:val="Type"/>
        </w:rPr>
        <w:t>@Static</w:t>
      </w:r>
    </w:p>
    <w:p w:rsidR="00146D8F" w:rsidRDefault="00146D8F" w:rsidP="00146D8F">
      <w:pPr>
        <w:pStyle w:val="Code"/>
      </w:pP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146D8F" w:rsidRPr="00643B34" w:rsidRDefault="00146D8F" w:rsidP="00146D8F">
      <w:pPr>
        <w:pStyle w:val="Code"/>
      </w:pPr>
      <w:r>
        <w:rPr>
          <w:rStyle w:val="Keyword"/>
        </w:rPr>
        <w:tab/>
      </w:r>
      <w:r>
        <w:rPr>
          <w:rStyle w:val="Type"/>
        </w:rPr>
        <w:t xml:space="preserve">Product </w:t>
      </w:r>
      <w:r w:rsidRPr="00120C86">
        <w:t>p</w:t>
      </w:r>
      <w:r>
        <w:t xml:space="preserve"> = bySKU.lookup(sku, </w:t>
      </w:r>
      <w:r>
        <w:rPr>
          <w:rStyle w:val="Type"/>
        </w:rPr>
        <w:t>Product</w:t>
      </w:r>
      <w:r>
        <w:t>.</w:t>
      </w:r>
      <w:r>
        <w:rPr>
          <w:rStyle w:val="Keyword"/>
        </w:rPr>
        <w:t>TYPE</w:t>
      </w:r>
      <w:r>
        <w:t>);</w:t>
      </w:r>
    </w:p>
    <w:p w:rsidR="00146D8F" w:rsidRDefault="00146D8F" w:rsidP="00146D8F">
      <w:pPr>
        <w:pStyle w:val="Code"/>
      </w:pP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146D8F" w:rsidRDefault="00146D8F" w:rsidP="00146D8F">
      <w:pPr>
        <w:pStyle w:val="Code"/>
      </w:pPr>
      <w:r>
        <w:rPr>
          <w:rStyle w:val="Keyword"/>
        </w:rPr>
        <w:tab/>
        <w:t xml:space="preserve">return </w:t>
      </w:r>
      <w:r>
        <w:t>p;</w:t>
      </w:r>
    </w:p>
    <w:p w:rsidR="00146D8F" w:rsidRDefault="00146D8F" w:rsidP="00146D8F">
      <w:pPr>
        <w:pStyle w:val="Code"/>
      </w:pPr>
      <w:r w:rsidRPr="00C90256">
        <w:t>}</w:t>
      </w:r>
    </w:p>
    <w:p w:rsidR="00C91FB9" w:rsidRDefault="00C91FB9" w:rsidP="00146D8F">
      <w:pPr>
        <w:pStyle w:val="Code"/>
      </w:pPr>
    </w:p>
    <w:p w:rsidR="00DB397E" w:rsidRDefault="00DB397E" w:rsidP="00DB397E">
      <w:pPr>
        <w:pStyle w:val="MarginNote"/>
        <w:framePr w:wrap="around"/>
      </w:pPr>
      <w:bookmarkStart w:id="27" w:name="_Toc489223717"/>
      <w:r>
        <w:t>Defining Constants</w:t>
      </w:r>
      <w:bookmarkEnd w:id="27"/>
    </w:p>
    <w:p w:rsidR="00DB397E" w:rsidRDefault="00DB397E" w:rsidP="00DB397E">
      <w:r>
        <w:t xml:space="preserve">As in Java, constants are declared as </w:t>
      </w:r>
      <w:r>
        <w:rPr>
          <w:rStyle w:val="Keyword"/>
        </w:rPr>
        <w:t>static final</w:t>
      </w:r>
      <w:r>
        <w:t xml:space="preserve"> fields:</w:t>
      </w:r>
    </w:p>
    <w:p w:rsidR="00DB397E" w:rsidRDefault="00DB397E" w:rsidP="00DB397E">
      <w:pPr>
        <w:pStyle w:val="Code"/>
        <w:spacing w:before="240"/>
      </w:pP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DB397E" w:rsidRPr="00DB397E" w:rsidRDefault="00DB397E" w:rsidP="00DB397E">
      <w:pPr>
        <w:pStyle w:val="Continuation"/>
      </w:pPr>
      <w:r>
        <w:t xml:space="preserve">All such constants are available from the emitted record class.  That is, if the above code was in </w:t>
      </w:r>
      <w:r>
        <w:rPr>
          <w:rStyle w:val="Type"/>
        </w:rPr>
        <w:t>RSchema</w:t>
      </w:r>
      <w:r>
        <w:t xml:space="preserve">, the value can be accessed as </w:t>
      </w:r>
      <w:r>
        <w:rPr>
          <w:rStyle w:val="Type"/>
        </w:rPr>
        <w:t>R</w:t>
      </w:r>
      <w:r>
        <w:rPr>
          <w:rStyle w:val="Snippet"/>
        </w:rPr>
        <w:t>.dataNS</w:t>
      </w:r>
      <w:r>
        <w:t xml:space="preserve">.  Constants can carry visibility annotations (e.g., </w:t>
      </w:r>
      <w:r>
        <w:rPr>
          <w:rStyle w:val="Type"/>
        </w:rPr>
        <w:t>@Protected</w:t>
      </w:r>
      <w:r>
        <w:t xml:space="preserve"> or </w:t>
      </w:r>
      <w:r>
        <w:rPr>
          <w:rStyle w:val="Type"/>
        </w:rPr>
        <w:t>@Private</w:t>
      </w:r>
      <w:r>
        <w:t xml:space="preserve">), in which case they can be accessed using </w:t>
      </w:r>
      <w:r>
        <w:rPr>
          <w:rStyle w:val="Snippet"/>
        </w:rPr>
        <w:t>access</w:t>
      </w:r>
      <w:r>
        <w:t xml:space="preserve"> parameter objects or by </w:t>
      </w:r>
      <w:r>
        <w:rPr>
          <w:rStyle w:val="Type"/>
        </w:rPr>
        <w:t>R</w:t>
      </w:r>
      <w:r>
        <w:rPr>
          <w:rStyle w:val="Snippet"/>
        </w:rPr>
        <w:t>.classAs(self)</w:t>
      </w:r>
      <w:r>
        <w:t>, as described below.</w:t>
      </w:r>
    </w:p>
    <w:p w:rsidR="00146D8F" w:rsidRDefault="00146D8F" w:rsidP="00146D8F">
      <w:pPr>
        <w:pStyle w:val="MarginNote"/>
        <w:framePr w:wrap="around"/>
      </w:pPr>
      <w:bookmarkStart w:id="28" w:name="_Toc489223718"/>
      <w:r>
        <w:t>Accessing Private and Protected Data and Methods</w:t>
      </w:r>
      <w:bookmarkEnd w:id="28"/>
    </w:p>
    <w:p w:rsidR="00C91FB9" w:rsidRPr="00C91FB9" w:rsidRDefault="00C91FB9" w:rsidP="00C91FB9">
      <w:r>
        <w:t xml:space="preserve">Within a Java method, you have complete access to all private and protected methods of the class and all private and protected data members of any object of the class you might get your hands on.  Similarly, you have access to all protected methods of any ancestor class and protected data members of objects of ancestor classes.  Within MDS instance method schemas, constructor schemas, and static method schemas, you have similar access, albeit in a somewhat more cumbersome manner.  In the following, </w:t>
      </w:r>
      <w:r>
        <w:rPr>
          <w:rStyle w:val="Type"/>
        </w:rPr>
        <w:t>R</w:t>
      </w:r>
      <w:r>
        <w:t xml:space="preserve"> is the record type whose schema the method is declared in and </w:t>
      </w:r>
      <w:r>
        <w:rPr>
          <w:rStyle w:val="Type"/>
        </w:rPr>
        <w:t>A</w:t>
      </w:r>
      <w:r>
        <w:t xml:space="preserve"> is an ancestor type of </w:t>
      </w:r>
      <w:r>
        <w:rPr>
          <w:rStyle w:val="Type"/>
        </w:rPr>
        <w:t>R</w:t>
      </w:r>
      <w:r>
        <w:t>.</w:t>
      </w:r>
    </w:p>
    <w:p w:rsidR="00C91FB9" w:rsidRDefault="00C91FB9" w:rsidP="005B2C73">
      <w:pPr>
        <w:pStyle w:val="ListParagraph"/>
        <w:numPr>
          <w:ilvl w:val="0"/>
          <w:numId w:val="7"/>
        </w:numPr>
      </w:pPr>
      <w:r>
        <w:t xml:space="preserve">Within a constructor schema or instance method schema, the </w:t>
      </w:r>
      <w:r>
        <w:rPr>
          <w:rStyle w:val="Snippet"/>
        </w:rPr>
        <w:t>self</w:t>
      </w:r>
      <w:r>
        <w:t xml:space="preserve"> parameter is of type </w:t>
      </w:r>
      <w:r>
        <w:rPr>
          <w:rStyle w:val="Type"/>
        </w:rPr>
        <w:t>R.Private</w:t>
      </w:r>
      <w:r w:rsidR="00943A8A">
        <w:t xml:space="preserve"> or (for constructor schemas) </w:t>
      </w:r>
      <w:r w:rsidR="00943A8A">
        <w:rPr>
          <w:rStyle w:val="Type"/>
        </w:rPr>
        <w:t>R.Constructing</w:t>
      </w:r>
      <w:r>
        <w:t>.  This object has access to all private instance methods (including accessors).</w:t>
      </w:r>
    </w:p>
    <w:p w:rsidR="00C91FB9" w:rsidRDefault="00C91FB9" w:rsidP="005B2C73">
      <w:pPr>
        <w:pStyle w:val="ListParagraph"/>
        <w:numPr>
          <w:ilvl w:val="0"/>
          <w:numId w:val="7"/>
        </w:numPr>
      </w:pPr>
      <w:r>
        <w:t xml:space="preserve">Within any of these schemas, if a parameter is declared </w:t>
      </w:r>
      <w:r>
        <w:rPr>
          <w:rStyle w:val="Type"/>
        </w:rPr>
        <w:t>R.Private</w:t>
      </w:r>
      <w:r>
        <w:t xml:space="preserve"> or </w:t>
      </w:r>
      <w:r>
        <w:rPr>
          <w:rStyle w:val="Type"/>
        </w:rPr>
        <w:t>R.Protected</w:t>
      </w:r>
      <w:r>
        <w:t xml:space="preserve">, the parameter will have the appropriate access (i.e., private or protected).  Note that from the caller’s point of view, they need only provide an </w:t>
      </w:r>
      <w:r>
        <w:rPr>
          <w:rStyle w:val="Type"/>
        </w:rPr>
        <w:t>R</w:t>
      </w:r>
      <w:r>
        <w:t xml:space="preserve">.  The emitted code will do the necessary downcast.  If a parameter is declared </w:t>
      </w:r>
      <w:r>
        <w:rPr>
          <w:rStyle w:val="Type"/>
        </w:rPr>
        <w:t>A.Protected</w:t>
      </w:r>
      <w:r>
        <w:t xml:space="preserve">, it will similarly have protected access, and the caller will similarly only need to provide an </w:t>
      </w:r>
      <w:r>
        <w:rPr>
          <w:rStyle w:val="Type"/>
        </w:rPr>
        <w:t>A</w:t>
      </w:r>
      <w:r>
        <w:t>.</w:t>
      </w:r>
    </w:p>
    <w:p w:rsidR="00C91FB9" w:rsidRDefault="00C91FB9" w:rsidP="005B2C73">
      <w:pPr>
        <w:pStyle w:val="ListParagraph"/>
        <w:numPr>
          <w:ilvl w:val="0"/>
          <w:numId w:val="7"/>
        </w:numPr>
      </w:pPr>
      <w:r>
        <w:t xml:space="preserve">For any </w:t>
      </w:r>
      <w:r>
        <w:rPr>
          <w:rStyle w:val="Snippet"/>
        </w:rPr>
        <w:t>x</w:t>
      </w:r>
      <w:r>
        <w:t xml:space="preserve"> of managed record type </w:t>
      </w:r>
      <w:r>
        <w:rPr>
          <w:rStyle w:val="Type"/>
        </w:rPr>
        <w:t>X</w:t>
      </w:r>
      <w:r>
        <w:t xml:space="preserve">, the expression </w:t>
      </w:r>
      <w:r w:rsidR="003B1E19">
        <w:rPr>
          <w:rStyle w:val="Snippet"/>
        </w:rPr>
        <w:t>x.obj</w:t>
      </w:r>
      <w:r>
        <w:rPr>
          <w:rStyle w:val="Snippet"/>
        </w:rPr>
        <w:t>As(self)</w:t>
      </w:r>
      <w:r>
        <w:t xml:space="preserve"> will allow the access that </w:t>
      </w:r>
      <w:r w:rsidR="00DF5917">
        <w:t xml:space="preserve">the method should have.  That is, if </w:t>
      </w:r>
      <w:r w:rsidR="00DF5917">
        <w:rPr>
          <w:rStyle w:val="Type"/>
        </w:rPr>
        <w:t>X</w:t>
      </w:r>
      <w:r w:rsidR="00DF5917">
        <w:t xml:space="preserve"> is </w:t>
      </w:r>
      <w:r w:rsidR="00DF5917">
        <w:rPr>
          <w:rStyle w:val="Type"/>
        </w:rPr>
        <w:t>R</w:t>
      </w:r>
      <w:r w:rsidR="00DF5917">
        <w:t xml:space="preserve">, it will be </w:t>
      </w:r>
      <w:r w:rsidR="00DF5917">
        <w:rPr>
          <w:rStyle w:val="Type"/>
        </w:rPr>
        <w:t>R.Private</w:t>
      </w:r>
      <w:r w:rsidR="00DF5917">
        <w:t xml:space="preserve"> </w:t>
      </w:r>
      <w:r w:rsidR="00DF5917">
        <w:lastRenderedPageBreak/>
        <w:t xml:space="preserve">and if </w:t>
      </w:r>
      <w:r w:rsidR="00DF5917">
        <w:rPr>
          <w:rStyle w:val="Type"/>
        </w:rPr>
        <w:t>X</w:t>
      </w:r>
      <w:r w:rsidR="00DF5917">
        <w:t xml:space="preserve"> is some ancestor type </w:t>
      </w:r>
      <w:r w:rsidR="00DF5917">
        <w:rPr>
          <w:rStyle w:val="Type"/>
        </w:rPr>
        <w:t>A</w:t>
      </w:r>
      <w:r w:rsidR="00DF5917">
        <w:t xml:space="preserve">, it will be </w:t>
      </w:r>
      <w:r w:rsidR="00DF5917">
        <w:rPr>
          <w:rStyle w:val="Type"/>
        </w:rPr>
        <w:t>A.Protected</w:t>
      </w:r>
      <w:r w:rsidR="00DF5917">
        <w:t xml:space="preserve">, otherwise it will simply be </w:t>
      </w:r>
      <w:r w:rsidR="00DF5917">
        <w:rPr>
          <w:rStyle w:val="Type"/>
        </w:rPr>
        <w:t>X</w:t>
      </w:r>
      <w:r w:rsidR="00DF5917">
        <w:t>.</w:t>
      </w:r>
    </w:p>
    <w:p w:rsidR="00DF5917" w:rsidRDefault="00DF5917" w:rsidP="005B2C73">
      <w:pPr>
        <w:pStyle w:val="ListParagraph"/>
        <w:numPr>
          <w:ilvl w:val="0"/>
          <w:numId w:val="7"/>
        </w:numPr>
      </w:pPr>
      <w:r>
        <w:t xml:space="preserve">A static method schema may optionally have a first parameter named </w:t>
      </w:r>
      <w:r>
        <w:rPr>
          <w:rStyle w:val="Snippet"/>
        </w:rPr>
        <w:t>access</w:t>
      </w:r>
      <w:r>
        <w:t xml:space="preserve"> of type </w:t>
      </w:r>
      <w:r>
        <w:rPr>
          <w:rStyle w:val="Type"/>
        </w:rPr>
        <w:t>R.StaticMethod</w:t>
      </w:r>
      <w:r>
        <w:t xml:space="preserve">.  This can be used instead of </w:t>
      </w:r>
      <w:r>
        <w:rPr>
          <w:rStyle w:val="Snippet"/>
        </w:rPr>
        <w:t>self</w:t>
      </w:r>
      <w:r>
        <w:t xml:space="preserve"> as the argument to </w:t>
      </w:r>
      <w:r w:rsidR="003B1E19">
        <w:rPr>
          <w:rStyle w:val="Snippet"/>
        </w:rPr>
        <w:t>obj</w:t>
      </w:r>
      <w:r>
        <w:rPr>
          <w:rStyle w:val="Snippet"/>
        </w:rPr>
        <w:t>As()</w:t>
      </w:r>
      <w:r>
        <w:t>.</w:t>
      </w:r>
      <w:r w:rsidR="000511C5">
        <w:t xml:space="preserve">  It can also be used to access (as instance methods) any static methods (private, protected, and public) in </w:t>
      </w:r>
      <w:r w:rsidR="000511C5">
        <w:rPr>
          <w:rStyle w:val="Type"/>
        </w:rPr>
        <w:t>R</w:t>
      </w:r>
      <w:r w:rsidR="000511C5">
        <w:t xml:space="preserve"> and any protected or public static methods of any ancestor type </w:t>
      </w:r>
      <w:r w:rsidR="000511C5">
        <w:rPr>
          <w:rStyle w:val="Type"/>
        </w:rPr>
        <w:t>A</w:t>
      </w:r>
      <w:r w:rsidR="000511C5">
        <w:t>.</w:t>
      </w:r>
      <w:r w:rsidR="00DB397E">
        <w:t xml:space="preserve">  It also can be used to access public, protected, or private constants.</w:t>
      </w:r>
    </w:p>
    <w:p w:rsidR="00DF5917" w:rsidRDefault="00DF5917" w:rsidP="005B2C73">
      <w:pPr>
        <w:pStyle w:val="ListParagraph"/>
        <w:numPr>
          <w:ilvl w:val="0"/>
          <w:numId w:val="7"/>
        </w:numPr>
      </w:pPr>
      <w:r>
        <w:t>Private or protected static methods</w:t>
      </w:r>
      <w:r w:rsidR="00936206">
        <w:t xml:space="preserve"> </w:t>
      </w:r>
      <w:r>
        <w:t xml:space="preserve">of </w:t>
      </w:r>
      <w:r>
        <w:rPr>
          <w:rStyle w:val="Type"/>
        </w:rPr>
        <w:t>R</w:t>
      </w:r>
      <w:r>
        <w:t xml:space="preserve"> (or protected static methods of </w:t>
      </w:r>
      <w:r>
        <w:rPr>
          <w:rStyle w:val="Type"/>
        </w:rPr>
        <w:t>A</w:t>
      </w:r>
      <w:r>
        <w:t xml:space="preserve">) may be called as </w:t>
      </w:r>
      <w:r>
        <w:rPr>
          <w:rStyle w:val="Type"/>
        </w:rPr>
        <w:t>R</w:t>
      </w:r>
      <w:r w:rsidR="003B1E19">
        <w:rPr>
          <w:rStyle w:val="Snippet"/>
        </w:rPr>
        <w:t>.class</w:t>
      </w:r>
      <w:r>
        <w:rPr>
          <w:rStyle w:val="Snippet"/>
        </w:rPr>
        <w:t>As(self).m(…)</w:t>
      </w:r>
      <w:r>
        <w:t xml:space="preserve"> or </w:t>
      </w:r>
      <w:r>
        <w:rPr>
          <w:rStyle w:val="Type"/>
        </w:rPr>
        <w:t>R</w:t>
      </w:r>
      <w:r w:rsidR="003B1E19">
        <w:rPr>
          <w:rStyle w:val="Snippet"/>
        </w:rPr>
        <w:t>.class</w:t>
      </w:r>
      <w:r>
        <w:rPr>
          <w:rStyle w:val="Snippet"/>
        </w:rPr>
        <w:t>As(access).m(…)</w:t>
      </w:r>
      <w:r>
        <w:t>.</w:t>
      </w:r>
    </w:p>
    <w:p w:rsidR="00DB397E" w:rsidRPr="00146D8F" w:rsidRDefault="00DB397E" w:rsidP="005B2C73">
      <w:pPr>
        <w:pStyle w:val="ListParagraph"/>
        <w:numPr>
          <w:ilvl w:val="0"/>
          <w:numId w:val="7"/>
        </w:numPr>
      </w:pPr>
      <w:r>
        <w:t xml:space="preserve">Similarly, private or protected constants of </w:t>
      </w:r>
      <w:r>
        <w:rPr>
          <w:rStyle w:val="Type"/>
        </w:rPr>
        <w:t>R</w:t>
      </w:r>
      <w:r>
        <w:t xml:space="preserve"> (or protected constants of </w:t>
      </w:r>
      <w:r>
        <w:rPr>
          <w:rStyle w:val="Type"/>
        </w:rPr>
        <w:t>A</w:t>
      </w:r>
      <w:r>
        <w:t xml:space="preserve">) may be accessed as </w:t>
      </w:r>
      <w:r>
        <w:rPr>
          <w:rStyle w:val="Type"/>
        </w:rPr>
        <w:t>R.</w:t>
      </w:r>
      <w:r>
        <w:rPr>
          <w:rStyle w:val="Snippet"/>
        </w:rPr>
        <w:t>classAs(self).c</w:t>
      </w:r>
      <w:r>
        <w:t xml:space="preserve"> or </w:t>
      </w:r>
      <w:r>
        <w:rPr>
          <w:rStyle w:val="Type"/>
        </w:rPr>
        <w:t>R</w:t>
      </w:r>
      <w:r>
        <w:rPr>
          <w:rStyle w:val="Snippet"/>
        </w:rPr>
        <w:t>.classAs(access).c</w:t>
      </w:r>
      <w:r>
        <w:t>.</w:t>
      </w:r>
    </w:p>
    <w:p w:rsidR="00146D8F" w:rsidRDefault="004B1175" w:rsidP="004B1175">
      <w:pPr>
        <w:pStyle w:val="MarginNote"/>
        <w:framePr w:wrap="around"/>
      </w:pPr>
      <w:bookmarkStart w:id="29" w:name="_Toc489223719"/>
      <w:r>
        <w:t>Using the Methods</w:t>
      </w:r>
      <w:bookmarkEnd w:id="29"/>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4B1175" w:rsidP="004B1175">
      <w:pPr>
        <w:pStyle w:val="Code"/>
      </w:pPr>
      <w:r>
        <w:rPr>
          <w:rStyle w:val="Type"/>
        </w:rPr>
        <w:t>Product</w:t>
      </w:r>
      <w:r>
        <w:rPr>
          <w:rStyle w:val="Keyword"/>
        </w:rPr>
        <w:t xml:space="preserve"> </w:t>
      </w:r>
      <w:r>
        <w:rPr>
          <w:rStyle w:val="Definition"/>
        </w:rPr>
        <w:t>newProduct</w:t>
      </w:r>
      <w:r>
        <w:t>(</w:t>
      </w:r>
      <w:r>
        <w:rPr>
          <w:rStyle w:val="Type"/>
        </w:rPr>
        <w:t xml:space="preserve">String </w:t>
      </w:r>
      <w:r>
        <w:t xml:space="preserve">sku, </w:t>
      </w:r>
      <w:r>
        <w:rPr>
          <w:rStyle w:val="Keyword"/>
        </w:rPr>
        <w:t xml:space="preserve">float </w:t>
      </w:r>
      <w:r>
        <w:t xml:space="preserve">price, </w:t>
      </w:r>
      <w:r>
        <w:rPr>
          <w:rStyle w:val="Keyword"/>
        </w:rPr>
        <w:t>int</w:t>
      </w:r>
      <w:r>
        <w:t xml:space="preserve"> nInStock) </w:t>
      </w:r>
      <w:r>
        <w:rPr>
          <w:rStyle w:val="Keyword"/>
        </w:rPr>
        <w:t xml:space="preserve">throws </w:t>
      </w:r>
      <w:r>
        <w:rPr>
          <w:rStyle w:val="Type"/>
        </w:rPr>
        <w:t xml:space="preserve">SKUExists </w:t>
      </w:r>
      <w:r>
        <w:t>{</w:t>
      </w:r>
    </w:p>
    <w:p w:rsidR="00144657" w:rsidRPr="00144657" w:rsidRDefault="00144657" w:rsidP="004B1175">
      <w:pPr>
        <w:pStyle w:val="Code"/>
      </w:pPr>
      <w:r>
        <w:rPr>
          <w:rStyle w:val="Type"/>
        </w:rPr>
        <w:tab/>
      </w:r>
      <w:r>
        <w:rPr>
          <w:rStyle w:val="Keyword"/>
        </w:rPr>
        <w:t>return isolated</w:t>
      </w:r>
      <w:r>
        <w:t>(() -&gt;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t xml:space="preserve">.lookup (sku) != </w:t>
      </w:r>
      <w:r>
        <w:rPr>
          <w:rStyle w:val="Keyword"/>
        </w:rPr>
        <w:t>null</w:t>
      </w:r>
      <w:r>
        <w:t xml:space="preserve">) { </w:t>
      </w:r>
      <w:r>
        <w:rPr>
          <w:rStyle w:val="Keyword"/>
        </w:rPr>
        <w:t xml:space="preserve">throw new </w:t>
      </w:r>
      <w:r>
        <w:rPr>
          <w:rStyle w:val="Type"/>
        </w:rPr>
        <w:t>SKUExists</w:t>
      </w:r>
      <w:r>
        <w:t>(sku); }</w:t>
      </w:r>
    </w:p>
    <w:p w:rsidR="004B1175" w:rsidRDefault="004B1175" w:rsidP="00144657">
      <w:pPr>
        <w:pStyle w:val="Code"/>
      </w:pPr>
      <w:r>
        <w:rPr>
          <w:rStyle w:val="Keyword"/>
        </w:rPr>
        <w:tab/>
      </w:r>
      <w:r w:rsidR="00144657">
        <w:rPr>
          <w:rStyle w:val="Keyword"/>
        </w:rPr>
        <w:tab/>
        <w:t xml:space="preserve">return </w:t>
      </w:r>
      <w:r>
        <w:rPr>
          <w:rStyle w:val="Type"/>
        </w:rPr>
        <w:t>Product</w:t>
      </w:r>
      <w:r w:rsidR="00144657">
        <w:t>.create.record</w:t>
      </w:r>
      <w:r>
        <w:t>(sku, price, nInStock);</w:t>
      </w:r>
    </w:p>
    <w:p w:rsidR="00144657" w:rsidRPr="00144657" w:rsidRDefault="00144657" w:rsidP="00144657">
      <w:pPr>
        <w:pStyle w:val="Code"/>
      </w:pPr>
      <w:r>
        <w:rPr>
          <w:rStyle w:val="Keyword"/>
        </w:rPr>
        <w:tab/>
      </w:r>
      <w:r>
        <w:t>});</w:t>
      </w:r>
    </w:p>
    <w:p w:rsidR="004B1175" w:rsidRDefault="004B1175" w:rsidP="004B1175">
      <w:pPr>
        <w:pStyle w:val="Code"/>
      </w:pPr>
      <w:r>
        <w:t>}</w:t>
      </w:r>
    </w:p>
    <w:p w:rsidR="00144657" w:rsidRDefault="00144657" w:rsidP="00144657">
      <w:pPr>
        <w:pStyle w:val="Continuation"/>
      </w:pPr>
      <w:r>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Pr>
          <w:rStyle w:val="Type"/>
        </w:rPr>
        <w:t>Product</w:t>
      </w:r>
      <w:r>
        <w:rPr>
          <w:rStyle w:val="Snippet"/>
        </w:rPr>
        <w:t>.create.record(…)</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9"/>
      </w:r>
      <w:r>
        <w:t xml:space="preserve">  Note that by doing it this way, we create an isolation context to do the check and the creation, 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 only has to be modified to use a modifier:</w:t>
      </w:r>
    </w:p>
    <w:p w:rsidR="007233BA" w:rsidRDefault="007233BA" w:rsidP="007233BA">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7233BA" w:rsidRDefault="007233BA" w:rsidP="007233BA">
      <w:pPr>
        <w:pStyle w:val="Code"/>
      </w:pPr>
      <w:r>
        <w:rPr>
          <w:rStyle w:val="Keyword"/>
        </w:rPr>
        <w:tab/>
      </w:r>
      <w:r>
        <w:rPr>
          <w:rStyle w:val="Type"/>
        </w:rPr>
        <w:t>Product</w:t>
      </w:r>
      <w:r>
        <w:t>.lookup(sku).incNInStock(n);</w:t>
      </w:r>
    </w:p>
    <w:p w:rsidR="007233BA" w:rsidRDefault="007233BA" w:rsidP="007233BA">
      <w:pPr>
        <w:pStyle w:val="Code"/>
      </w:pPr>
      <w:r>
        <w:t>}</w:t>
      </w:r>
    </w:p>
    <w:p w:rsidR="007233BA" w:rsidRDefault="007233BA" w:rsidP="007233BA">
      <w:pPr>
        <w:pStyle w:val="Continuation"/>
      </w:pPr>
      <w:r>
        <w:t xml:space="preserve">Modifiers are defined to be atomic themselves, so we don’t have to worry that somebody changed the value of </w:t>
      </w:r>
      <w:r>
        <w:rPr>
          <w:rStyle w:val="Snippet"/>
        </w:rPr>
        <w:t>nInStock</w:t>
      </w:r>
      <w:r>
        <w:t xml:space="preserve"> in between the time we read the old value and the time </w:t>
      </w:r>
      <w:r w:rsidR="009E2011">
        <w:t>we wrote the new value.</w:t>
      </w:r>
    </w:p>
    <w:p w:rsidR="009E2011" w:rsidRDefault="009E2011" w:rsidP="009E2011">
      <w:r>
        <w:lastRenderedPageBreak/>
        <w:t>Checking the price and establishing a new one simply get modified to use accessors:</w:t>
      </w:r>
    </w:p>
    <w:p w:rsidR="009E2011" w:rsidRDefault="009E2011" w:rsidP="009E2011">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9E2011" w:rsidRDefault="009E2011" w:rsidP="009E2011">
      <w:pPr>
        <w:pStyle w:val="Code"/>
      </w:pPr>
      <w:r>
        <w:rPr>
          <w:rStyle w:val="Keyword"/>
        </w:rPr>
        <w:tab/>
      </w:r>
      <w:r>
        <w:rPr>
          <w:rStyle w:val="Type"/>
        </w:rPr>
        <w:t>Product</w:t>
      </w:r>
      <w:r>
        <w:t>.lookup(sku).setPrice(p);</w:t>
      </w:r>
    </w:p>
    <w:p w:rsidR="009E2011" w:rsidRDefault="009E2011" w:rsidP="009E2011">
      <w:pPr>
        <w:pStyle w:val="Code"/>
      </w:pPr>
      <w:r>
        <w:t>}</w:t>
      </w:r>
    </w:p>
    <w:p w:rsidR="009E2011" w:rsidRDefault="009E2011" w:rsidP="009E2011">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9E2011" w:rsidRDefault="009E2011" w:rsidP="009E2011">
      <w:pPr>
        <w:pStyle w:val="Code"/>
      </w:pPr>
      <w:r>
        <w:rPr>
          <w:rStyle w:val="Keyword"/>
        </w:rPr>
        <w:tab/>
        <w:t xml:space="preserve">return </w:t>
      </w:r>
      <w:r>
        <w:rPr>
          <w:rStyle w:val="Type"/>
        </w:rPr>
        <w:t>Product.</w:t>
      </w:r>
      <w:r>
        <w:t>lookup(sku).getPrice();</w:t>
      </w:r>
    </w:p>
    <w:p w:rsidR="009E2011" w:rsidRDefault="009E2011" w:rsidP="009E2011">
      <w:pPr>
        <w:pStyle w:val="Code"/>
      </w:pPr>
      <w:r>
        <w:t>}</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4E5A09" w:rsidRDefault="004E5A09" w:rsidP="004E5A09">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4E5A09" w:rsidRDefault="004E5A09" w:rsidP="004E5A09">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4E5A09" w:rsidRDefault="004E5A09" w:rsidP="004E5A09">
      <w:pPr>
        <w:pStyle w:val="Code"/>
      </w:pPr>
      <w:r>
        <w:t>{</w:t>
      </w:r>
    </w:p>
    <w:p w:rsidR="004E5A09" w:rsidRPr="004E5A09" w:rsidRDefault="004E5A09" w:rsidP="004E5A09">
      <w:pPr>
        <w:pStyle w:val="Code"/>
      </w:pPr>
      <w:r>
        <w:tab/>
      </w:r>
      <w:r>
        <w:rPr>
          <w:rStyle w:val="Keyword"/>
        </w:rPr>
        <w:t>isolated</w:t>
      </w:r>
      <w:r>
        <w:t>(() -&gt; {</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p.check(item.quantity, item.price);</w:t>
      </w:r>
    </w:p>
    <w:p w:rsidR="004E5A09" w:rsidRDefault="004E5A09" w:rsidP="004E5A09">
      <w:pPr>
        <w:pStyle w:val="Code"/>
      </w:pPr>
      <w:r>
        <w:tab/>
      </w:r>
      <w:r>
        <w:tab/>
        <w:t>}</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p.sell(item.quantity, item.price);</w:t>
      </w:r>
    </w:p>
    <w:p w:rsidR="004E5A09" w:rsidRDefault="004E5A09" w:rsidP="004E5A09">
      <w:pPr>
        <w:pStyle w:val="Code"/>
      </w:pPr>
      <w:r>
        <w:tab/>
      </w:r>
      <w:r>
        <w:tab/>
        <w:t>}</w:t>
      </w:r>
    </w:p>
    <w:p w:rsidR="004E5A09" w:rsidRDefault="004E5A09" w:rsidP="004E5A09">
      <w:pPr>
        <w:pStyle w:val="Code"/>
      </w:pPr>
      <w:r>
        <w:tab/>
        <w:t>}</w:t>
      </w:r>
    </w:p>
    <w:p w:rsidR="004E5A09" w:rsidRDefault="004E5A09" w:rsidP="004E5A09">
      <w:pPr>
        <w:pStyle w:val="Code"/>
      </w:pPr>
      <w:r>
        <w:t>}</w:t>
      </w:r>
    </w:p>
    <w:p w:rsidR="004E5A09" w:rsidRPr="004E5A09" w:rsidRDefault="004E5A09" w:rsidP="004E5A09">
      <w:pPr>
        <w:pStyle w:val="Continuation"/>
      </w:pPr>
      <w:r>
        <w:t xml:space="preserve">Note that even though the </w:t>
      </w:r>
      <w:r>
        <w:rPr>
          <w:rStyle w:val="Snippet"/>
        </w:rPr>
        <w:t>check()</w:t>
      </w:r>
      <w:r>
        <w:t xml:space="preserve"> and </w:t>
      </w:r>
      <w:r>
        <w:rPr>
          <w:rStyle w:val="Snippet"/>
        </w:rPr>
        <w:t>sell()</w:t>
      </w:r>
      <w:r>
        <w:t xml:space="preserve"> schemas take a </w:t>
      </w:r>
      <w:r>
        <w:rPr>
          <w:rStyle w:val="Snippet"/>
        </w:rPr>
        <w:t>self</w:t>
      </w:r>
      <w:r>
        <w:t xml:space="preserve"> parameter, the caller of the method doesn’t provide them, it just calls the method on the </w:t>
      </w:r>
      <w:r>
        <w:rPr>
          <w:rStyle w:val="Type"/>
        </w:rPr>
        <w:t>Product</w:t>
      </w:r>
      <w:r>
        <w:t xml:space="preserve"> object.  Note also that a single </w:t>
      </w:r>
      <w:r>
        <w:rPr>
          <w:rStyle w:val="Keyword"/>
        </w:rPr>
        <w:t>isolated</w:t>
      </w:r>
      <w:r>
        <w:t xml:space="preserve"> block wraps both </w:t>
      </w:r>
      <w:r>
        <w:rPr>
          <w:rStyle w:val="Keyword"/>
        </w:rPr>
        <w:t>for</w:t>
      </w:r>
      <w:r>
        <w:t xml:space="preserve"> loops.  This means that in order for the publish of the isolation context to succeed, there need to be no conflicts that would invalidate either any of the checks or any of the modifications made during the sale of an item.  It also means that if there were no such conflicts, all of the products sold are updated at the same time.</w:t>
      </w:r>
    </w:p>
    <w:p w:rsidR="004B1175" w:rsidRDefault="0051042D" w:rsidP="0051042D">
      <w:pPr>
        <w:pStyle w:val="MarginNote"/>
        <w:framePr w:wrap="around"/>
      </w:pPr>
      <w:bookmarkStart w:id="30" w:name="_Toc489223720"/>
      <w:r>
        <w:t>Working with Snapshots</w:t>
      </w:r>
      <w:bookmarkEnd w:id="30"/>
    </w:p>
    <w:p w:rsidR="0051042D" w:rsidRDefault="0051042D" w:rsidP="0051042D">
      <w:r>
        <w:t xml:space="preserve">Now we turn to our analytics routine, </w:t>
      </w:r>
      <w:r>
        <w:rPr>
          <w:rStyle w:val="Snippet"/>
        </w:rPr>
        <w:t>getReport()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So we’ll take a different approach.  What we’ll do instead is compute the report in a </w:t>
      </w:r>
      <w:r>
        <w:rPr>
          <w:i/>
          <w:iCs/>
        </w:rPr>
        <w:t>snapshot</w:t>
      </w:r>
      <w:r>
        <w:t>:</w:t>
      </w:r>
    </w:p>
    <w:p w:rsidR="0051042D" w:rsidRDefault="0051042D" w:rsidP="0051042D">
      <w:pPr>
        <w:pStyle w:val="Code"/>
        <w:spacing w:before="240"/>
      </w:pPr>
      <w:r>
        <w:rPr>
          <w:rStyle w:val="Type"/>
        </w:rPr>
        <w:t>Report</w:t>
      </w:r>
      <w:r>
        <w:t xml:space="preserve"> </w:t>
      </w:r>
      <w:r>
        <w:rPr>
          <w:rStyle w:val="Definition"/>
        </w:rPr>
        <w:t>getReport</w:t>
      </w:r>
      <w:r>
        <w:t>() {</w:t>
      </w:r>
    </w:p>
    <w:p w:rsidR="0051042D" w:rsidRDefault="0051042D" w:rsidP="0051042D">
      <w:pPr>
        <w:pStyle w:val="Code"/>
      </w:pPr>
      <w:r>
        <w:rPr>
          <w:rStyle w:val="Type"/>
        </w:rPr>
        <w:tab/>
        <w:t>ArrayList&lt;Product&gt;</w:t>
      </w:r>
      <w:r>
        <w:t xml:space="preserve"> all = </w:t>
      </w:r>
      <w:r>
        <w:rPr>
          <w:rStyle w:val="Keyword"/>
        </w:rPr>
        <w:t xml:space="preserve">new </w:t>
      </w:r>
      <w:r>
        <w:rPr>
          <w:rStyle w:val="Type"/>
        </w:rPr>
        <w:t>ArrayList&lt;&gt;</w:t>
      </w:r>
      <w:r>
        <w:t>;</w:t>
      </w:r>
    </w:p>
    <w:p w:rsidR="0051042D" w:rsidRDefault="0051042D" w:rsidP="0051042D">
      <w:pPr>
        <w:pStyle w:val="Code"/>
      </w:pPr>
      <w:r>
        <w:rPr>
          <w:rStyle w:val="Type"/>
        </w:rPr>
        <w:tab/>
      </w:r>
      <w:r>
        <w:rPr>
          <w:rStyle w:val="Keyword"/>
        </w:rPr>
        <w:t xml:space="preserve">float </w:t>
      </w:r>
      <w:r>
        <w:t>totalRevenue = 0;</w:t>
      </w:r>
    </w:p>
    <w:p w:rsidR="0051042D" w:rsidRDefault="0051042D" w:rsidP="0051042D">
      <w:pPr>
        <w:pStyle w:val="Code"/>
      </w:pPr>
      <w:r>
        <w:rPr>
          <w:rStyle w:val="Keyword"/>
        </w:rPr>
        <w:tab/>
        <w:t xml:space="preserve">float </w:t>
      </w:r>
      <w:r>
        <w:t>stockValue = 0;</w:t>
      </w:r>
    </w:p>
    <w:p w:rsidR="0051042D" w:rsidRPr="000103FF" w:rsidRDefault="0051042D" w:rsidP="0051042D">
      <w:pPr>
        <w:pStyle w:val="Code"/>
        <w:spacing w:before="240"/>
      </w:pPr>
      <w:r>
        <w:rPr>
          <w:rStyle w:val="Keyword"/>
        </w:rPr>
        <w:tab/>
      </w:r>
      <w:r>
        <w:rPr>
          <w:rStyle w:val="Type"/>
        </w:rPr>
        <w:t xml:space="preserve">Product </w:t>
      </w:r>
      <w:r>
        <w:t xml:space="preserve">p = </w:t>
      </w:r>
      <w:r>
        <w:rPr>
          <w:rStyle w:val="Keyword"/>
        </w:rPr>
        <w:t>inReadOnlySnapshot</w:t>
      </w:r>
      <w:r>
        <w:t xml:space="preserve">(() -&gt; </w:t>
      </w:r>
      <w:r w:rsidR="000103FF">
        <w:rPr>
          <w:rStyle w:val="Type"/>
        </w:rPr>
        <w:t>Product</w:t>
      </w:r>
      <w:r w:rsidR="000103FF">
        <w:t>.getFirstProduct());</w:t>
      </w:r>
    </w:p>
    <w:p w:rsidR="0051042D" w:rsidRDefault="0051042D" w:rsidP="001B3D39">
      <w:pPr>
        <w:pStyle w:val="Code"/>
        <w:spacing w:before="240"/>
      </w:pPr>
      <w:r>
        <w:rPr>
          <w:rStyle w:val="Keyword"/>
        </w:rPr>
        <w:lastRenderedPageBreak/>
        <w:tab/>
        <w:t xml:space="preserve">for </w:t>
      </w:r>
      <w:r>
        <w:t xml:space="preserve">(; p != </w:t>
      </w:r>
      <w:r>
        <w:rPr>
          <w:rStyle w:val="Keyword"/>
        </w:rPr>
        <w:t>null</w:t>
      </w:r>
      <w:r w:rsidR="00196284">
        <w:t>; p = p.getN</w:t>
      </w:r>
      <w:r>
        <w:t>extProduct) {</w:t>
      </w:r>
    </w:p>
    <w:p w:rsidR="0051042D" w:rsidRDefault="0051042D" w:rsidP="0051042D">
      <w:pPr>
        <w:pStyle w:val="Code"/>
      </w:pPr>
      <w:r>
        <w:rPr>
          <w:rStyle w:val="Keyword"/>
        </w:rPr>
        <w:tab/>
      </w:r>
      <w:r>
        <w:rPr>
          <w:rStyle w:val="Keyword"/>
        </w:rPr>
        <w:tab/>
      </w:r>
      <w:r w:rsidR="001B3D39">
        <w:t>totalRevenue += p.getR</w:t>
      </w:r>
      <w:r>
        <w:t>evenue</w:t>
      </w:r>
      <w:r w:rsidR="001B3D39">
        <w:t>()</w:t>
      </w:r>
      <w:r>
        <w:t>;</w:t>
      </w:r>
    </w:p>
    <w:p w:rsidR="0051042D" w:rsidRDefault="001B3D39" w:rsidP="0051042D">
      <w:pPr>
        <w:pStyle w:val="Code"/>
      </w:pPr>
      <w:r>
        <w:tab/>
      </w:r>
      <w:r>
        <w:tab/>
        <w:t>stockValue += p.getN</w:t>
      </w:r>
      <w:r w:rsidR="0051042D">
        <w:t>InStock</w:t>
      </w:r>
      <w:r>
        <w:t>() * p.getP</w:t>
      </w:r>
      <w:r w:rsidR="0051042D">
        <w:t>rice</w:t>
      </w:r>
      <w:r>
        <w:t>()</w:t>
      </w:r>
      <w:r w:rsidR="0051042D">
        <w:t>;</w:t>
      </w:r>
    </w:p>
    <w:p w:rsidR="0051042D" w:rsidRDefault="0051042D" w:rsidP="0051042D">
      <w:pPr>
        <w:pStyle w:val="Code"/>
      </w:pPr>
      <w:r>
        <w:tab/>
      </w:r>
      <w:r>
        <w:tab/>
        <w:t>all.add(p);</w:t>
      </w:r>
    </w:p>
    <w:p w:rsidR="0051042D" w:rsidRDefault="0051042D" w:rsidP="0051042D">
      <w:pPr>
        <w:pStyle w:val="Code"/>
      </w:pPr>
      <w:r>
        <w:tab/>
        <w:t>}</w:t>
      </w:r>
    </w:p>
    <w:p w:rsidR="0051042D" w:rsidRDefault="0051042D" w:rsidP="0051042D">
      <w:pPr>
        <w:pStyle w:val="Code"/>
      </w:pPr>
      <w:r>
        <w:tab/>
      </w:r>
      <w:r>
        <w:rPr>
          <w:rStyle w:val="Type"/>
        </w:rPr>
        <w:t>Product[ ]</w:t>
      </w:r>
      <w:r>
        <w:t xml:space="preserve"> topTen </w:t>
      </w:r>
    </w:p>
    <w:p w:rsidR="001B3D39" w:rsidRDefault="0051042D" w:rsidP="0051042D">
      <w:pPr>
        <w:pStyle w:val="Code"/>
      </w:pPr>
      <w:r>
        <w:rPr>
          <w:rStyle w:val="Type"/>
        </w:rPr>
        <w:tab/>
      </w:r>
      <w:r>
        <w:rPr>
          <w:rStyle w:val="Type"/>
        </w:rPr>
        <w:tab/>
      </w:r>
      <w:r>
        <w:t xml:space="preserve">= all.stream().sorted((p1, p2) -&gt; </w:t>
      </w:r>
      <w:r>
        <w:rPr>
          <w:rStyle w:val="Type"/>
        </w:rPr>
        <w:t>Float</w:t>
      </w:r>
      <w:r w:rsidR="001B3D39">
        <w:t>.compare(p2.getR</w:t>
      </w:r>
      <w:r>
        <w:t>evenue</w:t>
      </w:r>
      <w:r w:rsidR="001B3D39">
        <w:t xml:space="preserve">(), </w:t>
      </w:r>
    </w:p>
    <w:p w:rsidR="0051042D" w:rsidRDefault="001B3D39" w:rsidP="0051042D">
      <w:pPr>
        <w:pStyle w:val="Code"/>
      </w:pPr>
      <w:r>
        <w:tab/>
      </w:r>
      <w:r>
        <w:tab/>
      </w:r>
      <w:r>
        <w:tab/>
      </w:r>
      <w:r>
        <w:tab/>
      </w:r>
      <w:r>
        <w:tab/>
      </w:r>
      <w:r>
        <w:tab/>
      </w:r>
      <w:r>
        <w:tab/>
      </w:r>
      <w:r>
        <w:tab/>
      </w:r>
      <w:r>
        <w:tab/>
        <w:t>p1.getR</w:t>
      </w:r>
      <w:r w:rsidR="0051042D">
        <w:t>evenue</w:t>
      </w:r>
      <w:r>
        <w:t>()</w:t>
      </w:r>
      <w:r w:rsidR="0051042D">
        <w:t>))</w:t>
      </w:r>
    </w:p>
    <w:p w:rsidR="0051042D" w:rsidRDefault="0051042D" w:rsidP="0051042D">
      <w:pPr>
        <w:pStyle w:val="Code"/>
      </w:pPr>
      <w:r>
        <w:tab/>
      </w:r>
      <w:r>
        <w:tab/>
      </w:r>
      <w:r>
        <w:tab/>
      </w:r>
      <w:r>
        <w:tab/>
      </w:r>
      <w:r>
        <w:tab/>
        <w:t xml:space="preserve">   .limit(10)</w:t>
      </w:r>
    </w:p>
    <w:p w:rsidR="0051042D" w:rsidRDefault="0051042D" w:rsidP="0051042D">
      <w:pPr>
        <w:pStyle w:val="Code"/>
      </w:pPr>
      <w:r>
        <w:tab/>
      </w:r>
      <w:r>
        <w:tab/>
      </w:r>
      <w:r>
        <w:tab/>
      </w:r>
      <w:r>
        <w:tab/>
        <w:t xml:space="preserve">            .toArray(</w:t>
      </w:r>
      <w:r>
        <w:rPr>
          <w:rStyle w:val="Type"/>
        </w:rPr>
        <w:t>Product</w:t>
      </w:r>
      <w:r>
        <w:t>::</w:t>
      </w:r>
      <w:r>
        <w:rPr>
          <w:rStyle w:val="Keyword"/>
        </w:rPr>
        <w:t>new</w:t>
      </w:r>
      <w:r>
        <w:t>);</w:t>
      </w:r>
    </w:p>
    <w:p w:rsidR="0051042D" w:rsidRDefault="0051042D" w:rsidP="005D625B">
      <w:pPr>
        <w:pStyle w:val="Code"/>
      </w:pPr>
      <w:r>
        <w:tab/>
      </w:r>
      <w:r>
        <w:rPr>
          <w:rStyle w:val="Keyword"/>
        </w:rPr>
        <w:t xml:space="preserve">return </w:t>
      </w:r>
      <w:r>
        <w:rPr>
          <w:rStyle w:val="Type"/>
        </w:rPr>
        <w:t>Report</w:t>
      </w:r>
      <w:r w:rsidR="005D625B">
        <w:t>.create.record</w:t>
      </w:r>
      <w:r>
        <w:t>(totalRevenue, stockValue, topTen);</w:t>
      </w:r>
    </w:p>
    <w:p w:rsidR="0051042D" w:rsidRDefault="0051042D" w:rsidP="0051042D">
      <w:pPr>
        <w:pStyle w:val="Code"/>
      </w:pPr>
      <w:r>
        <w:t>}</w:t>
      </w:r>
    </w:p>
    <w:p w:rsidR="000103FF" w:rsidRDefault="000103FF" w:rsidP="000103FF">
      <w:pPr>
        <w:pStyle w:val="Continuation"/>
      </w:pPr>
      <w:r>
        <w:t xml:space="preserve">(To simplify the code, from now on, we’ll assume that the </w:t>
      </w:r>
      <w:r>
        <w:rPr>
          <w:rStyle w:val="Type"/>
        </w:rPr>
        <w:t>Product</w:t>
      </w:r>
      <w:r>
        <w:t xml:space="preserve"> schema has defined</w:t>
      </w:r>
    </w:p>
    <w:p w:rsidR="000103FF" w:rsidRDefault="000103FF" w:rsidP="000103FF">
      <w:pPr>
        <w:pStyle w:val="Code"/>
      </w:pPr>
      <w:r>
        <w:rPr>
          <w:rStyle w:val="Type"/>
        </w:rPr>
        <w:t>@Static Product</w:t>
      </w:r>
      <w:r>
        <w:t xml:space="preserve"> getFirstProduct() {</w:t>
      </w:r>
    </w:p>
    <w:p w:rsidR="000103FF" w:rsidRDefault="000103FF" w:rsidP="000103FF">
      <w:pPr>
        <w:pStyle w:val="Code"/>
      </w:pPr>
      <w:r>
        <w:rPr>
          <w:rStyle w:val="Type"/>
        </w:rPr>
        <w:tab/>
      </w:r>
      <w:r>
        <w:rPr>
          <w:rStyle w:val="Keyword"/>
        </w:rPr>
        <w:t>return</w:t>
      </w:r>
      <w:r>
        <w:t xml:space="preserve"> </w:t>
      </w:r>
      <w:r w:rsidRPr="000103FF">
        <w:rPr>
          <w:rStyle w:val="Type"/>
        </w:rPr>
        <w:t>Product</w:t>
      </w:r>
      <w:r>
        <w:t>.dataNS.lookup(</w:t>
      </w:r>
      <w:r>
        <w:rPr>
          <w:rStyle w:val="Type"/>
        </w:rPr>
        <w:t>Product</w:t>
      </w:r>
      <w:r>
        <w:t xml:space="preserve">.firstProductKey, </w:t>
      </w:r>
      <w:r>
        <w:rPr>
          <w:rStyle w:val="Type"/>
        </w:rPr>
        <w:t>Product</w:t>
      </w:r>
      <w:r>
        <w:t>.</w:t>
      </w:r>
      <w:r>
        <w:rPr>
          <w:rStyle w:val="Keyword"/>
        </w:rPr>
        <w:t>TYPE</w:t>
      </w:r>
      <w:r>
        <w:t>);</w:t>
      </w:r>
      <w:r>
        <w:br/>
        <w:t>}</w:t>
      </w:r>
    </w:p>
    <w:p w:rsidR="000103FF" w:rsidRPr="000103FF" w:rsidRDefault="000103FF" w:rsidP="000103FF">
      <w:pPr>
        <w:pStyle w:val="Continuation"/>
      </w:pPr>
      <w:r>
        <w:t>and probably a similar method to set it.)</w:t>
      </w:r>
    </w:p>
    <w:p w:rsidR="0051042D" w:rsidRDefault="001B3D39" w:rsidP="000103FF">
      <w:r>
        <w:t xml:space="preserve">If you compare this with the non-MDS version, you’ll see that only </w:t>
      </w:r>
      <w:r w:rsidR="005D625B">
        <w:t>three</w:t>
      </w:r>
      <w:r>
        <w:t xml:space="preserve"> things have changed.  First, the data in the </w:t>
      </w:r>
      <w:r>
        <w:rPr>
          <w:rStyle w:val="Type"/>
        </w:rPr>
        <w:t>Product</w:t>
      </w:r>
      <w:r>
        <w:t xml:space="preserve"> records is now accessed using getters.  And second, the initial definition of </w:t>
      </w:r>
      <w:r>
        <w:rPr>
          <w:rStyle w:val="Snippet"/>
        </w:rPr>
        <w:t>p</w:t>
      </w:r>
      <w:r>
        <w:t xml:space="preserve"> is obtained via a call to </w:t>
      </w:r>
      <w:r>
        <w:rPr>
          <w:rStyle w:val="Keyword"/>
        </w:rPr>
        <w:t>inReadOnlySnapshot</w:t>
      </w:r>
      <w:r w:rsidR="004E4BC2">
        <w:t>:</w:t>
      </w:r>
    </w:p>
    <w:p w:rsidR="004E4BC2" w:rsidRPr="0051042D" w:rsidRDefault="004E4BC2" w:rsidP="00720590">
      <w:pPr>
        <w:pStyle w:val="Code"/>
        <w:spacing w:before="240"/>
      </w:pPr>
      <w:r>
        <w:rPr>
          <w:rStyle w:val="Type"/>
        </w:rPr>
        <w:t xml:space="preserve">Product </w:t>
      </w:r>
      <w:r>
        <w:t xml:space="preserve">p = </w:t>
      </w:r>
      <w:r>
        <w:rPr>
          <w:rStyle w:val="Keyword"/>
        </w:rPr>
        <w:t>inReadOnlySnapshot</w:t>
      </w:r>
      <w:r>
        <w:t xml:space="preserve">(() -&gt; </w:t>
      </w:r>
      <w:r w:rsidR="00720590">
        <w:rPr>
          <w:rStyle w:val="Type"/>
        </w:rPr>
        <w:t>Product.</w:t>
      </w:r>
      <w:r w:rsidR="00720590">
        <w:t>getFirstProduct()</w:t>
      </w:r>
      <w:r>
        <w:t>);</w:t>
      </w:r>
    </w:p>
    <w:p w:rsidR="001B3D39" w:rsidRDefault="001B3D39" w:rsidP="004E4BC2">
      <w:pPr>
        <w:pStyle w:val="Continuation"/>
      </w:pPr>
      <w:r>
        <w:rPr>
          <w:rStyle w:val="Keyword"/>
        </w:rPr>
        <w:t>inReadOnlySnapshot</w:t>
      </w:r>
      <w:r>
        <w:t xml:space="preserve"> is like </w:t>
      </w:r>
      <w:r>
        <w:rPr>
          <w:rStyle w:val="Keyword"/>
        </w:rPr>
        <w:t>isolated</w:t>
      </w:r>
      <w:r>
        <w:t xml:space="preserve"> in that it executes its code in a new isolation context, but this isolation context is different from the one created by </w:t>
      </w:r>
      <w:r>
        <w:rPr>
          <w:rStyle w:val="Keyword"/>
        </w:rPr>
        <w:t>isolated</w:t>
      </w:r>
      <w:r>
        <w:t xml:space="preserve"> in three ways.  First, it’s </w:t>
      </w:r>
      <w:r>
        <w:rPr>
          <w:i/>
          <w:iCs/>
        </w:rPr>
        <w:t>read-only</w:t>
      </w:r>
      <w:r>
        <w:t xml:space="preserve">.  That means that </w:t>
      </w:r>
      <w:r w:rsidR="00EE6116">
        <w:t>code running in that isolation context can’t modify anything in the managed space.</w:t>
      </w:r>
      <w:r w:rsidR="00EE6116">
        <w:rPr>
          <w:rStyle w:val="FootnoteReference"/>
        </w:rPr>
        <w:footnoteReference w:id="10"/>
      </w:r>
      <w:r w:rsidR="00EE6116">
        <w:t xml:space="preserve">  If you try to do anything other than read, </w:t>
      </w:r>
      <w:r w:rsidR="00740961">
        <w:t xml:space="preserve">the program will throw a </w:t>
      </w:r>
      <w:r w:rsidR="00740961">
        <w:rPr>
          <w:rStyle w:val="Type"/>
        </w:rPr>
        <w:t>ReadOnlyContextException</w:t>
      </w:r>
      <w:r w:rsidR="00740961">
        <w:t>.</w:t>
      </w:r>
      <w:r w:rsidR="004E4BC2">
        <w:t xml:space="preserve">  Second, since the isolation context is read-only, you can’t publish it.  (This is not a big deal, since there can’t be any modifications to publish.)  This means that code is executed only once in </w:t>
      </w:r>
      <w:r w:rsidR="004E4BC2">
        <w:rPr>
          <w:rStyle w:val="Keyword"/>
        </w:rPr>
        <w:t>inReadOnlySnapshot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t>as of the time the snapshot was created</w:t>
      </w:r>
      <w:r w:rsidR="004E4BC2">
        <w:t>.  No matter how long you work in a snapshot, the values will never change.</w:t>
      </w:r>
      <w:r w:rsidR="004E4BC2">
        <w:rPr>
          <w:rStyle w:val="FootnoteReference"/>
        </w:rPr>
        <w:footnoteReference w:id="11"/>
      </w:r>
    </w:p>
    <w:p w:rsidR="004E4BC2" w:rsidRDefault="004E4BC2" w:rsidP="004E4BC2">
      <w:r>
        <w:t xml:space="preserve">It might be surprising that we didn’t wrap </w:t>
      </w:r>
      <w:r>
        <w:rPr>
          <w:rStyle w:val="Keyword"/>
        </w:rPr>
        <w:t>inReadOnlySnapshot</w:t>
      </w:r>
      <w:r>
        <w:t xml:space="preserve"> around all of the code in </w:t>
      </w:r>
      <w:r>
        <w:rPr>
          <w:rStyle w:val="Snippet"/>
        </w:rPr>
        <w:t>getReport()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196284">
        <w:rPr>
          <w:rStyle w:val="Keyword"/>
        </w:rPr>
        <w:t>inReadOnlySnapshot</w:t>
      </w:r>
      <w:r w:rsidR="00196284">
        <w:t xml:space="preserve"> call and was assigned </w:t>
      </w:r>
      <w:r w:rsidR="00196284">
        <w:lastRenderedPageBreak/>
        <w:t>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196284">
        <w:rPr>
          <w:rStyle w:val="Snippet"/>
        </w:rPr>
        <w:t>nInStock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F7304F">
        <w:rPr>
          <w:rStyle w:val="Snippet"/>
        </w:rPr>
        <w:t>nextProduct</w:t>
      </w:r>
      <w:r w:rsidR="00F7304F">
        <w:t>, we get another record in the same snapshot.</w:t>
      </w:r>
      <w:r w:rsidR="007F7D36">
        <w:t xml:space="preserve">  So even though we returned from the </w:t>
      </w:r>
      <w:r w:rsidR="007F7D36">
        <w:rPr>
          <w:rStyle w:val="Keyword"/>
        </w:rPr>
        <w:t>inReadOnlySnapshot</w:t>
      </w:r>
      <w:r w:rsidR="007F7D36">
        <w:t xml:space="preserve"> 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t>Finally, the third difference is that the report object is created in the managed space rather than on the local Java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31" w:name="_Toc489223721"/>
      <w:r>
        <w:t>Managed Arrays</w:t>
      </w:r>
      <w:bookmarkEnd w:id="31"/>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7D13E6" w:rsidRDefault="00D0729A" w:rsidP="007D13E6">
      <w:pPr>
        <w:pStyle w:val="Code"/>
        <w:rPr>
          <w:rStyle w:val="Type"/>
        </w:rPr>
      </w:pPr>
      <w:r>
        <w:rPr>
          <w:rStyle w:val="Type"/>
        </w:rPr>
        <w:t>@RecordSchema</w:t>
      </w:r>
    </w:p>
    <w:p w:rsidR="00D0729A" w:rsidRDefault="00D0729A" w:rsidP="007D13E6">
      <w:pPr>
        <w:pStyle w:val="Code"/>
      </w:pPr>
      <w:r>
        <w:rPr>
          <w:rStyle w:val="Keyword"/>
        </w:rPr>
        <w:t xml:space="preserve">interface </w:t>
      </w:r>
      <w:r>
        <w:rPr>
          <w:rStyle w:val="Type"/>
        </w:rPr>
        <w:t>Report</w:t>
      </w:r>
      <w:r>
        <w:t xml:space="preserve"> {</w:t>
      </w:r>
    </w:p>
    <w:p w:rsidR="00D0729A" w:rsidRDefault="00056E06" w:rsidP="00D0729A">
      <w:pPr>
        <w:pStyle w:val="Code"/>
        <w:ind w:left="990"/>
      </w:pPr>
      <w:r w:rsidRPr="00056E06">
        <w:rPr>
          <w:rStyle w:val="Type"/>
        </w:rPr>
        <w:t xml:space="preserve">@Final </w:t>
      </w:r>
      <w:r w:rsidR="00D0729A">
        <w:rPr>
          <w:rStyle w:val="Keyword"/>
        </w:rPr>
        <w:t xml:space="preserve">float </w:t>
      </w:r>
      <w:r w:rsidR="00D0729A">
        <w:rPr>
          <w:rStyle w:val="Definition"/>
        </w:rPr>
        <w:t>totalRevenue</w:t>
      </w:r>
      <w:r w:rsidR="00D0729A">
        <w:t>();</w:t>
      </w:r>
    </w:p>
    <w:p w:rsidR="00D0729A" w:rsidRDefault="00056E06" w:rsidP="00D0729A">
      <w:pPr>
        <w:pStyle w:val="Code"/>
        <w:ind w:left="990"/>
      </w:pPr>
      <w:r>
        <w:rPr>
          <w:rStyle w:val="Type"/>
        </w:rPr>
        <w:t xml:space="preserve">@Final </w:t>
      </w:r>
      <w:r w:rsidR="00D0729A">
        <w:rPr>
          <w:rStyle w:val="Keyword"/>
        </w:rPr>
        <w:t xml:space="preserve">float </w:t>
      </w:r>
      <w:r w:rsidR="00D0729A">
        <w:rPr>
          <w:rStyle w:val="Definition"/>
        </w:rPr>
        <w:t>stockValue</w:t>
      </w:r>
      <w:r w:rsidR="00D0729A">
        <w:t>();</w:t>
      </w:r>
    </w:p>
    <w:p w:rsidR="00D0729A" w:rsidRDefault="00056E06" w:rsidP="00D0729A">
      <w:pPr>
        <w:pStyle w:val="Code"/>
        <w:ind w:left="990"/>
      </w:pPr>
      <w:r>
        <w:rPr>
          <w:rStyle w:val="Type"/>
        </w:rPr>
        <w:t xml:space="preserve">@Final </w:t>
      </w:r>
      <w:r w:rsidR="00D0729A">
        <w:rPr>
          <w:rStyle w:val="Type"/>
        </w:rPr>
        <w:t>ManagedArray&lt;Product&gt;</w:t>
      </w:r>
      <w:r w:rsidR="00D0729A">
        <w:t xml:space="preserve"> </w:t>
      </w:r>
      <w:r w:rsidR="00D0729A">
        <w:rPr>
          <w:rStyle w:val="Definition"/>
        </w:rPr>
        <w:t>topTenProducts</w:t>
      </w:r>
      <w:r w:rsidR="00D0729A">
        <w:t>();</w:t>
      </w:r>
    </w:p>
    <w:p w:rsidR="00D0729A" w:rsidRDefault="00D0729A" w:rsidP="00D0729A">
      <w:pPr>
        <w:pStyle w:val="Code"/>
        <w:spacing w:before="240"/>
        <w:ind w:left="990"/>
      </w:pPr>
      <w:r>
        <w:rPr>
          <w:rStyle w:val="Keyword"/>
        </w:rPr>
        <w:t xml:space="preserve">static void </w:t>
      </w:r>
      <w:r>
        <w:rPr>
          <w:rStyle w:val="Type"/>
        </w:rPr>
        <w:t>Record</w:t>
      </w:r>
      <w:r>
        <w:t>(</w:t>
      </w:r>
      <w:r>
        <w:rPr>
          <w:rStyle w:val="Type"/>
        </w:rPr>
        <w:t>Record.</w:t>
      </w:r>
      <w:r w:rsidR="00056E06">
        <w:rPr>
          <w:rStyle w:val="Type"/>
        </w:rPr>
        <w:t>Constructing</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D0729A" w:rsidRDefault="00D0729A" w:rsidP="00D0729A">
      <w:pPr>
        <w:pStyle w:val="Code"/>
        <w:ind w:left="1260"/>
      </w:pPr>
      <w:r>
        <w:rPr>
          <w:rStyle w:val="Keyword"/>
        </w:rPr>
        <w:t>self</w:t>
      </w:r>
      <w:r>
        <w:t>.setTotalRevenue(r);</w:t>
      </w:r>
    </w:p>
    <w:p w:rsidR="00D0729A" w:rsidRDefault="00D0729A" w:rsidP="00D0729A">
      <w:pPr>
        <w:pStyle w:val="Code"/>
        <w:ind w:left="1260"/>
      </w:pPr>
      <w:r>
        <w:rPr>
          <w:rStyle w:val="Keyword"/>
        </w:rPr>
        <w:t>self</w:t>
      </w:r>
      <w:r>
        <w:t>.setStockValue(s);</w:t>
      </w:r>
    </w:p>
    <w:p w:rsidR="00D0729A" w:rsidRDefault="00D0729A" w:rsidP="00D0729A">
      <w:pPr>
        <w:pStyle w:val="Code"/>
        <w:ind w:left="1260"/>
      </w:pPr>
      <w:r>
        <w:rPr>
          <w:rStyle w:val="Keyword"/>
        </w:rPr>
        <w:t>self</w:t>
      </w:r>
      <w:r>
        <w:t>.setTopTenProducts(</w:t>
      </w:r>
      <w:r>
        <w:rPr>
          <w:rStyle w:val="Type"/>
        </w:rPr>
        <w:t>Product.</w:t>
      </w:r>
      <w:r>
        <w:rPr>
          <w:rStyle w:val="Keyword"/>
        </w:rPr>
        <w:t>TYPE</w:t>
      </w:r>
      <w:r>
        <w:t>.createArray(top10));</w:t>
      </w:r>
    </w:p>
    <w:p w:rsidR="00D0729A" w:rsidRDefault="00D0729A" w:rsidP="00D0729A">
      <w:pPr>
        <w:pStyle w:val="Code"/>
        <w:ind w:left="990"/>
      </w:pPr>
      <w:r>
        <w:t>}</w:t>
      </w:r>
    </w:p>
    <w:p w:rsidR="00D0729A" w:rsidRDefault="00D0729A" w:rsidP="00D0729A">
      <w:pPr>
        <w:pStyle w:val="Code"/>
      </w:pPr>
      <w:r>
        <w:t>}</w:t>
      </w:r>
    </w:p>
    <w:p w:rsidR="00D0729A" w:rsidRDefault="00D0729A" w:rsidP="00D0729A">
      <w:pPr>
        <w:pStyle w:val="Continuation"/>
      </w:pPr>
      <w:r>
        <w:t>T</w:t>
      </w:r>
      <w:r w:rsidR="0044328D">
        <w:t>he interesting part here is working with the arrays:</w:t>
      </w:r>
    </w:p>
    <w:p w:rsidR="0044328D" w:rsidRDefault="0044328D" w:rsidP="0044328D">
      <w:pPr>
        <w:pStyle w:val="Code"/>
        <w:rPr>
          <w:rStyle w:val="Type"/>
        </w:rPr>
      </w:pPr>
      <w:r>
        <w:rPr>
          <w:rStyle w:val="Type"/>
        </w:rPr>
        <w:t>@RecordSchema</w:t>
      </w:r>
    </w:p>
    <w:p w:rsidR="0044328D" w:rsidRDefault="0044328D" w:rsidP="0044328D">
      <w:pPr>
        <w:pStyle w:val="Code"/>
      </w:pPr>
      <w:r>
        <w:rPr>
          <w:rStyle w:val="Keyword"/>
        </w:rPr>
        <w:t xml:space="preserve">interface </w:t>
      </w:r>
      <w:r>
        <w:rPr>
          <w:rStyle w:val="Type"/>
        </w:rPr>
        <w:t>Report</w:t>
      </w:r>
      <w:r>
        <w:t xml:space="preserve"> {</w:t>
      </w:r>
    </w:p>
    <w:p w:rsidR="0044328D" w:rsidRPr="0044328D" w:rsidRDefault="0044328D" w:rsidP="0044328D">
      <w:pPr>
        <w:pStyle w:val="Code"/>
        <w:ind w:left="990"/>
      </w:pPr>
      <w:r>
        <w:t>...</w:t>
      </w:r>
    </w:p>
    <w:p w:rsidR="0044328D" w:rsidRDefault="0044328D" w:rsidP="0044328D">
      <w:pPr>
        <w:pStyle w:val="Code"/>
        <w:ind w:left="990"/>
      </w:pPr>
      <w:r>
        <w:rPr>
          <w:rStyle w:val="Type"/>
        </w:rPr>
        <w:t>ManagedArray&lt;Product&gt;</w:t>
      </w:r>
      <w:r>
        <w:t xml:space="preserve"> </w:t>
      </w:r>
      <w:r>
        <w:rPr>
          <w:rStyle w:val="Definition"/>
        </w:rPr>
        <w:t>topTenProducts</w:t>
      </w:r>
      <w:r>
        <w:t>();</w:t>
      </w:r>
    </w:p>
    <w:p w:rsidR="0044328D" w:rsidRDefault="0044328D" w:rsidP="0044328D">
      <w:pPr>
        <w:pStyle w:val="Code"/>
        <w:spacing w:before="240"/>
        <w:ind w:left="990"/>
      </w:pPr>
      <w:r>
        <w:rPr>
          <w:rStyle w:val="Keyword"/>
        </w:rPr>
        <w:t xml:space="preserve">static void </w:t>
      </w:r>
      <w:r>
        <w:rPr>
          <w:rStyle w:val="Type"/>
        </w:rPr>
        <w:t>Record</w:t>
      </w:r>
      <w:r>
        <w:t>(</w:t>
      </w:r>
      <w:r>
        <w:rPr>
          <w:rStyle w:val="Type"/>
        </w:rPr>
        <w:t>Record.</w:t>
      </w:r>
      <w:r w:rsidR="00056E06">
        <w:rPr>
          <w:rStyle w:val="Type"/>
        </w:rPr>
        <w:t>Constructing</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44328D" w:rsidRPr="0044328D" w:rsidRDefault="0044328D" w:rsidP="0044328D">
      <w:pPr>
        <w:pStyle w:val="Code"/>
        <w:ind w:left="1260"/>
      </w:pPr>
      <w:r>
        <w:t>…</w:t>
      </w:r>
    </w:p>
    <w:p w:rsidR="0044328D" w:rsidRDefault="0044328D" w:rsidP="0044328D">
      <w:pPr>
        <w:pStyle w:val="Code"/>
        <w:ind w:left="1260"/>
      </w:pPr>
      <w:r>
        <w:rPr>
          <w:rStyle w:val="Keyword"/>
        </w:rPr>
        <w:t>self</w:t>
      </w:r>
      <w:r>
        <w:t>.setTopTenProducts(</w:t>
      </w:r>
      <w:r>
        <w:rPr>
          <w:rStyle w:val="Type"/>
        </w:rPr>
        <w:t>Product.</w:t>
      </w:r>
      <w:r>
        <w:rPr>
          <w:rStyle w:val="Keyword"/>
        </w:rPr>
        <w:t>TYPE</w:t>
      </w:r>
      <w:r>
        <w:t>.createArray(top10));</w:t>
      </w:r>
    </w:p>
    <w:p w:rsidR="0044328D" w:rsidRDefault="0044328D" w:rsidP="0044328D">
      <w:pPr>
        <w:pStyle w:val="Code"/>
        <w:ind w:left="990"/>
      </w:pPr>
      <w:r>
        <w:t>}</w:t>
      </w:r>
    </w:p>
    <w:p w:rsidR="0044328D" w:rsidRDefault="0044328D" w:rsidP="0044328D">
      <w:pPr>
        <w:pStyle w:val="Code"/>
      </w:pPr>
      <w:r>
        <w:t>}</w:t>
      </w:r>
    </w:p>
    <w:p w:rsidR="0044328D" w:rsidRDefault="0044328D" w:rsidP="004C43F2">
      <w:pPr>
        <w:pStyle w:val="Continuation"/>
      </w:pPr>
      <w:r>
        <w:lastRenderedPageBreak/>
        <w:t xml:space="preserve">Managed arrays are fixed-size mutable arrays that live in the managed space.  For managed arrays of primitive types, there are interfaces named </w:t>
      </w:r>
      <w:r>
        <w:rPr>
          <w:rStyle w:val="Type"/>
        </w:rPr>
        <w:t>ManagedFloatArray</w:t>
      </w:r>
      <w:r>
        <w:t xml:space="preserve">, </w:t>
      </w:r>
      <w:r>
        <w:rPr>
          <w:rStyle w:val="Type"/>
        </w:rPr>
        <w:t>ManagedBooleanArray</w:t>
      </w:r>
      <w:r>
        <w:t xml:space="preserve">, </w:t>
      </w:r>
      <w:r>
        <w:rPr>
          <w:rStyle w:val="Type"/>
        </w:rPr>
        <w:t>ManagedStringArray</w:t>
      </w:r>
      <w:r>
        <w:t xml:space="preserve">, etc.  </w:t>
      </w:r>
      <w:r w:rsidR="00613352">
        <w:t xml:space="preserve">For other types (e.g., records, arrays), the templated </w:t>
      </w:r>
      <w:r w:rsidR="00613352">
        <w:rPr>
          <w:rStyle w:val="Type"/>
        </w:rPr>
        <w:t>ManagedArray&lt;T&gt;</w:t>
      </w:r>
      <w:r w:rsidR="00613352">
        <w:t xml:space="preserve"> interface is used.</w:t>
      </w:r>
      <w:r w:rsidR="004C43F2">
        <w:rPr>
          <w:rStyle w:val="FootnoteReference"/>
        </w:rPr>
        <w:footnoteReference w:id="12"/>
      </w:r>
      <w:r w:rsidR="004C43F2">
        <w:t xml:space="preserve">  </w:t>
      </w:r>
    </w:p>
    <w:p w:rsidR="00FB7D25" w:rsidRDefault="00613352" w:rsidP="00613352">
      <w:r>
        <w:t xml:space="preserve">To actually create a managed array of records, the easiest way to do it is as shown, by calling the </w:t>
      </w:r>
      <w:r>
        <w:rPr>
          <w:rStyle w:val="Snippet"/>
        </w:rPr>
        <w:t>createArray()</w:t>
      </w:r>
      <w:r>
        <w:t xml:space="preserve"> method on the record type object.  This method takes an array size</w:t>
      </w:r>
      <w:r>
        <w:rPr>
          <w:rStyle w:val="FootnoteReference"/>
        </w:rPr>
        <w:footnoteReference w:id="13"/>
      </w:r>
      <w:r>
        <w:t xml:space="preserve"> or a Java array of managed objects.  For primitive arrays, </w:t>
      </w:r>
      <w:r w:rsidR="00FB7D25">
        <w:t xml:space="preserve">call </w:t>
      </w:r>
      <w:r w:rsidR="00FB7D25">
        <w:rPr>
          <w:rStyle w:val="Snippet"/>
        </w:rPr>
        <w:t>createArray()</w:t>
      </w:r>
      <w:r w:rsidR="00FB7D25">
        <w:t xml:space="preserve"> on, e.g., </w:t>
      </w:r>
      <w:r w:rsidR="00FB7D25">
        <w:rPr>
          <w:rStyle w:val="Type"/>
        </w:rPr>
        <w:t>ManagedInt</w:t>
      </w:r>
      <w:r w:rsidR="00FB7D25">
        <w:rPr>
          <w:rStyle w:val="Snippet"/>
        </w:rPr>
        <w:t>.</w:t>
      </w:r>
      <w:r w:rsidR="00FB7D25">
        <w:rPr>
          <w:rStyle w:val="Keyword"/>
        </w:rPr>
        <w:t>TYPE</w:t>
      </w:r>
      <w:r w:rsidR="00FB7D25">
        <w:t xml:space="preserve">,  For primitive arrays, there is also a </w:t>
      </w:r>
      <w:r w:rsidR="00FB7D25">
        <w:rPr>
          <w:rStyle w:val="Snippet"/>
        </w:rPr>
        <w:t>createArray()</w:t>
      </w:r>
      <w:r w:rsidR="00FB7D25">
        <w:t xml:space="preserve"> method that takes a Java array of primitives (e.g., </w:t>
      </w:r>
      <w:r w:rsidR="00FB7D25">
        <w:rPr>
          <w:rStyle w:val="Keyword"/>
        </w:rPr>
        <w:t>int</w:t>
      </w:r>
      <w:r w:rsidR="00FB7D25">
        <w:rPr>
          <w:rStyle w:val="Snippet"/>
        </w:rPr>
        <w:t>[]</w:t>
      </w:r>
      <w:r w:rsidR="00FB7D25">
        <w:t>).</w:t>
      </w:r>
    </w:p>
    <w:p w:rsidR="004273A9" w:rsidRDefault="00E454A8" w:rsidP="00E454A8">
      <w:r>
        <w:t>Given the array defined above, you can say</w:t>
      </w:r>
      <w:r w:rsidR="004C78BD">
        <w:t xml:space="preserve"> things like</w:t>
      </w:r>
    </w:p>
    <w:p w:rsidR="00E454A8" w:rsidRDefault="00E454A8" w:rsidP="00E454A8">
      <w:pPr>
        <w:pStyle w:val="Code"/>
      </w:pPr>
      <w:r>
        <w:rPr>
          <w:rStyle w:val="Type"/>
        </w:rPr>
        <w:t xml:space="preserve">ManagedArray&lt;Product&gt; </w:t>
      </w:r>
      <w:r>
        <w:t>a = r.getTopTenProducts();</w:t>
      </w:r>
    </w:p>
    <w:p w:rsidR="00E454A8" w:rsidRDefault="00E454A8" w:rsidP="00E454A8">
      <w:pPr>
        <w:pStyle w:val="Code"/>
      </w:pPr>
      <w:r>
        <w:rPr>
          <w:rStyle w:val="Keyword"/>
        </w:rPr>
        <w:t xml:space="preserve">for </w:t>
      </w:r>
      <w:r>
        <w:t>(</w:t>
      </w:r>
      <w:r>
        <w:rPr>
          <w:rStyle w:val="Type"/>
        </w:rPr>
        <w:t xml:space="preserve">Product </w:t>
      </w:r>
      <w:r>
        <w:t>p : a) { … }</w:t>
      </w:r>
    </w:p>
    <w:p w:rsidR="00E454A8" w:rsidRDefault="00E454A8" w:rsidP="00E454A8">
      <w:pPr>
        <w:pStyle w:val="Code"/>
      </w:pPr>
      <w:r>
        <w:t>p = a.get(5);</w:t>
      </w:r>
    </w:p>
    <w:p w:rsidR="00E454A8" w:rsidRDefault="00E454A8" w:rsidP="00E454A8">
      <w:pPr>
        <w:pStyle w:val="Code"/>
      </w:pPr>
      <w:r>
        <w:t>a.set(7, p);</w:t>
      </w:r>
    </w:p>
    <w:p w:rsidR="00E454A8" w:rsidRDefault="00E454A8" w:rsidP="00E454A8">
      <w:pPr>
        <w:pStyle w:val="Code"/>
      </w:pPr>
      <w:r>
        <w:rPr>
          <w:rStyle w:val="Keyword"/>
        </w:rPr>
        <w:t xml:space="preserve">if </w:t>
      </w:r>
      <w:r>
        <w:t>(a.contains(p)) { … }</w:t>
      </w:r>
    </w:p>
    <w:p w:rsidR="003215E5" w:rsidRPr="003215E5" w:rsidRDefault="003215E5" w:rsidP="00E454A8">
      <w:pPr>
        <w:pStyle w:val="Code"/>
      </w:pPr>
      <w:r>
        <w:t>a,forEach(</w:t>
      </w:r>
      <w:r w:rsidR="004153F9">
        <w:t>p-&gt;System.out.format(“Saw: %s%n”, p);</w:t>
      </w:r>
    </w:p>
    <w:p w:rsidR="00074611" w:rsidRDefault="00074611" w:rsidP="00E454A8">
      <w:pPr>
        <w:pStyle w:val="Code"/>
      </w:pPr>
      <w:r>
        <w:rPr>
          <w:rStyle w:val="Type"/>
        </w:rPr>
        <w:t xml:space="preserve">Object[ ] </w:t>
      </w:r>
      <w:r>
        <w:t xml:space="preserve">javaArray = a.toArray(); </w:t>
      </w:r>
    </w:p>
    <w:p w:rsidR="004E0CEF" w:rsidRPr="004E0CEF" w:rsidRDefault="004E0CEF" w:rsidP="00E454A8">
      <w:pPr>
        <w:pStyle w:val="Code"/>
      </w:pPr>
      <w:r>
        <w:rPr>
          <w:rStyle w:val="Type"/>
        </w:rPr>
        <w:t xml:space="preserve">Product[ ] </w:t>
      </w:r>
      <w:r>
        <w:t>javaArray = a.toArray(existingProductArray);</w:t>
      </w:r>
    </w:p>
    <w:p w:rsidR="00512C02" w:rsidRPr="00DD5C5A" w:rsidRDefault="00512C02" w:rsidP="00E454A8">
      <w:pPr>
        <w:pStyle w:val="Code"/>
      </w:pPr>
      <w:r>
        <w:rPr>
          <w:rStyle w:val="Type"/>
        </w:rPr>
        <w:t>Product[ ]</w:t>
      </w:r>
      <w:r w:rsidR="00154E19">
        <w:t xml:space="preserve"> javaArray = a.to</w:t>
      </w:r>
      <w:r>
        <w:t>Array(</w:t>
      </w:r>
      <w:r w:rsidR="00154E19">
        <w:rPr>
          <w:rStyle w:val="Type"/>
        </w:rPr>
        <w:t>Product</w:t>
      </w:r>
      <w:r w:rsidR="00CB5093">
        <w:rPr>
          <w:rStyle w:val="Type"/>
        </w:rPr>
        <w:t>[ ]</w:t>
      </w:r>
      <w:r w:rsidR="00DD5C5A">
        <w:t>::</w:t>
      </w:r>
      <w:r w:rsidR="00DD5C5A">
        <w:rPr>
          <w:rStyle w:val="Keyword"/>
        </w:rPr>
        <w:t>new</w:t>
      </w:r>
      <w:r w:rsidR="00DD5C5A">
        <w:t>);</w:t>
      </w:r>
    </w:p>
    <w:p w:rsidR="00B0519A" w:rsidRDefault="00B0519A" w:rsidP="00E454A8">
      <w:pPr>
        <w:pStyle w:val="Code"/>
      </w:pPr>
      <w:r>
        <w:rPr>
          <w:rStyle w:val="Keyword"/>
        </w:rPr>
        <w:t>int</w:t>
      </w:r>
      <w:r>
        <w:t xml:space="preserve"> s = a.size();</w:t>
      </w:r>
    </w:p>
    <w:p w:rsidR="00B0519A" w:rsidRDefault="00B0519A" w:rsidP="00B0519A">
      <w:pPr>
        <w:pStyle w:val="Code"/>
      </w:pPr>
      <w:r>
        <w:rPr>
          <w:rStyle w:val="Keyword"/>
        </w:rPr>
        <w:t xml:space="preserve">long </w:t>
      </w:r>
      <w:r>
        <w:t>s = a.longSize();</w:t>
      </w:r>
    </w:p>
    <w:p w:rsidR="00B0519A" w:rsidRDefault="00B0519A" w:rsidP="00B0519A">
      <w:pPr>
        <w:pStyle w:val="Code"/>
      </w:pPr>
      <w:r>
        <w:rPr>
          <w:rStyle w:val="Type"/>
        </w:rPr>
        <w:t xml:space="preserve">ManagedType&lt;Product&gt; </w:t>
      </w:r>
      <w:r>
        <w:t>t = a.eltType()</w:t>
      </w:r>
    </w:p>
    <w:p w:rsidR="0015600F" w:rsidRPr="0015600F" w:rsidRDefault="0015600F" w:rsidP="00B0519A">
      <w:pPr>
        <w:pStyle w:val="Code"/>
      </w:pPr>
      <w:r>
        <w:rPr>
          <w:rStyle w:val="Keyword"/>
        </w:rPr>
        <w:t xml:space="preserve">int </w:t>
      </w:r>
      <w:r>
        <w:t>sold =</w:t>
      </w:r>
      <w:r>
        <w:rPr>
          <w:rStyle w:val="Keyword"/>
        </w:rPr>
        <w:t xml:space="preserve"> </w:t>
      </w:r>
      <w:r>
        <w:t>a.stream().mapToInt(</w:t>
      </w:r>
      <w:r>
        <w:rPr>
          <w:rStyle w:val="Type"/>
        </w:rPr>
        <w:t>Product</w:t>
      </w:r>
      <w:r>
        <w:t>::getNSold).sum();</w:t>
      </w:r>
    </w:p>
    <w:p w:rsidR="0015600F" w:rsidRPr="00591F98" w:rsidRDefault="0015600F" w:rsidP="00074611">
      <w:pPr>
        <w:pStyle w:val="Continuation"/>
      </w:pPr>
      <w:r>
        <w:t xml:space="preserve">As can be seen from the examples, managed arrays implement the </w:t>
      </w:r>
      <w:r>
        <w:rPr>
          <w:rStyle w:val="Type"/>
        </w:rPr>
        <w:t>Iterable&lt;T&gt;</w:t>
      </w:r>
      <w:r w:rsidR="005D7FE6">
        <w:t xml:space="preserve"> interface and the </w:t>
      </w:r>
      <w:r w:rsidR="005D7FE6">
        <w:rPr>
          <w:rStyle w:val="Snippet"/>
        </w:rPr>
        <w:t>toArray()</w:t>
      </w:r>
      <w:r w:rsidR="005D7FE6">
        <w:t xml:space="preserve"> methods of </w:t>
      </w:r>
      <w:r w:rsidR="005D7FE6">
        <w:rPr>
          <w:rStyle w:val="Type"/>
        </w:rPr>
        <w:t>Collection&lt;T&gt;</w:t>
      </w:r>
      <w:r w:rsidR="004E0CEF">
        <w:rPr>
          <w:rStyle w:val="FootnoteReference"/>
          <w:rFonts w:ascii="Arial" w:hAnsi="Arial"/>
          <w:i/>
        </w:rPr>
        <w:t xml:space="preserve"> </w:t>
      </w:r>
      <w:r w:rsidR="004E0CEF">
        <w:t xml:space="preserve">as well as a </w:t>
      </w:r>
      <w:r w:rsidR="004E0CEF">
        <w:rPr>
          <w:rStyle w:val="Snippet"/>
        </w:rPr>
        <w:t>toArray()</w:t>
      </w:r>
      <w:r w:rsidR="004E0CEF">
        <w:t xml:space="preserve"> method that takes a generator function that creates a java array given an integer (typically </w:t>
      </w:r>
      <w:r w:rsidR="004E0CEF">
        <w:rPr>
          <w:rStyle w:val="Type"/>
        </w:rPr>
        <w:t>T</w:t>
      </w:r>
      <w:r w:rsidR="004E0CEF">
        <w:rPr>
          <w:rStyle w:val="Snippet"/>
        </w:rPr>
        <w:t>::</w:t>
      </w:r>
      <w:r w:rsidR="004E0CEF">
        <w:rPr>
          <w:rStyle w:val="Keyword"/>
        </w:rPr>
        <w:t>new</w:t>
      </w:r>
      <w:r w:rsidR="004E0CEF">
        <w:t>)</w:t>
      </w:r>
      <w:r w:rsidR="005D7FE6">
        <w:t>.  They also support the Java 8 streaming API, including the ability to create parallel streams.</w:t>
      </w:r>
      <w:r w:rsidR="00591F98">
        <w:t xml:space="preserve">  For consistency with Java arrays and collections, the </w:t>
      </w:r>
      <w:r w:rsidR="00591F98">
        <w:rPr>
          <w:rStyle w:val="Snippet"/>
        </w:rPr>
        <w:t>size()</w:t>
      </w:r>
      <w:r w:rsidR="00591F98">
        <w:t xml:space="preserve"> method returns an integer, even though the actual size of the array may be bigger than can fit in an integer.  To get the full size, use </w:t>
      </w:r>
      <w:r w:rsidR="00591F98">
        <w:rPr>
          <w:rStyle w:val="Snippet"/>
        </w:rPr>
        <w:t>longSize()</w:t>
      </w:r>
      <w:r w:rsidR="00591F98">
        <w:t xml:space="preserve">.  If the actual size is too big to fit in an integer, </w:t>
      </w:r>
      <w:r w:rsidR="00591F98">
        <w:rPr>
          <w:rStyle w:val="Snippet"/>
        </w:rPr>
        <w:t>size()</w:t>
      </w:r>
      <w:r w:rsidR="00591F98">
        <w:t xml:space="preserve"> returns </w:t>
      </w:r>
      <w:r w:rsidR="00591F98">
        <w:rPr>
          <w:rStyle w:val="Snippet"/>
        </w:rPr>
        <w:t>-1</w:t>
      </w:r>
      <w:r w:rsidR="00591F98">
        <w:t>.</w:t>
      </w:r>
    </w:p>
    <w:p w:rsidR="00B3421A" w:rsidRPr="00B3421A" w:rsidRDefault="00512C02" w:rsidP="005D7FE6">
      <w:r>
        <w:t xml:space="preserve">The </w:t>
      </w:r>
      <w:r>
        <w:rPr>
          <w:rStyle w:val="Type"/>
        </w:rPr>
        <w:t>ManagedIntArray</w:t>
      </w:r>
      <w:r>
        <w:t xml:space="preserve"> interface extends </w:t>
      </w:r>
      <w:r>
        <w:rPr>
          <w:rStyle w:val="Type"/>
        </w:rPr>
        <w:t>ManagedArray&lt;ManagedInt&gt;</w:t>
      </w:r>
      <w:r>
        <w:t xml:space="preserve">, which means that </w:t>
      </w:r>
      <w:r w:rsidR="00E454A8">
        <w:t xml:space="preserve">the objects returned by the </w:t>
      </w:r>
      <w:r w:rsidR="00E454A8">
        <w:rPr>
          <w:rStyle w:val="Snippet"/>
        </w:rPr>
        <w:t>get(</w:t>
      </w:r>
      <w:r>
        <w:rPr>
          <w:rStyle w:val="Snippet"/>
        </w:rPr>
        <w:t>index</w:t>
      </w:r>
      <w:r w:rsidR="00E454A8">
        <w:rPr>
          <w:rStyle w:val="Snippet"/>
        </w:rPr>
        <w:t>)</w:t>
      </w:r>
      <w:r w:rsidR="00E454A8">
        <w:t xml:space="preserve"> method are </w:t>
      </w:r>
      <w:r w:rsidR="00E454A8">
        <w:rPr>
          <w:rStyle w:val="Type"/>
        </w:rPr>
        <w:t>ManagedInt</w:t>
      </w:r>
      <w:r w:rsidR="00E454A8">
        <w:t>s (described below in the reference section)</w:t>
      </w:r>
      <w:r>
        <w:t xml:space="preserve">, the </w:t>
      </w:r>
      <w:r w:rsidR="00074611">
        <w:rPr>
          <w:rStyle w:val="Snippet"/>
        </w:rPr>
        <w:t>to</w:t>
      </w:r>
      <w:r>
        <w:rPr>
          <w:rStyle w:val="Snippet"/>
        </w:rPr>
        <w:t xml:space="preserve">Array() </w:t>
      </w:r>
      <w:r>
        <w:t xml:space="preserve">method returns an array of </w:t>
      </w:r>
      <w:r>
        <w:rPr>
          <w:rStyle w:val="Type"/>
        </w:rPr>
        <w:t>ManagedInt</w:t>
      </w:r>
      <w:r>
        <w:t>s</w:t>
      </w:r>
      <w:r w:rsidR="00074611">
        <w:t xml:space="preserve"> (as an array of Objects)</w:t>
      </w:r>
      <w:r>
        <w:t xml:space="preserve">, the iterator returned by the </w:t>
      </w:r>
      <w:r>
        <w:rPr>
          <w:rStyle w:val="Snippet"/>
        </w:rPr>
        <w:t>iterator()</w:t>
      </w:r>
      <w:r>
        <w:t xml:space="preserve"> method iterates over </w:t>
      </w:r>
      <w:r>
        <w:rPr>
          <w:rStyle w:val="Type"/>
        </w:rPr>
        <w:t>ManagedInt</w:t>
      </w:r>
      <w:r>
        <w:t>s</w:t>
      </w:r>
      <w:r w:rsidR="005D7FE6">
        <w:t xml:space="preserve">, and the </w:t>
      </w:r>
      <w:r w:rsidR="005D7FE6">
        <w:rPr>
          <w:rStyle w:val="Snippet"/>
        </w:rPr>
        <w:t>stream()</w:t>
      </w:r>
      <w:r w:rsidR="005D7FE6">
        <w:t xml:space="preserve"> method returns a stream of </w:t>
      </w:r>
      <w:r w:rsidR="005D7FE6">
        <w:rPr>
          <w:rStyle w:val="Type"/>
        </w:rPr>
        <w:t>ManagedInt</w:t>
      </w:r>
      <w:r w:rsidR="005D7FE6">
        <w:t>s</w:t>
      </w:r>
      <w:r w:rsidR="00E454A8">
        <w:t xml:space="preserve">.  To </w:t>
      </w:r>
      <w:r>
        <w:t xml:space="preserve">return a normal Java </w:t>
      </w:r>
      <w:r>
        <w:rPr>
          <w:rStyle w:val="Keyword"/>
        </w:rPr>
        <w:t>int</w:t>
      </w:r>
      <w:r>
        <w:t xml:space="preserve">, use </w:t>
      </w:r>
      <w:r>
        <w:rPr>
          <w:rStyle w:val="Snippet"/>
        </w:rPr>
        <w:t>getInt(index)</w:t>
      </w:r>
      <w:r>
        <w:t xml:space="preserve">.  To convert to an </w:t>
      </w:r>
      <w:r>
        <w:rPr>
          <w:rStyle w:val="Keyword"/>
        </w:rPr>
        <w:t>int</w:t>
      </w:r>
      <w:r>
        <w:rPr>
          <w:rStyle w:val="Type"/>
        </w:rPr>
        <w:t>[ ]</w:t>
      </w:r>
      <w:r>
        <w:t xml:space="preserve">, call </w:t>
      </w:r>
      <w:r>
        <w:rPr>
          <w:rStyle w:val="Snippet"/>
        </w:rPr>
        <w:t>toIntArray()</w:t>
      </w:r>
      <w:r>
        <w:t xml:space="preserve">.  And to get an iterator of </w:t>
      </w:r>
      <w:r>
        <w:rPr>
          <w:rStyle w:val="Type"/>
        </w:rPr>
        <w:t>Integer</w:t>
      </w:r>
      <w:r>
        <w:t xml:space="preserve">, call </w:t>
      </w:r>
      <w:r>
        <w:rPr>
          <w:rStyle w:val="Snippet"/>
        </w:rPr>
        <w:t>intElements()</w:t>
      </w:r>
      <w:r>
        <w:t xml:space="preserve">.  </w:t>
      </w:r>
      <w:r w:rsidR="00074611">
        <w:t xml:space="preserve">The </w:t>
      </w:r>
      <w:r w:rsidR="00074611">
        <w:rPr>
          <w:rStyle w:val="Snippet"/>
        </w:rPr>
        <w:t>toArray(array)</w:t>
      </w:r>
      <w:r w:rsidR="00074611">
        <w:t xml:space="preserve"> method can take an </w:t>
      </w:r>
      <w:r w:rsidR="00074611">
        <w:lastRenderedPageBreak/>
        <w:t xml:space="preserve">array of </w:t>
      </w:r>
      <w:r w:rsidR="00074611">
        <w:rPr>
          <w:rStyle w:val="Type"/>
        </w:rPr>
        <w:t>E</w:t>
      </w:r>
      <w:r w:rsidR="00074611">
        <w:t xml:space="preserve">, where </w:t>
      </w:r>
      <w:r w:rsidR="00074611">
        <w:rPr>
          <w:rStyle w:val="Type"/>
        </w:rPr>
        <w:t>E</w:t>
      </w:r>
      <w:r w:rsidR="00074611">
        <w:t xml:space="preserve"> can be, e.g., </w:t>
      </w:r>
      <w:r w:rsidR="00074611">
        <w:rPr>
          <w:rStyle w:val="Type"/>
        </w:rPr>
        <w:t>ManagedInt</w:t>
      </w:r>
      <w:r w:rsidR="00074611">
        <w:t xml:space="preserve"> (or a supertype), </w:t>
      </w:r>
      <w:r w:rsidR="00074611">
        <w:rPr>
          <w:rStyle w:val="Type"/>
        </w:rPr>
        <w:t>Integer</w:t>
      </w:r>
      <w:r w:rsidR="00074611">
        <w:t xml:space="preserve"> (or a supertype) or </w:t>
      </w:r>
      <w:r w:rsidR="00074611">
        <w:rPr>
          <w:rStyle w:val="Keyword"/>
        </w:rPr>
        <w:t>int</w:t>
      </w:r>
      <w:r w:rsidR="00074611">
        <w:t>.</w:t>
      </w:r>
      <w:r w:rsidR="00074611">
        <w:rPr>
          <w:rStyle w:val="FootnoteReference"/>
        </w:rPr>
        <w:footnoteReference w:id="14"/>
      </w:r>
      <w:r w:rsidR="00074611" w:rsidRPr="00074611">
        <w:t xml:space="preserve"> </w:t>
      </w:r>
      <w:r w:rsidR="00074611">
        <w:t xml:space="preserve"> </w:t>
      </w:r>
      <w:r w:rsidR="005D7FE6">
        <w:t xml:space="preserve"> </w:t>
      </w:r>
      <w:r w:rsidR="00230E90">
        <w:t xml:space="preserve">The </w:t>
      </w:r>
      <w:r w:rsidR="00230E90">
        <w:rPr>
          <w:rStyle w:val="Snippet"/>
        </w:rPr>
        <w:t>forEach()</w:t>
      </w:r>
      <w:r w:rsidR="00230E90">
        <w:t xml:space="preserve"> method can take an </w:t>
      </w:r>
      <w:r w:rsidR="00230E90">
        <w:rPr>
          <w:rStyle w:val="Type"/>
        </w:rPr>
        <w:t>IntConsumer</w:t>
      </w:r>
      <w:r w:rsidR="00230E90">
        <w:t xml:space="preserve">. </w:t>
      </w:r>
      <w:r w:rsidR="00B3421A">
        <w:t xml:space="preserve"> The </w:t>
      </w:r>
      <w:r w:rsidR="00B3421A">
        <w:rPr>
          <w:rStyle w:val="Snippet"/>
        </w:rPr>
        <w:t>intStream()</w:t>
      </w:r>
      <w:r w:rsidR="00B3421A">
        <w:t xml:space="preserve"> method returns a Java </w:t>
      </w:r>
      <w:r w:rsidR="00B3421A">
        <w:rPr>
          <w:rStyle w:val="Type"/>
        </w:rPr>
        <w:t>IntStream</w:t>
      </w:r>
      <w:r w:rsidR="00B3421A">
        <w:t>.</w:t>
      </w:r>
    </w:p>
    <w:p w:rsidR="00512C02" w:rsidRPr="00807BA6" w:rsidRDefault="00074611" w:rsidP="00807BA6">
      <w:r>
        <w:t xml:space="preserve">For </w:t>
      </w:r>
      <w:r w:rsidR="005D7FE6">
        <w:t>arrays of other primitive types</w:t>
      </w:r>
      <w:r>
        <w:t xml:space="preserve">, substitute </w:t>
      </w:r>
      <w:r>
        <w:rPr>
          <w:rStyle w:val="String"/>
        </w:rPr>
        <w:t>“String”</w:t>
      </w:r>
      <w:r>
        <w:t xml:space="preserve">, </w:t>
      </w:r>
      <w:r>
        <w:rPr>
          <w:rStyle w:val="String"/>
        </w:rPr>
        <w:t>“Boolean”</w:t>
      </w:r>
      <w:r>
        <w:t xml:space="preserve">, etc., for </w:t>
      </w:r>
      <w:r>
        <w:rPr>
          <w:rStyle w:val="String"/>
        </w:rPr>
        <w:t>“Int”</w:t>
      </w:r>
      <w:r>
        <w:t xml:space="preserve">.  </w:t>
      </w:r>
      <w:r w:rsidR="00807BA6">
        <w:t xml:space="preserve">Note that Java only supports </w:t>
      </w:r>
      <w:r w:rsidR="00807BA6">
        <w:rPr>
          <w:rStyle w:val="Type"/>
        </w:rPr>
        <w:t>IntStream</w:t>
      </w:r>
      <w:r w:rsidR="00807BA6">
        <w:t xml:space="preserve">, </w:t>
      </w:r>
      <w:r w:rsidR="00807BA6">
        <w:rPr>
          <w:rStyle w:val="Type"/>
        </w:rPr>
        <w:t>LongStream</w:t>
      </w:r>
      <w:r w:rsidR="00807BA6">
        <w:t xml:space="preserve">, and </w:t>
      </w:r>
      <w:r w:rsidR="00807BA6">
        <w:rPr>
          <w:rStyle w:val="Type"/>
        </w:rPr>
        <w:t>DoubleStream</w:t>
      </w:r>
      <w:r w:rsidR="00807BA6">
        <w:t xml:space="preserve"> as primitive specializations, so only those </w:t>
      </w:r>
      <w:r w:rsidR="0074478E">
        <w:t xml:space="preserve">managed </w:t>
      </w:r>
      <w:r w:rsidR="00807BA6">
        <w:t>arrays support the primitive stream methods.</w:t>
      </w:r>
    </w:p>
    <w:p w:rsidR="00512C02" w:rsidRDefault="00512C02" w:rsidP="005D7FE6">
      <w:r>
        <w:t xml:space="preserve">For arrays of numbers, there are also </w:t>
      </w:r>
      <w:r w:rsidRPr="005D7FE6">
        <w:t>modifiers</w:t>
      </w:r>
      <w:r>
        <w:t xml:space="preserve">.  </w:t>
      </w:r>
      <w:r>
        <w:rPr>
          <w:rStyle w:val="Snippet"/>
        </w:rPr>
        <w:t>a.inc(9, 1)</w:t>
      </w:r>
      <w:r>
        <w:t xml:space="preserve"> increments the value at element 9 by 1, while </w:t>
      </w:r>
      <w:r>
        <w:rPr>
          <w:rStyle w:val="Snippet"/>
        </w:rPr>
        <w:t>a.mult(5, 2)</w:t>
      </w:r>
      <w:r>
        <w:t xml:space="preserve"> doubles the value of element 5.  </w:t>
      </w:r>
      <w:r>
        <w:rPr>
          <w:rStyle w:val="Snippet"/>
        </w:rPr>
        <w:t>a.incAll(1)</w:t>
      </w:r>
      <w:r>
        <w:t xml:space="preserve"> increments all elements of the array by one.  Note that while modifying a single element of the array is atomic, modifying all elements of the array is not.  If you need it to be, wrap it in an </w:t>
      </w:r>
      <w:r>
        <w:rPr>
          <w:rStyle w:val="Keyword"/>
        </w:rPr>
        <w:t>isolated</w:t>
      </w:r>
      <w:r>
        <w:t xml:space="preserve"> block.  </w:t>
      </w:r>
    </w:p>
    <w:p w:rsidR="00DF398F" w:rsidRDefault="002F560F" w:rsidP="002F560F">
      <w:pPr>
        <w:pStyle w:val="MarginNote"/>
        <w:framePr w:wrap="around"/>
      </w:pPr>
      <w:bookmarkStart w:id="32" w:name="_Toc489223722"/>
      <w:r>
        <w:t>Resolving Conflicts</w:t>
      </w:r>
      <w:bookmarkEnd w:id="32"/>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Pr="00800E92" w:rsidRDefault="00586254" w:rsidP="00586254">
      <w:pPr>
        <w:pStyle w:val="Code"/>
        <w:rPr>
          <w:rStyle w:val="Type"/>
        </w:rPr>
      </w:pPr>
      <w:r>
        <w:rPr>
          <w:rStyle w:val="Type"/>
        </w:rPr>
        <w:t>@RecordSchema</w:t>
      </w:r>
    </w:p>
    <w:p w:rsidR="00586254" w:rsidRDefault="00586254" w:rsidP="00586254">
      <w:pPr>
        <w:pStyle w:val="Code"/>
      </w:pPr>
      <w:r>
        <w:rPr>
          <w:rStyle w:val="Keyword"/>
        </w:rPr>
        <w:t>interface</w:t>
      </w:r>
      <w:r>
        <w:t xml:space="preserve"> </w:t>
      </w:r>
      <w:r>
        <w:rPr>
          <w:rStyle w:val="Type"/>
        </w:rPr>
        <w:t>ProductSchema</w:t>
      </w:r>
      <w:r>
        <w:t xml:space="preserve"> {</w:t>
      </w:r>
      <w:r>
        <w:br/>
      </w:r>
      <w:r>
        <w:tab/>
      </w:r>
      <w:r w:rsidRPr="008E6520">
        <w:t>…</w:t>
      </w:r>
    </w:p>
    <w:p w:rsidR="00586254" w:rsidRDefault="00586254" w:rsidP="00586254">
      <w:pPr>
        <w:pStyle w:val="Code"/>
      </w:pPr>
      <w:r>
        <w:rPr>
          <w:rStyle w:val="Keyword"/>
        </w:rPr>
        <w:tab/>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2A7F7F" w:rsidRDefault="002A7F7F" w:rsidP="002A7F7F">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2A7F7F" w:rsidRDefault="002A7F7F" w:rsidP="002A7F7F">
      <w:pPr>
        <w:pStyle w:val="Code"/>
      </w:pPr>
      <w:r>
        <w:rPr>
          <w:rStyle w:val="Keyword"/>
        </w:rPr>
        <w:tab/>
        <w:t>isolated</w:t>
      </w:r>
      <w:r>
        <w:t>( () -&gt; {</w:t>
      </w:r>
    </w:p>
    <w:p w:rsidR="002A7F7F" w:rsidRDefault="002A7F7F" w:rsidP="002A7F7F">
      <w:pPr>
        <w:pStyle w:val="Code"/>
      </w:pPr>
      <w:r>
        <w:rPr>
          <w:rStyle w:val="Keyword"/>
        </w:rPr>
        <w:tab/>
      </w:r>
      <w:r>
        <w:rPr>
          <w:rStyle w:val="Keyword"/>
        </w:rPr>
        <w:tab/>
        <w:t xml:space="preserve">for </w:t>
      </w:r>
      <w:r>
        <w:t>(</w:t>
      </w:r>
      <w:r w:rsidR="00166B40">
        <w:rPr>
          <w:rStyle w:val="Type"/>
        </w:rPr>
        <w:t xml:space="preserve">Product </w:t>
      </w:r>
      <w:r w:rsidR="00166B40">
        <w:t xml:space="preserve">p = </w:t>
      </w:r>
      <w:r w:rsidR="00166B40">
        <w:rPr>
          <w:rStyle w:val="Type"/>
        </w:rPr>
        <w:t>Product</w:t>
      </w:r>
      <w:r w:rsidR="00166B40">
        <w:t>.getFirstProduct()</w:t>
      </w:r>
      <w:r>
        <w:t xml:space="preserve">; p != </w:t>
      </w:r>
      <w:r>
        <w:rPr>
          <w:rStyle w:val="Keyword"/>
        </w:rPr>
        <w:t>null</w:t>
      </w:r>
      <w:r>
        <w:t>; p = p.getNextProduct) {</w:t>
      </w:r>
    </w:p>
    <w:p w:rsidR="002A7F7F" w:rsidRPr="002A7F7F" w:rsidRDefault="002A7F7F" w:rsidP="002A7F7F">
      <w:pPr>
        <w:pStyle w:val="Code"/>
      </w:pPr>
      <w:r>
        <w:rPr>
          <w:rStyle w:val="Keyword"/>
        </w:rPr>
        <w:tab/>
      </w:r>
      <w:r>
        <w:rPr>
          <w:rStyle w:val="Keyword"/>
        </w:rPr>
        <w:tab/>
      </w:r>
      <w:r>
        <w:rPr>
          <w:rStyle w:val="Keyword"/>
        </w:rPr>
        <w:tab/>
      </w:r>
      <w:r>
        <w:t>p.setScore(scoreFn.apply(p));</w:t>
      </w:r>
    </w:p>
    <w:p w:rsidR="002A7F7F" w:rsidRPr="002A7F7F" w:rsidRDefault="002A7F7F" w:rsidP="002A7F7F">
      <w:pPr>
        <w:pStyle w:val="Code"/>
      </w:pPr>
      <w:r>
        <w:rPr>
          <w:rStyle w:val="Keyword"/>
        </w:rPr>
        <w:tab/>
      </w:r>
      <w:r>
        <w:rPr>
          <w:rStyle w:val="Keyword"/>
        </w:rPr>
        <w:tab/>
      </w:r>
      <w:r>
        <w:t>}</w:t>
      </w:r>
    </w:p>
    <w:p w:rsidR="002A7F7F" w:rsidRDefault="002A7F7F" w:rsidP="002A7F7F">
      <w:pPr>
        <w:pStyle w:val="Code"/>
      </w:pPr>
      <w:r>
        <w:tab/>
        <w:t>}</w:t>
      </w:r>
    </w:p>
    <w:p w:rsidR="002A7F7F" w:rsidRDefault="002A7F7F" w:rsidP="002A7F7F">
      <w:pPr>
        <w:pStyle w:val="Code"/>
      </w:pPr>
      <w:r>
        <w:t>}</w:t>
      </w:r>
    </w:p>
    <w:p w:rsidR="002A7F7F" w:rsidRDefault="00B55D67" w:rsidP="002A7F7F">
      <w:pPr>
        <w:pStyle w:val="Continuation"/>
      </w:pPr>
      <w:r>
        <w:t xml:space="preserve">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w:t>
      </w:r>
      <w:r>
        <w:lastRenderedPageBreak/>
        <w:t>scores are updated atomically.  If there were conflicts, we go back to the beginning and try again.</w:t>
      </w:r>
    </w:p>
    <w:p w:rsidR="00B55D67" w:rsidRDefault="00B55D67" w:rsidP="00B55D67">
      <w:r>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 xml:space="preserve">If a task read some value (e.g., a field of a record object, a name in a namespace, or an element of an array) </w:t>
      </w:r>
      <w:r w:rsidR="00921C40">
        <w:t xml:space="preserve">that had been written outside of the task’s isolation context and </w:t>
      </w:r>
      <w:r>
        <w:t xml:space="preserve">that was </w:t>
      </w:r>
      <w:r w:rsidR="006C5C8B">
        <w:t>later changed</w:t>
      </w:r>
      <w:r>
        <w:t xml:space="preserve"> outside</w:t>
      </w:r>
      <w:r w:rsidR="00921C40">
        <w:t xml:space="preserve"> of the task’s isolation context</w:t>
      </w:r>
      <w:r>
        <w:t>, the task is selected to be re-run.</w:t>
      </w:r>
    </w:p>
    <w:p w:rsidR="00304E77" w:rsidRDefault="00304E77" w:rsidP="00304E77">
      <w:pPr>
        <w:pStyle w:val="ListParagraph"/>
        <w:numPr>
          <w:ilvl w:val="1"/>
          <w:numId w:val="8"/>
        </w:numPr>
      </w:pPr>
      <w:r>
        <w:t>Note that if the task’s isolation context is a snapshot isolation context, the notion of “later” includes “after the snapshot time but before the read occurred”.</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 xml:space="preserve">To add tasks to our code, we simply call the work within a </w:t>
      </w:r>
      <w:r w:rsidR="009338EB">
        <w:rPr>
          <w:rStyle w:val="Keyword"/>
        </w:rPr>
        <w:t>as</w:t>
      </w:r>
      <w:r>
        <w:rPr>
          <w:rStyle w:val="Keyword"/>
        </w:rPr>
        <w:t>Task</w:t>
      </w:r>
      <w:r>
        <w:t xml:space="preserve"> function:</w:t>
      </w:r>
    </w:p>
    <w:p w:rsidR="00DD62D0" w:rsidRDefault="00DD62D0" w:rsidP="00DD62D0">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DD62D0" w:rsidRDefault="00DD62D0" w:rsidP="00DD62D0">
      <w:pPr>
        <w:pStyle w:val="Code"/>
      </w:pPr>
      <w:r>
        <w:rPr>
          <w:rStyle w:val="Keyword"/>
        </w:rPr>
        <w:tab/>
        <w:t>isolated</w:t>
      </w:r>
      <w:r>
        <w:t>( () -&gt; {</w:t>
      </w:r>
    </w:p>
    <w:p w:rsidR="00DD62D0" w:rsidRDefault="00DD62D0" w:rsidP="00DD62D0">
      <w:pPr>
        <w:pStyle w:val="Code"/>
      </w:pPr>
      <w:r>
        <w:rPr>
          <w:rStyle w:val="Keyword"/>
        </w:rPr>
        <w:tab/>
      </w:r>
      <w:r>
        <w:rPr>
          <w:rStyle w:val="Keyword"/>
        </w:rPr>
        <w:tab/>
        <w:t xml:space="preserve">for </w:t>
      </w:r>
      <w:r>
        <w:t>(</w:t>
      </w:r>
      <w:r w:rsidR="00166B40">
        <w:rPr>
          <w:rStyle w:val="Type"/>
        </w:rPr>
        <w:t xml:space="preserve">Product </w:t>
      </w:r>
      <w:r w:rsidR="00166B40">
        <w:t xml:space="preserve">p = </w:t>
      </w:r>
      <w:r w:rsidR="00166B40">
        <w:rPr>
          <w:rStyle w:val="Type"/>
        </w:rPr>
        <w:t>Product</w:t>
      </w:r>
      <w:r w:rsidR="00166B40">
        <w:t>.getFirstProduct()</w:t>
      </w:r>
      <w:r>
        <w:t xml:space="preserve">; p != </w:t>
      </w:r>
      <w:r>
        <w:rPr>
          <w:rStyle w:val="Keyword"/>
        </w:rPr>
        <w:t>null</w:t>
      </w:r>
      <w:r>
        <w:t>; p = p.getNextProduct) {</w:t>
      </w:r>
    </w:p>
    <w:p w:rsidR="00DD62D0" w:rsidRPr="00DD62D0" w:rsidRDefault="009338EB" w:rsidP="00DD62D0">
      <w:pPr>
        <w:pStyle w:val="Code"/>
      </w:pPr>
      <w:r>
        <w:rPr>
          <w:rStyle w:val="Keyword"/>
        </w:rPr>
        <w:tab/>
      </w:r>
      <w:r>
        <w:rPr>
          <w:rStyle w:val="Keyword"/>
        </w:rPr>
        <w:tab/>
      </w:r>
      <w:r>
        <w:rPr>
          <w:rStyle w:val="Keyword"/>
        </w:rPr>
        <w:tab/>
        <w:t>as</w:t>
      </w:r>
      <w:r w:rsidR="00DD62D0">
        <w:rPr>
          <w:rStyle w:val="Keyword"/>
        </w:rPr>
        <w:t>Task</w:t>
      </w:r>
      <w:r w:rsidR="00DD62D0">
        <w:t>( () -&gt; {</w:t>
      </w:r>
    </w:p>
    <w:p w:rsidR="00DD62D0" w:rsidRDefault="00DD62D0" w:rsidP="00DD62D0">
      <w:pPr>
        <w:pStyle w:val="Code"/>
      </w:pPr>
      <w:r>
        <w:rPr>
          <w:rStyle w:val="Keyword"/>
        </w:rPr>
        <w:tab/>
      </w:r>
      <w:r>
        <w:rPr>
          <w:rStyle w:val="Keyword"/>
        </w:rPr>
        <w:tab/>
      </w:r>
      <w:r>
        <w:rPr>
          <w:rStyle w:val="Keyword"/>
        </w:rPr>
        <w:tab/>
      </w:r>
      <w:r>
        <w:rPr>
          <w:rStyle w:val="Keyword"/>
        </w:rPr>
        <w:tab/>
      </w:r>
      <w:r>
        <w:t>p.setScore(scoreFn.apply(p));</w:t>
      </w:r>
    </w:p>
    <w:p w:rsidR="00DD62D0" w:rsidRPr="00DD62D0" w:rsidRDefault="00DD62D0" w:rsidP="00DD62D0">
      <w:pPr>
        <w:pStyle w:val="Code"/>
      </w:pPr>
      <w:r>
        <w:tab/>
      </w:r>
      <w:r>
        <w:tab/>
      </w:r>
      <w:r>
        <w:tab/>
        <w:t>}</w:t>
      </w:r>
    </w:p>
    <w:p w:rsidR="00DD62D0" w:rsidRPr="002A7F7F" w:rsidRDefault="00DD62D0" w:rsidP="00DD62D0">
      <w:pPr>
        <w:pStyle w:val="Code"/>
      </w:pPr>
      <w:r>
        <w:rPr>
          <w:rStyle w:val="Keyword"/>
        </w:rPr>
        <w:tab/>
      </w:r>
      <w:r>
        <w:rPr>
          <w:rStyle w:val="Keyword"/>
        </w:rPr>
        <w:tab/>
      </w:r>
      <w:r>
        <w:t>}</w:t>
      </w:r>
    </w:p>
    <w:p w:rsidR="00DD62D0" w:rsidRDefault="00DD62D0" w:rsidP="00DD62D0">
      <w:pPr>
        <w:pStyle w:val="Code"/>
      </w:pPr>
      <w:r>
        <w:tab/>
        <w:t>}</w:t>
      </w:r>
    </w:p>
    <w:p w:rsidR="00DD62D0" w:rsidRDefault="00DD62D0" w:rsidP="00DD62D0">
      <w:pPr>
        <w:pStyle w:val="Code"/>
      </w:pPr>
      <w:r>
        <w:t>}</w:t>
      </w:r>
    </w:p>
    <w:p w:rsidR="00DD62D0" w:rsidRDefault="00A130CA" w:rsidP="00A130CA">
      <w:pPr>
        <w:pStyle w:val="Continuation"/>
      </w:pPr>
      <w:r>
        <w:lastRenderedPageBreak/>
        <w:t xml:space="preserve">As with </w:t>
      </w:r>
      <w:r>
        <w:rPr>
          <w:rStyle w:val="Keyword"/>
        </w:rPr>
        <w:t>isolated</w:t>
      </w:r>
      <w:r>
        <w:t xml:space="preserve">, </w:t>
      </w:r>
      <w:r w:rsidR="004F0341">
        <w:rPr>
          <w:rStyle w:val="Keyword"/>
        </w:rPr>
        <w:t>as</w:t>
      </w:r>
      <w:r>
        <w:rPr>
          <w:rStyle w:val="Keyword"/>
        </w:rPr>
        <w:t>Task</w:t>
      </w:r>
      <w:r>
        <w:t xml:space="preserve"> is a static function</w:t>
      </w:r>
      <w:r>
        <w:rPr>
          <w:rStyle w:val="FootnoteReference"/>
        </w:rPr>
        <w:footnoteReference w:id="15"/>
      </w:r>
      <w:r>
        <w:t xml:space="preserve"> that takes a function to run</w:t>
      </w:r>
      <w:r w:rsidR="009338EB">
        <w:t xml:space="preserve">, although unlike </w:t>
      </w:r>
      <w:r w:rsidR="009338EB">
        <w:rPr>
          <w:rStyle w:val="Keyword"/>
        </w:rPr>
        <w:t>isolated</w:t>
      </w:r>
      <w:r w:rsidR="009338EB">
        <w:t xml:space="preserve">, </w:t>
      </w:r>
      <w:r w:rsidR="009338EB">
        <w:rPr>
          <w:rStyle w:val="Keyword"/>
        </w:rPr>
        <w:t>asTask</w:t>
      </w:r>
      <w:r w:rsidR="009338EB">
        <w:t xml:space="preserve"> never returns a value</w:t>
      </w:r>
      <w:r>
        <w:t>.</w:t>
      </w:r>
      <w:r w:rsidR="009338EB">
        <w:rPr>
          <w:rStyle w:val="FootnoteReference"/>
        </w:rPr>
        <w:footnoteReference w:id="16"/>
      </w:r>
    </w:p>
    <w:p w:rsidR="003105AE" w:rsidRDefault="003105AE" w:rsidP="003105AE">
      <w:r>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w:t>
      </w:r>
      <w:r w:rsidR="00436046">
        <w:t xml:space="preserve">any writes made by taks to be re-run </w:t>
      </w:r>
      <w:r>
        <w:t xml:space="preserve">are </w:t>
      </w:r>
      <w:r>
        <w:rPr>
          <w:i/>
          <w:iCs/>
        </w:rPr>
        <w:t>rolled forward</w:t>
      </w:r>
      <w:r w:rsidR="00436046">
        <w:t>.  This leaves the locations written with the value last written by a task not selected to be re-run or, if there were no such writes, to the current value in the parent isolation context.  The result of this is that</w:t>
      </w:r>
      <w:r>
        <w:t xml:space="preserve"> that when tasks are re-run, what they see is what the world would have looked like had </w:t>
      </w:r>
      <w:r w:rsidR="00436046">
        <w:t xml:space="preserve">all non-selected tasks been re-run </w:t>
      </w:r>
      <w:r>
        <w:t xml:space="preserve">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710BF0" w:rsidRDefault="00710BF0" w:rsidP="003105AE">
      <w:r>
        <w:t>When tasks are re-run, the order in which this happens depends on the order in which the tasks ran initially.  In particular, tasks which started first are re-run first.</w:t>
      </w:r>
      <w:r>
        <w:rPr>
          <w:rStyle w:val="FootnoteReference"/>
        </w:rPr>
        <w:footnoteReference w:id="17"/>
      </w:r>
    </w:p>
    <w:p w:rsidR="004B3429" w:rsidRDefault="004B3429" w:rsidP="004B3429">
      <w:pPr>
        <w:pStyle w:val="MarginNote"/>
        <w:framePr w:wrap="around"/>
      </w:pPr>
      <w:bookmarkStart w:id="33" w:name="_Toc489223723"/>
      <w:r>
        <w:t xml:space="preserve">Conflicts Outside of </w:t>
      </w:r>
      <w:r w:rsidR="00710BF0">
        <w:t xml:space="preserve">(Explicit) </w:t>
      </w:r>
      <w:r>
        <w:t>Tasks</w:t>
      </w:r>
      <w:bookmarkEnd w:id="33"/>
    </w:p>
    <w:p w:rsidR="007A1B12" w:rsidRDefault="004B3429" w:rsidP="00F610E3">
      <w:r>
        <w:t>In the code we just wrote, not all of the work in the isolation context took place within a task</w:t>
      </w:r>
      <w:r w:rsidR="00F3723A">
        <w:t xml:space="preserve"> we explicitly created</w:t>
      </w:r>
      <w:r>
        <w:t xml:space="preserve">.  In particular, looking up the first product and finding the next product for each product takes place outside of </w:t>
      </w:r>
      <w:r w:rsidR="00F610E3">
        <w:t xml:space="preserve">explicit </w:t>
      </w:r>
      <w:r>
        <w:t>tasks.  In our example system, the next product will never change</w:t>
      </w:r>
      <w:r w:rsidR="00F3723A">
        <w:t xml:space="preserve"> (since it is declared </w:t>
      </w:r>
      <w:r w:rsidR="00F3723A">
        <w:rPr>
          <w:rStyle w:val="Type"/>
        </w:rPr>
        <w:t>@Final</w:t>
      </w:r>
      <w:r w:rsidR="00F3723A">
        <w:t>)</w:t>
      </w:r>
      <w:r>
        <w:t xml:space="preserve">, but it’s </w:t>
      </w:r>
      <w:r>
        <w:lastRenderedPageBreak/>
        <w:t>definitely possible that somebody might have added a product</w:t>
      </w:r>
      <w:r w:rsidR="00F3723A">
        <w:t>, which will result in the first product changing</w:t>
      </w:r>
      <w:r>
        <w:t xml:space="preserve">.  This will result in conflict on the initial read of the first product from the namespace.  </w:t>
      </w:r>
      <w:r w:rsidR="00F610E3">
        <w:t>While the read is in a task (there is always a prevailing task), the task isn’t associated with a function that the MDS library can re-run</w:t>
      </w:r>
      <w:r w:rsidR="007A1B12">
        <w:t>, so the only alternative the system has is to re-run the entire isolation context work. The MDS team will be looking at ways of minimizing such situations.</w:t>
      </w:r>
    </w:p>
    <w:p w:rsidR="0070434B" w:rsidRDefault="0070434B" w:rsidP="0070434B">
      <w:pPr>
        <w:pStyle w:val="MarginNote"/>
        <w:framePr w:wrap="around"/>
      </w:pPr>
      <w:bookmarkStart w:id="34" w:name="_Toc489223724"/>
      <w:r>
        <w:t>Working with Arrays and Tasks</w:t>
      </w:r>
      <w:bookmarkEnd w:id="34"/>
    </w:p>
    <w:p w:rsidR="0070434B" w:rsidRDefault="0070434B" w:rsidP="0070434B">
      <w:r>
        <w:t xml:space="preserve">One of the most common uses of tasks is to iterate over arrays and perform some computation on each element, each in its own task.  To simplify this, </w:t>
      </w:r>
      <w:r>
        <w:rPr>
          <w:rStyle w:val="Type"/>
        </w:rPr>
        <w:t>Managed</w:t>
      </w:r>
      <w:r>
        <w:rPr>
          <w:rStyle w:val="Type"/>
        </w:rPr>
        <w:softHyphen/>
        <w:t>Array&lt;T&gt;</w:t>
      </w:r>
      <w:r>
        <w:t xml:space="preserve"> supports</w:t>
      </w:r>
    </w:p>
    <w:p w:rsidR="0070434B" w:rsidRDefault="0070434B" w:rsidP="0070434B">
      <w:pPr>
        <w:pStyle w:val="Code"/>
      </w:pPr>
      <w:r>
        <w:rPr>
          <w:rStyle w:val="Keyword"/>
        </w:rPr>
        <w:t>void</w:t>
      </w:r>
      <w:r>
        <w:t xml:space="preserve"> forEachInTasks(</w:t>
      </w:r>
      <w:r>
        <w:rPr>
          <w:rStyle w:val="Type"/>
        </w:rPr>
        <w:t>Consumer&lt;</w:t>
      </w:r>
      <w:r>
        <w:t xml:space="preserve">? </w:t>
      </w:r>
      <w:r>
        <w:rPr>
          <w:rStyle w:val="Keyword"/>
        </w:rPr>
        <w:t>super</w:t>
      </w:r>
      <w:r>
        <w:t xml:space="preserve"> </w:t>
      </w:r>
      <w:r>
        <w:rPr>
          <w:rStyle w:val="Type"/>
        </w:rPr>
        <w:t>T</w:t>
      </w:r>
      <w:r>
        <w:t>&gt; fn);</w:t>
      </w:r>
    </w:p>
    <w:p w:rsidR="0070434B" w:rsidRDefault="0070434B" w:rsidP="0070434B">
      <w:pPr>
        <w:pStyle w:val="Code"/>
      </w:pPr>
      <w:r>
        <w:rPr>
          <w:rStyle w:val="Keyword"/>
        </w:rPr>
        <w:t>void</w:t>
      </w:r>
      <w:r>
        <w:t xml:space="preserve"> forEachInParallelTasks(</w:t>
      </w:r>
      <w:r>
        <w:rPr>
          <w:rStyle w:val="Type"/>
        </w:rPr>
        <w:t>Consumer&lt;</w:t>
      </w:r>
      <w:r>
        <w:t xml:space="preserve">? </w:t>
      </w:r>
      <w:r>
        <w:rPr>
          <w:rStyle w:val="Keyword"/>
        </w:rPr>
        <w:t>super</w:t>
      </w:r>
      <w:r>
        <w:t xml:space="preserve"> </w:t>
      </w:r>
      <w:r>
        <w:rPr>
          <w:rStyle w:val="Type"/>
        </w:rPr>
        <w:t>T&gt;</w:t>
      </w:r>
      <w:r>
        <w:t xml:space="preserve"> fn);</w:t>
      </w:r>
    </w:p>
    <w:p w:rsidR="0070434B" w:rsidRDefault="0070434B" w:rsidP="0017113D">
      <w:pPr>
        <w:pStyle w:val="Continuation"/>
      </w:pPr>
      <w:r>
        <w:t xml:space="preserve">These walk over the array, creating a new task for each element and applying the given function to each.  </w:t>
      </w:r>
      <w:r>
        <w:rPr>
          <w:rStyle w:val="Snippet"/>
        </w:rPr>
        <w:t>forEachInParallelTasks()</w:t>
      </w:r>
      <w:r>
        <w:t xml:space="preserve"> uses the Java </w:t>
      </w:r>
      <w:r>
        <w:rPr>
          <w:rStyle w:val="Snippet"/>
        </w:rPr>
        <w:t>parallelStream()</w:t>
      </w:r>
      <w:r>
        <w:t xml:space="preserve"> mechanism to attempt to do this in parallel.  Both iteration methods guarantee that the created tasks will be children of the current prevailing task.</w:t>
      </w:r>
      <w:r w:rsidR="00877DE5">
        <w:t xml:space="preserve">  Importantly, the actual read of the array element takes place inside of the created task, so that if the array element is changed, the task will get a conflict.</w:t>
      </w:r>
      <w:r w:rsidR="00BC772B">
        <w:rPr>
          <w:rStyle w:val="FootnoteReference"/>
        </w:rPr>
        <w:footnoteReference w:id="18"/>
      </w:r>
    </w:p>
    <w:p w:rsidR="0017113D" w:rsidRDefault="00580203" w:rsidP="0017113D">
      <w:r>
        <w:t xml:space="preserve">Note that for arrays of primitive objects, such as </w:t>
      </w:r>
      <w:r>
        <w:rPr>
          <w:rStyle w:val="Type"/>
        </w:rPr>
        <w:t>ManageIntArray</w:t>
      </w:r>
      <w:r>
        <w:t xml:space="preserve">, the element type </w:t>
      </w:r>
      <w:r>
        <w:rPr>
          <w:rStyle w:val="Type"/>
        </w:rPr>
        <w:t>T</w:t>
      </w:r>
      <w:r>
        <w:t xml:space="preserve"> is </w:t>
      </w:r>
      <w:r>
        <w:rPr>
          <w:rStyle w:val="Type"/>
        </w:rPr>
        <w:t>ManagedInt</w:t>
      </w:r>
      <w:r>
        <w:t xml:space="preserve">, and </w:t>
      </w:r>
      <w:r>
        <w:rPr>
          <w:rStyle w:val="Snippet"/>
        </w:rPr>
        <w:t>forEachInTasks()</w:t>
      </w:r>
      <w:r>
        <w:t xml:space="preserve"> consequently takes a </w:t>
      </w:r>
      <w:r>
        <w:rPr>
          <w:rStyle w:val="Type"/>
        </w:rPr>
        <w:t>ManagedInt</w:t>
      </w:r>
      <w:r>
        <w:t xml:space="preserve"> consumer.  If you want to pass in a consumer of </w:t>
      </w:r>
      <w:r>
        <w:rPr>
          <w:rStyle w:val="Type"/>
        </w:rPr>
        <w:t>Integer</w:t>
      </w:r>
      <w:r>
        <w:t>, call one of</w:t>
      </w:r>
    </w:p>
    <w:p w:rsidR="00580203" w:rsidRDefault="00580203" w:rsidP="00580203">
      <w:pPr>
        <w:pStyle w:val="Code"/>
      </w:pPr>
      <w:r>
        <w:rPr>
          <w:rStyle w:val="Keyword"/>
        </w:rPr>
        <w:t>void</w:t>
      </w:r>
      <w:r>
        <w:t xml:space="preserve"> forEachIntInTasks(</w:t>
      </w:r>
      <w:r>
        <w:rPr>
          <w:rStyle w:val="Type"/>
        </w:rPr>
        <w:t>Consumer&lt;</w:t>
      </w:r>
      <w:r>
        <w:t xml:space="preserve">? </w:t>
      </w:r>
      <w:r>
        <w:rPr>
          <w:rStyle w:val="Keyword"/>
        </w:rPr>
        <w:t>super</w:t>
      </w:r>
      <w:r>
        <w:t xml:space="preserve"> </w:t>
      </w:r>
      <w:r>
        <w:rPr>
          <w:rStyle w:val="Type"/>
        </w:rPr>
        <w:t>Integer</w:t>
      </w:r>
      <w:r>
        <w:t>&gt; fn);</w:t>
      </w:r>
    </w:p>
    <w:p w:rsidR="00580203" w:rsidRDefault="00580203" w:rsidP="00580203">
      <w:pPr>
        <w:pStyle w:val="Code"/>
      </w:pPr>
      <w:r>
        <w:rPr>
          <w:rStyle w:val="Keyword"/>
        </w:rPr>
        <w:t>void</w:t>
      </w:r>
      <w:r>
        <w:t xml:space="preserve"> forEachIntInParallelTasks(</w:t>
      </w:r>
      <w:r>
        <w:rPr>
          <w:rStyle w:val="Type"/>
        </w:rPr>
        <w:t>Consumer&lt;</w:t>
      </w:r>
      <w:r>
        <w:t xml:space="preserve">? </w:t>
      </w:r>
      <w:r>
        <w:rPr>
          <w:rStyle w:val="Keyword"/>
        </w:rPr>
        <w:t>super</w:t>
      </w:r>
      <w:r>
        <w:t xml:space="preserve"> </w:t>
      </w:r>
      <w:r>
        <w:rPr>
          <w:rStyle w:val="Type"/>
        </w:rPr>
        <w:t>Integer&gt;</w:t>
      </w:r>
      <w:r>
        <w:t xml:space="preserve"> fn);</w:t>
      </w:r>
    </w:p>
    <w:p w:rsidR="00580203" w:rsidRDefault="00580203" w:rsidP="0003010E">
      <w:pPr>
        <w:pStyle w:val="Continuation"/>
      </w:pPr>
      <w:r>
        <w:t xml:space="preserve">instead.  Alternatively, an </w:t>
      </w:r>
      <w:r>
        <w:rPr>
          <w:rStyle w:val="Type"/>
        </w:rPr>
        <w:t>IntConsumer</w:t>
      </w:r>
      <w:r>
        <w:t xml:space="preserve"> can be passed in to any of the named iteration functions.</w:t>
      </w:r>
      <w:r>
        <w:rPr>
          <w:rStyle w:val="FootnoteReference"/>
        </w:rPr>
        <w:footnoteReference w:id="19"/>
      </w:r>
    </w:p>
    <w:p w:rsidR="00947D6C" w:rsidRDefault="00947D6C" w:rsidP="00947D6C">
      <w:r>
        <w:t xml:space="preserve">In our example, if the </w:t>
      </w:r>
      <w:r>
        <w:rPr>
          <w:rStyle w:val="Type"/>
        </w:rPr>
        <w:t>Products</w:t>
      </w:r>
      <w:r>
        <w:t xml:space="preserve"> had been stored in </w:t>
      </w:r>
      <w:r>
        <w:rPr>
          <w:rStyle w:val="Type"/>
        </w:rPr>
        <w:t>ManagedArray&lt;Product&gt;</w:t>
      </w:r>
      <w:r>
        <w:t xml:space="preserve"> rather than a linked list, we could have simply said</w:t>
      </w:r>
    </w:p>
    <w:p w:rsidR="00947D6C" w:rsidRDefault="00947D6C" w:rsidP="00947D6C">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947D6C" w:rsidRDefault="00947D6C" w:rsidP="00947D6C">
      <w:pPr>
        <w:pStyle w:val="Code"/>
      </w:pPr>
      <w:r>
        <w:rPr>
          <w:rStyle w:val="Keyword"/>
        </w:rPr>
        <w:tab/>
        <w:t>isolated</w:t>
      </w:r>
      <w:r>
        <w:t>( () -&gt; {</w:t>
      </w:r>
    </w:p>
    <w:p w:rsidR="00947D6C" w:rsidRDefault="00747CB5" w:rsidP="00747CB5">
      <w:pPr>
        <w:pStyle w:val="Code"/>
      </w:pPr>
      <w:r>
        <w:rPr>
          <w:rStyle w:val="Keyword"/>
        </w:rPr>
        <w:tab/>
      </w:r>
      <w:r>
        <w:rPr>
          <w:rStyle w:val="Keyword"/>
        </w:rPr>
        <w:tab/>
      </w:r>
      <w:r>
        <w:rPr>
          <w:rStyle w:val="Type"/>
        </w:rPr>
        <w:t>Product</w:t>
      </w:r>
      <w:r>
        <w:t>.products().forEachInTasks(</w:t>
      </w:r>
      <w:r>
        <w:rPr>
          <w:rStyle w:val="Keyword"/>
        </w:rPr>
        <w:t xml:space="preserve"> </w:t>
      </w:r>
      <w:r w:rsidR="00BB449B">
        <w:t>p</w:t>
      </w:r>
      <w:r>
        <w:t xml:space="preserve"> -&gt; p.setScore(scoreFn.apply(p)));</w:t>
      </w:r>
    </w:p>
    <w:p w:rsidR="00947D6C" w:rsidRDefault="00947D6C" w:rsidP="00947D6C">
      <w:pPr>
        <w:pStyle w:val="Code"/>
      </w:pPr>
      <w:r>
        <w:tab/>
        <w:t>}</w:t>
      </w:r>
    </w:p>
    <w:p w:rsidR="00947D6C" w:rsidRDefault="00DD217B" w:rsidP="00DD217B">
      <w:pPr>
        <w:pStyle w:val="Code"/>
      </w:pPr>
      <w:r>
        <w:t>}</w:t>
      </w:r>
    </w:p>
    <w:p w:rsidR="00DD217B" w:rsidRDefault="00DD217B" w:rsidP="00DD217B">
      <w:pPr>
        <w:pStyle w:val="Code"/>
      </w:pPr>
    </w:p>
    <w:p w:rsidR="003160C5" w:rsidRDefault="003160C5" w:rsidP="003160C5">
      <w:pPr>
        <w:pStyle w:val="MarginNote"/>
        <w:framePr w:wrap="around"/>
      </w:pPr>
      <w:bookmarkStart w:id="35" w:name="_Toc489223725"/>
      <w:r>
        <w:lastRenderedPageBreak/>
        <w:t>Computing Values in Tasks</w:t>
      </w:r>
      <w:bookmarkEnd w:id="35"/>
    </w:p>
    <w:p w:rsidR="003160C5" w:rsidRDefault="002B1B5F" w:rsidP="003160C5">
      <w:r>
        <w:t xml:space="preserve">At </w:t>
      </w:r>
      <w:r w:rsidR="00CB2DC4">
        <w:t>times,</w:t>
      </w:r>
      <w:r>
        <w:t xml:space="preserve"> you may want to compute a value in a task such that whenever </w:t>
      </w:r>
      <w:r w:rsidR="00D91BDD">
        <w:t xml:space="preserve">the task needs to be re-run, any task that read the computed value will also be selected to be re-run.  To do this, you can use </w:t>
      </w:r>
      <w:r w:rsidR="00D91BDD">
        <w:rPr>
          <w:rStyle w:val="Type"/>
        </w:rPr>
        <w:t>Task</w:t>
      </w:r>
      <w:r w:rsidR="00D91BDD">
        <w:rPr>
          <w:rStyle w:val="Snippet"/>
        </w:rPr>
        <w:t>.computedValue(fn)</w:t>
      </w:r>
      <w:r w:rsidR="00D91BDD">
        <w:t xml:space="preserve">.  This creates a new task as a child of the current task and computes the value based on the provided function, but what it returns is a </w:t>
      </w:r>
      <w:r w:rsidR="00D91BDD">
        <w:rPr>
          <w:rStyle w:val="Type"/>
        </w:rPr>
        <w:t>TaskComputed&lt;T&gt;</w:t>
      </w:r>
      <w:r w:rsidR="00D91BDD">
        <w:t xml:space="preserve"> object (where </w:t>
      </w:r>
      <w:r w:rsidR="00D91BDD">
        <w:rPr>
          <w:rStyle w:val="Type"/>
        </w:rPr>
        <w:t>T</w:t>
      </w:r>
      <w:r w:rsidR="00D91BDD">
        <w:t xml:space="preserve"> is the value returned by the function, which doesn’t have to be a managed type).  This object provides a </w:t>
      </w:r>
      <w:r w:rsidR="00D91BDD">
        <w:rPr>
          <w:rStyle w:val="Snippet"/>
        </w:rPr>
        <w:t>get()</w:t>
      </w:r>
      <w:r w:rsidR="00D91BDD">
        <w:t xml:space="preserve"> method and guarantees that until the current isolation context is published, any task calling the </w:t>
      </w:r>
      <w:r w:rsidR="00D91BDD">
        <w:rPr>
          <w:rStyle w:val="Snippet"/>
        </w:rPr>
        <w:t>get()</w:t>
      </w:r>
      <w:r w:rsidR="00D91BDD">
        <w:t xml:space="preserve"> method will depe</w:t>
      </w:r>
      <w:r w:rsidR="008F44EA">
        <w:t>nd on the task that computed the value.</w:t>
      </w:r>
    </w:p>
    <w:p w:rsidR="00DD217B" w:rsidRDefault="00DD217B" w:rsidP="003160C5">
      <w:r>
        <w:t xml:space="preserve">The function provided to </w:t>
      </w:r>
      <w:r>
        <w:rPr>
          <w:rStyle w:val="Type"/>
        </w:rPr>
        <w:t>Task</w:t>
      </w:r>
      <w:r>
        <w:rPr>
          <w:rStyle w:val="Snippet"/>
        </w:rPr>
        <w:t>.computedValue()</w:t>
      </w:r>
      <w:r>
        <w:t xml:space="preserve"> can either be a </w:t>
      </w:r>
      <w:r>
        <w:rPr>
          <w:rStyle w:val="Type"/>
        </w:rPr>
        <w:t>Supplier&lt;T&gt;</w:t>
      </w:r>
      <w:r>
        <w:t xml:space="preserve"> or a </w:t>
      </w:r>
      <w:r>
        <w:rPr>
          <w:rStyle w:val="Type"/>
        </w:rPr>
        <w:t>Function&lt;</w:t>
      </w:r>
      <w:r>
        <w:rPr>
          <w:rStyle w:val="Snippet"/>
        </w:rPr>
        <w:t xml:space="preserve">? </w:t>
      </w:r>
      <w:r>
        <w:rPr>
          <w:rStyle w:val="Keyword"/>
        </w:rPr>
        <w:t>super</w:t>
      </w:r>
      <w:r>
        <w:t xml:space="preserve"> </w:t>
      </w:r>
      <w:r>
        <w:rPr>
          <w:rStyle w:val="Type"/>
        </w:rPr>
        <w:t>T</w:t>
      </w:r>
      <w:r>
        <w:t xml:space="preserve">, ? </w:t>
      </w:r>
      <w:r>
        <w:rPr>
          <w:rStyle w:val="Keyword"/>
        </w:rPr>
        <w:t>extends</w:t>
      </w:r>
      <w:r>
        <w:t xml:space="preserve"> </w:t>
      </w:r>
      <w:r>
        <w:rPr>
          <w:rStyle w:val="Type"/>
        </w:rPr>
        <w:t>T</w:t>
      </w:r>
      <w:r>
        <w:rPr>
          <w:rStyle w:val="Snippet"/>
        </w:rPr>
        <w:t>&gt;</w:t>
      </w:r>
      <w:r>
        <w:t xml:space="preserve">.  In the latter case, the function is called with an argument of </w:t>
      </w:r>
      <w:r>
        <w:rPr>
          <w:rStyle w:val="Keyword"/>
        </w:rPr>
        <w:t>null</w:t>
      </w:r>
      <w:r>
        <w:t xml:space="preserve"> the first time the task is run and the old value on each subsequent time.</w:t>
      </w:r>
      <w:r w:rsidR="00630659">
        <w:t xml:space="preserve">  This allows the computed value to undo local state from the prior computation before recomputing.</w:t>
      </w:r>
    </w:p>
    <w:p w:rsidR="00FD4CAC" w:rsidRDefault="00FD4CAC" w:rsidP="00FD4CAC">
      <w:pPr>
        <w:pStyle w:val="MarginNote"/>
        <w:framePr w:wrap="around"/>
      </w:pPr>
      <w:bookmarkStart w:id="36" w:name="_Toc489223726"/>
      <w:r>
        <w:t>Managing Tasks</w:t>
      </w:r>
      <w:bookmarkEnd w:id="36"/>
    </w:p>
    <w:p w:rsidR="00FD4CAC" w:rsidRDefault="00FD4CAC" w:rsidP="00FD4CAC">
      <w:r>
        <w:t>In addition to what’s been described above, there are a number of other things you can do with tasks:</w:t>
      </w:r>
    </w:p>
    <w:p w:rsidR="00FD4CAC" w:rsidRDefault="00FD4CAC" w:rsidP="00FD4CAC">
      <w:pPr>
        <w:pStyle w:val="Code"/>
      </w:pPr>
      <w:r>
        <w:rPr>
          <w:rStyle w:val="Type"/>
        </w:rPr>
        <w:t>Task</w:t>
      </w:r>
      <w:r>
        <w:t xml:space="preserve"> t = </w:t>
      </w:r>
      <w:r>
        <w:rPr>
          <w:rStyle w:val="Type"/>
        </w:rPr>
        <w:t>Task</w:t>
      </w:r>
      <w:r>
        <w:t>.current();</w:t>
      </w:r>
    </w:p>
    <w:p w:rsidR="00FD4CAC" w:rsidRDefault="00CB5CD3" w:rsidP="00FD4CAC">
      <w:pPr>
        <w:pStyle w:val="Code"/>
      </w:pPr>
      <w:r>
        <w:t>t.dependsOn(</w:t>
      </w:r>
      <w:r w:rsidR="006252A7">
        <w:t>task1, task2, …</w:t>
      </w:r>
      <w:r>
        <w:t>);</w:t>
      </w:r>
    </w:p>
    <w:p w:rsidR="00CB5CD3" w:rsidRDefault="00CB5CD3" w:rsidP="00FD4CAC">
      <w:pPr>
        <w:pStyle w:val="Code"/>
      </w:pPr>
      <w:r>
        <w:t>t.cannotRedo();</w:t>
      </w:r>
    </w:p>
    <w:p w:rsidR="00CB5CD3" w:rsidRDefault="00CB5CD3" w:rsidP="00FD4CAC">
      <w:pPr>
        <w:pStyle w:val="Code"/>
      </w:pPr>
      <w:r>
        <w:t>t.alwaysRedo();</w:t>
      </w:r>
    </w:p>
    <w:p w:rsidR="00CB5CD3" w:rsidRDefault="00CB5CD3" w:rsidP="00FD4CAC">
      <w:pPr>
        <w:pStyle w:val="Code"/>
      </w:pPr>
      <w:r>
        <w:t>t.onPrepareForRedo(fn);</w:t>
      </w:r>
    </w:p>
    <w:p w:rsidR="00CB5CD3" w:rsidRDefault="00CE7FF6" w:rsidP="00CB5CD3">
      <w:pPr>
        <w:pStyle w:val="Continuation"/>
      </w:pPr>
      <w:r>
        <w:rPr>
          <w:rStyle w:val="Snippet"/>
        </w:rPr>
        <w:t>current()</w:t>
      </w:r>
      <w:r>
        <w:t xml:space="preserve"> gets the prevailing task.  </w:t>
      </w:r>
      <w:r>
        <w:rPr>
          <w:rStyle w:val="Snippet"/>
        </w:rPr>
        <w:t>dependsOn(task)</w:t>
      </w:r>
      <w:r>
        <w:t xml:space="preserve"> says that </w:t>
      </w:r>
      <w:r w:rsidR="005F3B9C">
        <w:t>if any of</w:t>
      </w:r>
      <w:r>
        <w:t xml:space="preserve"> the other task</w:t>
      </w:r>
      <w:r w:rsidR="005F3B9C">
        <w:t>s are</w:t>
      </w:r>
      <w:r>
        <w:t xml:space="preserve"> selected to be re-run, this task should be as well.  </w:t>
      </w:r>
      <w:r>
        <w:rPr>
          <w:rStyle w:val="Snippet"/>
        </w:rPr>
        <w:t>cannotRedo()</w:t>
      </w:r>
      <w:r>
        <w:t xml:space="preserve"> says that this task cannot be re-run.  If it is ever selected to be re-run, the conflict resolution will be determined to have failed.  </w:t>
      </w:r>
      <w:r>
        <w:rPr>
          <w:rStyle w:val="Snippet"/>
        </w:rPr>
        <w:t>alwaysRedo()</w:t>
      </w:r>
      <w:r>
        <w:t xml:space="preserve">, conversely says that if </w:t>
      </w:r>
      <w:r>
        <w:rPr>
          <w:i/>
          <w:iCs/>
        </w:rPr>
        <w:t xml:space="preserve">any </w:t>
      </w:r>
      <w:r>
        <w:t>tasks in this isolation context are selected to be re-run, this one should be as well.  It is mostly to be used when the task depends on something external to the MDS library, such as a sensor reading.</w:t>
      </w:r>
    </w:p>
    <w:p w:rsidR="005B4994" w:rsidRDefault="005B4994" w:rsidP="00327B06">
      <w:r>
        <w:rPr>
          <w:rStyle w:val="Snippet"/>
        </w:rPr>
        <w:t>onPrepareForRedo()</w:t>
      </w:r>
      <w:r>
        <w:t xml:space="preserve"> supplies a function to be run when the task has been selected to be re-run.  A task can have any number of such </w:t>
      </w:r>
      <w:r w:rsidR="00327B06">
        <w:t xml:space="preserve">functions, which are run in the order they are added, with the function for different tasks run in the order the tasks will be re-run.  The functions are all called </w:t>
      </w:r>
      <w:r w:rsidR="00327B06">
        <w:rPr>
          <w:i/>
          <w:iCs/>
        </w:rPr>
        <w:t>before</w:t>
      </w:r>
      <w:r w:rsidR="00327B06">
        <w:t xml:space="preserve"> any locations are rolled forward. Each function can optionally take the task as a parameter and can optionally return a </w:t>
      </w:r>
      <w:r w:rsidR="00327B06">
        <w:rPr>
          <w:rStyle w:val="Keyword"/>
        </w:rPr>
        <w:t>boolean</w:t>
      </w:r>
      <w:r w:rsidR="00327B06">
        <w:t xml:space="preserve"> value.  If it returns a </w:t>
      </w:r>
      <w:r w:rsidR="00327B06">
        <w:rPr>
          <w:rStyle w:val="Keyword"/>
        </w:rPr>
        <w:t>false</w:t>
      </w:r>
      <w:r w:rsidR="00327B06">
        <w:t xml:space="preserve"> value, the entire conflict resolution is abandoned.  This is intended to be used to clean up any local data structures that might have been modified during the computation.</w:t>
      </w:r>
    </w:p>
    <w:p w:rsidR="006252A7" w:rsidRDefault="006252A7" w:rsidP="00327B06">
      <w:r>
        <w:t xml:space="preserve">As an alternative to </w:t>
      </w:r>
      <w:r w:rsidR="00CB2DC4">
        <w:t xml:space="preserve">calling these methods directly, they can be specified as options on the </w:t>
      </w:r>
      <w:r w:rsidR="00F100F1">
        <w:rPr>
          <w:rStyle w:val="Snippet"/>
        </w:rPr>
        <w:t>asTask()</w:t>
      </w:r>
      <w:r w:rsidR="00F100F1">
        <w:t xml:space="preserve"> call.  In such cases, they are specified by static methods in </w:t>
      </w:r>
      <w:r w:rsidR="00F100F1">
        <w:rPr>
          <w:rStyle w:val="Snippet"/>
        </w:rPr>
        <w:t>Options</w:t>
      </w:r>
      <w:r w:rsidR="00F100F1">
        <w:t>, as</w:t>
      </w:r>
    </w:p>
    <w:p w:rsidR="00F100F1" w:rsidRDefault="00F100F1" w:rsidP="00F100F1">
      <w:pPr>
        <w:pStyle w:val="Code"/>
      </w:pPr>
      <w:r>
        <w:t>asTask(Options.dependsOn(taskSet).onPrepareForRedo(undoStuff), ()-&gt; {</w:t>
      </w:r>
    </w:p>
    <w:p w:rsidR="00F100F1" w:rsidRDefault="00F100F1" w:rsidP="00F100F1">
      <w:pPr>
        <w:pStyle w:val="Code"/>
      </w:pPr>
      <w:r>
        <w:tab/>
        <w:t>…</w:t>
      </w:r>
    </w:p>
    <w:p w:rsidR="00F100F1" w:rsidRDefault="00F100F1" w:rsidP="00F100F1">
      <w:pPr>
        <w:pStyle w:val="Code"/>
      </w:pPr>
      <w:r>
        <w:t>});</w:t>
      </w:r>
    </w:p>
    <w:p w:rsidR="00F100F1" w:rsidRPr="00F100F1" w:rsidRDefault="00F100F1" w:rsidP="00F100F1">
      <w:pPr>
        <w:pStyle w:val="Continuation"/>
      </w:pPr>
      <w:r>
        <w:t>The options can be chained, as demonstrated above.</w:t>
      </w:r>
    </w:p>
    <w:p w:rsidR="00EE28A2" w:rsidRDefault="00EE28A2" w:rsidP="00EE28A2">
      <w:pPr>
        <w:pStyle w:val="MarginNote"/>
        <w:framePr w:wrap="around"/>
      </w:pPr>
      <w:bookmarkStart w:id="37" w:name="_Toc489223727"/>
      <w:r>
        <w:lastRenderedPageBreak/>
        <w:t>Snapshots as an Alternative to Conflict Resolution</w:t>
      </w:r>
      <w:bookmarkEnd w:id="37"/>
    </w:p>
    <w:p w:rsidR="00EE28A2" w:rsidRDefault="00EE28A2" w:rsidP="00EE28A2">
      <w:r>
        <w:t xml:space="preserve">For our current </w:t>
      </w:r>
      <w:r w:rsidR="00714149">
        <w:rPr>
          <w:rStyle w:val="Snippet"/>
        </w:rPr>
        <w:t xml:space="preserve">computeScore() </w:t>
      </w:r>
      <w:r>
        <w:t xml:space="preserve">example, there’s another way to solve the problem in MDS.  Instead of </w:t>
      </w:r>
      <w:r w:rsidR="000E2604">
        <w:t>reading live values within the computation of the score, we can read the</w:t>
      </w:r>
      <w:r w:rsidR="007041DE">
        <w:t>m</w:t>
      </w:r>
      <w:r w:rsidR="000E2604">
        <w:t xml:space="preserve"> from a snapshot created for the purpose:</w:t>
      </w:r>
    </w:p>
    <w:p w:rsidR="000E2604" w:rsidRDefault="000E2604" w:rsidP="000E2604">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sidR="00264343">
        <w:rPr>
          <w:rStyle w:val="Type"/>
        </w:rPr>
        <w:t>Product</w:t>
      </w:r>
      <w:r>
        <w:t xml:space="preserve">, </w:t>
      </w:r>
      <w:r>
        <w:rPr>
          <w:rStyle w:val="Type"/>
        </w:rPr>
        <w:t>Float&gt;</w:t>
      </w:r>
      <w:r>
        <w:t xml:space="preserve"> scoreFn) {</w:t>
      </w:r>
    </w:p>
    <w:p w:rsidR="000E2604" w:rsidRDefault="000E2604" w:rsidP="000E2604">
      <w:pPr>
        <w:pStyle w:val="Code"/>
      </w:pPr>
      <w:r>
        <w:rPr>
          <w:rStyle w:val="Keyword"/>
        </w:rPr>
        <w:tab/>
        <w:t>isolated</w:t>
      </w:r>
      <w:r>
        <w:t>( () -&gt; {</w:t>
      </w:r>
    </w:p>
    <w:p w:rsidR="000E2604" w:rsidRPr="000E2604" w:rsidRDefault="000E2604" w:rsidP="000E2604">
      <w:pPr>
        <w:pStyle w:val="Code"/>
        <w:rPr>
          <w:rStyle w:val="Type"/>
          <w:i w:val="0"/>
          <w:iCs/>
        </w:rPr>
      </w:pPr>
      <w:r>
        <w:rPr>
          <w:rStyle w:val="Keyword"/>
        </w:rPr>
        <w:tab/>
      </w:r>
      <w:r>
        <w:rPr>
          <w:rStyle w:val="Keyword"/>
        </w:rPr>
        <w:tab/>
      </w:r>
      <w:r>
        <w:rPr>
          <w:rStyle w:val="Type"/>
        </w:rPr>
        <w:t xml:space="preserve">IsolationContext </w:t>
      </w:r>
      <w:r>
        <w:t xml:space="preserve">snapshot = </w:t>
      </w:r>
      <w:r>
        <w:rPr>
          <w:rStyle w:val="Type"/>
        </w:rPr>
        <w:t>IsolationContext</w:t>
      </w:r>
      <w:r>
        <w:rPr>
          <w:rStyle w:val="Type"/>
          <w:i w:val="0"/>
          <w:iCs/>
        </w:rPr>
        <w:t>.readOnlySnapshotFromCurrent();</w:t>
      </w:r>
    </w:p>
    <w:p w:rsidR="000E2604" w:rsidRDefault="000E2604" w:rsidP="000E2604">
      <w:pPr>
        <w:pStyle w:val="Code"/>
      </w:pPr>
      <w:r>
        <w:rPr>
          <w:rStyle w:val="Keyword"/>
        </w:rPr>
        <w:tab/>
      </w:r>
      <w:r>
        <w:rPr>
          <w:rStyle w:val="Keyword"/>
        </w:rPr>
        <w:tab/>
        <w:t xml:space="preserve">for </w:t>
      </w:r>
      <w:r>
        <w:t>(</w:t>
      </w:r>
      <w:r w:rsidR="00705F7F">
        <w:rPr>
          <w:rStyle w:val="Type"/>
        </w:rPr>
        <w:t xml:space="preserve">Product </w:t>
      </w:r>
      <w:r w:rsidR="00705F7F">
        <w:t xml:space="preserve">p = </w:t>
      </w:r>
      <w:r w:rsidR="00705F7F">
        <w:rPr>
          <w:rStyle w:val="Type"/>
        </w:rPr>
        <w:t>Product</w:t>
      </w:r>
      <w:r w:rsidR="00705F7F">
        <w:t>.getFirstProduct()</w:t>
      </w:r>
      <w:r>
        <w:t xml:space="preserve">; p != </w:t>
      </w:r>
      <w:r>
        <w:rPr>
          <w:rStyle w:val="Keyword"/>
        </w:rPr>
        <w:t>null</w:t>
      </w:r>
      <w:r>
        <w:t>; p = p.getNextProduct) {</w:t>
      </w:r>
    </w:p>
    <w:p w:rsidR="000E2604" w:rsidRDefault="000E2604" w:rsidP="000E2604">
      <w:pPr>
        <w:pStyle w:val="Code"/>
      </w:pPr>
      <w:r>
        <w:rPr>
          <w:rStyle w:val="Keyword"/>
        </w:rPr>
        <w:tab/>
      </w:r>
      <w:r>
        <w:rPr>
          <w:rStyle w:val="Keyword"/>
        </w:rPr>
        <w:tab/>
      </w:r>
      <w:r>
        <w:rPr>
          <w:rStyle w:val="Keyword"/>
        </w:rPr>
        <w:tab/>
      </w:r>
      <w:r>
        <w:t>p.setScore(scoreFn.apply(snapshot.viewOf(p)));</w:t>
      </w:r>
    </w:p>
    <w:p w:rsidR="000E2604" w:rsidRPr="002A7F7F" w:rsidRDefault="000E2604" w:rsidP="000E2604">
      <w:pPr>
        <w:pStyle w:val="Code"/>
      </w:pPr>
      <w:r>
        <w:rPr>
          <w:rStyle w:val="Keyword"/>
        </w:rPr>
        <w:tab/>
      </w:r>
      <w:r>
        <w:rPr>
          <w:rStyle w:val="Keyword"/>
        </w:rPr>
        <w:tab/>
      </w:r>
      <w:r>
        <w:t>}</w:t>
      </w:r>
    </w:p>
    <w:p w:rsidR="000E2604" w:rsidRDefault="000E2604" w:rsidP="000E2604">
      <w:pPr>
        <w:pStyle w:val="Code"/>
      </w:pPr>
      <w:r>
        <w:tab/>
        <w:t>}</w:t>
      </w:r>
    </w:p>
    <w:p w:rsidR="000E2604" w:rsidRDefault="000E2604" w:rsidP="000E2604">
      <w:pPr>
        <w:pStyle w:val="Code"/>
      </w:pPr>
      <w:r>
        <w:t>}</w:t>
      </w:r>
    </w:p>
    <w:p w:rsidR="000E2604" w:rsidRDefault="00E3544C" w:rsidP="00E3544C">
      <w:pPr>
        <w:pStyle w:val="Continuation"/>
      </w:pPr>
      <w:r>
        <w:t xml:space="preserve">By creating a snapshot and calling </w:t>
      </w:r>
      <w:r>
        <w:rPr>
          <w:rStyle w:val="Snippet"/>
        </w:rPr>
        <w:t>viewOf(p)</w:t>
      </w:r>
      <w:r>
        <w:t xml:space="preserve"> to get the value of </w:t>
      </w:r>
      <w:r>
        <w:rPr>
          <w:rStyle w:val="Snippet"/>
        </w:rPr>
        <w:t>p</w:t>
      </w:r>
      <w:r>
        <w:t xml:space="preserve"> in that snapshot, what gets passed in to the score function is the product as it was seen in the snapshot.</w:t>
      </w:r>
      <w:r>
        <w:rPr>
          <w:rStyle w:val="FootnoteReference"/>
        </w:rPr>
        <w:footnoteReference w:id="20"/>
      </w:r>
      <w:r>
        <w:t xml:space="preserve">  This means that (aside from the initial read) there is nothing here that can be conflicted, so publishing the isolation context should be straightforward.</w:t>
      </w:r>
    </w:p>
    <w:p w:rsidR="00695668" w:rsidRDefault="00695668" w:rsidP="00695668">
      <w:pPr>
        <w:pStyle w:val="MarginNote"/>
        <w:framePr w:wrap="around"/>
      </w:pPr>
      <w:bookmarkStart w:id="38" w:name="_Toc489223728"/>
      <w:r>
        <w:t>Working with Accumulators</w:t>
      </w:r>
      <w:bookmarkEnd w:id="38"/>
    </w:p>
    <w:p w:rsidR="00695668" w:rsidRDefault="001F6B8C" w:rsidP="00695668">
      <w:r>
        <w:t xml:space="preserve">In the </w:t>
      </w:r>
      <w:r>
        <w:rPr>
          <w:rStyle w:val="Type"/>
        </w:rPr>
        <w:t>Report</w:t>
      </w:r>
      <w:r>
        <w:t xml:space="preserve"> example above, </w:t>
      </w:r>
      <w:r w:rsidR="00845251">
        <w:t>we used a snapshot to compute (among other things) the total revenue</w:t>
      </w:r>
      <w:r w:rsidR="00112B99">
        <w:t xml:space="preserve"> and stock value</w:t>
      </w:r>
      <w:r w:rsidR="00845251">
        <w:t>:</w:t>
      </w:r>
    </w:p>
    <w:p w:rsidR="00845251" w:rsidRPr="000103FF" w:rsidRDefault="00845251" w:rsidP="00845251">
      <w:pPr>
        <w:pStyle w:val="Code"/>
        <w:spacing w:before="240"/>
      </w:pPr>
      <w:r>
        <w:rPr>
          <w:rStyle w:val="Type"/>
        </w:rPr>
        <w:t xml:space="preserve">Product </w:t>
      </w:r>
      <w:r>
        <w:t xml:space="preserve">p = </w:t>
      </w:r>
      <w:r>
        <w:rPr>
          <w:rStyle w:val="Keyword"/>
        </w:rPr>
        <w:t>inReadOnlySnapshot</w:t>
      </w:r>
      <w:r>
        <w:t xml:space="preserve">(() -&gt; </w:t>
      </w:r>
      <w:r>
        <w:rPr>
          <w:rStyle w:val="Type"/>
        </w:rPr>
        <w:t>Product</w:t>
      </w:r>
      <w:r>
        <w:t>.getFirstProduct());</w:t>
      </w:r>
    </w:p>
    <w:p w:rsidR="00845251" w:rsidRDefault="00845251" w:rsidP="00845251">
      <w:pPr>
        <w:pStyle w:val="Code"/>
        <w:spacing w:before="240"/>
      </w:pPr>
      <w:r>
        <w:rPr>
          <w:rStyle w:val="Keyword"/>
        </w:rPr>
        <w:t xml:space="preserve">for </w:t>
      </w:r>
      <w:r>
        <w:t xml:space="preserve">(; p != </w:t>
      </w:r>
      <w:r>
        <w:rPr>
          <w:rStyle w:val="Keyword"/>
        </w:rPr>
        <w:t>null</w:t>
      </w:r>
      <w:r>
        <w:t>; p = p.getNextProduct) {</w:t>
      </w:r>
    </w:p>
    <w:p w:rsidR="00845251" w:rsidRDefault="00845251" w:rsidP="00845251">
      <w:pPr>
        <w:pStyle w:val="Code"/>
      </w:pPr>
      <w:r>
        <w:rPr>
          <w:rStyle w:val="Keyword"/>
        </w:rPr>
        <w:tab/>
      </w:r>
      <w:r>
        <w:t>totalRevenue += p.getRevenue();</w:t>
      </w:r>
    </w:p>
    <w:p w:rsidR="00845251" w:rsidRDefault="00845251" w:rsidP="00845251">
      <w:pPr>
        <w:pStyle w:val="Code"/>
      </w:pPr>
      <w:r>
        <w:tab/>
        <w:t>stockValue += p.getNInStock() * p.getPrice();</w:t>
      </w:r>
    </w:p>
    <w:p w:rsidR="00845251" w:rsidRDefault="00112B99" w:rsidP="00112B99">
      <w:pPr>
        <w:pStyle w:val="Code"/>
        <w:ind w:firstLine="270"/>
      </w:pPr>
      <w:r>
        <w:t>…</w:t>
      </w:r>
    </w:p>
    <w:p w:rsidR="00845251" w:rsidRDefault="00845251" w:rsidP="00845251">
      <w:pPr>
        <w:pStyle w:val="Code"/>
      </w:pPr>
      <w:r>
        <w:t>}</w:t>
      </w:r>
    </w:p>
    <w:p w:rsidR="00845251" w:rsidRDefault="00112B99" w:rsidP="00845251">
      <w:pPr>
        <w:pStyle w:val="Continuation"/>
      </w:pPr>
      <w:r>
        <w:t xml:space="preserve">This gives us a consistent </w:t>
      </w:r>
      <w:r w:rsidR="00E83D6B">
        <w:t xml:space="preserve">value, but it’s the value as of the time the snapshot was taken (i.e., the beginning of the computation).  What if we had some </w:t>
      </w:r>
      <w:r w:rsidR="00E83D6B">
        <w:rPr>
          <w:rStyle w:val="Type"/>
        </w:rPr>
        <w:t>Store</w:t>
      </w:r>
      <w:r w:rsidR="00E83D6B">
        <w:t xml:space="preserve"> object and wanted to update the revenue and stock totals atomically, so that the values would not only be consistent with one another but also be correct as of the time they are set.</w:t>
      </w:r>
    </w:p>
    <w:p w:rsidR="00E83D6B" w:rsidRDefault="00E83D6B" w:rsidP="00E83D6B">
      <w:r>
        <w:t xml:space="preserve">We could try doing the computation within a snapshot </w:t>
      </w:r>
      <w:r>
        <w:rPr>
          <w:rStyle w:val="Keyword"/>
        </w:rPr>
        <w:t>isolated</w:t>
      </w:r>
      <w:r>
        <w:t xml:space="preserve"> block:</w:t>
      </w:r>
    </w:p>
    <w:p w:rsidR="00FC4252" w:rsidRDefault="00E83D6B" w:rsidP="00FC4252">
      <w:pPr>
        <w:pStyle w:val="Code"/>
        <w:spacing w:before="240"/>
      </w:pPr>
      <w:r>
        <w:rPr>
          <w:rStyle w:val="Keyword"/>
        </w:rPr>
        <w:t>isolated</w:t>
      </w:r>
      <w:r>
        <w:t>(</w:t>
      </w:r>
      <w:r>
        <w:rPr>
          <w:rStyle w:val="Type"/>
        </w:rPr>
        <w:t>Options</w:t>
      </w:r>
      <w:r>
        <w:t>.snapshot(), ()-&gt; {</w:t>
      </w:r>
    </w:p>
    <w:p w:rsidR="00FC4252" w:rsidRDefault="00FC4252" w:rsidP="00FC4252">
      <w:pPr>
        <w:pStyle w:val="Code"/>
      </w:pPr>
      <w:r>
        <w:rPr>
          <w:rStyle w:val="Keyword"/>
        </w:rPr>
        <w:tab/>
      </w:r>
      <w:r>
        <w:t>store.setTotalRevenue(0);</w:t>
      </w:r>
    </w:p>
    <w:p w:rsidR="00FC4252" w:rsidRPr="00FC4252" w:rsidRDefault="00FC4252" w:rsidP="00FC4252">
      <w:pPr>
        <w:pStyle w:val="Code"/>
      </w:pPr>
      <w:r>
        <w:tab/>
        <w:t>store.setStockValue(0);</w:t>
      </w:r>
    </w:p>
    <w:p w:rsidR="00E83D6B" w:rsidRDefault="00FC4252" w:rsidP="00FC4252">
      <w:pPr>
        <w:pStyle w:val="Code"/>
      </w:pPr>
      <w:r>
        <w:rPr>
          <w:rStyle w:val="Keyword"/>
        </w:rPr>
        <w:tab/>
      </w:r>
      <w:r w:rsidR="00E83D6B">
        <w:rPr>
          <w:rStyle w:val="Keyword"/>
        </w:rPr>
        <w:t xml:space="preserve">for </w:t>
      </w:r>
      <w:r w:rsidR="00E83D6B">
        <w:t>(</w:t>
      </w:r>
      <w:r w:rsidR="00E83D6B">
        <w:rPr>
          <w:rStyle w:val="Type"/>
        </w:rPr>
        <w:t xml:space="preserve">Product </w:t>
      </w:r>
      <w:r w:rsidR="00E83D6B">
        <w:t xml:space="preserve">p = </w:t>
      </w:r>
      <w:r w:rsidR="00E83D6B">
        <w:rPr>
          <w:rStyle w:val="Type"/>
        </w:rPr>
        <w:t>Product</w:t>
      </w:r>
      <w:r w:rsidR="00E83D6B">
        <w:t xml:space="preserve">.getFirstProduct(); p != </w:t>
      </w:r>
      <w:r w:rsidR="00E83D6B">
        <w:rPr>
          <w:rStyle w:val="Keyword"/>
        </w:rPr>
        <w:t>null</w:t>
      </w:r>
      <w:r w:rsidR="00E83D6B">
        <w:t>; p = p.getNextProduct) {</w:t>
      </w:r>
    </w:p>
    <w:p w:rsidR="00E83D6B" w:rsidRDefault="00E83D6B" w:rsidP="00E83D6B">
      <w:pPr>
        <w:pStyle w:val="Code"/>
      </w:pPr>
      <w:r>
        <w:rPr>
          <w:rStyle w:val="Keyword"/>
        </w:rPr>
        <w:tab/>
      </w:r>
      <w:r w:rsidR="00FC4252">
        <w:rPr>
          <w:rStyle w:val="Keyword"/>
        </w:rPr>
        <w:tab/>
      </w:r>
      <w:r w:rsidR="00FC4252">
        <w:t>store.incT</w:t>
      </w:r>
      <w:r>
        <w:t>otalRevenue</w:t>
      </w:r>
      <w:r w:rsidR="00FC4252">
        <w:t>(</w:t>
      </w:r>
      <w:r>
        <w:t>p.getRevenue()</w:t>
      </w:r>
      <w:r w:rsidR="00FC4252">
        <w:t>)</w:t>
      </w:r>
      <w:r>
        <w:t>;</w:t>
      </w:r>
    </w:p>
    <w:p w:rsidR="00E83D6B" w:rsidRDefault="00E83D6B" w:rsidP="00E83D6B">
      <w:pPr>
        <w:pStyle w:val="Code"/>
      </w:pPr>
      <w:r>
        <w:tab/>
      </w:r>
      <w:r w:rsidR="00FC4252">
        <w:tab/>
        <w:t>store.incS</w:t>
      </w:r>
      <w:r>
        <w:t>tockValue</w:t>
      </w:r>
      <w:r w:rsidR="00FC4252">
        <w:t>(</w:t>
      </w:r>
      <w:r>
        <w:t>p.getNInStock() * p.getPrice()</w:t>
      </w:r>
      <w:r w:rsidR="00FC4252">
        <w:t>)</w:t>
      </w:r>
      <w:r>
        <w:t>;</w:t>
      </w:r>
    </w:p>
    <w:p w:rsidR="00E83D6B" w:rsidRDefault="00FC4252" w:rsidP="00E83D6B">
      <w:pPr>
        <w:pStyle w:val="Code"/>
      </w:pPr>
      <w:r>
        <w:tab/>
      </w:r>
      <w:r w:rsidR="00E83D6B">
        <w:t>}</w:t>
      </w:r>
    </w:p>
    <w:p w:rsidR="00FC4252" w:rsidRDefault="00FC4252" w:rsidP="00E83D6B">
      <w:pPr>
        <w:pStyle w:val="Code"/>
      </w:pPr>
      <w:r>
        <w:t>}</w:t>
      </w:r>
      <w:r w:rsidR="007E5048">
        <w:t>);</w:t>
      </w:r>
    </w:p>
    <w:p w:rsidR="00E83D6B" w:rsidRDefault="007E5048" w:rsidP="00FC4252">
      <w:pPr>
        <w:pStyle w:val="Continuation"/>
      </w:pPr>
      <w:r>
        <w:t xml:space="preserve">This would work, but if any products changed revenue, stock totals, or price as we were computing, we would have to do the whole thing again. </w:t>
      </w:r>
    </w:p>
    <w:p w:rsidR="007E5048" w:rsidRDefault="007E5048" w:rsidP="007E5048">
      <w:r>
        <w:lastRenderedPageBreak/>
        <w:t>We could use tasks to limit the amount of rework that needed to be done:</w:t>
      </w:r>
    </w:p>
    <w:p w:rsidR="007E5048" w:rsidRDefault="007E5048" w:rsidP="007E5048">
      <w:pPr>
        <w:pStyle w:val="Code"/>
        <w:spacing w:before="240"/>
      </w:pPr>
      <w:r>
        <w:rPr>
          <w:rStyle w:val="Keyword"/>
        </w:rPr>
        <w:t>isolated</w:t>
      </w:r>
      <w:r>
        <w:t>(</w:t>
      </w:r>
      <w:r>
        <w:rPr>
          <w:rStyle w:val="Type"/>
        </w:rPr>
        <w:t>Options</w:t>
      </w:r>
      <w:r>
        <w:t>.snapshot(), ()-&gt; {</w:t>
      </w:r>
    </w:p>
    <w:p w:rsidR="007E5048" w:rsidRDefault="007E5048" w:rsidP="007E5048">
      <w:pPr>
        <w:pStyle w:val="Code"/>
      </w:pPr>
      <w:r>
        <w:rPr>
          <w:rStyle w:val="Keyword"/>
        </w:rPr>
        <w:tab/>
      </w:r>
      <w:r>
        <w:t>store.setTotalRevenue(0);</w:t>
      </w:r>
    </w:p>
    <w:p w:rsidR="007E5048" w:rsidRPr="00FC4252" w:rsidRDefault="007E5048" w:rsidP="007E5048">
      <w:pPr>
        <w:pStyle w:val="Code"/>
      </w:pPr>
      <w:r>
        <w:tab/>
        <w:t>store.setStockValue(0);</w:t>
      </w:r>
    </w:p>
    <w:p w:rsidR="007E5048" w:rsidRDefault="007E5048" w:rsidP="007E5048">
      <w:pPr>
        <w:pStyle w:val="Code"/>
      </w:pPr>
      <w:r>
        <w:rPr>
          <w:rStyle w:val="Keyword"/>
        </w:rPr>
        <w:tab/>
        <w:t xml:space="preserve">for </w:t>
      </w:r>
      <w:r>
        <w:t>(</w:t>
      </w:r>
      <w:r>
        <w:rPr>
          <w:rStyle w:val="Type"/>
        </w:rPr>
        <w:t xml:space="preserve">Product </w:t>
      </w:r>
      <w:r>
        <w:t xml:space="preserve">p = </w:t>
      </w:r>
      <w:r>
        <w:rPr>
          <w:rStyle w:val="Type"/>
        </w:rPr>
        <w:t>Product</w:t>
      </w:r>
      <w:r>
        <w:t xml:space="preserve">.getFirstProduct(); p != </w:t>
      </w:r>
      <w:r>
        <w:rPr>
          <w:rStyle w:val="Keyword"/>
        </w:rPr>
        <w:t>null</w:t>
      </w:r>
      <w:r>
        <w:t>; p = p.getNextProduct) {</w:t>
      </w:r>
    </w:p>
    <w:p w:rsidR="00535485" w:rsidRPr="00535485" w:rsidRDefault="00535485" w:rsidP="007E5048">
      <w:pPr>
        <w:pStyle w:val="Code"/>
      </w:pPr>
      <w:r>
        <w:rPr>
          <w:rStyle w:val="Keyword"/>
        </w:rPr>
        <w:tab/>
      </w:r>
      <w:r>
        <w:rPr>
          <w:rStyle w:val="Keyword"/>
        </w:rPr>
        <w:tab/>
      </w:r>
      <w:r>
        <w:rPr>
          <w:rStyle w:val="Type"/>
        </w:rPr>
        <w:t xml:space="preserve">Product </w:t>
      </w:r>
      <w:r>
        <w:t>finalP = p;</w:t>
      </w:r>
    </w:p>
    <w:p w:rsidR="007E5048" w:rsidRPr="007E5048" w:rsidRDefault="007E5048" w:rsidP="007E5048">
      <w:pPr>
        <w:pStyle w:val="Code"/>
      </w:pPr>
      <w:r>
        <w:rPr>
          <w:rStyle w:val="Keyword"/>
        </w:rPr>
        <w:tab/>
      </w:r>
      <w:r>
        <w:rPr>
          <w:rStyle w:val="Keyword"/>
        </w:rPr>
        <w:tab/>
        <w:t>asTask</w:t>
      </w:r>
      <w:r>
        <w:t>(() -&gt; {</w:t>
      </w:r>
    </w:p>
    <w:p w:rsidR="007E5048" w:rsidRDefault="007E5048" w:rsidP="007E5048">
      <w:pPr>
        <w:pStyle w:val="Code"/>
      </w:pPr>
      <w:r>
        <w:rPr>
          <w:rStyle w:val="Keyword"/>
        </w:rPr>
        <w:tab/>
      </w:r>
      <w:r>
        <w:rPr>
          <w:rStyle w:val="Keyword"/>
        </w:rPr>
        <w:tab/>
      </w:r>
      <w:r>
        <w:rPr>
          <w:rStyle w:val="Keyword"/>
        </w:rPr>
        <w:tab/>
      </w:r>
      <w:r w:rsidR="00535485">
        <w:t>store.incTotalRevenue(finalP</w:t>
      </w:r>
      <w:r>
        <w:t>.getRevenue());</w:t>
      </w:r>
    </w:p>
    <w:p w:rsidR="007E5048" w:rsidRDefault="007E5048" w:rsidP="007E5048">
      <w:pPr>
        <w:pStyle w:val="Code"/>
      </w:pPr>
      <w:r>
        <w:tab/>
      </w:r>
      <w:r>
        <w:tab/>
      </w:r>
      <w:r>
        <w:tab/>
        <w:t>store.i</w:t>
      </w:r>
      <w:r w:rsidR="00F26456">
        <w:t>ncStockValue(finalP</w:t>
      </w:r>
      <w:r w:rsidR="00535485">
        <w:t>.getNInStock() * finalP</w:t>
      </w:r>
      <w:r>
        <w:t>.getPrice());</w:t>
      </w:r>
    </w:p>
    <w:p w:rsidR="007E5048" w:rsidRDefault="007E5048" w:rsidP="007E5048">
      <w:pPr>
        <w:pStyle w:val="Code"/>
      </w:pPr>
      <w:r>
        <w:tab/>
      </w:r>
      <w:r>
        <w:tab/>
        <w:t>});</w:t>
      </w:r>
    </w:p>
    <w:p w:rsidR="007E5048" w:rsidRDefault="007E5048" w:rsidP="007E5048">
      <w:pPr>
        <w:pStyle w:val="Code"/>
      </w:pPr>
      <w:r>
        <w:tab/>
        <w:t>}</w:t>
      </w:r>
    </w:p>
    <w:p w:rsidR="007E5048" w:rsidRDefault="007E5048" w:rsidP="007E5048">
      <w:pPr>
        <w:pStyle w:val="Code"/>
      </w:pPr>
      <w:r>
        <w:t>});</w:t>
      </w:r>
    </w:p>
    <w:p w:rsidR="007E5048" w:rsidRDefault="007E5048" w:rsidP="007E5048">
      <w:pPr>
        <w:pStyle w:val="Continuation"/>
      </w:pPr>
      <w:r>
        <w:t>At first glance, this looks as though it should do what we want.  Only tasks that depend on values that have been changed will be re-run.  But those increments are problematic.  Each one is, logically, a read followed by a write.  So if the 20</w:t>
      </w:r>
      <w:r w:rsidRPr="007E5048">
        <w:rPr>
          <w:vertAlign w:val="superscript"/>
        </w:rPr>
        <w:t>th</w:t>
      </w:r>
      <w:r>
        <w:t xml:space="preserve"> product’s revenue changes, its task will need to be re-run.  But its increment wrote a value that was read by the 21</w:t>
      </w:r>
      <w:r w:rsidRPr="007E5048">
        <w:rPr>
          <w:vertAlign w:val="superscript"/>
        </w:rPr>
        <w:t>st</w:t>
      </w:r>
      <w:r>
        <w:t xml:space="preserve"> task, whose increment was read by the 22</w:t>
      </w:r>
      <w:r w:rsidRPr="007E5048">
        <w:rPr>
          <w:vertAlign w:val="superscript"/>
        </w:rPr>
        <w:t>nd</w:t>
      </w:r>
      <w:r>
        <w:t xml:space="preserve"> task, and so on, so all tasks after the first with a change need to be re-run.</w:t>
      </w:r>
    </w:p>
    <w:p w:rsidR="007E5048" w:rsidRDefault="007E5048" w:rsidP="007E5048">
      <w:r>
        <w:t>The way to deal with such situations is with accumulator.  An accumulator is a process-local object that you can add to and read from, but which has the following properties:</w:t>
      </w:r>
    </w:p>
    <w:p w:rsidR="007E5048" w:rsidRDefault="007E5048" w:rsidP="007E5048">
      <w:pPr>
        <w:pStyle w:val="ListParagraph"/>
        <w:numPr>
          <w:ilvl w:val="0"/>
          <w:numId w:val="10"/>
        </w:numPr>
      </w:pPr>
      <w:r>
        <w:t>A task that reads from an accumulator is dependent on all tasks that added to it.</w:t>
      </w:r>
    </w:p>
    <w:p w:rsidR="007E5048" w:rsidRDefault="007E5048" w:rsidP="007E5048">
      <w:pPr>
        <w:pStyle w:val="ListParagraph"/>
        <w:numPr>
          <w:ilvl w:val="0"/>
          <w:numId w:val="10"/>
        </w:numPr>
      </w:pPr>
      <w:r>
        <w:t>Tasks that add to the accumulator are not dependent on one another.</w:t>
      </w:r>
    </w:p>
    <w:p w:rsidR="007E5048" w:rsidRDefault="00243AF7" w:rsidP="007E5048">
      <w:r>
        <w:t xml:space="preserve">If a task that adds needs to be re-run, its original contribution is removed from the accumulator before doing so.  </w:t>
      </w:r>
    </w:p>
    <w:p w:rsidR="00243AF7" w:rsidRDefault="00243AF7" w:rsidP="007E5048">
      <w:r>
        <w:t>With accumulators, the code looks like</w:t>
      </w:r>
    </w:p>
    <w:p w:rsidR="00FB252C" w:rsidRDefault="00FB252C" w:rsidP="00FB252C">
      <w:pPr>
        <w:pStyle w:val="Code"/>
        <w:spacing w:before="240"/>
      </w:pPr>
      <w:r>
        <w:rPr>
          <w:rStyle w:val="Keyword"/>
        </w:rPr>
        <w:t>isolated</w:t>
      </w:r>
      <w:r>
        <w:t>(</w:t>
      </w:r>
      <w:r>
        <w:rPr>
          <w:rStyle w:val="Type"/>
        </w:rPr>
        <w:t>Options</w:t>
      </w:r>
      <w:r>
        <w:t>.snapshot(), ()-&gt; {</w:t>
      </w:r>
    </w:p>
    <w:p w:rsidR="00FB252C" w:rsidRPr="00FB252C" w:rsidRDefault="00FB252C" w:rsidP="00FB252C">
      <w:pPr>
        <w:pStyle w:val="Code"/>
      </w:pPr>
      <w:r>
        <w:rPr>
          <w:rStyle w:val="Keyword"/>
        </w:rPr>
        <w:tab/>
      </w:r>
      <w:r>
        <w:rPr>
          <w:rStyle w:val="Type"/>
        </w:rPr>
        <w:t>Accumulator.ForDouble</w:t>
      </w:r>
      <w:r>
        <w:t xml:space="preserve"> totalRevenue = </w:t>
      </w:r>
      <w:r>
        <w:rPr>
          <w:rStyle w:val="Keyword"/>
        </w:rPr>
        <w:t xml:space="preserve">new </w:t>
      </w:r>
      <w:r>
        <w:rPr>
          <w:rStyle w:val="Type"/>
        </w:rPr>
        <w:t>Accumulator.ForDouble</w:t>
      </w:r>
      <w:r>
        <w:t>();</w:t>
      </w:r>
    </w:p>
    <w:p w:rsidR="00FB252C" w:rsidRPr="00FB252C" w:rsidRDefault="00FB252C" w:rsidP="00FB252C">
      <w:pPr>
        <w:pStyle w:val="Code"/>
      </w:pPr>
      <w:r>
        <w:rPr>
          <w:rStyle w:val="Keyword"/>
        </w:rPr>
        <w:tab/>
      </w:r>
      <w:r>
        <w:rPr>
          <w:rStyle w:val="Type"/>
        </w:rPr>
        <w:t>Accumulator.ForDouble</w:t>
      </w:r>
      <w:r>
        <w:t xml:space="preserve"> stockValue = </w:t>
      </w:r>
      <w:r>
        <w:rPr>
          <w:rStyle w:val="Keyword"/>
        </w:rPr>
        <w:t xml:space="preserve">new </w:t>
      </w:r>
      <w:r>
        <w:rPr>
          <w:rStyle w:val="Type"/>
        </w:rPr>
        <w:t>Accumulator.ForDouble</w:t>
      </w:r>
      <w:r>
        <w:t>();</w:t>
      </w:r>
    </w:p>
    <w:p w:rsidR="00FB252C" w:rsidRDefault="00FB252C" w:rsidP="00FB252C">
      <w:pPr>
        <w:pStyle w:val="Code"/>
      </w:pPr>
      <w:r>
        <w:rPr>
          <w:rStyle w:val="Keyword"/>
        </w:rPr>
        <w:tab/>
        <w:t xml:space="preserve">for </w:t>
      </w:r>
      <w:r>
        <w:t>(</w:t>
      </w:r>
      <w:r>
        <w:rPr>
          <w:rStyle w:val="Type"/>
        </w:rPr>
        <w:t xml:space="preserve">Product </w:t>
      </w:r>
      <w:r>
        <w:t xml:space="preserve">p = </w:t>
      </w:r>
      <w:r>
        <w:rPr>
          <w:rStyle w:val="Type"/>
        </w:rPr>
        <w:t>Product</w:t>
      </w:r>
      <w:r>
        <w:t xml:space="preserve">.getFirstProduct(); p != </w:t>
      </w:r>
      <w:r>
        <w:rPr>
          <w:rStyle w:val="Keyword"/>
        </w:rPr>
        <w:t>null</w:t>
      </w:r>
      <w:r>
        <w:t>; p = p.getNextProduct) {</w:t>
      </w:r>
    </w:p>
    <w:p w:rsidR="00254897" w:rsidRPr="00535485" w:rsidRDefault="00254897" w:rsidP="00254897">
      <w:pPr>
        <w:pStyle w:val="Code"/>
      </w:pPr>
      <w:r>
        <w:rPr>
          <w:rStyle w:val="Keyword"/>
        </w:rPr>
        <w:tab/>
      </w:r>
      <w:r>
        <w:rPr>
          <w:rStyle w:val="Keyword"/>
        </w:rPr>
        <w:tab/>
      </w:r>
      <w:r>
        <w:rPr>
          <w:rStyle w:val="Type"/>
        </w:rPr>
        <w:t xml:space="preserve">Product </w:t>
      </w:r>
      <w:r>
        <w:t>finalP = p;</w:t>
      </w:r>
    </w:p>
    <w:p w:rsidR="00FB252C" w:rsidRPr="007E5048" w:rsidRDefault="00FB252C" w:rsidP="00FB252C">
      <w:pPr>
        <w:pStyle w:val="Code"/>
      </w:pPr>
      <w:r>
        <w:rPr>
          <w:rStyle w:val="Keyword"/>
        </w:rPr>
        <w:tab/>
      </w:r>
      <w:r>
        <w:rPr>
          <w:rStyle w:val="Keyword"/>
        </w:rPr>
        <w:tab/>
        <w:t>asTask</w:t>
      </w:r>
      <w:r>
        <w:t>(() -&gt; {</w:t>
      </w:r>
    </w:p>
    <w:p w:rsidR="00FB252C" w:rsidRDefault="00FB252C" w:rsidP="00FB252C">
      <w:pPr>
        <w:pStyle w:val="Code"/>
      </w:pPr>
      <w:r>
        <w:rPr>
          <w:rStyle w:val="Keyword"/>
        </w:rPr>
        <w:tab/>
      </w:r>
      <w:r>
        <w:rPr>
          <w:rStyle w:val="Keyword"/>
        </w:rPr>
        <w:tab/>
      </w:r>
      <w:r>
        <w:rPr>
          <w:rStyle w:val="Keyword"/>
        </w:rPr>
        <w:tab/>
      </w:r>
      <w:r w:rsidR="00F26456">
        <w:t>totalRevenue.add(finalP</w:t>
      </w:r>
      <w:r>
        <w:t>.getRevenue());</w:t>
      </w:r>
    </w:p>
    <w:p w:rsidR="00FB252C" w:rsidRDefault="00F26456" w:rsidP="00FB252C">
      <w:pPr>
        <w:pStyle w:val="Code"/>
      </w:pPr>
      <w:r>
        <w:tab/>
      </w:r>
      <w:r>
        <w:tab/>
      </w:r>
      <w:r>
        <w:tab/>
        <w:t>stockValue.add(finalP.getNInStock() * finalP</w:t>
      </w:r>
      <w:r w:rsidR="00FB252C">
        <w:t>.getPrice());</w:t>
      </w:r>
    </w:p>
    <w:p w:rsidR="00FB252C" w:rsidRDefault="00FB252C" w:rsidP="00FB252C">
      <w:pPr>
        <w:pStyle w:val="Code"/>
      </w:pPr>
      <w:r>
        <w:tab/>
      </w:r>
      <w:r>
        <w:tab/>
        <w:t>});</w:t>
      </w:r>
    </w:p>
    <w:p w:rsidR="00FB252C" w:rsidRDefault="00FB252C" w:rsidP="00FB252C">
      <w:pPr>
        <w:pStyle w:val="Code"/>
      </w:pPr>
      <w:r>
        <w:tab/>
        <w:t>}</w:t>
      </w:r>
    </w:p>
    <w:p w:rsidR="00FB252C" w:rsidRDefault="00FB252C" w:rsidP="00FB252C">
      <w:pPr>
        <w:pStyle w:val="Code"/>
      </w:pPr>
      <w:r>
        <w:tab/>
      </w:r>
      <w:r>
        <w:rPr>
          <w:rStyle w:val="Keyword"/>
        </w:rPr>
        <w:t>asTask</w:t>
      </w:r>
      <w:r>
        <w:t>(() -&gt; {</w:t>
      </w:r>
    </w:p>
    <w:p w:rsidR="00FB252C" w:rsidRDefault="00FB252C" w:rsidP="00FB252C">
      <w:pPr>
        <w:pStyle w:val="Code"/>
      </w:pPr>
      <w:r>
        <w:rPr>
          <w:rStyle w:val="Keyword"/>
        </w:rPr>
        <w:tab/>
      </w:r>
      <w:r>
        <w:rPr>
          <w:rStyle w:val="Keyword"/>
        </w:rPr>
        <w:tab/>
      </w:r>
      <w:r>
        <w:t>store.setTotalRevenue(totalRevenue.get());</w:t>
      </w:r>
    </w:p>
    <w:p w:rsidR="00FB252C" w:rsidRDefault="00FB252C" w:rsidP="00FB252C">
      <w:pPr>
        <w:pStyle w:val="Code"/>
      </w:pPr>
      <w:r>
        <w:tab/>
      </w:r>
      <w:r>
        <w:tab/>
        <w:t>stor</w:t>
      </w:r>
      <w:r w:rsidR="00F26456">
        <w:t>e</w:t>
      </w:r>
      <w:r>
        <w:t>.setStockValue(stockValue.get());</w:t>
      </w:r>
    </w:p>
    <w:p w:rsidR="00FB252C" w:rsidRPr="00FB252C" w:rsidRDefault="00FB252C" w:rsidP="00FB252C">
      <w:pPr>
        <w:pStyle w:val="Code"/>
      </w:pPr>
      <w:r>
        <w:tab/>
        <w:t>});</w:t>
      </w:r>
    </w:p>
    <w:p w:rsidR="00FB252C" w:rsidRDefault="00FB252C" w:rsidP="00FB252C">
      <w:pPr>
        <w:pStyle w:val="Code"/>
      </w:pPr>
      <w:r>
        <w:t>});</w:t>
      </w:r>
    </w:p>
    <w:p w:rsidR="00243AF7" w:rsidRDefault="0014706B" w:rsidP="0014706B">
      <w:pPr>
        <w:pStyle w:val="Continuation"/>
      </w:pPr>
      <w:r>
        <w:t xml:space="preserve">Now, if there are </w:t>
      </w:r>
      <m:oMath>
        <m:r>
          <w:rPr>
            <w:rFonts w:ascii="Cambria Math" w:hAnsi="Cambria Math"/>
          </w:rPr>
          <m:t>n</m:t>
        </m:r>
      </m:oMath>
      <w:r>
        <w:t xml:space="preserve"> products and </w:t>
      </w:r>
      <m:oMath>
        <m:r>
          <w:rPr>
            <w:rFonts w:ascii="Cambria Math" w:hAnsi="Cambria Math"/>
          </w:rPr>
          <m:t>k</m:t>
        </m:r>
      </m:oMath>
      <w:r>
        <w:t xml:space="preserve"> of them change during execution, only those </w:t>
      </w:r>
      <m:oMath>
        <m:r>
          <w:rPr>
            <w:rFonts w:ascii="Cambria Math" w:hAnsi="Cambria Math"/>
          </w:rPr>
          <m:t>k</m:t>
        </m:r>
      </m:oMath>
      <w:r>
        <w:t xml:space="preserve"> tasks, plus the one at the end that sets the values, need to be re-run.</w:t>
      </w:r>
    </w:p>
    <w:p w:rsidR="000602DB" w:rsidRDefault="002377B5" w:rsidP="002377B5">
      <w:pPr>
        <w:pStyle w:val="MarginNote"/>
        <w:framePr w:wrap="around"/>
      </w:pPr>
      <w:bookmarkStart w:id="39" w:name="_Toc489223729"/>
      <w:r>
        <w:t>SummaryStatistics</w:t>
      </w:r>
      <w:bookmarkEnd w:id="39"/>
    </w:p>
    <w:p w:rsidR="002377B5" w:rsidRDefault="002377B5" w:rsidP="002377B5">
      <w:r>
        <w:t xml:space="preserve">One useful accumulator is the </w:t>
      </w:r>
      <w:r>
        <w:rPr>
          <w:rStyle w:val="Type"/>
        </w:rPr>
        <w:t>SummaryStatistics</w:t>
      </w:r>
      <w:r>
        <w:t xml:space="preserve"> class.  This has two methods for adding values:</w:t>
      </w:r>
    </w:p>
    <w:p w:rsidR="002377B5" w:rsidRDefault="002377B5" w:rsidP="002377B5">
      <w:pPr>
        <w:pStyle w:val="Code"/>
      </w:pPr>
      <w:r>
        <w:lastRenderedPageBreak/>
        <w:t>add(</w:t>
      </w:r>
      <w:r>
        <w:rPr>
          <w:rStyle w:val="Keyword"/>
        </w:rPr>
        <w:t>double</w:t>
      </w:r>
      <w:r>
        <w:t xml:space="preserve"> val)</w:t>
      </w:r>
    </w:p>
    <w:p w:rsidR="002377B5" w:rsidRDefault="002377B5" w:rsidP="002377B5">
      <w:pPr>
        <w:pStyle w:val="Code"/>
      </w:pPr>
      <w:r>
        <w:t>add(</w:t>
      </w:r>
      <w:r>
        <w:rPr>
          <w:rStyle w:val="Keyword"/>
        </w:rPr>
        <w:t>double</w:t>
      </w:r>
      <w:r>
        <w:t xml:space="preserve"> val, </w:t>
      </w:r>
      <w:r>
        <w:rPr>
          <w:rStyle w:val="Keyword"/>
        </w:rPr>
        <w:t>long</w:t>
      </w:r>
      <w:r>
        <w:t xml:space="preserve"> weight)</w:t>
      </w:r>
    </w:p>
    <w:p w:rsidR="002377B5" w:rsidRDefault="002377B5" w:rsidP="002377B5">
      <w:pPr>
        <w:pStyle w:val="Continuation"/>
      </w:pPr>
      <w:r>
        <w:t>and a number of questions that can be asked:</w:t>
      </w:r>
    </w:p>
    <w:p w:rsidR="002377B5" w:rsidRDefault="002377B5" w:rsidP="002377B5">
      <w:pPr>
        <w:pStyle w:val="Code"/>
      </w:pPr>
      <w:r>
        <w:rPr>
          <w:rStyle w:val="Keyword"/>
        </w:rPr>
        <w:t xml:space="preserve">long </w:t>
      </w:r>
      <w:r>
        <w:t>count()</w:t>
      </w:r>
    </w:p>
    <w:p w:rsidR="002377B5" w:rsidRDefault="002377B5" w:rsidP="002377B5">
      <w:pPr>
        <w:pStyle w:val="Code"/>
      </w:pPr>
      <w:r>
        <w:rPr>
          <w:rStyle w:val="Keyword"/>
        </w:rPr>
        <w:t xml:space="preserve">double </w:t>
      </w:r>
      <w:r>
        <w:t>sum()</w:t>
      </w:r>
    </w:p>
    <w:p w:rsidR="002377B5" w:rsidRDefault="002377B5" w:rsidP="002377B5">
      <w:pPr>
        <w:pStyle w:val="Code"/>
      </w:pPr>
      <w:r>
        <w:rPr>
          <w:rStyle w:val="Keyword"/>
        </w:rPr>
        <w:t xml:space="preserve">double </w:t>
      </w:r>
      <w:r>
        <w:t>mean()</w:t>
      </w:r>
    </w:p>
    <w:p w:rsidR="002377B5" w:rsidRDefault="002377B5" w:rsidP="002377B5">
      <w:pPr>
        <w:pStyle w:val="Code"/>
      </w:pPr>
      <w:r>
        <w:rPr>
          <w:rStyle w:val="Keyword"/>
        </w:rPr>
        <w:t xml:space="preserve">double </w:t>
      </w:r>
      <w:r>
        <w:t>variance()</w:t>
      </w:r>
    </w:p>
    <w:p w:rsidR="002377B5" w:rsidRDefault="002377B5" w:rsidP="002377B5">
      <w:pPr>
        <w:pStyle w:val="Code"/>
      </w:pPr>
      <w:r>
        <w:rPr>
          <w:rStyle w:val="Keyword"/>
        </w:rPr>
        <w:t xml:space="preserve">double </w:t>
      </w:r>
      <w:r>
        <w:t>stdDeviation()</w:t>
      </w:r>
    </w:p>
    <w:p w:rsidR="002377B5" w:rsidRDefault="002377B5" w:rsidP="002377B5">
      <w:pPr>
        <w:pStyle w:val="Code"/>
      </w:pPr>
      <w:r>
        <w:rPr>
          <w:rStyle w:val="Keyword"/>
        </w:rPr>
        <w:t>double</w:t>
      </w:r>
      <w:r>
        <w:t xml:space="preserve"> stdError()</w:t>
      </w:r>
    </w:p>
    <w:p w:rsidR="002377B5" w:rsidRDefault="002377B5" w:rsidP="002377B5">
      <w:pPr>
        <w:pStyle w:val="Code"/>
      </w:pPr>
      <w:r>
        <w:rPr>
          <w:rStyle w:val="Keyword"/>
        </w:rPr>
        <w:t xml:space="preserve">double </w:t>
      </w:r>
      <w:r>
        <w:t>high95()</w:t>
      </w:r>
    </w:p>
    <w:p w:rsidR="002377B5" w:rsidRDefault="002377B5" w:rsidP="002377B5">
      <w:pPr>
        <w:pStyle w:val="Code"/>
      </w:pPr>
      <w:r>
        <w:rPr>
          <w:rStyle w:val="Keyword"/>
        </w:rPr>
        <w:t xml:space="preserve">double </w:t>
      </w:r>
      <w:r>
        <w:t>low95()</w:t>
      </w:r>
    </w:p>
    <w:p w:rsidR="002377B5" w:rsidRPr="002377B5" w:rsidRDefault="002377B5" w:rsidP="002377B5">
      <w:pPr>
        <w:pStyle w:val="Continuation"/>
      </w:pPr>
      <w:r>
        <w:t>The last two are the upper and lower limits of the 95% confidence interval around the mean.</w:t>
      </w:r>
      <w:r>
        <w:rPr>
          <w:rStyle w:val="FootnoteReference"/>
        </w:rPr>
        <w:footnoteReference w:id="21"/>
      </w:r>
    </w:p>
    <w:p w:rsidR="007100A3" w:rsidRDefault="007100A3" w:rsidP="007100A3">
      <w:pPr>
        <w:pStyle w:val="MarginNote"/>
        <w:framePr w:wrap="around"/>
      </w:pPr>
      <w:bookmarkStart w:id="40" w:name="_Toc489223730"/>
      <w:r>
        <w:t>Preparing to Run</w:t>
      </w:r>
      <w:bookmarkEnd w:id="40"/>
    </w:p>
    <w:p w:rsidR="007100A3" w:rsidRDefault="007100A3" w:rsidP="007100A3">
      <w:r>
        <w:t>There are a few other bits of bookkeeping that you should also know about.</w:t>
      </w:r>
    </w:p>
    <w:p w:rsidR="007100A3" w:rsidRDefault="007100A3" w:rsidP="007100A3">
      <w:pPr>
        <w:pStyle w:val="MarginNote"/>
        <w:framePr w:wrap="around"/>
      </w:pPr>
      <w:bookmarkStart w:id="41" w:name="_Toc489223731"/>
      <w:r>
        <w:t>Dealing with Record Inheritance</w:t>
      </w:r>
      <w:bookmarkEnd w:id="41"/>
    </w:p>
    <w:p w:rsidR="007100A3" w:rsidRDefault="007100A3" w:rsidP="007100A3">
      <w:r>
        <w:t xml:space="preserve">As mentioned above, record types can form an inheritance hierarchy, with, e.g., a </w:t>
      </w:r>
      <w:r>
        <w:rPr>
          <w:rStyle w:val="Type"/>
        </w:rPr>
        <w:t>SoftwareProduct</w:t>
      </w:r>
      <w:r>
        <w:t xml:space="preserve"> record extending the </w:t>
      </w:r>
      <w:r>
        <w:rPr>
          <w:rStyle w:val="Type"/>
        </w:rPr>
        <w:t>Product</w:t>
      </w:r>
      <w:r>
        <w:t xml:space="preserve"> record.  In addition to extra fields, </w:t>
      </w:r>
      <w:r>
        <w:rPr>
          <w:rStyle w:val="Type"/>
        </w:rPr>
        <w:t>SoftwareProduct</w:t>
      </w:r>
      <w:r>
        <w:t xml:space="preserve"> can add instance methods or override 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917BF3" w:rsidRDefault="007100A3" w:rsidP="007100A3">
      <w:r>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(and, specifically, </w:t>
      </w:r>
      <w:r>
        <w:rPr>
          <w:rStyle w:val="Type"/>
        </w:rPr>
        <w:t>SoftwareProduct</w:t>
      </w:r>
      <w:r>
        <w:t>.</w:t>
      </w:r>
      <w:r>
        <w:rPr>
          <w:rStyle w:val="Keyword"/>
        </w:rPr>
        <w:t>TYPE</w:t>
      </w:r>
      <w:r>
        <w:t xml:space="preserve">), what will be constructed will be an instance of </w:t>
      </w:r>
      <w:r>
        <w:rPr>
          <w:rStyle w:val="Type"/>
        </w:rPr>
        <w:t>Product</w:t>
      </w:r>
      <w:r w:rsidR="001636E1">
        <w:t>,</w:t>
      </w:r>
      <w:r>
        <w:t xml:space="preserve"> and </w:t>
      </w:r>
      <w:r w:rsidR="001636E1">
        <w:t xml:space="preserve">it </w:t>
      </w:r>
      <w:r>
        <w:t xml:space="preserve">won’t have the </w:t>
      </w:r>
      <w:r>
        <w:rPr>
          <w:rStyle w:val="Type"/>
        </w:rPr>
        <w:t>SoftwareProduct</w:t>
      </w:r>
      <w:r>
        <w:t xml:space="preserve"> specializations.  So what lets the system know about the subtype?  Two things: creating an instance of the type (or a type derived from it) and mentioning the type object (or the type object of a type derived from it).  The easiest way to ensure that the types you need are known to the system is to </w:t>
      </w:r>
      <w:r w:rsidR="00917BF3">
        <w:t xml:space="preserve">call </w:t>
      </w:r>
      <w:r w:rsidR="00917BF3">
        <w:rPr>
          <w:rStyle w:val="Type"/>
        </w:rPr>
        <w:t>MDS</w:t>
      </w:r>
      <w:r w:rsidR="00917BF3">
        <w:rPr>
          <w:rStyle w:val="Snippet"/>
        </w:rPr>
        <w:t>.ensureKnown(type,…)</w:t>
      </w:r>
      <w:r w:rsidR="00917BF3">
        <w:t>, as in</w:t>
      </w:r>
    </w:p>
    <w:p w:rsidR="007100A3" w:rsidRDefault="00917BF3" w:rsidP="00917BF3">
      <w:pPr>
        <w:pStyle w:val="Code"/>
      </w:pPr>
      <w:r>
        <w:rPr>
          <w:rStyle w:val="Type"/>
        </w:rPr>
        <w:t>MDS</w:t>
      </w:r>
      <w:r>
        <w:t>.ensureKnown(</w:t>
      </w:r>
    </w:p>
    <w:p w:rsidR="007100A3" w:rsidRDefault="007100A3" w:rsidP="007100A3">
      <w:pPr>
        <w:pStyle w:val="Code"/>
      </w:pPr>
      <w:r>
        <w:rPr>
          <w:rStyle w:val="Type"/>
        </w:rPr>
        <w:tab/>
        <w:t>SoftwareProduct.</w:t>
      </w:r>
      <w:r>
        <w:rPr>
          <w:rStyle w:val="Keyword"/>
        </w:rPr>
        <w:t>TYPE</w:t>
      </w:r>
      <w:r>
        <w:t>,</w:t>
      </w:r>
    </w:p>
    <w:p w:rsidR="007100A3" w:rsidRPr="007100A3" w:rsidRDefault="007100A3" w:rsidP="007100A3">
      <w:pPr>
        <w:pStyle w:val="Code"/>
      </w:pPr>
      <w:r>
        <w:rPr>
          <w:rStyle w:val="Type"/>
        </w:rPr>
        <w:tab/>
        <w:t>HardwareProduct</w:t>
      </w:r>
      <w:r>
        <w:t>.</w:t>
      </w:r>
      <w:r>
        <w:rPr>
          <w:rStyle w:val="Keyword"/>
        </w:rPr>
        <w:t>TYPE</w:t>
      </w:r>
      <w:r>
        <w:t>,</w:t>
      </w:r>
    </w:p>
    <w:p w:rsidR="007100A3" w:rsidRDefault="007100A3" w:rsidP="007100A3">
      <w:pPr>
        <w:pStyle w:val="Code"/>
        <w:rPr>
          <w:rStyle w:val="Keyword"/>
        </w:rPr>
      </w:pPr>
      <w:r>
        <w:rPr>
          <w:rStyle w:val="Type"/>
        </w:rPr>
        <w:tab/>
        <w:t>SomeOtherRecord</w:t>
      </w:r>
      <w:r>
        <w:t>.</w:t>
      </w:r>
      <w:r>
        <w:rPr>
          <w:rStyle w:val="Keyword"/>
        </w:rPr>
        <w:t>TYPE</w:t>
      </w:r>
    </w:p>
    <w:p w:rsidR="00917BF3" w:rsidRPr="00917BF3" w:rsidRDefault="00917BF3" w:rsidP="007100A3">
      <w:pPr>
        <w:pStyle w:val="Code"/>
      </w:pPr>
      <w:r>
        <w:t>);</w:t>
      </w:r>
    </w:p>
    <w:p w:rsidR="007100A3" w:rsidRPr="007100A3" w:rsidRDefault="007100A3" w:rsidP="00917BF3">
      <w:pPr>
        <w:pStyle w:val="Continuation"/>
      </w:pPr>
      <w:r>
        <w:t xml:space="preserve">This can be done </w:t>
      </w:r>
      <w:r w:rsidR="00917BF3">
        <w:t>in</w:t>
      </w:r>
      <w:r>
        <w:t xml:space="preserve"> a static </w:t>
      </w:r>
      <w:r w:rsidR="00917BF3">
        <w:t xml:space="preserve"> block </w:t>
      </w:r>
      <w:r>
        <w:t xml:space="preserve">in the class that contains the </w:t>
      </w:r>
      <w:r>
        <w:rPr>
          <w:rStyle w:val="Snippet"/>
        </w:rPr>
        <w:t>main()</w:t>
      </w:r>
      <w:r>
        <w:t xml:space="preserve"> function or in the </w:t>
      </w:r>
      <w:r>
        <w:rPr>
          <w:rStyle w:val="Snippet"/>
        </w:rPr>
        <w:t>main()</w:t>
      </w:r>
      <w:r>
        <w:t xml:space="preserve"> function itself (or something it calls).</w:t>
      </w:r>
    </w:p>
    <w:p w:rsidR="00582E6A" w:rsidRDefault="00582E6A" w:rsidP="00582E6A">
      <w:pPr>
        <w:pStyle w:val="Section"/>
        <w:framePr w:wrap="around"/>
      </w:pPr>
      <w:bookmarkStart w:id="42" w:name="_Toc489223732"/>
      <w:r>
        <w:lastRenderedPageBreak/>
        <w:t xml:space="preserve">Building </w:t>
      </w:r>
      <w:r w:rsidR="008B1C47">
        <w:t xml:space="preserve">and Running </w:t>
      </w:r>
      <w:r>
        <w:t>MDS Programs</w:t>
      </w:r>
      <w:bookmarkEnd w:id="42"/>
    </w:p>
    <w:p w:rsidR="005E0CC2" w:rsidRDefault="008B1C47" w:rsidP="003B53F5">
      <w:r>
        <w:t xml:space="preserve">Building and running MDS programs is straightforward.  </w:t>
      </w:r>
      <w:r w:rsidR="003846B9">
        <w:t xml:space="preserve">MDS programs can be built using </w:t>
      </w:r>
      <w:r w:rsidR="005E0CC2">
        <w:t>a development environment such as Eclipse or from the command line.</w:t>
      </w:r>
    </w:p>
    <w:p w:rsidR="008B1C47" w:rsidRDefault="008B1C47" w:rsidP="003B53F5">
      <w:r>
        <w:t>Things you will need:</w:t>
      </w:r>
    </w:p>
    <w:p w:rsidR="008B1C47" w:rsidRDefault="008B1C47" w:rsidP="0033604C">
      <w:pPr>
        <w:pStyle w:val="ListParagraph"/>
        <w:numPr>
          <w:ilvl w:val="0"/>
          <w:numId w:val="9"/>
        </w:numPr>
      </w:pPr>
      <w:r>
        <w:t xml:space="preserve">A Java 8 </w:t>
      </w:r>
      <w:r w:rsidR="0033604C">
        <w:t>JRE (or JDK)</w:t>
      </w:r>
    </w:p>
    <w:p w:rsidR="008B1C47" w:rsidRPr="008B1C47" w:rsidRDefault="008B1C47" w:rsidP="008B1C47">
      <w:pPr>
        <w:pStyle w:val="ListParagraph"/>
        <w:numPr>
          <w:ilvl w:val="0"/>
          <w:numId w:val="9"/>
        </w:numPr>
        <w:rPr>
          <w:lang w:val="es-US"/>
        </w:rPr>
      </w:pPr>
      <w:r w:rsidRPr="008B1C47">
        <w:rPr>
          <w:lang w:val="es-US"/>
        </w:rPr>
        <w:t xml:space="preserve">The MDS Java API jar, </w:t>
      </w:r>
      <w:r w:rsidRPr="00FB7D25">
        <w:rPr>
          <w:rStyle w:val="Snippet"/>
          <w:b/>
          <w:bCs w:val="0"/>
          <w:lang w:val="es-US"/>
        </w:rPr>
        <w:t>mds-java-api.jar</w:t>
      </w:r>
      <w:r w:rsidRPr="008B1C47">
        <w:rPr>
          <w:lang w:val="es-US"/>
        </w:rPr>
        <w:t>.</w:t>
      </w:r>
    </w:p>
    <w:p w:rsidR="008B1C47" w:rsidRDefault="008B1C47" w:rsidP="008B1C47">
      <w:pPr>
        <w:pStyle w:val="ListParagraph"/>
        <w:numPr>
          <w:ilvl w:val="0"/>
          <w:numId w:val="9"/>
        </w:numPr>
      </w:pPr>
      <w:r w:rsidRPr="008B1C47">
        <w:t xml:space="preserve">The MDS Annotations Processor jar, </w:t>
      </w:r>
      <w:r w:rsidRPr="000F1034">
        <w:rPr>
          <w:rStyle w:val="Snippet"/>
          <w:b/>
          <w:bCs w:val="0"/>
        </w:rPr>
        <w:t>mds-annotations-processor.jar</w:t>
      </w:r>
      <w:r>
        <w:t>.</w:t>
      </w:r>
    </w:p>
    <w:p w:rsidR="008B1C47" w:rsidRDefault="008B1C47" w:rsidP="008B1C47">
      <w:pPr>
        <w:pStyle w:val="ListParagraph"/>
        <w:numPr>
          <w:ilvl w:val="1"/>
          <w:numId w:val="9"/>
        </w:numPr>
      </w:pPr>
      <w:r>
        <w:t>Only needed if you will be developing code that uses record schemas.</w:t>
      </w:r>
    </w:p>
    <w:p w:rsidR="008B1C47" w:rsidRDefault="008B1C47" w:rsidP="008B1C47">
      <w:pPr>
        <w:pStyle w:val="ListParagraph"/>
        <w:numPr>
          <w:ilvl w:val="0"/>
          <w:numId w:val="9"/>
        </w:numPr>
      </w:pPr>
      <w:r>
        <w:t xml:space="preserve">The MDS JNI shared library: </w:t>
      </w:r>
      <w:r w:rsidRPr="000F1034">
        <w:rPr>
          <w:rStyle w:val="Snippet"/>
          <w:b/>
          <w:bCs w:val="0"/>
        </w:rPr>
        <w:t>libmds-jni.so</w:t>
      </w:r>
      <w:r>
        <w:t>.</w:t>
      </w:r>
    </w:p>
    <w:p w:rsidR="005E0CC2" w:rsidRDefault="005E0CC2" w:rsidP="008B1C47">
      <w:pPr>
        <w:pStyle w:val="ListParagraph"/>
        <w:numPr>
          <w:ilvl w:val="0"/>
          <w:numId w:val="9"/>
        </w:numPr>
      </w:pPr>
      <w:r>
        <w:t xml:space="preserve">The MPGC </w:t>
      </w:r>
      <w:r w:rsidRPr="000F1034">
        <w:rPr>
          <w:rStyle w:val="Snippet"/>
          <w:b/>
          <w:bCs w:val="0"/>
        </w:rPr>
        <w:t>createheap</w:t>
      </w:r>
      <w:r>
        <w:t xml:space="preserve"> binary.</w:t>
      </w:r>
    </w:p>
    <w:p w:rsidR="005E0CC2" w:rsidRDefault="005E0CC2" w:rsidP="005E0CC2">
      <w:pPr>
        <w:pStyle w:val="MarginNote"/>
        <w:framePr w:wrap="around"/>
        <w:rPr>
          <w:b/>
          <w:bCs/>
        </w:rPr>
      </w:pPr>
      <w:bookmarkStart w:id="43" w:name="_Toc489223733"/>
      <w:r>
        <w:rPr>
          <w:b/>
          <w:bCs/>
        </w:rPr>
        <w:t>Building MDS from the Command Line Using Ant</w:t>
      </w:r>
      <w:bookmarkEnd w:id="43"/>
    </w:p>
    <w:p w:rsidR="005E0CC2" w:rsidRDefault="005E0CC2" w:rsidP="005E0CC2">
      <w:r>
        <w:t xml:space="preserve">MDS programs can be built from the command line using </w:t>
      </w:r>
      <w:r>
        <w:rPr>
          <w:b/>
          <w:bCs/>
        </w:rPr>
        <w:t>Apache ant</w:t>
      </w:r>
      <w:r>
        <w:t xml:space="preserve"> by supplying an ant build file like the </w:t>
      </w:r>
      <w:r>
        <w:rPr>
          <w:b/>
          <w:bCs/>
        </w:rPr>
        <w:t>build.xml</w:t>
      </w:r>
      <w:r>
        <w:t xml:space="preserve"> file in the MDS distribution’s </w:t>
      </w:r>
      <w:r>
        <w:rPr>
          <w:b/>
          <w:bCs/>
        </w:rPr>
        <w:t>test</w:t>
      </w:r>
      <w:r>
        <w:t xml:space="preserve"> directory.</w:t>
      </w:r>
    </w:p>
    <w:p w:rsidR="00CF641B" w:rsidRDefault="00CF641B" w:rsidP="005E0CC2"/>
    <w:p w:rsidR="00CF641B" w:rsidRDefault="00CF641B" w:rsidP="00CF641B">
      <w:pPr>
        <w:pStyle w:val="MarginNote"/>
        <w:framePr w:wrap="around"/>
      </w:pPr>
      <w:bookmarkStart w:id="44" w:name="_Toc489223734"/>
      <w:r>
        <w:t>Setting Up External Dependencies</w:t>
      </w:r>
      <w:bookmarkEnd w:id="44"/>
    </w:p>
    <w:p w:rsidR="00CF641B" w:rsidRDefault="00CF641B" w:rsidP="00CF641B">
      <w:r>
        <w:t xml:space="preserve">The supplied build file assumes that there are several libraries in (or symbolically linked to from) a directory named </w:t>
      </w:r>
      <w:r w:rsidRPr="000F1034">
        <w:rPr>
          <w:rStyle w:val="Snippet"/>
          <w:b/>
          <w:bCs w:val="0"/>
        </w:rPr>
        <w:t>libs</w:t>
      </w:r>
      <w:r>
        <w:t xml:space="preserve"> in the same directory as </w:t>
      </w:r>
      <w:r w:rsidRPr="000F1034">
        <w:rPr>
          <w:rStyle w:val="Snippet"/>
          <w:b/>
          <w:bCs w:val="0"/>
        </w:rPr>
        <w:t>build.xml</w:t>
      </w:r>
      <w:r>
        <w:t>:</w:t>
      </w:r>
    </w:p>
    <w:p w:rsidR="00CF641B" w:rsidRDefault="00CF641B" w:rsidP="00CF641B">
      <w:pPr>
        <w:pStyle w:val="ListParagraph"/>
        <w:numPr>
          <w:ilvl w:val="0"/>
          <w:numId w:val="9"/>
        </w:numPr>
      </w:pPr>
      <w:r w:rsidRPr="000F1034">
        <w:rPr>
          <w:rStyle w:val="Snippet"/>
          <w:b/>
          <w:bCs w:val="0"/>
        </w:rPr>
        <w:t>mds-java-api.jar</w:t>
      </w:r>
      <w:r>
        <w:t>: the MDS Java API</w:t>
      </w:r>
    </w:p>
    <w:p w:rsidR="00CF641B" w:rsidRDefault="00CF641B" w:rsidP="00CF641B">
      <w:pPr>
        <w:pStyle w:val="ListParagraph"/>
        <w:numPr>
          <w:ilvl w:val="0"/>
          <w:numId w:val="9"/>
        </w:numPr>
      </w:pPr>
      <w:r w:rsidRPr="000F1034">
        <w:rPr>
          <w:rStyle w:val="Snippet"/>
          <w:b/>
          <w:bCs w:val="0"/>
        </w:rPr>
        <w:t>mds-annotations-processor.jar</w:t>
      </w:r>
      <w:r>
        <w:t>: the MDS Java API annotation processor</w:t>
      </w:r>
    </w:p>
    <w:p w:rsidR="00CF641B" w:rsidRDefault="00CF641B" w:rsidP="00CF641B">
      <w:pPr>
        <w:pStyle w:val="ListParagraph"/>
        <w:numPr>
          <w:ilvl w:val="0"/>
          <w:numId w:val="9"/>
        </w:numPr>
      </w:pPr>
      <w:r w:rsidRPr="000F1034">
        <w:rPr>
          <w:rStyle w:val="Snippet"/>
          <w:b/>
          <w:bCs w:val="0"/>
        </w:rPr>
        <w:t>log4j-1.2.15.jar</w:t>
      </w:r>
      <w:r>
        <w:t xml:space="preserve">: The Apache </w:t>
      </w:r>
      <w:r>
        <w:rPr>
          <w:b/>
          <w:bCs/>
        </w:rPr>
        <w:t>Log4J</w:t>
      </w:r>
      <w:r>
        <w:t xml:space="preserve"> library. </w:t>
      </w:r>
    </w:p>
    <w:p w:rsidR="00CF641B" w:rsidRDefault="00CF641B" w:rsidP="00CF641B">
      <w:pPr>
        <w:pStyle w:val="MarginNote"/>
        <w:framePr w:wrap="around"/>
      </w:pPr>
      <w:bookmarkStart w:id="45" w:name="_Toc489223735"/>
      <w:r>
        <w:t>Building the Code</w:t>
      </w:r>
      <w:bookmarkEnd w:id="45"/>
    </w:p>
    <w:p w:rsidR="00CF641B" w:rsidRDefault="00CF641B" w:rsidP="00CF641B">
      <w:r>
        <w:t xml:space="preserve">The </w:t>
      </w:r>
      <w:r w:rsidRPr="000F1034">
        <w:rPr>
          <w:rStyle w:val="Snippet"/>
        </w:rPr>
        <w:t>build.xml</w:t>
      </w:r>
      <w:r>
        <w:t xml:space="preserve"> file further assumes that the source code for your project is in the </w:t>
      </w:r>
      <w:r>
        <w:rPr>
          <w:b/>
          <w:bCs/>
        </w:rPr>
        <w:t>src</w:t>
      </w:r>
      <w:r>
        <w:t xml:space="preserve"> directory.  Once this is ready, simply run</w:t>
      </w:r>
    </w:p>
    <w:p w:rsidR="00CF641B" w:rsidRDefault="00CF641B" w:rsidP="00CF641B">
      <w:pPr>
        <w:pStyle w:val="Code"/>
      </w:pPr>
      <w:r>
        <w:t>ant build</w:t>
      </w:r>
    </w:p>
    <w:p w:rsidR="002D55F1" w:rsidRPr="000E3320" w:rsidRDefault="00A15BD6" w:rsidP="002D55F1">
      <w:pPr>
        <w:pStyle w:val="Continuation"/>
      </w:pPr>
      <w:r>
        <w:t xml:space="preserve">This will actually compile the project twice.  The first pass (“build-records”) </w:t>
      </w:r>
      <w:r w:rsidR="00FF3F6F">
        <w:t>ensures that the annotation processor has generated all of the record class source files from the record schemas.  The second pass (“build-project”) is necessary because recursive dependencies between record classes may mean that some generated classes will be referred to before their code is generated.  A consequence of this is that the first pass is likely to generate errors, which will be ignored</w:t>
      </w:r>
      <w:r w:rsidR="002D55F1">
        <w:t xml:space="preserve"> and which are not printed by default</w:t>
      </w:r>
      <w:r w:rsidR="00FF3F6F">
        <w:t xml:space="preserve">.  </w:t>
      </w:r>
      <w:r w:rsidR="002D55F1">
        <w:t xml:space="preserve">To see errors during this phase, define the environment variable </w:t>
      </w:r>
      <w:r w:rsidR="000E3320">
        <w:rPr>
          <w:rStyle w:val="Snippet"/>
        </w:rPr>
        <w:t>$</w:t>
      </w:r>
      <w:r w:rsidR="000E3320" w:rsidRPr="000E3320">
        <w:rPr>
          <w:rStyle w:val="Snippet"/>
        </w:rPr>
        <w:t>PRINT_BUILD_</w:t>
      </w:r>
      <w:r w:rsidR="000E3320">
        <w:rPr>
          <w:rStyle w:val="Snippet"/>
        </w:rPr>
        <w:softHyphen/>
      </w:r>
      <w:r w:rsidR="000E3320" w:rsidRPr="000E3320">
        <w:rPr>
          <w:rStyle w:val="Snippet"/>
        </w:rPr>
        <w:t>RECORD_</w:t>
      </w:r>
      <w:r w:rsidR="000E3320">
        <w:rPr>
          <w:rStyle w:val="Snippet"/>
        </w:rPr>
        <w:softHyphen/>
      </w:r>
      <w:r w:rsidR="000E3320" w:rsidRPr="000E3320">
        <w:rPr>
          <w:rStyle w:val="Snippet"/>
        </w:rPr>
        <w:t>ERRORS</w:t>
      </w:r>
      <w:r w:rsidR="000E3320">
        <w:t>.</w:t>
      </w:r>
    </w:p>
    <w:p w:rsidR="00B472D5" w:rsidRDefault="00B472D5" w:rsidP="00B472D5">
      <w:r>
        <w:t xml:space="preserve">All generated code is emitted to the </w:t>
      </w:r>
      <w:r w:rsidRPr="000F1034">
        <w:rPr>
          <w:rStyle w:val="Snippet"/>
          <w:b/>
          <w:bCs w:val="0"/>
        </w:rPr>
        <w:t>generated-src</w:t>
      </w:r>
      <w:r>
        <w:t xml:space="preserve"> directory, which will be created as needed.</w:t>
      </w:r>
      <w:r w:rsidR="007578FC">
        <w:t xml:space="preserve">  Java </w:t>
      </w:r>
      <w:r w:rsidR="007578FC">
        <w:rPr>
          <w:rStyle w:val="Snippet"/>
        </w:rPr>
        <w:t>.class</w:t>
      </w:r>
      <w:r w:rsidR="007578FC">
        <w:t xml:space="preserve"> files are generated to the </w:t>
      </w:r>
      <w:r w:rsidR="007578FC" w:rsidRPr="000F1034">
        <w:rPr>
          <w:rStyle w:val="Snippet"/>
          <w:b/>
          <w:bCs w:val="0"/>
        </w:rPr>
        <w:t>bin</w:t>
      </w:r>
      <w:r w:rsidR="007578FC">
        <w:t xml:space="preserve"> directory, which is created if needed.</w:t>
      </w:r>
    </w:p>
    <w:p w:rsidR="009A1A59" w:rsidRDefault="009A1A59" w:rsidP="00B472D5">
      <w:r>
        <w:t>Occasionally, even this two-pass approach is insufficient to make sure that everything is correctly generated.  When this is the case, the easiest fix is to run</w:t>
      </w:r>
    </w:p>
    <w:p w:rsidR="009A1A59" w:rsidRDefault="009A1A59" w:rsidP="009A1A59">
      <w:pPr>
        <w:pStyle w:val="Code"/>
      </w:pPr>
      <w:r>
        <w:t>ant clean</w:t>
      </w:r>
    </w:p>
    <w:p w:rsidR="009A1A59" w:rsidRDefault="009A1A59" w:rsidP="009A1A59">
      <w:pPr>
        <w:pStyle w:val="Continuation"/>
      </w:pPr>
      <w:r>
        <w:lastRenderedPageBreak/>
        <w:t xml:space="preserve">and then build again.  This removes the </w:t>
      </w:r>
      <w:r>
        <w:rPr>
          <w:rStyle w:val="Snippet"/>
        </w:rPr>
        <w:t>generated-src</w:t>
      </w:r>
      <w:r>
        <w:t xml:space="preserve"> and </w:t>
      </w:r>
      <w:r>
        <w:rPr>
          <w:rStyle w:val="Snippet"/>
        </w:rPr>
        <w:t>bin</w:t>
      </w:r>
      <w:r>
        <w:t xml:space="preserve"> directories, which ensures that all emitted code is regenerated.</w:t>
      </w:r>
    </w:p>
    <w:p w:rsidR="005778DD" w:rsidRDefault="005778DD" w:rsidP="005778DD">
      <w:pPr>
        <w:pStyle w:val="MarginNote"/>
        <w:framePr w:wrap="around"/>
        <w:rPr>
          <w:b/>
          <w:bCs/>
        </w:rPr>
      </w:pPr>
      <w:bookmarkStart w:id="46" w:name="_Toc489223736"/>
      <w:r>
        <w:rPr>
          <w:b/>
          <w:bCs/>
        </w:rPr>
        <w:t>Running MDS Programs from the Command Line</w:t>
      </w:r>
      <w:bookmarkEnd w:id="46"/>
    </w:p>
    <w:p w:rsidR="005778DD" w:rsidRDefault="006E3519" w:rsidP="005778DD">
      <w:r>
        <w:t xml:space="preserve">The shell script </w:t>
      </w:r>
      <w:r>
        <w:rPr>
          <w:rStyle w:val="Snippet"/>
          <w:b/>
          <w:bCs w:val="0"/>
        </w:rPr>
        <w:t>test/run/setup-run</w:t>
      </w:r>
      <w:r>
        <w:t xml:space="preserve"> demonstrates how to set up the </w:t>
      </w:r>
      <w:r>
        <w:rPr>
          <w:rStyle w:val="Snippet"/>
        </w:rPr>
        <w:t>CLASSPATH</w:t>
      </w:r>
      <w:r>
        <w:t xml:space="preserve"> environment variable for running an MDS program.  In addition to assuming that the various jars are in the project’s </w:t>
      </w:r>
      <w:r>
        <w:rPr>
          <w:rStyle w:val="Snippet"/>
        </w:rPr>
        <w:t>lib</w:t>
      </w:r>
      <w:r>
        <w:t xml:space="preserve"> directory and its source code is in the project’s </w:t>
      </w:r>
      <w:r>
        <w:rPr>
          <w:rStyle w:val="Snippet"/>
        </w:rPr>
        <w:t>bin</w:t>
      </w:r>
      <w:r>
        <w:t xml:space="preserve"> directory, it also assumes that </w:t>
      </w:r>
      <w:r>
        <w:rPr>
          <w:rStyle w:val="Snippet"/>
          <w:b/>
          <w:bCs w:val="0"/>
        </w:rPr>
        <w:t>lib/native</w:t>
      </w:r>
      <w:r>
        <w:t xml:space="preserve"> contains or links to</w:t>
      </w:r>
    </w:p>
    <w:p w:rsidR="006E3519" w:rsidRDefault="006E3519" w:rsidP="006E3519">
      <w:pPr>
        <w:pStyle w:val="ListParagraph"/>
        <w:numPr>
          <w:ilvl w:val="0"/>
          <w:numId w:val="9"/>
        </w:numPr>
      </w:pPr>
      <w:r>
        <w:rPr>
          <w:rStyle w:val="Snippet"/>
          <w:b/>
          <w:bCs w:val="0"/>
        </w:rPr>
        <w:t>libmds-jni.so</w:t>
      </w:r>
      <w:r>
        <w:t>: the shared library containing MDS Java API JNI code</w:t>
      </w:r>
    </w:p>
    <w:p w:rsidR="006E3519" w:rsidRDefault="00323269" w:rsidP="006E3519">
      <w:r>
        <w:t>With the definitions in this file, MDS code can be run by executing</w:t>
      </w:r>
    </w:p>
    <w:p w:rsidR="000E73AF" w:rsidRDefault="00323269" w:rsidP="000E73AF">
      <w:pPr>
        <w:pStyle w:val="Code"/>
        <w:rPr>
          <w:rFonts w:ascii="Times New Roman" w:hAnsi="Times New Roman"/>
          <w:bCs w:val="0"/>
          <w:i/>
          <w:color w:val="4F81BD" w:themeColor="accent1"/>
          <w:sz w:val="24"/>
        </w:rPr>
      </w:pPr>
      <w:r>
        <w:t xml:space="preserve">$JCMD my.package.MainClass </w:t>
      </w:r>
      <w:r>
        <w:rPr>
          <w:i/>
          <w:iCs/>
        </w:rPr>
        <w:t>args…</w:t>
      </w:r>
    </w:p>
    <w:p w:rsidR="000E73AF" w:rsidRDefault="000E73AF" w:rsidP="000E73AF">
      <w:pPr>
        <w:pStyle w:val="Code"/>
        <w:rPr>
          <w:rFonts w:ascii="Times New Roman" w:hAnsi="Times New Roman"/>
          <w:bCs w:val="0"/>
          <w:i/>
          <w:color w:val="4F81BD" w:themeColor="accent1"/>
          <w:sz w:val="24"/>
        </w:rPr>
      </w:pPr>
    </w:p>
    <w:p w:rsidR="000E73AF" w:rsidRDefault="000E73AF" w:rsidP="000E73AF">
      <w:pPr>
        <w:pStyle w:val="MarginNote"/>
        <w:framePr w:wrap="around"/>
      </w:pPr>
      <w:bookmarkStart w:id="47" w:name="_Toc489223737"/>
      <w:r>
        <w:t>Creating the Managed Space</w:t>
      </w:r>
      <w:bookmarkEnd w:id="47"/>
    </w:p>
    <w:p w:rsidR="00323269" w:rsidRDefault="000E73AF" w:rsidP="000E73AF">
      <w:r>
        <w:t xml:space="preserve">Before running the program, however, you need to create the shared “managed space” for the MDS data structures to be created in.  This is done by running the MPGC </w:t>
      </w:r>
      <w:r w:rsidRPr="000E73AF">
        <w:rPr>
          <w:rStyle w:val="Snippet"/>
          <w:b/>
          <w:bCs w:val="0"/>
        </w:rPr>
        <w:t>createheap</w:t>
      </w:r>
      <w:r>
        <w:t xml:space="preserve"> program, e.g.,</w:t>
      </w:r>
    </w:p>
    <w:p w:rsidR="000E73AF" w:rsidRPr="00FA4311" w:rsidRDefault="00532DCD" w:rsidP="000E73AF">
      <w:pPr>
        <w:pStyle w:val="Code"/>
      </w:pPr>
      <w:r>
        <w:t>createh</w:t>
      </w:r>
      <w:r w:rsidR="000E73AF" w:rsidRPr="00FA4311">
        <w:t>eap 10G</w:t>
      </w:r>
      <w:r w:rsidR="00FA4311">
        <w:t>B</w:t>
      </w:r>
    </w:p>
    <w:p w:rsidR="000E73AF" w:rsidRDefault="00FA4311" w:rsidP="00FA4311">
      <w:pPr>
        <w:pStyle w:val="Continuation"/>
      </w:pPr>
      <w:r w:rsidRPr="00FA4311">
        <w:t>The size of the heap is specified as a number followed by an optional ca</w:t>
      </w:r>
      <w:r>
        <w:t xml:space="preserve">se-insensitive unit, one of </w:t>
      </w:r>
      <w:r>
        <w:rPr>
          <w:rStyle w:val="Snippet"/>
        </w:rPr>
        <w:t>KB</w:t>
      </w:r>
      <w:r>
        <w:t xml:space="preserve">, </w:t>
      </w:r>
      <w:r>
        <w:rPr>
          <w:rStyle w:val="Snippet"/>
        </w:rPr>
        <w:t>MB</w:t>
      </w:r>
      <w:r>
        <w:t xml:space="preserve">, </w:t>
      </w:r>
      <w:r>
        <w:rPr>
          <w:rStyle w:val="Snippet"/>
        </w:rPr>
        <w:t>GB</w:t>
      </w:r>
      <w:r>
        <w:t xml:space="preserve">, or </w:t>
      </w:r>
      <w:r>
        <w:rPr>
          <w:rStyle w:val="Snippet"/>
        </w:rPr>
        <w:t>TB</w:t>
      </w:r>
      <w:r>
        <w:t xml:space="preserve"> (the </w:t>
      </w:r>
      <w:r>
        <w:rPr>
          <w:rStyle w:val="Snippet"/>
        </w:rPr>
        <w:t>B</w:t>
      </w:r>
      <w:r>
        <w:t xml:space="preserve"> is optional).  The number may include a decimal point, so, e.g., </w:t>
      </w:r>
      <w:r>
        <w:rPr>
          <w:rStyle w:val="Snippet"/>
        </w:rPr>
        <w:t>1.5 TB</w:t>
      </w:r>
      <w:r>
        <w:t xml:space="preserve"> is valid.  If no unit is specified, </w:t>
      </w:r>
      <w:r>
        <w:rPr>
          <w:rStyle w:val="Snippet"/>
        </w:rPr>
        <w:t>GB</w:t>
      </w:r>
      <w:r>
        <w:t xml:space="preserve"> is assumed.  Units are binary multipliers (i.e., </w:t>
      </w:r>
      <w:r>
        <w:rPr>
          <w:rStyle w:val="Snippet"/>
        </w:rPr>
        <w:t>1.5TB</w:t>
      </w:r>
      <w:r>
        <w:t xml:space="preserve"> is </w:t>
      </w:r>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40</m:t>
            </m:r>
          </m:sup>
        </m:sSup>
      </m:oMath>
      <w:r w:rsidR="00977863">
        <w:t xml:space="preserve"> bytes).</w:t>
      </w:r>
    </w:p>
    <w:p w:rsidR="00526D2C" w:rsidRDefault="00532DCD" w:rsidP="00526D2C">
      <w:r>
        <w:t xml:space="preserve">This program will create two files, by default in a directory called </w:t>
      </w:r>
      <w:r>
        <w:rPr>
          <w:rStyle w:val="Snippet"/>
          <w:b/>
          <w:bCs w:val="0"/>
        </w:rPr>
        <w:t>heaps</w:t>
      </w:r>
      <w:r>
        <w:t>.  The files are</w:t>
      </w:r>
    </w:p>
    <w:p w:rsidR="00532DCD" w:rsidRDefault="00532DCD" w:rsidP="00532DCD">
      <w:pPr>
        <w:pStyle w:val="ListParagraph"/>
        <w:numPr>
          <w:ilvl w:val="0"/>
          <w:numId w:val="9"/>
        </w:numPr>
      </w:pPr>
      <w:r>
        <w:rPr>
          <w:rStyle w:val="Snippet"/>
          <w:b/>
          <w:bCs w:val="0"/>
        </w:rPr>
        <w:t>gc_heap</w:t>
      </w:r>
      <w:r>
        <w:t>: the MPGC garbage-collected heap</w:t>
      </w:r>
    </w:p>
    <w:p w:rsidR="00532DCD" w:rsidRDefault="00532DCD" w:rsidP="00532DCD">
      <w:pPr>
        <w:pStyle w:val="ListParagraph"/>
        <w:numPr>
          <w:ilvl w:val="0"/>
          <w:numId w:val="9"/>
        </w:numPr>
      </w:pPr>
      <w:r>
        <w:rPr>
          <w:rStyle w:val="Snippet"/>
          <w:b/>
          <w:bCs w:val="0"/>
        </w:rPr>
        <w:t>managed_heap</w:t>
      </w:r>
      <w:r>
        <w:t>: a “control heap” for MPGC.</w:t>
      </w:r>
    </w:p>
    <w:p w:rsidR="00532DCD" w:rsidRDefault="00532DCD" w:rsidP="00532DCD">
      <w:r>
        <w:t xml:space="preserve">The size of the control heap is computed automatically but can be specified explicitly by the </w:t>
      </w:r>
      <w:r>
        <w:rPr>
          <w:rStyle w:val="Snippet"/>
          <w:b/>
          <w:bCs w:val="0"/>
        </w:rPr>
        <w:t>-s</w:t>
      </w:r>
      <w:r>
        <w:t xml:space="preserve"> (or </w:t>
      </w:r>
      <w:r>
        <w:rPr>
          <w:rStyle w:val="Snippet"/>
          <w:b/>
          <w:bCs w:val="0"/>
        </w:rPr>
        <w:t>--ctrl-size</w:t>
      </w:r>
      <w:r>
        <w:t>) argument, which takes as a parameter the size of the control heap.  This will not typically need to be changed, but may need to be raised in some circumstances.</w:t>
      </w:r>
    </w:p>
    <w:p w:rsidR="00532DCD" w:rsidRDefault="00532DCD" w:rsidP="00532DCD">
      <w:r>
        <w:t xml:space="preserve">The locations of the heap files themselves can be specified by </w:t>
      </w:r>
      <w:r>
        <w:rPr>
          <w:rStyle w:val="Snippet"/>
          <w:b/>
          <w:bCs w:val="0"/>
        </w:rPr>
        <w:t>-f</w:t>
      </w:r>
      <w:r>
        <w:t xml:space="preserve"> (</w:t>
      </w:r>
      <w:r>
        <w:rPr>
          <w:rStyle w:val="Snippet"/>
          <w:b/>
          <w:bCs w:val="0"/>
        </w:rPr>
        <w:t>--heap-path</w:t>
      </w:r>
      <w:r>
        <w:t xml:space="preserve">) for the managed heap and </w:t>
      </w:r>
      <w:r>
        <w:rPr>
          <w:rStyle w:val="Snippet"/>
          <w:b/>
          <w:bCs w:val="0"/>
        </w:rPr>
        <w:t>-c</w:t>
      </w:r>
      <w:r>
        <w:t xml:space="preserve"> (</w:t>
      </w:r>
      <w:r>
        <w:rPr>
          <w:rStyle w:val="Snippet"/>
          <w:b/>
          <w:bCs w:val="0"/>
        </w:rPr>
        <w:t>--ctrl-path</w:t>
      </w:r>
      <w:r>
        <w:t xml:space="preserve">) for the control heap.  Note that these are the full paths to the files, not merely the names within the </w:t>
      </w:r>
      <w:r>
        <w:rPr>
          <w:rStyle w:val="Snippet"/>
        </w:rPr>
        <w:t>heaps</w:t>
      </w:r>
      <w:r>
        <w:t xml:space="preserve"> directory.</w:t>
      </w:r>
    </w:p>
    <w:p w:rsidR="00532DCD" w:rsidRDefault="00532DCD" w:rsidP="00532DCD">
      <w:pPr>
        <w:pStyle w:val="MarginNote"/>
        <w:framePr w:wrap="around"/>
      </w:pPr>
      <w:bookmarkStart w:id="48" w:name="_Toc489223738"/>
      <w:r>
        <w:t>Specifying the Heap Files</w:t>
      </w:r>
      <w:bookmarkEnd w:id="48"/>
    </w:p>
    <w:p w:rsidR="00532DCD" w:rsidRDefault="00532DCD" w:rsidP="00532DCD">
      <w:r>
        <w:t>The MDS runtime (actually, the underlying MPGC garbage collector) uses three optional environment variables to specify where to look to find the heap files:</w:t>
      </w:r>
    </w:p>
    <w:p w:rsidR="00532DCD" w:rsidRDefault="00532DCD" w:rsidP="00532DCD">
      <w:pPr>
        <w:pStyle w:val="ListParagraph"/>
        <w:numPr>
          <w:ilvl w:val="0"/>
          <w:numId w:val="9"/>
        </w:numPr>
      </w:pPr>
      <w:r>
        <w:rPr>
          <w:rStyle w:val="Snippet"/>
          <w:b/>
          <w:bCs w:val="0"/>
        </w:rPr>
        <w:t>MPGC_HEAPS_DIR</w:t>
      </w:r>
      <w:r>
        <w:t xml:space="preserve"> specifies the directory to use to look for the files.  Defaults to </w:t>
      </w:r>
      <w:r>
        <w:rPr>
          <w:rStyle w:val="Snippet"/>
        </w:rPr>
        <w:t>heaps</w:t>
      </w:r>
      <w:r>
        <w:t>.</w:t>
      </w:r>
    </w:p>
    <w:p w:rsidR="00532DCD" w:rsidRPr="00364760" w:rsidRDefault="00532DCD" w:rsidP="00532DCD">
      <w:pPr>
        <w:pStyle w:val="ListParagraph"/>
        <w:numPr>
          <w:ilvl w:val="0"/>
          <w:numId w:val="9"/>
        </w:numPr>
        <w:rPr>
          <w:rStyle w:val="Snippet"/>
          <w:rFonts w:ascii="Times New Roman" w:hAnsi="Times New Roman"/>
          <w:bCs w:val="0"/>
        </w:rPr>
      </w:pPr>
      <w:r>
        <w:rPr>
          <w:rStyle w:val="Snippet"/>
          <w:b/>
          <w:bCs w:val="0"/>
        </w:rPr>
        <w:t>MPGC_GC_HEAP</w:t>
      </w:r>
      <w:r>
        <w:t xml:space="preserve"> specifies the MPGC heap.  Defaults to </w:t>
      </w:r>
      <w:r w:rsidR="00364760">
        <w:rPr>
          <w:rStyle w:val="Snippet"/>
        </w:rPr>
        <w:t>gc_heap</w:t>
      </w:r>
      <w:r w:rsidR="00364760">
        <w:t xml:space="preserve"> in </w:t>
      </w:r>
      <w:r w:rsidR="00364760">
        <w:rPr>
          <w:rStyle w:val="Snippet"/>
        </w:rPr>
        <w:t>$(MPGC_HEAPS_DR)</w:t>
      </w:r>
    </w:p>
    <w:p w:rsidR="00364760" w:rsidRDefault="00364760" w:rsidP="00532DCD">
      <w:pPr>
        <w:pStyle w:val="ListParagraph"/>
        <w:numPr>
          <w:ilvl w:val="0"/>
          <w:numId w:val="9"/>
        </w:numPr>
      </w:pPr>
      <w:r>
        <w:rPr>
          <w:rStyle w:val="Snippet"/>
          <w:b/>
          <w:bCs w:val="0"/>
        </w:rPr>
        <w:lastRenderedPageBreak/>
        <w:t>MPGC_CONTROL_HEAP</w:t>
      </w:r>
      <w:r>
        <w:t xml:space="preserve"> specifies the MPGC control heap.  Defaults to </w:t>
      </w:r>
      <w:r>
        <w:rPr>
          <w:rStyle w:val="Snippet"/>
        </w:rPr>
        <w:t>managed_heap</w:t>
      </w:r>
      <w:r>
        <w:t xml:space="preserve"> in </w:t>
      </w:r>
      <w:r>
        <w:rPr>
          <w:rStyle w:val="Snippet"/>
        </w:rPr>
        <w:t>$(MPGC_HEAPS_DIR)</w:t>
      </w:r>
      <w:r>
        <w:t>.</w:t>
      </w:r>
    </w:p>
    <w:p w:rsidR="00364760" w:rsidRPr="00364760" w:rsidRDefault="00364760" w:rsidP="00364760">
      <w:r>
        <w:t xml:space="preserve">If the two heap files cannot be found (i.e., if </w:t>
      </w:r>
      <w:r>
        <w:rPr>
          <w:rStyle w:val="Snippet"/>
        </w:rPr>
        <w:t>createheap</w:t>
      </w:r>
      <w:r>
        <w:t xml:space="preserve"> was not run or the environment variables do not point to the files), </w:t>
      </w:r>
      <w:r w:rsidR="00EB79D8">
        <w:t>an error message is printed and the program terminates</w:t>
      </w:r>
      <w:r>
        <w:t>.</w:t>
      </w:r>
    </w:p>
    <w:p w:rsidR="005E0CC2" w:rsidRPr="005E0CC2" w:rsidRDefault="005E0CC2" w:rsidP="005E0CC2">
      <w:pPr>
        <w:pStyle w:val="MarginNote"/>
        <w:framePr w:wrap="around"/>
        <w:rPr>
          <w:b/>
          <w:bCs/>
        </w:rPr>
      </w:pPr>
      <w:bookmarkStart w:id="49" w:name="_Toc489223739"/>
      <w:r w:rsidRPr="005E0CC2">
        <w:rPr>
          <w:b/>
          <w:bCs/>
        </w:rPr>
        <w:t>Building MDS Programs Using Eclipse</w:t>
      </w:r>
      <w:bookmarkEnd w:id="49"/>
    </w:p>
    <w:p w:rsidR="008B1C47" w:rsidRDefault="0033604C" w:rsidP="0033604C">
      <w:pPr>
        <w:pStyle w:val="MarginNote"/>
        <w:framePr w:wrap="around"/>
      </w:pPr>
      <w:bookmarkStart w:id="50" w:name="_Toc489223740"/>
      <w:r>
        <w:t>Specifying Java Compliance and JDK</w:t>
      </w:r>
      <w:bookmarkEnd w:id="50"/>
    </w:p>
    <w:p w:rsidR="005E0CC2" w:rsidRDefault="005E0CC2" w:rsidP="005E0CC2">
      <w:r>
        <w:t>This section assumes that you are building in the Eclipse environment, version 4.4 (Luna) or later.</w:t>
      </w:r>
    </w:p>
    <w:p w:rsidR="005E0CC2" w:rsidRDefault="005E0CC2" w:rsidP="005E0CC2">
      <w:pPr>
        <w:pStyle w:val="Notes"/>
      </w:pPr>
      <w:r>
        <w:t>Note:  I haven’t tested these eclipse instructions</w:t>
      </w:r>
    </w:p>
    <w:p w:rsidR="0033604C" w:rsidRDefault="0033604C" w:rsidP="0033604C">
      <w:r>
        <w:t xml:space="preserve">To tell Eclipse to use Java 8, if it is not the default in the Eclipse installation, open the project properties and choose </w:t>
      </w:r>
      <w:r>
        <w:rPr>
          <w:b/>
          <w:bCs/>
        </w:rPr>
        <w:t>1.8</w:t>
      </w:r>
      <w:r>
        <w:t xml:space="preserve"> under Java </w:t>
      </w:r>
      <w:r w:rsidRPr="0033604C">
        <w:rPr>
          <w:b/>
          <w:bCs/>
        </w:rPr>
        <w:t>Compiler/Compiler compliance level</w:t>
      </w:r>
      <w:r>
        <w:t>.</w:t>
      </w:r>
    </w:p>
    <w:p w:rsidR="0033604C" w:rsidRDefault="0033604C" w:rsidP="0033604C">
      <w:r>
        <w:t xml:space="preserve">To tell Eclipse to use a particular Java 8 JRE, open the project peroperties and double click </w:t>
      </w:r>
      <w:r>
        <w:rPr>
          <w:b/>
          <w:bCs/>
        </w:rPr>
        <w:t>JRE System Library</w:t>
      </w:r>
      <w:r>
        <w:t xml:space="preserve"> uner </w:t>
      </w:r>
      <w:r>
        <w:rPr>
          <w:b/>
          <w:bCs/>
        </w:rPr>
        <w:t>Java Build Path/Libraries</w:t>
      </w:r>
      <w:r>
        <w:t>.  Specify the JRE or JDK.</w:t>
      </w:r>
    </w:p>
    <w:p w:rsidR="0033604C" w:rsidRDefault="0073197D" w:rsidP="0073197D">
      <w:pPr>
        <w:pStyle w:val="MarginNote"/>
        <w:framePr w:wrap="around"/>
      </w:pPr>
      <w:bookmarkStart w:id="51" w:name="_Toc489223741"/>
      <w:r>
        <w:t>Specifying the MDS Jar</w:t>
      </w:r>
      <w:bookmarkEnd w:id="51"/>
    </w:p>
    <w:p w:rsidR="0073197D" w:rsidRDefault="0073197D" w:rsidP="0073197D">
      <w:r>
        <w:t xml:space="preserve">To add the MDS jar to the project, open the project properties, go to the </w:t>
      </w:r>
      <w:r>
        <w:rPr>
          <w:b/>
          <w:bCs/>
        </w:rPr>
        <w:t>Libraries</w:t>
      </w:r>
      <w:r>
        <w:t xml:space="preserve"> tab under </w:t>
      </w:r>
      <w:r>
        <w:rPr>
          <w:b/>
          <w:bCs/>
        </w:rPr>
        <w:t>Java Build Path</w:t>
      </w:r>
      <w:r>
        <w:t xml:space="preserve">, and choose </w:t>
      </w:r>
      <w:r>
        <w:rPr>
          <w:b/>
          <w:bCs/>
        </w:rPr>
        <w:t>Add JARs…</w:t>
      </w:r>
      <w:r>
        <w:t xml:space="preserve">  Navigate to and select </w:t>
      </w:r>
      <w:r>
        <w:rPr>
          <w:b/>
          <w:bCs/>
        </w:rPr>
        <w:t>mds-java-api.jar</w:t>
      </w:r>
      <w:r>
        <w:t xml:space="preserve">.  If the jar file is not in the Eclipse workspace, choose </w:t>
      </w:r>
      <w:r>
        <w:rPr>
          <w:b/>
          <w:bCs/>
        </w:rPr>
        <w:t>Add External JARs…</w:t>
      </w:r>
      <w:r>
        <w:t xml:space="preserve"> instead.</w:t>
      </w:r>
    </w:p>
    <w:p w:rsidR="0073197D" w:rsidRDefault="00027EFC" w:rsidP="00027EFC">
      <w:pPr>
        <w:pStyle w:val="MarginNote"/>
        <w:framePr w:wrap="around"/>
      </w:pPr>
      <w:bookmarkStart w:id="52" w:name="_Toc489223742"/>
      <w:r>
        <w:t>Specifying the Annotations Processor</w:t>
      </w:r>
      <w:bookmarkEnd w:id="52"/>
    </w:p>
    <w:p w:rsidR="00027EFC" w:rsidRDefault="00027EFC" w:rsidP="00027EFC">
      <w:r>
        <w:t xml:space="preserve">To enable the processing of record schemas, Eclipse must be told about the annotations processor jar.  To specify this, open the project properties and navigate to </w:t>
      </w:r>
      <w:r>
        <w:rPr>
          <w:b/>
          <w:bCs/>
        </w:rPr>
        <w:t>Java Compiler/Annotations Processing</w:t>
      </w:r>
      <w:r>
        <w:t xml:space="preserve">.  Make sure that both </w:t>
      </w:r>
      <w:r>
        <w:rPr>
          <w:b/>
          <w:bCs/>
        </w:rPr>
        <w:t>Enable annotation processing</w:t>
      </w:r>
      <w:r>
        <w:t xml:space="preserve"> and </w:t>
      </w:r>
      <w:r>
        <w:rPr>
          <w:b/>
          <w:bCs/>
        </w:rPr>
        <w:t>Enable processing in editor</w:t>
      </w:r>
      <w:r>
        <w:t xml:space="preserve"> are selected.</w:t>
      </w:r>
      <w:r>
        <w:rPr>
          <w:rStyle w:val="FootnoteReference"/>
        </w:rPr>
        <w:footnoteReference w:id="22"/>
      </w:r>
      <w:r w:rsidR="00C60BD7">
        <w:t xml:space="preserve">  Under </w:t>
      </w:r>
      <w:r w:rsidR="00C60BD7">
        <w:rPr>
          <w:b/>
          <w:bCs/>
        </w:rPr>
        <w:t>Generated source directory</w:t>
      </w:r>
      <w:r w:rsidR="00C60BD7">
        <w:t xml:space="preserve"> type the name of a folder to put the generated code in.  It’s probably best if this is not the same as your primary source directory, to remove the chance that a badly chosen name will clobber one of your source files.  A good choice is something like “generated” or “generated-src”.  This directory will show up as a source folder inyour project.</w:t>
      </w:r>
    </w:p>
    <w:p w:rsidR="00C60BD7" w:rsidRDefault="00C60BD7" w:rsidP="00027EFC">
      <w:r>
        <w:t xml:space="preserve">Finally, navigate to </w:t>
      </w:r>
      <w:r>
        <w:rPr>
          <w:b/>
          <w:bCs/>
        </w:rPr>
        <w:t>Factory Path</w:t>
      </w:r>
      <w:r>
        <w:t xml:space="preserve"> under </w:t>
      </w:r>
      <w:r>
        <w:rPr>
          <w:b/>
          <w:bCs/>
        </w:rPr>
        <w:t>Annotations Processing</w:t>
      </w:r>
      <w:r>
        <w:t xml:space="preserve"> and use </w:t>
      </w:r>
      <w:r>
        <w:rPr>
          <w:b/>
          <w:bCs/>
        </w:rPr>
        <w:t>Add JARs…</w:t>
      </w:r>
      <w:r>
        <w:t xml:space="preserve"> (or </w:t>
      </w:r>
      <w:r>
        <w:rPr>
          <w:b/>
          <w:bCs/>
        </w:rPr>
        <w:t>Add External JARs…</w:t>
      </w:r>
      <w:r>
        <w:t xml:space="preserve">) to add both </w:t>
      </w:r>
      <w:r>
        <w:rPr>
          <w:b/>
          <w:bCs/>
        </w:rPr>
        <w:t>mds-java-api.jar</w:t>
      </w:r>
      <w:r>
        <w:t xml:space="preserve"> and </w:t>
      </w:r>
      <w:r>
        <w:rPr>
          <w:b/>
          <w:bCs/>
        </w:rPr>
        <w:t>mds-annotations-processor.jar</w:t>
      </w:r>
      <w:r>
        <w:t>.</w:t>
      </w:r>
    </w:p>
    <w:p w:rsidR="000C56C8" w:rsidRDefault="000C56C8" w:rsidP="000C56C8">
      <w:pPr>
        <w:pStyle w:val="MarginNote"/>
        <w:framePr w:wrap="around"/>
      </w:pPr>
      <w:bookmarkStart w:id="53" w:name="_Toc489223743"/>
      <w:r>
        <w:t>Dealing with Failure to Update</w:t>
      </w:r>
      <w:bookmarkEnd w:id="53"/>
    </w:p>
    <w:p w:rsidR="000C56C8" w:rsidRPr="000C56C8" w:rsidRDefault="000C56C8" w:rsidP="000C56C8">
      <w:r>
        <w:t xml:space="preserve">Occasionally, the code generated by the annotations processor may appear to be out of date with respect to your schemas.  This is a known bug and tends to happen when there are at least three record schemas that all refer to one another’s generated record classes.  When this happens, simply go to one of the schema files and make a trivial change (e.g., </w:t>
      </w:r>
      <w:r>
        <w:lastRenderedPageBreak/>
        <w:t>adding and removing a space) and save the file.  This should trigger a new compilation, which will generate the correct code.</w:t>
      </w:r>
    </w:p>
    <w:p w:rsidR="00C60BD7" w:rsidRDefault="008247D0" w:rsidP="000C56C8">
      <w:pPr>
        <w:pStyle w:val="MarginNote"/>
        <w:framePr w:wrap="around"/>
      </w:pPr>
      <w:bookmarkStart w:id="54" w:name="_Toc489223744"/>
      <w:r>
        <w:t>Running Program</w:t>
      </w:r>
      <w:r w:rsidR="000C56C8">
        <w:t>s</w:t>
      </w:r>
      <w:r w:rsidR="00633FA8">
        <w:t xml:space="preserve"> U</w:t>
      </w:r>
      <w:r w:rsidR="00794CBA">
        <w:t>sing Eclipse</w:t>
      </w:r>
      <w:bookmarkEnd w:id="54"/>
    </w:p>
    <w:p w:rsidR="008247D0" w:rsidRDefault="008247D0" w:rsidP="008247D0">
      <w:r>
        <w:t xml:space="preserve">In addition to the jars, the system needs to be told about the shared library that contains the JNI code that plugs the MDS jar into the MDS runtime.  If you are going to run within Eclipse, </w:t>
      </w:r>
      <w:r w:rsidR="009A6C4F">
        <w:t xml:space="preserve">select the project properties and navigate to </w:t>
      </w:r>
      <w:r w:rsidR="009A6C4F">
        <w:rPr>
          <w:b/>
          <w:bCs/>
        </w:rPr>
        <w:t>Java Build Path</w:t>
      </w:r>
      <w:r w:rsidR="009A6C4F">
        <w:t xml:space="preserve"> and select the </w:t>
      </w:r>
      <w:r w:rsidR="009A6C4F">
        <w:rPr>
          <w:b/>
          <w:bCs/>
        </w:rPr>
        <w:t>Libraries</w:t>
      </w:r>
      <w:r w:rsidR="009A6C4F">
        <w:t xml:space="preserve"> tab.  Click on the triangle next to </w:t>
      </w:r>
      <w:r w:rsidR="009A6C4F">
        <w:rPr>
          <w:b/>
          <w:bCs/>
        </w:rPr>
        <w:t>mds-java-api.jar</w:t>
      </w:r>
      <w:r w:rsidR="009A6C4F">
        <w:t xml:space="preserve">, click </w:t>
      </w:r>
      <w:r w:rsidR="009A6C4F">
        <w:rPr>
          <w:b/>
          <w:bCs/>
        </w:rPr>
        <w:t>Native library location</w:t>
      </w:r>
      <w:r w:rsidR="009A6C4F">
        <w:t xml:space="preserve">, and select </w:t>
      </w:r>
      <w:r w:rsidR="009A6C4F">
        <w:rPr>
          <w:b/>
          <w:bCs/>
        </w:rPr>
        <w:t>Edit…</w:t>
      </w:r>
      <w:r w:rsidR="009A6C4F">
        <w:t xml:space="preserve">  Select or type the folder that contains </w:t>
      </w:r>
      <w:r w:rsidR="009A6C4F">
        <w:rPr>
          <w:b/>
          <w:bCs/>
        </w:rPr>
        <w:t>libmds-jni.so</w:t>
      </w:r>
      <w:r w:rsidR="009A6C4F">
        <w:t>.  Note that this is the folder, not the file itself.</w:t>
      </w:r>
    </w:p>
    <w:p w:rsidR="009A6C4F" w:rsidRDefault="009A6C4F" w:rsidP="008247D0">
      <w:r>
        <w:t xml:space="preserve">To run from the command line, your classpath (as specified by </w:t>
      </w:r>
      <w:r>
        <w:rPr>
          <w:b/>
          <w:bCs/>
        </w:rPr>
        <w:t xml:space="preserve"> –classpath</w:t>
      </w:r>
      <w:r>
        <w:t xml:space="preserve">) must include </w:t>
      </w:r>
      <w:r>
        <w:rPr>
          <w:b/>
          <w:bCs/>
        </w:rPr>
        <w:t>mds-java-api.jar</w:t>
      </w:r>
      <w:r>
        <w:t xml:space="preserve"> (including any path to find it from the current directory) and the library path (as specified by </w:t>
      </w:r>
      <w:r>
        <w:rPr>
          <w:b/>
          <w:bCs/>
        </w:rPr>
        <w:t>–Djava.library.path=</w:t>
      </w:r>
      <w:r>
        <w:t>).  So if your jar is kept in</w:t>
      </w:r>
      <w:r w:rsidR="000C56C8">
        <w:t xml:space="preserve"> a “jars” subdirectory (relative to the current directory) and the shared library is in a “libs” directory, you would say</w:t>
      </w:r>
    </w:p>
    <w:p w:rsidR="000C56C8" w:rsidRDefault="000C56C8" w:rsidP="000C56C8">
      <w:pPr>
        <w:pStyle w:val="Code"/>
      </w:pPr>
      <w:r>
        <w:t xml:space="preserve">java –classpath jars/mds-java-api.jar –Djava.library.path=libs </w:t>
      </w:r>
      <w:r>
        <w:rPr>
          <w:rStyle w:val="Type"/>
        </w:rPr>
        <w:t>MainClass</w:t>
      </w:r>
      <w:r>
        <w:t xml:space="preserve"> arg1 arg2 …</w:t>
      </w:r>
    </w:p>
    <w:p w:rsidR="000C56C8" w:rsidRDefault="00BF14A4" w:rsidP="000C56C8">
      <w:pPr>
        <w:pStyle w:val="Continuation"/>
      </w:pPr>
      <w:r>
        <w:t>If you have more jars or more library directories, separate them with colons.  If any have spaces, they must be enclosed in quotation marks.</w:t>
      </w:r>
    </w:p>
    <w:p w:rsidR="000C56C8" w:rsidRPr="000C56C8" w:rsidRDefault="000C56C8" w:rsidP="000C56C8">
      <w:pPr>
        <w:pStyle w:val="Code"/>
      </w:pPr>
    </w:p>
    <w:p w:rsidR="00582E6A" w:rsidRDefault="00582E6A" w:rsidP="00582E6A">
      <w:pPr>
        <w:pStyle w:val="Section"/>
        <w:framePr w:wrap="around"/>
      </w:pPr>
      <w:bookmarkStart w:id="55" w:name="_Toc489223745"/>
      <w:r>
        <w:lastRenderedPageBreak/>
        <w:t>Managed Data</w:t>
      </w:r>
      <w:bookmarkEnd w:id="55"/>
    </w:p>
    <w:p w:rsidR="00455F19" w:rsidRDefault="00455F19" w:rsidP="00582E6A">
      <w:pPr>
        <w:pStyle w:val="MarginNote"/>
        <w:framePr w:wrap="around"/>
      </w:pPr>
      <w:bookmarkStart w:id="56" w:name="_Toc489223746"/>
      <w:r>
        <w:t>Managed and Unmanaged Data</w:t>
      </w:r>
      <w:bookmarkEnd w:id="56"/>
    </w:p>
    <w:p w:rsidR="00582E6A" w:rsidRDefault="00582E6A" w:rsidP="00582E6A">
      <w:pPr>
        <w:pStyle w:val="MarginNote"/>
        <w:framePr w:wrap="around"/>
      </w:pPr>
      <w:bookmarkStart w:id="57" w:name="_Toc489223747"/>
      <w:r>
        <w:t>A Note on Equality and Identity</w:t>
      </w:r>
      <w:bookmarkEnd w:id="57"/>
    </w:p>
    <w:p w:rsidR="00582E6A" w:rsidRDefault="00582E6A" w:rsidP="00582E6A">
      <w:pPr>
        <w:pStyle w:val="MarginNote"/>
        <w:framePr w:wrap="around"/>
      </w:pPr>
      <w:bookmarkStart w:id="58" w:name="_Toc489223748"/>
      <w:r>
        <w:t>Type Objects</w:t>
      </w:r>
      <w:bookmarkEnd w:id="58"/>
    </w:p>
    <w:p w:rsidR="00582E6A" w:rsidRDefault="00582E6A" w:rsidP="00582E6A">
      <w:pPr>
        <w:pStyle w:val="MarginNote"/>
        <w:framePr w:wrap="around"/>
      </w:pPr>
      <w:bookmarkStart w:id="59" w:name="_Toc489223749"/>
      <w:r>
        <w:t>Primitive Data</w:t>
      </w:r>
      <w:bookmarkEnd w:id="59"/>
    </w:p>
    <w:p w:rsidR="00582E6A" w:rsidRDefault="00582E6A" w:rsidP="00582E6A">
      <w:pPr>
        <w:pStyle w:val="MarginNote"/>
        <w:framePr w:wrap="around"/>
      </w:pPr>
      <w:bookmarkStart w:id="60" w:name="_Toc489223750"/>
      <w:r>
        <w:t>Managed Strings</w:t>
      </w:r>
      <w:bookmarkEnd w:id="60"/>
    </w:p>
    <w:p w:rsidR="00582E6A" w:rsidRDefault="00582E6A" w:rsidP="00582E6A">
      <w:pPr>
        <w:pStyle w:val="MarginNote"/>
        <w:framePr w:wrap="around"/>
      </w:pPr>
      <w:bookmarkStart w:id="61" w:name="_Toc489223751"/>
      <w:r>
        <w:t>Managed Arrays</w:t>
      </w:r>
      <w:bookmarkEnd w:id="61"/>
    </w:p>
    <w:p w:rsidR="00953F2C" w:rsidRDefault="00582E6A" w:rsidP="00953F2C">
      <w:pPr>
        <w:pStyle w:val="MarginNote"/>
        <w:framePr w:wrap="around"/>
      </w:pPr>
      <w:bookmarkStart w:id="62" w:name="_Toc489223752"/>
      <w:r>
        <w:t>Managed Records</w:t>
      </w:r>
      <w:bookmarkEnd w:id="62"/>
    </w:p>
    <w:p w:rsidR="00582E6A" w:rsidRDefault="00953F2C" w:rsidP="00953F2C">
      <w:pPr>
        <w:pStyle w:val="MarginNote"/>
        <w:framePr w:wrap="around"/>
      </w:pPr>
      <w:bookmarkStart w:id="63" w:name="_Toc489223753"/>
      <w:r>
        <w:t>Managed Records: the E</w:t>
      </w:r>
      <w:r w:rsidR="00582E6A">
        <w:t>asy</w:t>
      </w:r>
      <w:r>
        <w:t xml:space="preserve"> W</w:t>
      </w:r>
      <w:r w:rsidR="00582E6A">
        <w:t>ay</w:t>
      </w:r>
      <w:bookmarkEnd w:id="63"/>
    </w:p>
    <w:p w:rsidR="00582E6A" w:rsidRDefault="00953F2C" w:rsidP="00582E6A">
      <w:pPr>
        <w:pStyle w:val="MarginNote"/>
        <w:framePr w:wrap="around"/>
      </w:pPr>
      <w:bookmarkStart w:id="64" w:name="_Toc489223754"/>
      <w:r>
        <w:t>Managed Records: the Hard(er) W</w:t>
      </w:r>
      <w:r w:rsidR="00582E6A">
        <w:t>ay</w:t>
      </w:r>
      <w:bookmarkEnd w:id="64"/>
    </w:p>
    <w:p w:rsidR="00582E6A" w:rsidRDefault="00582E6A" w:rsidP="00582E6A">
      <w:pPr>
        <w:pStyle w:val="Section"/>
        <w:framePr w:wrap="around"/>
      </w:pPr>
      <w:bookmarkStart w:id="65" w:name="_Toc489223755"/>
      <w:r>
        <w:t>Namespaces</w:t>
      </w:r>
      <w:bookmarkEnd w:id="65"/>
    </w:p>
    <w:p w:rsidR="00582E6A" w:rsidRDefault="00582E6A" w:rsidP="00582E6A">
      <w:pPr>
        <w:pStyle w:val="Section"/>
        <w:framePr w:wrap="around"/>
      </w:pPr>
      <w:bookmarkStart w:id="66" w:name="_Toc489223756"/>
      <w:r>
        <w:t>Isolation Contexts</w:t>
      </w:r>
      <w:bookmarkEnd w:id="66"/>
    </w:p>
    <w:p w:rsidR="00582E6A" w:rsidRDefault="00582E6A" w:rsidP="00582E6A">
      <w:pPr>
        <w:pStyle w:val="MarginNote"/>
        <w:framePr w:wrap="around"/>
      </w:pPr>
      <w:bookmarkStart w:id="67" w:name="_Toc489223757"/>
      <w:r>
        <w:t>The Model</w:t>
      </w:r>
      <w:bookmarkEnd w:id="67"/>
    </w:p>
    <w:p w:rsidR="00582E6A" w:rsidRDefault="00582E6A" w:rsidP="00582E6A">
      <w:pPr>
        <w:pStyle w:val="MarginNote"/>
        <w:framePr w:wrap="around"/>
      </w:pPr>
      <w:bookmarkStart w:id="68" w:name="_Toc489223758"/>
      <w:r>
        <w:t>Tasks and Conflict Resolution</w:t>
      </w:r>
      <w:bookmarkEnd w:id="68"/>
    </w:p>
    <w:p w:rsidR="00582E6A" w:rsidRDefault="00582E6A" w:rsidP="00582E6A">
      <w:pPr>
        <w:pStyle w:val="MarginNote"/>
        <w:framePr w:wrap="around"/>
      </w:pPr>
      <w:bookmarkStart w:id="69" w:name="_Toc489223759"/>
      <w:r>
        <w:t>Context-Relative References</w:t>
      </w:r>
      <w:bookmarkEnd w:id="69"/>
    </w:p>
    <w:p w:rsidR="00582E6A" w:rsidRDefault="00582E6A" w:rsidP="00582E6A">
      <w:pPr>
        <w:pStyle w:val="MarginNote"/>
        <w:framePr w:wrap="around"/>
      </w:pPr>
      <w:bookmarkStart w:id="70" w:name="_Toc489223760"/>
      <w:r>
        <w:t>Creating Isolation Contexts</w:t>
      </w:r>
      <w:bookmarkEnd w:id="70"/>
    </w:p>
    <w:p w:rsidR="00582E6A" w:rsidRDefault="00582E6A" w:rsidP="00582E6A">
      <w:pPr>
        <w:pStyle w:val="MarginNote"/>
        <w:framePr w:wrap="around"/>
      </w:pPr>
      <w:bookmarkStart w:id="71" w:name="_Toc489223761"/>
      <w:r>
        <w:t>Using Snapshots</w:t>
      </w:r>
      <w:bookmarkEnd w:id="71"/>
    </w:p>
    <w:p w:rsidR="00582E6A" w:rsidRDefault="00582E6A" w:rsidP="00582E6A">
      <w:pPr>
        <w:pStyle w:val="MarginNote"/>
        <w:framePr w:wrap="around"/>
      </w:pPr>
      <w:bookmarkStart w:id="72" w:name="_Toc489223762"/>
      <w:r>
        <w:t>Publishing Isolation Contexts</w:t>
      </w:r>
      <w:bookmarkEnd w:id="72"/>
    </w:p>
    <w:p w:rsidR="00582E6A" w:rsidRDefault="00582E6A" w:rsidP="00582E6A">
      <w:pPr>
        <w:pStyle w:val="MarginNote"/>
        <w:framePr w:wrap="around"/>
      </w:pPr>
      <w:bookmarkStart w:id="73" w:name="_Toc489223763"/>
      <w:r>
        <w:t>Running Code in Other Contexts</w:t>
      </w:r>
      <w:bookmarkEnd w:id="73"/>
    </w:p>
    <w:p w:rsidR="00582E6A" w:rsidRPr="00582E6A" w:rsidRDefault="00582E6A" w:rsidP="00582E6A"/>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075" w:rsidRDefault="00FE0075" w:rsidP="00CD4246">
      <w:r>
        <w:separator/>
      </w:r>
    </w:p>
  </w:endnote>
  <w:endnote w:type="continuationSeparator" w:id="0">
    <w:p w:rsidR="00FE0075" w:rsidRDefault="00FE0075"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DB" w:rsidRDefault="000602DB" w:rsidP="00C2482E">
    <w:pPr>
      <w:autoSpaceDE w:val="0"/>
      <w:autoSpaceDN w:val="0"/>
      <w:adjustRightInd w:val="0"/>
      <w:spacing w:after="0" w:line="240" w:lineRule="auto"/>
      <w:jc w:val="left"/>
      <w:rPr>
        <w:rFonts w:ascii="Lucida Console" w:hAnsi="Lucida Console" w:cs="Lucida Console"/>
        <w:lang w:bidi="he-IL"/>
      </w:rPr>
    </w:pPr>
  </w:p>
  <w:p w:rsidR="000602DB" w:rsidRPr="00C20B22" w:rsidRDefault="000602DB" w:rsidP="00C20B22">
    <w:pPr>
      <w:tabs>
        <w:tab w:val="center" w:pos="2430"/>
        <w:tab w:val="right" w:pos="7650"/>
        <w:tab w:val="right" w:pos="9360"/>
      </w:tabs>
      <w:ind w:left="-2880"/>
    </w:pPr>
    <w:r w:rsidRPr="00C2482E">
      <w:rPr>
        <w:bCs/>
      </w:rPr>
      <w:fldChar w:fldCharType="begin"/>
    </w:r>
    <w:r w:rsidRPr="00C2482E">
      <w:rPr>
        <w:bCs/>
      </w:rPr>
      <w:instrText xml:space="preserve"> SAVEDATE  \@ "M/d/yy"  \* MERGEFORMAT </w:instrText>
    </w:r>
    <w:r w:rsidRPr="00C2482E">
      <w:rPr>
        <w:bCs/>
      </w:rPr>
      <w:fldChar w:fldCharType="separate"/>
    </w:r>
    <w:r w:rsidR="00EF5359">
      <w:rPr>
        <w:bCs/>
        <w:noProof/>
      </w:rPr>
      <w:t>7/29/17</w:t>
    </w:r>
    <w:r w:rsidRPr="00C2482E">
      <w:rPr>
        <w:bCs/>
      </w:rPr>
      <w:fldChar w:fldCharType="end"/>
    </w:r>
    <w:r>
      <w:rPr>
        <w:b/>
      </w:rPr>
      <w:tab/>
    </w:r>
    <w:r>
      <w:tab/>
      <w:t xml:space="preserve">Page </w:t>
    </w:r>
    <w:r>
      <w:fldChar w:fldCharType="begin"/>
    </w:r>
    <w:r>
      <w:instrText xml:space="preserve"> PAGE </w:instrText>
    </w:r>
    <w:r>
      <w:fldChar w:fldCharType="separate"/>
    </w:r>
    <w:r w:rsidR="000E05DA">
      <w:rPr>
        <w:noProof/>
      </w:rPr>
      <w:t>21</w:t>
    </w:r>
    <w:r>
      <w:rPr>
        <w:noProof/>
      </w:rPr>
      <w:fldChar w:fldCharType="end"/>
    </w:r>
    <w:r>
      <w:t xml:space="preserve"> of </w:t>
    </w:r>
    <w:fldSimple w:instr=" NUMPAGES  ">
      <w:r w:rsidR="000E05DA">
        <w:rPr>
          <w:noProof/>
        </w:rPr>
        <w:t>38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DB" w:rsidRPr="00C20B22" w:rsidRDefault="000602DB"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F5359">
      <w:rPr>
        <w:noProof/>
      </w:rPr>
      <w:t>7/29/2017</w:t>
    </w:r>
    <w:r>
      <w:fldChar w:fldCharType="end"/>
    </w:r>
    <w:r>
      <w:rPr>
        <w:b/>
      </w:rPr>
      <w:tab/>
    </w:r>
    <w:r>
      <w:tab/>
      <w:t xml:space="preserve">Page </w:t>
    </w:r>
    <w:r>
      <w:fldChar w:fldCharType="begin"/>
    </w:r>
    <w:r>
      <w:instrText xml:space="preserve"> PAGE </w:instrText>
    </w:r>
    <w:r>
      <w:fldChar w:fldCharType="separate"/>
    </w:r>
    <w:r w:rsidR="000E05DA">
      <w:rPr>
        <w:noProof/>
      </w:rPr>
      <w:t>1</w:t>
    </w:r>
    <w:r>
      <w:rPr>
        <w:noProof/>
      </w:rPr>
      <w:fldChar w:fldCharType="end"/>
    </w:r>
    <w:r>
      <w:t xml:space="preserve"> of </w:t>
    </w:r>
    <w:fldSimple w:instr=" NUMPAGES  ">
      <w:r w:rsidR="000E05DA">
        <w:rPr>
          <w:noProof/>
        </w:rPr>
        <w:t>38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075" w:rsidRDefault="00FE0075" w:rsidP="00CD4246">
      <w:r>
        <w:separator/>
      </w:r>
    </w:p>
  </w:footnote>
  <w:footnote w:type="continuationSeparator" w:id="0">
    <w:p w:rsidR="00FE0075" w:rsidRDefault="00FE0075" w:rsidP="00CD4246">
      <w:r>
        <w:continuationSeparator/>
      </w:r>
    </w:p>
  </w:footnote>
  <w:footnote w:id="1">
    <w:p w:rsidR="000602DB" w:rsidRDefault="000602DB">
      <w:pPr>
        <w:pStyle w:val="FootnoteText"/>
      </w:pPr>
      <w:r>
        <w:rPr>
          <w:rStyle w:val="FootnoteReference"/>
        </w:rPr>
        <w:footnoteRef/>
      </w:r>
      <w:r>
        <w:t xml:space="preserve"> </w:t>
      </w:r>
      <w:r w:rsidRPr="006E5D10">
        <w:t>Yes, that looks a little weird.  As with most bits of weirdness, especially around managed records, it was the least weird way we could come up with to get the Java compiler to do what we need it to do.</w:t>
      </w:r>
    </w:p>
  </w:footnote>
  <w:footnote w:id="2">
    <w:p w:rsidR="000602DB" w:rsidRDefault="000602DB" w:rsidP="00942753">
      <w:pPr>
        <w:pStyle w:val="FootnoteText"/>
      </w:pPr>
      <w:r>
        <w:rPr>
          <w:rStyle w:val="FootnoteReference"/>
        </w:rPr>
        <w:footnoteRef/>
      </w:r>
      <w:r>
        <w:t xml:space="preserve"> This applies to all other managed object types as well.</w:t>
      </w:r>
    </w:p>
  </w:footnote>
  <w:footnote w:id="3">
    <w:p w:rsidR="000602DB" w:rsidRPr="008C5311" w:rsidRDefault="000602DB">
      <w:pPr>
        <w:pStyle w:val="FootnoteText"/>
      </w:pPr>
      <w:r>
        <w:rPr>
          <w:rStyle w:val="FootnoteReference"/>
        </w:rPr>
        <w:footnoteRef/>
      </w:r>
      <w:r>
        <w:t xml:space="preserve"> Note that in this short tutorial, we will mostly be describing the default behavior.  There are many aspects that can be customized by means of annotation parameters and further annotations.  See the “Managed Records: the Easy Way” reference section below for more detail on how to control what the </w:t>
      </w:r>
      <w:r>
        <w:rPr>
          <w:rStyle w:val="Type"/>
        </w:rPr>
        <w:t>@RecordSchema</w:t>
      </w:r>
      <w:r>
        <w:t xml:space="preserve"> annotation processor emits.</w:t>
      </w:r>
    </w:p>
  </w:footnote>
  <w:footnote w:id="4">
    <w:p w:rsidR="000602DB" w:rsidRDefault="000602DB">
      <w:pPr>
        <w:pStyle w:val="FootnoteText"/>
      </w:pPr>
      <w:r>
        <w:rPr>
          <w:rStyle w:val="FootnoteReference"/>
        </w:rPr>
        <w:footnoteRef/>
      </w:r>
      <w:r>
        <w:t xml:space="preserve"> If you extend multiple schema interfaces, the emitted code will compile, but you will get a runtime error when your program tries to register your type with the MDS runtime.</w:t>
      </w:r>
    </w:p>
  </w:footnote>
  <w:footnote w:id="5">
    <w:p w:rsidR="000602DB" w:rsidRPr="00D50137" w:rsidRDefault="000602DB">
      <w:pPr>
        <w:pStyle w:val="FootnoteText"/>
      </w:pPr>
      <w:r>
        <w:rPr>
          <w:rStyle w:val="FootnoteReference"/>
        </w:rPr>
        <w:footnoteRef/>
      </w:r>
      <w:r>
        <w:t xml:space="preserve"> The Java compiler can tell that </w:t>
      </w:r>
      <w:r>
        <w:rPr>
          <w:rStyle w:val="Keyword"/>
        </w:rPr>
        <w:t>super</w:t>
      </w:r>
      <w:r>
        <w:rPr>
          <w:rStyle w:val="Snippet"/>
        </w:rPr>
        <w:t>()</w:t>
      </w:r>
      <w:r>
        <w:t xml:space="preserve"> wasn’t called and silently insert a call.  We can’t.</w:t>
      </w:r>
    </w:p>
  </w:footnote>
  <w:footnote w:id="6">
    <w:p w:rsidR="000602DB" w:rsidRPr="00E22268" w:rsidRDefault="000602DB">
      <w:pPr>
        <w:pStyle w:val="FootnoteText"/>
      </w:pPr>
      <w:r>
        <w:rPr>
          <w:rStyle w:val="FootnoteReference"/>
        </w:rPr>
        <w:footnoteRef/>
      </w:r>
      <w:r>
        <w:t xml:space="preserve"> An exception to the “final fields can only be set once” rule is if the set is in a subtask or nested isolation context (see below).  In such a case, if the task is re-run or the isolated block needs to try multiple times, the final field is reset, so a subsequent set counts as the first time.  Note that if nested isolation contexts are used for this purpose, they </w:t>
      </w:r>
      <w:r>
        <w:rPr>
          <w:b/>
          <w:bCs/>
        </w:rPr>
        <w:t>must</w:t>
      </w:r>
      <w:r>
        <w:t xml:space="preserve"> be done using an </w:t>
      </w:r>
      <w:r>
        <w:rPr>
          <w:rStyle w:val="Snippet"/>
        </w:rPr>
        <w:t>isolated</w:t>
      </w:r>
      <w:r>
        <w:t xml:space="preserve"> block or the equivalent.  That is, the entirety of the isolation context, including any attempts at publishing, must take place within the constructor schema.</w:t>
      </w:r>
    </w:p>
  </w:footnote>
  <w:footnote w:id="7">
    <w:p w:rsidR="000602DB" w:rsidRPr="005D625B" w:rsidRDefault="000602DB" w:rsidP="00A912E8">
      <w:pPr>
        <w:pStyle w:val="Notes"/>
        <w:rPr>
          <w:sz w:val="20"/>
          <w:szCs w:val="20"/>
        </w:rPr>
      </w:pPr>
      <w:r w:rsidRPr="005D625B">
        <w:rPr>
          <w:rStyle w:val="FootnoteReference"/>
          <w:sz w:val="20"/>
          <w:szCs w:val="20"/>
        </w:rPr>
        <w:footnoteRef/>
      </w:r>
      <w:r w:rsidRPr="005D625B">
        <w:rPr>
          <w:sz w:val="20"/>
          <w:szCs w:val="20"/>
        </w:rPr>
        <w:t xml:space="preserve"> At the moment, only </w:t>
      </w:r>
      <w:r w:rsidRPr="005D625B">
        <w:rPr>
          <w:rStyle w:val="Snippet"/>
          <w:sz w:val="20"/>
          <w:szCs w:val="20"/>
        </w:rPr>
        <w:t>isBound(name)</w:t>
      </w:r>
      <w:r w:rsidRPr="005D625B">
        <w:rPr>
          <w:sz w:val="20"/>
          <w:szCs w:val="20"/>
        </w:rPr>
        <w:t xml:space="preserve"> is implemented.  (The others merely call it.)  That should change before anybody reads this.</w:t>
      </w:r>
      <w:r>
        <w:rPr>
          <w:sz w:val="20"/>
          <w:szCs w:val="20"/>
        </w:rPr>
        <w:t xml:space="preserve"> This is still the case as of 5/26/17.  I will try to fix this shortly.</w:t>
      </w:r>
    </w:p>
  </w:footnote>
  <w:footnote w:id="8">
    <w:p w:rsidR="000602DB" w:rsidRPr="00C76CB6" w:rsidRDefault="000602DB">
      <w:pPr>
        <w:pStyle w:val="FootnoteText"/>
      </w:pPr>
      <w:r>
        <w:rPr>
          <w:rStyle w:val="FootnoteReference"/>
        </w:rPr>
        <w:footnoteRef/>
      </w:r>
      <w:r>
        <w:t xml:space="preserve"> Note that if tasks (described below) are re-run to resolve conflicts, the value returned does </w:t>
      </w:r>
      <w:r>
        <w:rPr>
          <w:b/>
          <w:bCs/>
        </w:rPr>
        <w:t>not</w:t>
      </w:r>
      <w:r>
        <w:t xml:space="preserve"> change.  (If the conflict’s top-level task—the one that would return the value—depends on tasks that need to be re-run, the entire function will be re-run, producing a different value.)  An </w:t>
      </w:r>
      <w:r>
        <w:rPr>
          <w:rStyle w:val="Keyword"/>
        </w:rPr>
        <w:t>isolated</w:t>
      </w:r>
      <w:r>
        <w:t xml:space="preserve"> block that returns a value and uses subtasks should return a Java object whose state is updated by those tasks.</w:t>
      </w:r>
    </w:p>
  </w:footnote>
  <w:footnote w:id="9">
    <w:p w:rsidR="000602DB" w:rsidRDefault="000602DB">
      <w:pPr>
        <w:pStyle w:val="FootnoteText"/>
      </w:pPr>
      <w:r>
        <w:rPr>
          <w:rStyle w:val="FootnoteReference"/>
        </w:rPr>
        <w:footnoteRef/>
      </w:r>
      <w:r>
        <w:t xml:space="preserve"> Had we done the check and the binding in the isolation block of the constructor, it would have been caught there and we wouldn’t need this isolation block.</w:t>
      </w:r>
    </w:p>
  </w:footnote>
  <w:footnote w:id="10">
    <w:p w:rsidR="000602DB" w:rsidRDefault="000602DB">
      <w:pPr>
        <w:pStyle w:val="FootnoteText"/>
      </w:pPr>
      <w:r>
        <w:rPr>
          <w:rStyle w:val="FootnoteReference"/>
        </w:rPr>
        <w:footnoteRef/>
      </w:r>
      <w:r>
        <w:t xml:space="preserve"> It can, of course, modify variables or objects in the process’s own space.</w:t>
      </w:r>
    </w:p>
  </w:footnote>
  <w:footnote w:id="11">
    <w:p w:rsidR="000602DB" w:rsidRPr="004E4BC2" w:rsidRDefault="000602DB">
      <w:pPr>
        <w:pStyle w:val="FootnoteText"/>
      </w:pPr>
      <w:r>
        <w:rPr>
          <w:rStyle w:val="FootnoteReference"/>
        </w:rPr>
        <w:footnoteRef/>
      </w:r>
      <w:r>
        <w:t xml:space="preserve"> You can also get non-read-only snapshots, by calling </w:t>
      </w:r>
      <w:r>
        <w:rPr>
          <w:rStyle w:val="Keyword"/>
        </w:rPr>
        <w:t>inSnapshot</w:t>
      </w:r>
      <w:r>
        <w:t>.  Execution in a non-read-only snapshot can modify things, but anything it hasn’t modified is seen as of the time the snapshot was created.</w:t>
      </w:r>
    </w:p>
  </w:footnote>
  <w:footnote w:id="12">
    <w:p w:rsidR="000602DB" w:rsidRDefault="000602DB">
      <w:pPr>
        <w:pStyle w:val="FootnoteText"/>
      </w:pPr>
      <w:r>
        <w:rPr>
          <w:rStyle w:val="FootnoteReference"/>
        </w:rPr>
        <w:footnoteRef/>
      </w:r>
      <w:r>
        <w:t xml:space="preserve"> Managed arrays of managed arrays are currently not implemented.</w:t>
      </w:r>
    </w:p>
  </w:footnote>
  <w:footnote w:id="13">
    <w:p w:rsidR="000602DB" w:rsidRDefault="000602DB">
      <w:pPr>
        <w:pStyle w:val="FootnoteText"/>
      </w:pPr>
      <w:r>
        <w:rPr>
          <w:rStyle w:val="FootnoteReference"/>
        </w:rPr>
        <w:footnoteRef/>
      </w:r>
      <w:r>
        <w:t xml:space="preserve"> Unlike Java, the size specified for the array is a </w:t>
      </w:r>
      <w:r>
        <w:rPr>
          <w:rStyle w:val="Keyword"/>
        </w:rPr>
        <w:t>long</w:t>
      </w:r>
      <w:r>
        <w:t xml:space="preserve"> rather than an </w:t>
      </w:r>
      <w:r>
        <w:rPr>
          <w:rStyle w:val="Keyword"/>
        </w:rPr>
        <w:t>int</w:t>
      </w:r>
      <w:r>
        <w:t xml:space="preserve">, as we expect to handle arrays with more than two billion elements.  </w:t>
      </w:r>
    </w:p>
  </w:footnote>
  <w:footnote w:id="14">
    <w:p w:rsidR="000602DB" w:rsidRPr="00074611" w:rsidRDefault="000602DB">
      <w:pPr>
        <w:pStyle w:val="FootnoteText"/>
      </w:pPr>
      <w:r>
        <w:rPr>
          <w:rStyle w:val="FootnoteReference"/>
        </w:rPr>
        <w:footnoteRef/>
      </w:r>
      <w:r>
        <w:t xml:space="preserve"> If </w:t>
      </w:r>
      <w:r>
        <w:rPr>
          <w:rStyle w:val="Type"/>
        </w:rPr>
        <w:t>E</w:t>
      </w:r>
      <w:r>
        <w:t xml:space="preserve"> is a supertype of both </w:t>
      </w:r>
      <w:r>
        <w:rPr>
          <w:rStyle w:val="Type"/>
        </w:rPr>
        <w:t>ManagedInt</w:t>
      </w:r>
      <w:r>
        <w:t xml:space="preserve"> and </w:t>
      </w:r>
      <w:r>
        <w:rPr>
          <w:rStyle w:val="Type"/>
        </w:rPr>
        <w:t>Integer</w:t>
      </w:r>
      <w:r>
        <w:t xml:space="preserve"> (e.g., </w:t>
      </w:r>
      <w:r>
        <w:rPr>
          <w:rStyle w:val="Type"/>
        </w:rPr>
        <w:t>Object</w:t>
      </w:r>
      <w:r>
        <w:t xml:space="preserve">), what it gets filled with is </w:t>
      </w:r>
      <w:r>
        <w:rPr>
          <w:rStyle w:val="Type"/>
        </w:rPr>
        <w:t>ManagedInt</w:t>
      </w:r>
      <w:r>
        <w:t>s.</w:t>
      </w:r>
    </w:p>
  </w:footnote>
  <w:footnote w:id="15">
    <w:p w:rsidR="000602DB" w:rsidRDefault="000602DB">
      <w:pPr>
        <w:pStyle w:val="FootnoteText"/>
      </w:pPr>
      <w:r>
        <w:rPr>
          <w:rStyle w:val="FootnoteReference"/>
        </w:rPr>
        <w:footnoteRef/>
      </w:r>
      <w:r>
        <w:t xml:space="preserve"> And, like </w:t>
      </w:r>
      <w:r>
        <w:rPr>
          <w:rStyle w:val="Keyword"/>
        </w:rPr>
        <w:t>isolated</w:t>
      </w:r>
      <w:r>
        <w:t xml:space="preserve">, it requires an </w:t>
      </w:r>
      <w:r>
        <w:rPr>
          <w:rStyle w:val="Keyword"/>
        </w:rPr>
        <w:t>import static</w:t>
      </w:r>
      <w:r>
        <w:t xml:space="preserve"> declaration to use it without mentioning the class:</w:t>
      </w:r>
    </w:p>
    <w:p w:rsidR="000602DB" w:rsidRDefault="000602DB" w:rsidP="00F3526F">
      <w:pPr>
        <w:pStyle w:val="Code"/>
      </w:pPr>
      <w:r>
        <w:rPr>
          <w:rStyle w:val="Keyword"/>
        </w:rPr>
        <w:t xml:space="preserve">import static </w:t>
      </w:r>
      <w:r>
        <w:rPr>
          <w:rStyle w:val="Type"/>
        </w:rPr>
        <w:t>com.hpl.mds.Task</w:t>
      </w:r>
      <w:r>
        <w:t>.asTask;</w:t>
      </w:r>
    </w:p>
    <w:p w:rsidR="000602DB" w:rsidRDefault="000602DB" w:rsidP="00F3526F">
      <w:pPr>
        <w:pStyle w:val="Code"/>
      </w:pPr>
    </w:p>
    <w:p w:rsidR="000602DB" w:rsidRPr="002D4801" w:rsidRDefault="000602DB" w:rsidP="002D4801">
      <w:pPr>
        <w:pStyle w:val="FootnoteText"/>
        <w:rPr>
          <w:rStyle w:val="Keyword"/>
          <w:rFonts w:ascii="Times New Roman" w:hAnsi="Times New Roman"/>
          <w:b w:val="0"/>
        </w:rPr>
      </w:pPr>
      <w:r w:rsidRPr="00F3526F">
        <w:t xml:space="preserve">As with </w:t>
      </w:r>
      <w:r>
        <w:rPr>
          <w:rStyle w:val="Keyword"/>
        </w:rPr>
        <w:t>isolated</w:t>
      </w:r>
      <w:r>
        <w:t xml:space="preserve">, the </w:t>
      </w:r>
      <w:r>
        <w:rPr>
          <w:rStyle w:val="Keyword"/>
        </w:rPr>
        <w:t>asTask</w:t>
      </w:r>
      <w:r>
        <w:t xml:space="preserve"> function is also declared in </w:t>
      </w:r>
      <w:r>
        <w:rPr>
          <w:rStyle w:val="Type"/>
        </w:rPr>
        <w:t>com.hpl.mds.MDS</w:t>
      </w:r>
      <w:r>
        <w:t>.</w:t>
      </w:r>
    </w:p>
  </w:footnote>
  <w:footnote w:id="16">
    <w:p w:rsidR="000602DB" w:rsidRPr="009338EB" w:rsidRDefault="000602DB">
      <w:pPr>
        <w:pStyle w:val="FootnoteText"/>
      </w:pPr>
      <w:r>
        <w:rPr>
          <w:rStyle w:val="FootnoteReference"/>
        </w:rPr>
        <w:footnoteRef/>
      </w:r>
      <w:r>
        <w:t xml:space="preserve"> The logic for this restriction is that if the task needs to be re-run during conflict resolution, it might produce a different result, but the Java code that used the original value won’t be re-run.  To handle the situation in which a task should compute a value that will be used elsewhere, use </w:t>
      </w:r>
      <w:r>
        <w:rPr>
          <w:rStyle w:val="Type"/>
        </w:rPr>
        <w:t>TaskComputed&lt;T&gt;</w:t>
      </w:r>
      <w:r>
        <w:t xml:space="preserve"> objects and the </w:t>
      </w:r>
      <w:r>
        <w:rPr>
          <w:rStyle w:val="Type"/>
        </w:rPr>
        <w:t>Task</w:t>
      </w:r>
      <w:r>
        <w:rPr>
          <w:rStyle w:val="Snippet"/>
        </w:rPr>
        <w:t>.computedValue(fn)</w:t>
      </w:r>
      <w:r>
        <w:t xml:space="preserve"> function, which will be described below.</w:t>
      </w:r>
    </w:p>
  </w:footnote>
  <w:footnote w:id="17">
    <w:p w:rsidR="000602DB" w:rsidRDefault="000602DB">
      <w:pPr>
        <w:pStyle w:val="FootnoteText"/>
      </w:pPr>
      <w:r>
        <w:rPr>
          <w:rStyle w:val="FootnoteReference"/>
        </w:rPr>
        <w:footnoteRef/>
      </w:r>
      <w:r>
        <w:t xml:space="preserve"> In the current MDS library, task re-run happens in a single thread.  This clearly needs to change, as it may lead to cases in which task A was selected to be re-run because it read a value written by task B, but the two tasks ran in parallel and task A happened to start before task B and will consequently be re-run in its entirety before task B.</w:t>
      </w:r>
    </w:p>
  </w:footnote>
  <w:footnote w:id="18">
    <w:p w:rsidR="000602DB" w:rsidRDefault="000602DB">
      <w:pPr>
        <w:pStyle w:val="FootnoteText"/>
      </w:pPr>
      <w:r>
        <w:rPr>
          <w:rStyle w:val="FootnoteReference"/>
        </w:rPr>
        <w:footnoteRef/>
      </w:r>
      <w:r>
        <w:t xml:space="preserve"> Assuming that the value read wasn’t written by another task in the same isolation context, in which case the reading task will simply become dependent on the writing task.</w:t>
      </w:r>
    </w:p>
  </w:footnote>
  <w:footnote w:id="19">
    <w:p w:rsidR="000602DB" w:rsidRPr="00580203" w:rsidRDefault="000602DB">
      <w:pPr>
        <w:pStyle w:val="FootnoteText"/>
      </w:pPr>
      <w:r>
        <w:rPr>
          <w:rStyle w:val="FootnoteReference"/>
        </w:rPr>
        <w:footnoteRef/>
      </w:r>
      <w:r>
        <w:t xml:space="preserve"> Java doesn’t allow a method to overload on both </w:t>
      </w:r>
      <w:r>
        <w:rPr>
          <w:rStyle w:val="Type"/>
        </w:rPr>
        <w:t>Consumer</w:t>
      </w:r>
      <w:r>
        <w:rPr>
          <w:rStyle w:val="Snippet"/>
        </w:rPr>
        <w:t xml:space="preserve">&lt;? </w:t>
      </w:r>
      <w:r>
        <w:rPr>
          <w:rStyle w:val="Keyword"/>
        </w:rPr>
        <w:t>extends</w:t>
      </w:r>
      <w:r>
        <w:rPr>
          <w:rStyle w:val="Snippet"/>
        </w:rPr>
        <w:t xml:space="preserve"> </w:t>
      </w:r>
      <w:r>
        <w:rPr>
          <w:rStyle w:val="Type"/>
        </w:rPr>
        <w:t>ManagedInt</w:t>
      </w:r>
      <w:r>
        <w:t xml:space="preserve">&gt; and </w:t>
      </w:r>
      <w:r>
        <w:rPr>
          <w:rStyle w:val="Type"/>
        </w:rPr>
        <w:t>Consumer</w:t>
      </w:r>
      <w:r>
        <w:rPr>
          <w:rStyle w:val="Snippet"/>
        </w:rPr>
        <w:t xml:space="preserve">&lt;? </w:t>
      </w:r>
      <w:r>
        <w:rPr>
          <w:rStyle w:val="Keyword"/>
        </w:rPr>
        <w:t>extends</w:t>
      </w:r>
      <w:r>
        <w:t xml:space="preserve"> </w:t>
      </w:r>
      <w:r>
        <w:rPr>
          <w:rStyle w:val="Type"/>
        </w:rPr>
        <w:t>Integer</w:t>
      </w:r>
      <w:r>
        <w:rPr>
          <w:rStyle w:val="Snippet"/>
        </w:rPr>
        <w:t>&gt;</w:t>
      </w:r>
      <w:r>
        <w:t>.  They think their reasons for this are good.  They are wrong.</w:t>
      </w:r>
    </w:p>
  </w:footnote>
  <w:footnote w:id="20">
    <w:p w:rsidR="000602DB" w:rsidRPr="00E3544C" w:rsidRDefault="000602DB" w:rsidP="00E3544C">
      <w:pPr>
        <w:pStyle w:val="Notes"/>
        <w:rPr>
          <w:sz w:val="20"/>
          <w:szCs w:val="20"/>
        </w:rPr>
      </w:pPr>
      <w:r w:rsidRPr="00E3544C">
        <w:rPr>
          <w:rStyle w:val="FootnoteReference"/>
          <w:sz w:val="20"/>
          <w:szCs w:val="20"/>
        </w:rPr>
        <w:footnoteRef/>
      </w:r>
      <w:r w:rsidRPr="00E3544C">
        <w:rPr>
          <w:sz w:val="20"/>
          <w:szCs w:val="20"/>
        </w:rPr>
        <w:t xml:space="preserve"> </w:t>
      </w:r>
      <w:r w:rsidRPr="00E3544C">
        <w:rPr>
          <w:rStyle w:val="Snippet"/>
          <w:sz w:val="20"/>
          <w:szCs w:val="20"/>
        </w:rPr>
        <w:t>viewOf()</w:t>
      </w:r>
      <w:r w:rsidRPr="00E3544C">
        <w:rPr>
          <w:sz w:val="20"/>
          <w:szCs w:val="20"/>
        </w:rPr>
        <w:t xml:space="preserve"> isn’t actually implemented at the moment.  It should be straightforward.  Either it will be in there or I’ll take out this section.</w:t>
      </w:r>
    </w:p>
  </w:footnote>
  <w:footnote w:id="21">
    <w:p w:rsidR="002377B5" w:rsidRPr="002377B5" w:rsidRDefault="002377B5">
      <w:pPr>
        <w:pStyle w:val="FootnoteText"/>
      </w:pPr>
      <w:r>
        <w:rPr>
          <w:rStyle w:val="FootnoteReference"/>
        </w:rPr>
        <w:footnoteRef/>
      </w:r>
      <w:r>
        <w:t xml:space="preserve"> I haven’t yet figured out how to efficiently do </w:t>
      </w:r>
      <w:r>
        <w:rPr>
          <w:rStyle w:val="Snippet"/>
        </w:rPr>
        <w:t>max()</w:t>
      </w:r>
      <w:r>
        <w:t xml:space="preserve"> and </w:t>
      </w:r>
      <w:r>
        <w:rPr>
          <w:rStyle w:val="Snippet"/>
        </w:rPr>
        <w:t>min()</w:t>
      </w:r>
      <w:r>
        <w:t xml:space="preserve"> with accumulators, but I hope to.</w:t>
      </w:r>
    </w:p>
  </w:footnote>
  <w:footnote w:id="22">
    <w:p w:rsidR="000602DB" w:rsidRDefault="000602DB">
      <w:pPr>
        <w:pStyle w:val="FootnoteText"/>
      </w:pPr>
      <w:r>
        <w:rPr>
          <w:rStyle w:val="FootnoteReference"/>
        </w:rPr>
        <w:footnoteRef/>
      </w:r>
      <w:r>
        <w:t xml:space="preserve"> You can actually do without the latter, but the consequences of edits won’t show up immediately and you may not get the proper error messages and warnings when editing record schema interfaces.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0602DB" w:rsidRDefault="000602DB" w:rsidP="00C20B22">
        <w:pPr>
          <w:pStyle w:val="Header"/>
          <w:jc w:val="center"/>
        </w:pPr>
        <w:r>
          <w:t>The Managed Data Structures Library: Java API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D731E"/>
    <w:multiLevelType w:val="hybridMultilevel"/>
    <w:tmpl w:val="4B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745BA"/>
    <w:multiLevelType w:val="hybridMultilevel"/>
    <w:tmpl w:val="61EC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
  </w:num>
  <w:num w:numId="5">
    <w:abstractNumId w:val="0"/>
  </w:num>
  <w:num w:numId="6">
    <w:abstractNumId w:val="6"/>
  </w:num>
  <w:num w:numId="7">
    <w:abstractNumId w:val="4"/>
  </w:num>
  <w:num w:numId="8">
    <w:abstractNumId w:val="9"/>
  </w:num>
  <w:num w:numId="9">
    <w:abstractNumId w:val="5"/>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drawingGridHorizontalSpacing w:val="110"/>
  <w:displayHorizontalDrawingGridEvery w:val="2"/>
  <w:characterSpacingControl w:val="doNotCompress"/>
  <w:hdrShapeDefaults>
    <o:shapedefaults v:ext="edit" spidmax="2049" style="mso-wrap-style:non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3FF"/>
    <w:rsid w:val="00010648"/>
    <w:rsid w:val="0001069E"/>
    <w:rsid w:val="00012276"/>
    <w:rsid w:val="000136F8"/>
    <w:rsid w:val="00013B7D"/>
    <w:rsid w:val="00017D6B"/>
    <w:rsid w:val="0002014E"/>
    <w:rsid w:val="00022930"/>
    <w:rsid w:val="00022949"/>
    <w:rsid w:val="00023206"/>
    <w:rsid w:val="000237B1"/>
    <w:rsid w:val="0002472E"/>
    <w:rsid w:val="00025D5F"/>
    <w:rsid w:val="00027180"/>
    <w:rsid w:val="0002731F"/>
    <w:rsid w:val="00027EFC"/>
    <w:rsid w:val="0003010E"/>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2E9E"/>
    <w:rsid w:val="0005360D"/>
    <w:rsid w:val="000540CF"/>
    <w:rsid w:val="000540DA"/>
    <w:rsid w:val="000541A0"/>
    <w:rsid w:val="00055244"/>
    <w:rsid w:val="000555C5"/>
    <w:rsid w:val="00055768"/>
    <w:rsid w:val="000557BF"/>
    <w:rsid w:val="00056E06"/>
    <w:rsid w:val="000600BE"/>
    <w:rsid w:val="000602DB"/>
    <w:rsid w:val="00061ABE"/>
    <w:rsid w:val="00062936"/>
    <w:rsid w:val="000640C4"/>
    <w:rsid w:val="000640F7"/>
    <w:rsid w:val="00064D24"/>
    <w:rsid w:val="0006567B"/>
    <w:rsid w:val="00065804"/>
    <w:rsid w:val="000661F0"/>
    <w:rsid w:val="00067031"/>
    <w:rsid w:val="00067051"/>
    <w:rsid w:val="00067848"/>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502"/>
    <w:rsid w:val="000B5B1E"/>
    <w:rsid w:val="000B78A7"/>
    <w:rsid w:val="000C0092"/>
    <w:rsid w:val="000C04B0"/>
    <w:rsid w:val="000C211E"/>
    <w:rsid w:val="000C214B"/>
    <w:rsid w:val="000C2BDC"/>
    <w:rsid w:val="000C2FDA"/>
    <w:rsid w:val="000C3841"/>
    <w:rsid w:val="000C56C8"/>
    <w:rsid w:val="000C6F72"/>
    <w:rsid w:val="000C73AF"/>
    <w:rsid w:val="000D0992"/>
    <w:rsid w:val="000D0A56"/>
    <w:rsid w:val="000D0BB6"/>
    <w:rsid w:val="000D1091"/>
    <w:rsid w:val="000D3059"/>
    <w:rsid w:val="000D4564"/>
    <w:rsid w:val="000D55D2"/>
    <w:rsid w:val="000D5B8A"/>
    <w:rsid w:val="000D5EF4"/>
    <w:rsid w:val="000D5F28"/>
    <w:rsid w:val="000D7605"/>
    <w:rsid w:val="000D7913"/>
    <w:rsid w:val="000E015D"/>
    <w:rsid w:val="000E0522"/>
    <w:rsid w:val="000E05DA"/>
    <w:rsid w:val="000E1420"/>
    <w:rsid w:val="000E1704"/>
    <w:rsid w:val="000E23F4"/>
    <w:rsid w:val="000E2604"/>
    <w:rsid w:val="000E3320"/>
    <w:rsid w:val="000E73AF"/>
    <w:rsid w:val="000E75A4"/>
    <w:rsid w:val="000E7C5F"/>
    <w:rsid w:val="000F0269"/>
    <w:rsid w:val="000F05E6"/>
    <w:rsid w:val="000F1034"/>
    <w:rsid w:val="000F1795"/>
    <w:rsid w:val="000F184D"/>
    <w:rsid w:val="000F2168"/>
    <w:rsid w:val="000F2341"/>
    <w:rsid w:val="000F282A"/>
    <w:rsid w:val="000F2972"/>
    <w:rsid w:val="000F44FF"/>
    <w:rsid w:val="000F457A"/>
    <w:rsid w:val="000F50B9"/>
    <w:rsid w:val="000F6C02"/>
    <w:rsid w:val="000F781E"/>
    <w:rsid w:val="00100184"/>
    <w:rsid w:val="00101982"/>
    <w:rsid w:val="00102575"/>
    <w:rsid w:val="00103891"/>
    <w:rsid w:val="00104871"/>
    <w:rsid w:val="0010629F"/>
    <w:rsid w:val="0010777E"/>
    <w:rsid w:val="001101E5"/>
    <w:rsid w:val="00110B44"/>
    <w:rsid w:val="0011106C"/>
    <w:rsid w:val="00112B99"/>
    <w:rsid w:val="00112BB7"/>
    <w:rsid w:val="00112CF8"/>
    <w:rsid w:val="00112D39"/>
    <w:rsid w:val="00113E29"/>
    <w:rsid w:val="00114BC4"/>
    <w:rsid w:val="00115F81"/>
    <w:rsid w:val="001163B6"/>
    <w:rsid w:val="00117EE8"/>
    <w:rsid w:val="00120424"/>
    <w:rsid w:val="00120C86"/>
    <w:rsid w:val="00121713"/>
    <w:rsid w:val="0012233B"/>
    <w:rsid w:val="001237F9"/>
    <w:rsid w:val="00126723"/>
    <w:rsid w:val="00126E5D"/>
    <w:rsid w:val="0013027D"/>
    <w:rsid w:val="0013106F"/>
    <w:rsid w:val="001319C0"/>
    <w:rsid w:val="001328E2"/>
    <w:rsid w:val="00133AA5"/>
    <w:rsid w:val="00134C07"/>
    <w:rsid w:val="00135EB2"/>
    <w:rsid w:val="00136507"/>
    <w:rsid w:val="001365DF"/>
    <w:rsid w:val="00140B90"/>
    <w:rsid w:val="00141B3C"/>
    <w:rsid w:val="00142D78"/>
    <w:rsid w:val="001437B2"/>
    <w:rsid w:val="00143DF5"/>
    <w:rsid w:val="0014464F"/>
    <w:rsid w:val="00144657"/>
    <w:rsid w:val="001456F6"/>
    <w:rsid w:val="00146822"/>
    <w:rsid w:val="00146C10"/>
    <w:rsid w:val="00146D8F"/>
    <w:rsid w:val="0014706B"/>
    <w:rsid w:val="0014738E"/>
    <w:rsid w:val="00150315"/>
    <w:rsid w:val="00150847"/>
    <w:rsid w:val="00152A2D"/>
    <w:rsid w:val="00153000"/>
    <w:rsid w:val="001547A6"/>
    <w:rsid w:val="00154E19"/>
    <w:rsid w:val="00155DBB"/>
    <w:rsid w:val="0015600F"/>
    <w:rsid w:val="00156645"/>
    <w:rsid w:val="00157CCF"/>
    <w:rsid w:val="00161128"/>
    <w:rsid w:val="00162C27"/>
    <w:rsid w:val="001636E1"/>
    <w:rsid w:val="00163B6C"/>
    <w:rsid w:val="00163D32"/>
    <w:rsid w:val="00164EAE"/>
    <w:rsid w:val="00165297"/>
    <w:rsid w:val="00166B40"/>
    <w:rsid w:val="00166D79"/>
    <w:rsid w:val="00167157"/>
    <w:rsid w:val="001679A8"/>
    <w:rsid w:val="00167DEC"/>
    <w:rsid w:val="00170398"/>
    <w:rsid w:val="001709F0"/>
    <w:rsid w:val="0017113D"/>
    <w:rsid w:val="0017539F"/>
    <w:rsid w:val="00175B20"/>
    <w:rsid w:val="001760B5"/>
    <w:rsid w:val="00176D3A"/>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47B3"/>
    <w:rsid w:val="001E58F0"/>
    <w:rsid w:val="001E6B93"/>
    <w:rsid w:val="001E6DFF"/>
    <w:rsid w:val="001E793C"/>
    <w:rsid w:val="001F02D2"/>
    <w:rsid w:val="001F26BC"/>
    <w:rsid w:val="001F3DA9"/>
    <w:rsid w:val="001F40C9"/>
    <w:rsid w:val="001F6B8C"/>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B7E"/>
    <w:rsid w:val="00223FD0"/>
    <w:rsid w:val="00225BFF"/>
    <w:rsid w:val="0022634F"/>
    <w:rsid w:val="00227FBC"/>
    <w:rsid w:val="00230D41"/>
    <w:rsid w:val="00230E90"/>
    <w:rsid w:val="002325BE"/>
    <w:rsid w:val="002357C9"/>
    <w:rsid w:val="002363D4"/>
    <w:rsid w:val="002377B5"/>
    <w:rsid w:val="00237A9C"/>
    <w:rsid w:val="00237B83"/>
    <w:rsid w:val="002411C4"/>
    <w:rsid w:val="0024175E"/>
    <w:rsid w:val="00241E8D"/>
    <w:rsid w:val="00241FB5"/>
    <w:rsid w:val="0024274A"/>
    <w:rsid w:val="00242F17"/>
    <w:rsid w:val="00243AF7"/>
    <w:rsid w:val="0024460B"/>
    <w:rsid w:val="002449A4"/>
    <w:rsid w:val="002476CB"/>
    <w:rsid w:val="00250B46"/>
    <w:rsid w:val="00250C4F"/>
    <w:rsid w:val="002515E3"/>
    <w:rsid w:val="00252CF8"/>
    <w:rsid w:val="00252D28"/>
    <w:rsid w:val="00253AE8"/>
    <w:rsid w:val="00254884"/>
    <w:rsid w:val="00254897"/>
    <w:rsid w:val="00257403"/>
    <w:rsid w:val="002579ED"/>
    <w:rsid w:val="0026074B"/>
    <w:rsid w:val="002608C5"/>
    <w:rsid w:val="00260EAD"/>
    <w:rsid w:val="0026312C"/>
    <w:rsid w:val="00264343"/>
    <w:rsid w:val="002645A7"/>
    <w:rsid w:val="00265ACB"/>
    <w:rsid w:val="00266966"/>
    <w:rsid w:val="002671C8"/>
    <w:rsid w:val="00267626"/>
    <w:rsid w:val="00267E59"/>
    <w:rsid w:val="00270880"/>
    <w:rsid w:val="00271558"/>
    <w:rsid w:val="00272464"/>
    <w:rsid w:val="0027395D"/>
    <w:rsid w:val="00273A6A"/>
    <w:rsid w:val="00273A97"/>
    <w:rsid w:val="00273C27"/>
    <w:rsid w:val="00273D2E"/>
    <w:rsid w:val="00274C9E"/>
    <w:rsid w:val="0027539D"/>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94C"/>
    <w:rsid w:val="002A35CF"/>
    <w:rsid w:val="002A3A62"/>
    <w:rsid w:val="002A3A74"/>
    <w:rsid w:val="002A3EF3"/>
    <w:rsid w:val="002A4064"/>
    <w:rsid w:val="002A44A8"/>
    <w:rsid w:val="002A4557"/>
    <w:rsid w:val="002A61DC"/>
    <w:rsid w:val="002A6CD7"/>
    <w:rsid w:val="002A7F7F"/>
    <w:rsid w:val="002B00D6"/>
    <w:rsid w:val="002B1B5F"/>
    <w:rsid w:val="002B2561"/>
    <w:rsid w:val="002B3285"/>
    <w:rsid w:val="002B32F6"/>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20EC"/>
    <w:rsid w:val="002D3DC3"/>
    <w:rsid w:val="002D4801"/>
    <w:rsid w:val="002D55F1"/>
    <w:rsid w:val="002D5BE3"/>
    <w:rsid w:val="002D655D"/>
    <w:rsid w:val="002D6B12"/>
    <w:rsid w:val="002D7E60"/>
    <w:rsid w:val="002E0634"/>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4E77"/>
    <w:rsid w:val="0030534E"/>
    <w:rsid w:val="00305638"/>
    <w:rsid w:val="003063D8"/>
    <w:rsid w:val="003066AA"/>
    <w:rsid w:val="00306F52"/>
    <w:rsid w:val="00307469"/>
    <w:rsid w:val="00307F25"/>
    <w:rsid w:val="003105AE"/>
    <w:rsid w:val="00310884"/>
    <w:rsid w:val="00310BF8"/>
    <w:rsid w:val="00310F1E"/>
    <w:rsid w:val="00311C09"/>
    <w:rsid w:val="003158DD"/>
    <w:rsid w:val="003160C5"/>
    <w:rsid w:val="003167B1"/>
    <w:rsid w:val="00316A7A"/>
    <w:rsid w:val="00316D3C"/>
    <w:rsid w:val="003171BE"/>
    <w:rsid w:val="00317C1A"/>
    <w:rsid w:val="0032084D"/>
    <w:rsid w:val="00320A43"/>
    <w:rsid w:val="003215E5"/>
    <w:rsid w:val="0032261E"/>
    <w:rsid w:val="00323269"/>
    <w:rsid w:val="00323A32"/>
    <w:rsid w:val="00324F67"/>
    <w:rsid w:val="0032781D"/>
    <w:rsid w:val="00327B06"/>
    <w:rsid w:val="00330792"/>
    <w:rsid w:val="00330E41"/>
    <w:rsid w:val="00331158"/>
    <w:rsid w:val="00331492"/>
    <w:rsid w:val="00331B62"/>
    <w:rsid w:val="00332FDE"/>
    <w:rsid w:val="00333D56"/>
    <w:rsid w:val="00334BEA"/>
    <w:rsid w:val="0033529F"/>
    <w:rsid w:val="0033604C"/>
    <w:rsid w:val="003368F7"/>
    <w:rsid w:val="003371E9"/>
    <w:rsid w:val="00340DCB"/>
    <w:rsid w:val="0034175D"/>
    <w:rsid w:val="00341CE8"/>
    <w:rsid w:val="00342050"/>
    <w:rsid w:val="00343288"/>
    <w:rsid w:val="00345102"/>
    <w:rsid w:val="00345EFC"/>
    <w:rsid w:val="003500A0"/>
    <w:rsid w:val="00350A45"/>
    <w:rsid w:val="00350B66"/>
    <w:rsid w:val="00351C53"/>
    <w:rsid w:val="00353D9B"/>
    <w:rsid w:val="00353E19"/>
    <w:rsid w:val="00360386"/>
    <w:rsid w:val="003608B7"/>
    <w:rsid w:val="003628BB"/>
    <w:rsid w:val="00362E0E"/>
    <w:rsid w:val="00363D05"/>
    <w:rsid w:val="00364760"/>
    <w:rsid w:val="00364A24"/>
    <w:rsid w:val="00365201"/>
    <w:rsid w:val="00366D62"/>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F59"/>
    <w:rsid w:val="0038449C"/>
    <w:rsid w:val="003846B9"/>
    <w:rsid w:val="00385DED"/>
    <w:rsid w:val="00385F90"/>
    <w:rsid w:val="00386994"/>
    <w:rsid w:val="003879DE"/>
    <w:rsid w:val="0039139A"/>
    <w:rsid w:val="00391602"/>
    <w:rsid w:val="00393C8B"/>
    <w:rsid w:val="00394718"/>
    <w:rsid w:val="0039555B"/>
    <w:rsid w:val="00396166"/>
    <w:rsid w:val="00396A6C"/>
    <w:rsid w:val="00396B95"/>
    <w:rsid w:val="003A2190"/>
    <w:rsid w:val="003A25D7"/>
    <w:rsid w:val="003A4EAE"/>
    <w:rsid w:val="003B0F46"/>
    <w:rsid w:val="003B0F51"/>
    <w:rsid w:val="003B1E19"/>
    <w:rsid w:val="003B2BEB"/>
    <w:rsid w:val="003B3CD1"/>
    <w:rsid w:val="003B3CDD"/>
    <w:rsid w:val="003B53F5"/>
    <w:rsid w:val="003B61F2"/>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5F70"/>
    <w:rsid w:val="00406EB5"/>
    <w:rsid w:val="004070DE"/>
    <w:rsid w:val="00407FCF"/>
    <w:rsid w:val="00411062"/>
    <w:rsid w:val="0041115B"/>
    <w:rsid w:val="00412D70"/>
    <w:rsid w:val="00413C48"/>
    <w:rsid w:val="00413F0C"/>
    <w:rsid w:val="00414702"/>
    <w:rsid w:val="00414C5E"/>
    <w:rsid w:val="004153F9"/>
    <w:rsid w:val="0041587A"/>
    <w:rsid w:val="00417C91"/>
    <w:rsid w:val="004200FF"/>
    <w:rsid w:val="00420584"/>
    <w:rsid w:val="00421278"/>
    <w:rsid w:val="004220D3"/>
    <w:rsid w:val="004273A9"/>
    <w:rsid w:val="0042752B"/>
    <w:rsid w:val="0043027F"/>
    <w:rsid w:val="004327E6"/>
    <w:rsid w:val="00434B26"/>
    <w:rsid w:val="0043604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584"/>
    <w:rsid w:val="00483918"/>
    <w:rsid w:val="0048436E"/>
    <w:rsid w:val="004843C2"/>
    <w:rsid w:val="00485F86"/>
    <w:rsid w:val="00486E5D"/>
    <w:rsid w:val="00490653"/>
    <w:rsid w:val="00491EC4"/>
    <w:rsid w:val="00495277"/>
    <w:rsid w:val="004964DC"/>
    <w:rsid w:val="0049711A"/>
    <w:rsid w:val="00497261"/>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22B"/>
    <w:rsid w:val="004C325C"/>
    <w:rsid w:val="004C3FB7"/>
    <w:rsid w:val="004C43F2"/>
    <w:rsid w:val="004C4500"/>
    <w:rsid w:val="004C53A2"/>
    <w:rsid w:val="004C6336"/>
    <w:rsid w:val="004C78BD"/>
    <w:rsid w:val="004D042E"/>
    <w:rsid w:val="004D174B"/>
    <w:rsid w:val="004D1E56"/>
    <w:rsid w:val="004D2EA9"/>
    <w:rsid w:val="004D3330"/>
    <w:rsid w:val="004D6029"/>
    <w:rsid w:val="004D60DC"/>
    <w:rsid w:val="004D617C"/>
    <w:rsid w:val="004E0CEF"/>
    <w:rsid w:val="004E1667"/>
    <w:rsid w:val="004E1E28"/>
    <w:rsid w:val="004E4BC2"/>
    <w:rsid w:val="004E5460"/>
    <w:rsid w:val="004E5A09"/>
    <w:rsid w:val="004E66C2"/>
    <w:rsid w:val="004E77F1"/>
    <w:rsid w:val="004E7E24"/>
    <w:rsid w:val="004F0341"/>
    <w:rsid w:val="004F0E53"/>
    <w:rsid w:val="004F1109"/>
    <w:rsid w:val="004F16FE"/>
    <w:rsid w:val="004F213C"/>
    <w:rsid w:val="004F250F"/>
    <w:rsid w:val="004F398C"/>
    <w:rsid w:val="004F5AB6"/>
    <w:rsid w:val="004F6218"/>
    <w:rsid w:val="004F78E6"/>
    <w:rsid w:val="0050135F"/>
    <w:rsid w:val="0050276D"/>
    <w:rsid w:val="00503CDD"/>
    <w:rsid w:val="00505204"/>
    <w:rsid w:val="00507BF9"/>
    <w:rsid w:val="0051042D"/>
    <w:rsid w:val="005128E7"/>
    <w:rsid w:val="005129B2"/>
    <w:rsid w:val="00512C02"/>
    <w:rsid w:val="00512F66"/>
    <w:rsid w:val="00513C31"/>
    <w:rsid w:val="00515505"/>
    <w:rsid w:val="00515C07"/>
    <w:rsid w:val="005164A9"/>
    <w:rsid w:val="005175E9"/>
    <w:rsid w:val="005207D7"/>
    <w:rsid w:val="00520E37"/>
    <w:rsid w:val="00522865"/>
    <w:rsid w:val="0052296C"/>
    <w:rsid w:val="0052380A"/>
    <w:rsid w:val="00524809"/>
    <w:rsid w:val="00525303"/>
    <w:rsid w:val="005257B4"/>
    <w:rsid w:val="00525EDC"/>
    <w:rsid w:val="0052605C"/>
    <w:rsid w:val="00526D2C"/>
    <w:rsid w:val="005270B1"/>
    <w:rsid w:val="005271A0"/>
    <w:rsid w:val="005276D9"/>
    <w:rsid w:val="00527F41"/>
    <w:rsid w:val="00532DCD"/>
    <w:rsid w:val="0053318D"/>
    <w:rsid w:val="00535485"/>
    <w:rsid w:val="00535B4C"/>
    <w:rsid w:val="00535FB8"/>
    <w:rsid w:val="00537FDE"/>
    <w:rsid w:val="00540965"/>
    <w:rsid w:val="00540CCA"/>
    <w:rsid w:val="0054346A"/>
    <w:rsid w:val="00543D09"/>
    <w:rsid w:val="00543D5B"/>
    <w:rsid w:val="00545CE0"/>
    <w:rsid w:val="00545DAF"/>
    <w:rsid w:val="00546ADF"/>
    <w:rsid w:val="00547438"/>
    <w:rsid w:val="00550ED2"/>
    <w:rsid w:val="00550FA9"/>
    <w:rsid w:val="00551AF2"/>
    <w:rsid w:val="00552E18"/>
    <w:rsid w:val="00552E9A"/>
    <w:rsid w:val="005532A2"/>
    <w:rsid w:val="00553967"/>
    <w:rsid w:val="00555481"/>
    <w:rsid w:val="00560A08"/>
    <w:rsid w:val="00560A8B"/>
    <w:rsid w:val="00560C95"/>
    <w:rsid w:val="00562F4C"/>
    <w:rsid w:val="00563BBA"/>
    <w:rsid w:val="0056571F"/>
    <w:rsid w:val="005660C2"/>
    <w:rsid w:val="0056697D"/>
    <w:rsid w:val="00567166"/>
    <w:rsid w:val="00567EED"/>
    <w:rsid w:val="005704B5"/>
    <w:rsid w:val="00571293"/>
    <w:rsid w:val="00571E2F"/>
    <w:rsid w:val="00572914"/>
    <w:rsid w:val="00573D5C"/>
    <w:rsid w:val="005750FF"/>
    <w:rsid w:val="00575AD4"/>
    <w:rsid w:val="00575B52"/>
    <w:rsid w:val="00575B7C"/>
    <w:rsid w:val="00575D9F"/>
    <w:rsid w:val="0057774F"/>
    <w:rsid w:val="005778DD"/>
    <w:rsid w:val="00580203"/>
    <w:rsid w:val="005818E7"/>
    <w:rsid w:val="005819AE"/>
    <w:rsid w:val="00581B6C"/>
    <w:rsid w:val="00581BB2"/>
    <w:rsid w:val="00582460"/>
    <w:rsid w:val="005827BB"/>
    <w:rsid w:val="00582BAB"/>
    <w:rsid w:val="00582E6A"/>
    <w:rsid w:val="00584B37"/>
    <w:rsid w:val="0058566F"/>
    <w:rsid w:val="00586254"/>
    <w:rsid w:val="00586863"/>
    <w:rsid w:val="00586F2F"/>
    <w:rsid w:val="005871EC"/>
    <w:rsid w:val="00591F98"/>
    <w:rsid w:val="00591FF1"/>
    <w:rsid w:val="0059364B"/>
    <w:rsid w:val="00595DC2"/>
    <w:rsid w:val="0059720C"/>
    <w:rsid w:val="005A04E2"/>
    <w:rsid w:val="005A0B03"/>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994"/>
    <w:rsid w:val="005B4BB7"/>
    <w:rsid w:val="005C0A2C"/>
    <w:rsid w:val="005C1924"/>
    <w:rsid w:val="005C19D4"/>
    <w:rsid w:val="005C2658"/>
    <w:rsid w:val="005C43C3"/>
    <w:rsid w:val="005C53CE"/>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CC2"/>
    <w:rsid w:val="005E0D6B"/>
    <w:rsid w:val="005E12AD"/>
    <w:rsid w:val="005E1514"/>
    <w:rsid w:val="005E1A0A"/>
    <w:rsid w:val="005E1D19"/>
    <w:rsid w:val="005E2CF1"/>
    <w:rsid w:val="005E3245"/>
    <w:rsid w:val="005E3D59"/>
    <w:rsid w:val="005E4966"/>
    <w:rsid w:val="005E4E3B"/>
    <w:rsid w:val="005E628F"/>
    <w:rsid w:val="005E6F94"/>
    <w:rsid w:val="005F2359"/>
    <w:rsid w:val="005F23DE"/>
    <w:rsid w:val="005F2677"/>
    <w:rsid w:val="005F2EDE"/>
    <w:rsid w:val="005F35CE"/>
    <w:rsid w:val="005F3B9C"/>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A7"/>
    <w:rsid w:val="006252F9"/>
    <w:rsid w:val="00626022"/>
    <w:rsid w:val="006274FA"/>
    <w:rsid w:val="00627729"/>
    <w:rsid w:val="00630659"/>
    <w:rsid w:val="006310D4"/>
    <w:rsid w:val="00631EE6"/>
    <w:rsid w:val="00632CED"/>
    <w:rsid w:val="00633FA8"/>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42B7"/>
    <w:rsid w:val="006655CF"/>
    <w:rsid w:val="00665D00"/>
    <w:rsid w:val="00666181"/>
    <w:rsid w:val="00666619"/>
    <w:rsid w:val="006667AA"/>
    <w:rsid w:val="00670D3D"/>
    <w:rsid w:val="00670DAE"/>
    <w:rsid w:val="00670FF1"/>
    <w:rsid w:val="006711B4"/>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5668"/>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738E"/>
    <w:rsid w:val="006B7695"/>
    <w:rsid w:val="006C01A9"/>
    <w:rsid w:val="006C0396"/>
    <w:rsid w:val="006C427A"/>
    <w:rsid w:val="006C579C"/>
    <w:rsid w:val="006C5C8B"/>
    <w:rsid w:val="006C6428"/>
    <w:rsid w:val="006C7315"/>
    <w:rsid w:val="006C756A"/>
    <w:rsid w:val="006C7C9F"/>
    <w:rsid w:val="006D12FA"/>
    <w:rsid w:val="006D140B"/>
    <w:rsid w:val="006D18AE"/>
    <w:rsid w:val="006D1949"/>
    <w:rsid w:val="006D21A1"/>
    <w:rsid w:val="006D23F6"/>
    <w:rsid w:val="006D2448"/>
    <w:rsid w:val="006D29CA"/>
    <w:rsid w:val="006D2E05"/>
    <w:rsid w:val="006D375A"/>
    <w:rsid w:val="006D56F2"/>
    <w:rsid w:val="006E0364"/>
    <w:rsid w:val="006E0785"/>
    <w:rsid w:val="006E0CF4"/>
    <w:rsid w:val="006E182A"/>
    <w:rsid w:val="006E2079"/>
    <w:rsid w:val="006E3519"/>
    <w:rsid w:val="006E3887"/>
    <w:rsid w:val="006E5D10"/>
    <w:rsid w:val="006E5D9E"/>
    <w:rsid w:val="006E6B92"/>
    <w:rsid w:val="006E77C2"/>
    <w:rsid w:val="006F0439"/>
    <w:rsid w:val="006F458F"/>
    <w:rsid w:val="006F4685"/>
    <w:rsid w:val="006F640D"/>
    <w:rsid w:val="0070178F"/>
    <w:rsid w:val="007030B2"/>
    <w:rsid w:val="007041DE"/>
    <w:rsid w:val="00704297"/>
    <w:rsid w:val="0070434B"/>
    <w:rsid w:val="00705F7F"/>
    <w:rsid w:val="00706761"/>
    <w:rsid w:val="007075A1"/>
    <w:rsid w:val="00707943"/>
    <w:rsid w:val="00707FDC"/>
    <w:rsid w:val="007100A3"/>
    <w:rsid w:val="00710A41"/>
    <w:rsid w:val="00710B44"/>
    <w:rsid w:val="00710BF0"/>
    <w:rsid w:val="007131DB"/>
    <w:rsid w:val="00713D39"/>
    <w:rsid w:val="00714127"/>
    <w:rsid w:val="00714149"/>
    <w:rsid w:val="00714DD8"/>
    <w:rsid w:val="00715A32"/>
    <w:rsid w:val="007169A4"/>
    <w:rsid w:val="0072026B"/>
    <w:rsid w:val="00720400"/>
    <w:rsid w:val="00720590"/>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0961"/>
    <w:rsid w:val="00740A23"/>
    <w:rsid w:val="00741F24"/>
    <w:rsid w:val="0074424D"/>
    <w:rsid w:val="0074478E"/>
    <w:rsid w:val="0074629F"/>
    <w:rsid w:val="00747CB5"/>
    <w:rsid w:val="007509F8"/>
    <w:rsid w:val="007527E5"/>
    <w:rsid w:val="00754294"/>
    <w:rsid w:val="00754D03"/>
    <w:rsid w:val="007578FC"/>
    <w:rsid w:val="00757C87"/>
    <w:rsid w:val="0076073F"/>
    <w:rsid w:val="00760AE3"/>
    <w:rsid w:val="00760D7F"/>
    <w:rsid w:val="00760F8A"/>
    <w:rsid w:val="007615D1"/>
    <w:rsid w:val="0076261B"/>
    <w:rsid w:val="00762620"/>
    <w:rsid w:val="00762D29"/>
    <w:rsid w:val="00763928"/>
    <w:rsid w:val="0076449A"/>
    <w:rsid w:val="00764B2F"/>
    <w:rsid w:val="007668C8"/>
    <w:rsid w:val="00770BCF"/>
    <w:rsid w:val="00771D44"/>
    <w:rsid w:val="007722FC"/>
    <w:rsid w:val="00772559"/>
    <w:rsid w:val="007733D9"/>
    <w:rsid w:val="00773534"/>
    <w:rsid w:val="00776667"/>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4CBA"/>
    <w:rsid w:val="00795594"/>
    <w:rsid w:val="00795F8F"/>
    <w:rsid w:val="00797E55"/>
    <w:rsid w:val="007A08B0"/>
    <w:rsid w:val="007A109B"/>
    <w:rsid w:val="007A155C"/>
    <w:rsid w:val="007A1794"/>
    <w:rsid w:val="007A1912"/>
    <w:rsid w:val="007A1B12"/>
    <w:rsid w:val="007A476A"/>
    <w:rsid w:val="007A53DF"/>
    <w:rsid w:val="007A58AE"/>
    <w:rsid w:val="007A78D1"/>
    <w:rsid w:val="007A7D56"/>
    <w:rsid w:val="007B1DFB"/>
    <w:rsid w:val="007B2546"/>
    <w:rsid w:val="007B2779"/>
    <w:rsid w:val="007B3C17"/>
    <w:rsid w:val="007B4A3B"/>
    <w:rsid w:val="007B79A8"/>
    <w:rsid w:val="007B7B3C"/>
    <w:rsid w:val="007C0ED4"/>
    <w:rsid w:val="007C2439"/>
    <w:rsid w:val="007C28F6"/>
    <w:rsid w:val="007C3D2B"/>
    <w:rsid w:val="007C3F3D"/>
    <w:rsid w:val="007C4DEE"/>
    <w:rsid w:val="007C5076"/>
    <w:rsid w:val="007C5B93"/>
    <w:rsid w:val="007C6CD7"/>
    <w:rsid w:val="007D019C"/>
    <w:rsid w:val="007D04C9"/>
    <w:rsid w:val="007D0FEC"/>
    <w:rsid w:val="007D13E6"/>
    <w:rsid w:val="007D3012"/>
    <w:rsid w:val="007D37B0"/>
    <w:rsid w:val="007D3CBB"/>
    <w:rsid w:val="007D46F9"/>
    <w:rsid w:val="007D57FC"/>
    <w:rsid w:val="007D64EB"/>
    <w:rsid w:val="007D6B9A"/>
    <w:rsid w:val="007E2491"/>
    <w:rsid w:val="007E36F5"/>
    <w:rsid w:val="007E39E4"/>
    <w:rsid w:val="007E5048"/>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892"/>
    <w:rsid w:val="008064E7"/>
    <w:rsid w:val="00807BA6"/>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7841"/>
    <w:rsid w:val="00827C7B"/>
    <w:rsid w:val="008305CC"/>
    <w:rsid w:val="00831257"/>
    <w:rsid w:val="00833F2A"/>
    <w:rsid w:val="0083455C"/>
    <w:rsid w:val="008346E5"/>
    <w:rsid w:val="00834B94"/>
    <w:rsid w:val="00835B7C"/>
    <w:rsid w:val="008375CA"/>
    <w:rsid w:val="008417D2"/>
    <w:rsid w:val="00843C4C"/>
    <w:rsid w:val="00845251"/>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5C57"/>
    <w:rsid w:val="00866D86"/>
    <w:rsid w:val="0087142B"/>
    <w:rsid w:val="00872052"/>
    <w:rsid w:val="00872A3C"/>
    <w:rsid w:val="00873550"/>
    <w:rsid w:val="00875261"/>
    <w:rsid w:val="0087627B"/>
    <w:rsid w:val="0087660E"/>
    <w:rsid w:val="00877DE5"/>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2873"/>
    <w:rsid w:val="008E320D"/>
    <w:rsid w:val="008E3E74"/>
    <w:rsid w:val="008E4D3F"/>
    <w:rsid w:val="008E5A36"/>
    <w:rsid w:val="008E6520"/>
    <w:rsid w:val="008E6F23"/>
    <w:rsid w:val="008E6F89"/>
    <w:rsid w:val="008E7C94"/>
    <w:rsid w:val="008F1395"/>
    <w:rsid w:val="008F14ED"/>
    <w:rsid w:val="008F3E7E"/>
    <w:rsid w:val="008F44EA"/>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1C40"/>
    <w:rsid w:val="0092341F"/>
    <w:rsid w:val="00925920"/>
    <w:rsid w:val="00925EB1"/>
    <w:rsid w:val="009261F8"/>
    <w:rsid w:val="00927919"/>
    <w:rsid w:val="0093056A"/>
    <w:rsid w:val="0093070A"/>
    <w:rsid w:val="009338EB"/>
    <w:rsid w:val="00933C3C"/>
    <w:rsid w:val="00934C62"/>
    <w:rsid w:val="00936206"/>
    <w:rsid w:val="009362E6"/>
    <w:rsid w:val="0093706C"/>
    <w:rsid w:val="009378D5"/>
    <w:rsid w:val="00937D74"/>
    <w:rsid w:val="00941240"/>
    <w:rsid w:val="009421A0"/>
    <w:rsid w:val="00942753"/>
    <w:rsid w:val="0094381D"/>
    <w:rsid w:val="00943A8A"/>
    <w:rsid w:val="00946586"/>
    <w:rsid w:val="009476F2"/>
    <w:rsid w:val="00947D6C"/>
    <w:rsid w:val="00950A02"/>
    <w:rsid w:val="00951034"/>
    <w:rsid w:val="00951325"/>
    <w:rsid w:val="009523CB"/>
    <w:rsid w:val="009529D7"/>
    <w:rsid w:val="00953C01"/>
    <w:rsid w:val="00953F2C"/>
    <w:rsid w:val="0095539E"/>
    <w:rsid w:val="00955BAB"/>
    <w:rsid w:val="00957BB5"/>
    <w:rsid w:val="009618FA"/>
    <w:rsid w:val="00961AD6"/>
    <w:rsid w:val="00964425"/>
    <w:rsid w:val="009662F0"/>
    <w:rsid w:val="00967CE8"/>
    <w:rsid w:val="009714E0"/>
    <w:rsid w:val="00971C53"/>
    <w:rsid w:val="009720BE"/>
    <w:rsid w:val="009731A9"/>
    <w:rsid w:val="00973FBE"/>
    <w:rsid w:val="009760D7"/>
    <w:rsid w:val="009765BC"/>
    <w:rsid w:val="0097718B"/>
    <w:rsid w:val="00977195"/>
    <w:rsid w:val="009772BB"/>
    <w:rsid w:val="00977863"/>
    <w:rsid w:val="009801D7"/>
    <w:rsid w:val="00980853"/>
    <w:rsid w:val="00980D85"/>
    <w:rsid w:val="00981CD6"/>
    <w:rsid w:val="00983E04"/>
    <w:rsid w:val="009841B7"/>
    <w:rsid w:val="00984BA1"/>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C46"/>
    <w:rsid w:val="009A0D56"/>
    <w:rsid w:val="009A1A59"/>
    <w:rsid w:val="009A1B74"/>
    <w:rsid w:val="009A2789"/>
    <w:rsid w:val="009A3D8A"/>
    <w:rsid w:val="009A46AB"/>
    <w:rsid w:val="009A671B"/>
    <w:rsid w:val="009A6C4F"/>
    <w:rsid w:val="009A73F2"/>
    <w:rsid w:val="009A7FBF"/>
    <w:rsid w:val="009B070F"/>
    <w:rsid w:val="009B07B4"/>
    <w:rsid w:val="009B1B06"/>
    <w:rsid w:val="009B27E4"/>
    <w:rsid w:val="009B4337"/>
    <w:rsid w:val="009B48B8"/>
    <w:rsid w:val="009B5D63"/>
    <w:rsid w:val="009B6FB3"/>
    <w:rsid w:val="009C37B3"/>
    <w:rsid w:val="009C3D79"/>
    <w:rsid w:val="009C724D"/>
    <w:rsid w:val="009C7CEB"/>
    <w:rsid w:val="009D019D"/>
    <w:rsid w:val="009D0348"/>
    <w:rsid w:val="009D1393"/>
    <w:rsid w:val="009D1BF8"/>
    <w:rsid w:val="009D1FCA"/>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280"/>
    <w:rsid w:val="00A02405"/>
    <w:rsid w:val="00A02557"/>
    <w:rsid w:val="00A02A73"/>
    <w:rsid w:val="00A02AF9"/>
    <w:rsid w:val="00A02E86"/>
    <w:rsid w:val="00A032A8"/>
    <w:rsid w:val="00A0708C"/>
    <w:rsid w:val="00A11776"/>
    <w:rsid w:val="00A124B3"/>
    <w:rsid w:val="00A128C8"/>
    <w:rsid w:val="00A12F37"/>
    <w:rsid w:val="00A130CA"/>
    <w:rsid w:val="00A1315F"/>
    <w:rsid w:val="00A135D9"/>
    <w:rsid w:val="00A13D16"/>
    <w:rsid w:val="00A1536A"/>
    <w:rsid w:val="00A15BD6"/>
    <w:rsid w:val="00A163DB"/>
    <w:rsid w:val="00A21223"/>
    <w:rsid w:val="00A21BB8"/>
    <w:rsid w:val="00A224B5"/>
    <w:rsid w:val="00A22BC8"/>
    <w:rsid w:val="00A24BBA"/>
    <w:rsid w:val="00A26743"/>
    <w:rsid w:val="00A26C02"/>
    <w:rsid w:val="00A27348"/>
    <w:rsid w:val="00A27AA4"/>
    <w:rsid w:val="00A328BA"/>
    <w:rsid w:val="00A3292B"/>
    <w:rsid w:val="00A32995"/>
    <w:rsid w:val="00A330DF"/>
    <w:rsid w:val="00A333E8"/>
    <w:rsid w:val="00A33752"/>
    <w:rsid w:val="00A34534"/>
    <w:rsid w:val="00A350A6"/>
    <w:rsid w:val="00A359B1"/>
    <w:rsid w:val="00A35A07"/>
    <w:rsid w:val="00A35B9D"/>
    <w:rsid w:val="00A4131D"/>
    <w:rsid w:val="00A41558"/>
    <w:rsid w:val="00A418EF"/>
    <w:rsid w:val="00A42476"/>
    <w:rsid w:val="00A463EF"/>
    <w:rsid w:val="00A505D4"/>
    <w:rsid w:val="00A5360B"/>
    <w:rsid w:val="00A538DA"/>
    <w:rsid w:val="00A53CA5"/>
    <w:rsid w:val="00A545CB"/>
    <w:rsid w:val="00A55143"/>
    <w:rsid w:val="00A55601"/>
    <w:rsid w:val="00A61AD4"/>
    <w:rsid w:val="00A623F1"/>
    <w:rsid w:val="00A63102"/>
    <w:rsid w:val="00A63496"/>
    <w:rsid w:val="00A650B8"/>
    <w:rsid w:val="00A651D1"/>
    <w:rsid w:val="00A6593B"/>
    <w:rsid w:val="00A65DE2"/>
    <w:rsid w:val="00A70D20"/>
    <w:rsid w:val="00A72841"/>
    <w:rsid w:val="00A73F2D"/>
    <w:rsid w:val="00A74670"/>
    <w:rsid w:val="00A7573D"/>
    <w:rsid w:val="00A76C7D"/>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F4F"/>
    <w:rsid w:val="00AE7420"/>
    <w:rsid w:val="00AE7724"/>
    <w:rsid w:val="00AF071E"/>
    <w:rsid w:val="00AF35E9"/>
    <w:rsid w:val="00AF3BF8"/>
    <w:rsid w:val="00AF536E"/>
    <w:rsid w:val="00B012DD"/>
    <w:rsid w:val="00B01E1F"/>
    <w:rsid w:val="00B0519A"/>
    <w:rsid w:val="00B05604"/>
    <w:rsid w:val="00B06FB6"/>
    <w:rsid w:val="00B11D5C"/>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421A"/>
    <w:rsid w:val="00B352D4"/>
    <w:rsid w:val="00B3565E"/>
    <w:rsid w:val="00B35BD1"/>
    <w:rsid w:val="00B365B7"/>
    <w:rsid w:val="00B36D7A"/>
    <w:rsid w:val="00B36F19"/>
    <w:rsid w:val="00B37106"/>
    <w:rsid w:val="00B37E36"/>
    <w:rsid w:val="00B40517"/>
    <w:rsid w:val="00B42AE0"/>
    <w:rsid w:val="00B4335F"/>
    <w:rsid w:val="00B43384"/>
    <w:rsid w:val="00B440A2"/>
    <w:rsid w:val="00B472D5"/>
    <w:rsid w:val="00B50FE3"/>
    <w:rsid w:val="00B51190"/>
    <w:rsid w:val="00B51610"/>
    <w:rsid w:val="00B525A7"/>
    <w:rsid w:val="00B53952"/>
    <w:rsid w:val="00B54679"/>
    <w:rsid w:val="00B55D67"/>
    <w:rsid w:val="00B612E2"/>
    <w:rsid w:val="00B61B1B"/>
    <w:rsid w:val="00B61E47"/>
    <w:rsid w:val="00B61F9D"/>
    <w:rsid w:val="00B623E6"/>
    <w:rsid w:val="00B627D0"/>
    <w:rsid w:val="00B641E0"/>
    <w:rsid w:val="00B64275"/>
    <w:rsid w:val="00B64473"/>
    <w:rsid w:val="00B6520E"/>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16E"/>
    <w:rsid w:val="00B7638C"/>
    <w:rsid w:val="00B76585"/>
    <w:rsid w:val="00B766E0"/>
    <w:rsid w:val="00B80158"/>
    <w:rsid w:val="00B81EAF"/>
    <w:rsid w:val="00B822FE"/>
    <w:rsid w:val="00B82941"/>
    <w:rsid w:val="00B82F6A"/>
    <w:rsid w:val="00B843BA"/>
    <w:rsid w:val="00B843D6"/>
    <w:rsid w:val="00B84BB9"/>
    <w:rsid w:val="00B84C26"/>
    <w:rsid w:val="00B87092"/>
    <w:rsid w:val="00B9152B"/>
    <w:rsid w:val="00B9188C"/>
    <w:rsid w:val="00B927E9"/>
    <w:rsid w:val="00B930D1"/>
    <w:rsid w:val="00B93193"/>
    <w:rsid w:val="00B9377F"/>
    <w:rsid w:val="00B93D26"/>
    <w:rsid w:val="00B95849"/>
    <w:rsid w:val="00B963E3"/>
    <w:rsid w:val="00B97C5D"/>
    <w:rsid w:val="00BA015F"/>
    <w:rsid w:val="00BA07FE"/>
    <w:rsid w:val="00BA0BCB"/>
    <w:rsid w:val="00BA14D1"/>
    <w:rsid w:val="00BA1D3C"/>
    <w:rsid w:val="00BA1D4C"/>
    <w:rsid w:val="00BA1E8D"/>
    <w:rsid w:val="00BA2F96"/>
    <w:rsid w:val="00BA3449"/>
    <w:rsid w:val="00BA3AA3"/>
    <w:rsid w:val="00BA3F88"/>
    <w:rsid w:val="00BA4258"/>
    <w:rsid w:val="00BA53D6"/>
    <w:rsid w:val="00BA6223"/>
    <w:rsid w:val="00BB0611"/>
    <w:rsid w:val="00BB13CE"/>
    <w:rsid w:val="00BB449B"/>
    <w:rsid w:val="00BB47CD"/>
    <w:rsid w:val="00BB4B66"/>
    <w:rsid w:val="00BB6C59"/>
    <w:rsid w:val="00BC0BFD"/>
    <w:rsid w:val="00BC10F3"/>
    <w:rsid w:val="00BC1BB6"/>
    <w:rsid w:val="00BC1CD4"/>
    <w:rsid w:val="00BC1D69"/>
    <w:rsid w:val="00BC24BA"/>
    <w:rsid w:val="00BC39CD"/>
    <w:rsid w:val="00BC6321"/>
    <w:rsid w:val="00BC772B"/>
    <w:rsid w:val="00BD07C4"/>
    <w:rsid w:val="00BD14FD"/>
    <w:rsid w:val="00BD2499"/>
    <w:rsid w:val="00BD2962"/>
    <w:rsid w:val="00BD35A8"/>
    <w:rsid w:val="00BD3860"/>
    <w:rsid w:val="00BD3DCC"/>
    <w:rsid w:val="00BD6112"/>
    <w:rsid w:val="00BD7504"/>
    <w:rsid w:val="00BE4085"/>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5C44"/>
    <w:rsid w:val="00C06598"/>
    <w:rsid w:val="00C07AC9"/>
    <w:rsid w:val="00C11442"/>
    <w:rsid w:val="00C11E23"/>
    <w:rsid w:val="00C13F4B"/>
    <w:rsid w:val="00C14170"/>
    <w:rsid w:val="00C14375"/>
    <w:rsid w:val="00C148C9"/>
    <w:rsid w:val="00C14A3F"/>
    <w:rsid w:val="00C14CCC"/>
    <w:rsid w:val="00C16016"/>
    <w:rsid w:val="00C2099F"/>
    <w:rsid w:val="00C20B22"/>
    <w:rsid w:val="00C20B5C"/>
    <w:rsid w:val="00C21462"/>
    <w:rsid w:val="00C226AD"/>
    <w:rsid w:val="00C2296A"/>
    <w:rsid w:val="00C22C5F"/>
    <w:rsid w:val="00C23DFD"/>
    <w:rsid w:val="00C24813"/>
    <w:rsid w:val="00C2482E"/>
    <w:rsid w:val="00C249F5"/>
    <w:rsid w:val="00C262BC"/>
    <w:rsid w:val="00C27F72"/>
    <w:rsid w:val="00C31570"/>
    <w:rsid w:val="00C33209"/>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E62"/>
    <w:rsid w:val="00C54853"/>
    <w:rsid w:val="00C60216"/>
    <w:rsid w:val="00C60483"/>
    <w:rsid w:val="00C60BD7"/>
    <w:rsid w:val="00C60C28"/>
    <w:rsid w:val="00C614A1"/>
    <w:rsid w:val="00C619BC"/>
    <w:rsid w:val="00C63D56"/>
    <w:rsid w:val="00C7001E"/>
    <w:rsid w:val="00C7047D"/>
    <w:rsid w:val="00C70B34"/>
    <w:rsid w:val="00C72434"/>
    <w:rsid w:val="00C74FF1"/>
    <w:rsid w:val="00C7644F"/>
    <w:rsid w:val="00C76B0C"/>
    <w:rsid w:val="00C76CAF"/>
    <w:rsid w:val="00C76CB6"/>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2DC4"/>
    <w:rsid w:val="00CB5093"/>
    <w:rsid w:val="00CB52C7"/>
    <w:rsid w:val="00CB5CD3"/>
    <w:rsid w:val="00CB5DD6"/>
    <w:rsid w:val="00CC0747"/>
    <w:rsid w:val="00CC1192"/>
    <w:rsid w:val="00CC1600"/>
    <w:rsid w:val="00CC18EE"/>
    <w:rsid w:val="00CC1AEA"/>
    <w:rsid w:val="00CC4BB3"/>
    <w:rsid w:val="00CC5CF6"/>
    <w:rsid w:val="00CC7FED"/>
    <w:rsid w:val="00CD16B5"/>
    <w:rsid w:val="00CD2492"/>
    <w:rsid w:val="00CD2965"/>
    <w:rsid w:val="00CD3976"/>
    <w:rsid w:val="00CD4246"/>
    <w:rsid w:val="00CD5050"/>
    <w:rsid w:val="00CD7E7E"/>
    <w:rsid w:val="00CE109B"/>
    <w:rsid w:val="00CE22FB"/>
    <w:rsid w:val="00CE3D01"/>
    <w:rsid w:val="00CE464F"/>
    <w:rsid w:val="00CE6A75"/>
    <w:rsid w:val="00CE6F92"/>
    <w:rsid w:val="00CE7F6E"/>
    <w:rsid w:val="00CE7FF6"/>
    <w:rsid w:val="00CF0F39"/>
    <w:rsid w:val="00CF1383"/>
    <w:rsid w:val="00CF2A19"/>
    <w:rsid w:val="00CF2FE1"/>
    <w:rsid w:val="00CF32EE"/>
    <w:rsid w:val="00CF3FAA"/>
    <w:rsid w:val="00CF4060"/>
    <w:rsid w:val="00CF58BD"/>
    <w:rsid w:val="00CF5A90"/>
    <w:rsid w:val="00CF641B"/>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14"/>
    <w:rsid w:val="00D262A4"/>
    <w:rsid w:val="00D26347"/>
    <w:rsid w:val="00D266F5"/>
    <w:rsid w:val="00D30C02"/>
    <w:rsid w:val="00D31058"/>
    <w:rsid w:val="00D31B3E"/>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137"/>
    <w:rsid w:val="00D50E2E"/>
    <w:rsid w:val="00D5327D"/>
    <w:rsid w:val="00D56305"/>
    <w:rsid w:val="00D56359"/>
    <w:rsid w:val="00D56751"/>
    <w:rsid w:val="00D57D31"/>
    <w:rsid w:val="00D6043D"/>
    <w:rsid w:val="00D604EE"/>
    <w:rsid w:val="00D611FE"/>
    <w:rsid w:val="00D615F3"/>
    <w:rsid w:val="00D61A36"/>
    <w:rsid w:val="00D61C17"/>
    <w:rsid w:val="00D642B4"/>
    <w:rsid w:val="00D64B9D"/>
    <w:rsid w:val="00D64C27"/>
    <w:rsid w:val="00D64EA4"/>
    <w:rsid w:val="00D666DF"/>
    <w:rsid w:val="00D66F4D"/>
    <w:rsid w:val="00D67C4C"/>
    <w:rsid w:val="00D701B5"/>
    <w:rsid w:val="00D71488"/>
    <w:rsid w:val="00D72091"/>
    <w:rsid w:val="00D72BE6"/>
    <w:rsid w:val="00D73F3D"/>
    <w:rsid w:val="00D76A0B"/>
    <w:rsid w:val="00D76DF3"/>
    <w:rsid w:val="00D7785E"/>
    <w:rsid w:val="00D80EC8"/>
    <w:rsid w:val="00D8167A"/>
    <w:rsid w:val="00D8377E"/>
    <w:rsid w:val="00D8381D"/>
    <w:rsid w:val="00D83BBE"/>
    <w:rsid w:val="00D849B9"/>
    <w:rsid w:val="00D86771"/>
    <w:rsid w:val="00D90B3F"/>
    <w:rsid w:val="00D913D7"/>
    <w:rsid w:val="00D91BDD"/>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4D1"/>
    <w:rsid w:val="00DB0A1C"/>
    <w:rsid w:val="00DB0DA9"/>
    <w:rsid w:val="00DB2592"/>
    <w:rsid w:val="00DB2725"/>
    <w:rsid w:val="00DB2EC2"/>
    <w:rsid w:val="00DB34C8"/>
    <w:rsid w:val="00DB3768"/>
    <w:rsid w:val="00DB397E"/>
    <w:rsid w:val="00DB436A"/>
    <w:rsid w:val="00DB475F"/>
    <w:rsid w:val="00DB5C45"/>
    <w:rsid w:val="00DB6FBB"/>
    <w:rsid w:val="00DB759C"/>
    <w:rsid w:val="00DC0088"/>
    <w:rsid w:val="00DC0DC2"/>
    <w:rsid w:val="00DC2EB2"/>
    <w:rsid w:val="00DC3DC4"/>
    <w:rsid w:val="00DC628B"/>
    <w:rsid w:val="00DC7507"/>
    <w:rsid w:val="00DD18EF"/>
    <w:rsid w:val="00DD1BA6"/>
    <w:rsid w:val="00DD217B"/>
    <w:rsid w:val="00DD3211"/>
    <w:rsid w:val="00DD4470"/>
    <w:rsid w:val="00DD44FA"/>
    <w:rsid w:val="00DD5349"/>
    <w:rsid w:val="00DD5C5A"/>
    <w:rsid w:val="00DD62D0"/>
    <w:rsid w:val="00DD6822"/>
    <w:rsid w:val="00DD758E"/>
    <w:rsid w:val="00DE08E2"/>
    <w:rsid w:val="00DE21C6"/>
    <w:rsid w:val="00DE3368"/>
    <w:rsid w:val="00DE4978"/>
    <w:rsid w:val="00DE5318"/>
    <w:rsid w:val="00DE54CF"/>
    <w:rsid w:val="00DE6D27"/>
    <w:rsid w:val="00DE6E65"/>
    <w:rsid w:val="00DF0430"/>
    <w:rsid w:val="00DF164A"/>
    <w:rsid w:val="00DF36E6"/>
    <w:rsid w:val="00DF398F"/>
    <w:rsid w:val="00DF41BA"/>
    <w:rsid w:val="00DF4E73"/>
    <w:rsid w:val="00DF5917"/>
    <w:rsid w:val="00E008C1"/>
    <w:rsid w:val="00E00C0E"/>
    <w:rsid w:val="00E01301"/>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268"/>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5FE3"/>
    <w:rsid w:val="00E6624C"/>
    <w:rsid w:val="00E66928"/>
    <w:rsid w:val="00E702F6"/>
    <w:rsid w:val="00E71276"/>
    <w:rsid w:val="00E730C9"/>
    <w:rsid w:val="00E73773"/>
    <w:rsid w:val="00E7385D"/>
    <w:rsid w:val="00E73B6D"/>
    <w:rsid w:val="00E744A5"/>
    <w:rsid w:val="00E74CC6"/>
    <w:rsid w:val="00E74E9D"/>
    <w:rsid w:val="00E765A4"/>
    <w:rsid w:val="00E770A1"/>
    <w:rsid w:val="00E774CA"/>
    <w:rsid w:val="00E80841"/>
    <w:rsid w:val="00E80C28"/>
    <w:rsid w:val="00E824C0"/>
    <w:rsid w:val="00E83C40"/>
    <w:rsid w:val="00E83D6B"/>
    <w:rsid w:val="00E84709"/>
    <w:rsid w:val="00E8691C"/>
    <w:rsid w:val="00E90D7D"/>
    <w:rsid w:val="00E90FE6"/>
    <w:rsid w:val="00E91BAC"/>
    <w:rsid w:val="00E9239D"/>
    <w:rsid w:val="00E9385C"/>
    <w:rsid w:val="00E96A28"/>
    <w:rsid w:val="00E97938"/>
    <w:rsid w:val="00EA00A5"/>
    <w:rsid w:val="00EA0B8A"/>
    <w:rsid w:val="00EA0EEB"/>
    <w:rsid w:val="00EA1B65"/>
    <w:rsid w:val="00EA2644"/>
    <w:rsid w:val="00EA3106"/>
    <w:rsid w:val="00EA3E57"/>
    <w:rsid w:val="00EA3FA3"/>
    <w:rsid w:val="00EA53A7"/>
    <w:rsid w:val="00EA617D"/>
    <w:rsid w:val="00EA6226"/>
    <w:rsid w:val="00EB1D4E"/>
    <w:rsid w:val="00EB26E1"/>
    <w:rsid w:val="00EB3BA4"/>
    <w:rsid w:val="00EB55ED"/>
    <w:rsid w:val="00EB5B3C"/>
    <w:rsid w:val="00EB6E77"/>
    <w:rsid w:val="00EB75FF"/>
    <w:rsid w:val="00EB79D8"/>
    <w:rsid w:val="00EC0DFC"/>
    <w:rsid w:val="00EC10E8"/>
    <w:rsid w:val="00EC215A"/>
    <w:rsid w:val="00EC4BA1"/>
    <w:rsid w:val="00EC6909"/>
    <w:rsid w:val="00EC7BC9"/>
    <w:rsid w:val="00EC7DE9"/>
    <w:rsid w:val="00ED07E2"/>
    <w:rsid w:val="00ED2655"/>
    <w:rsid w:val="00ED29D2"/>
    <w:rsid w:val="00ED2B68"/>
    <w:rsid w:val="00ED44B4"/>
    <w:rsid w:val="00ED5D6C"/>
    <w:rsid w:val="00EE0B4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359"/>
    <w:rsid w:val="00EF5A76"/>
    <w:rsid w:val="00EF5B14"/>
    <w:rsid w:val="00EF682F"/>
    <w:rsid w:val="00F0027A"/>
    <w:rsid w:val="00F01A51"/>
    <w:rsid w:val="00F01E30"/>
    <w:rsid w:val="00F050AE"/>
    <w:rsid w:val="00F064BC"/>
    <w:rsid w:val="00F07838"/>
    <w:rsid w:val="00F07FDB"/>
    <w:rsid w:val="00F100F1"/>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456"/>
    <w:rsid w:val="00F26E03"/>
    <w:rsid w:val="00F30E5A"/>
    <w:rsid w:val="00F32C14"/>
    <w:rsid w:val="00F32E09"/>
    <w:rsid w:val="00F33803"/>
    <w:rsid w:val="00F339EF"/>
    <w:rsid w:val="00F34FBF"/>
    <w:rsid w:val="00F3526F"/>
    <w:rsid w:val="00F3563E"/>
    <w:rsid w:val="00F362B0"/>
    <w:rsid w:val="00F3680E"/>
    <w:rsid w:val="00F36ADB"/>
    <w:rsid w:val="00F3723A"/>
    <w:rsid w:val="00F3736C"/>
    <w:rsid w:val="00F37736"/>
    <w:rsid w:val="00F415C4"/>
    <w:rsid w:val="00F4297C"/>
    <w:rsid w:val="00F435BE"/>
    <w:rsid w:val="00F43950"/>
    <w:rsid w:val="00F45BC1"/>
    <w:rsid w:val="00F46D35"/>
    <w:rsid w:val="00F501C6"/>
    <w:rsid w:val="00F5075D"/>
    <w:rsid w:val="00F509A7"/>
    <w:rsid w:val="00F50E1B"/>
    <w:rsid w:val="00F51421"/>
    <w:rsid w:val="00F517F3"/>
    <w:rsid w:val="00F52735"/>
    <w:rsid w:val="00F52B1A"/>
    <w:rsid w:val="00F52F2A"/>
    <w:rsid w:val="00F569C5"/>
    <w:rsid w:val="00F5723F"/>
    <w:rsid w:val="00F6080E"/>
    <w:rsid w:val="00F6105C"/>
    <w:rsid w:val="00F610E3"/>
    <w:rsid w:val="00F62B1E"/>
    <w:rsid w:val="00F64900"/>
    <w:rsid w:val="00F66553"/>
    <w:rsid w:val="00F673AE"/>
    <w:rsid w:val="00F71194"/>
    <w:rsid w:val="00F7167A"/>
    <w:rsid w:val="00F71AD0"/>
    <w:rsid w:val="00F7304F"/>
    <w:rsid w:val="00F739A8"/>
    <w:rsid w:val="00F742C1"/>
    <w:rsid w:val="00F74B4E"/>
    <w:rsid w:val="00F75356"/>
    <w:rsid w:val="00F76239"/>
    <w:rsid w:val="00F802E7"/>
    <w:rsid w:val="00F805B2"/>
    <w:rsid w:val="00F8100F"/>
    <w:rsid w:val="00F823EB"/>
    <w:rsid w:val="00F83114"/>
    <w:rsid w:val="00F834D4"/>
    <w:rsid w:val="00F8353E"/>
    <w:rsid w:val="00F8555D"/>
    <w:rsid w:val="00F8680D"/>
    <w:rsid w:val="00F86A6E"/>
    <w:rsid w:val="00F86AFE"/>
    <w:rsid w:val="00F87C5C"/>
    <w:rsid w:val="00F9089A"/>
    <w:rsid w:val="00F91BB4"/>
    <w:rsid w:val="00F92910"/>
    <w:rsid w:val="00F9323B"/>
    <w:rsid w:val="00F935B5"/>
    <w:rsid w:val="00F93A47"/>
    <w:rsid w:val="00F93B2E"/>
    <w:rsid w:val="00F96116"/>
    <w:rsid w:val="00F96412"/>
    <w:rsid w:val="00F96A51"/>
    <w:rsid w:val="00F97247"/>
    <w:rsid w:val="00F97D46"/>
    <w:rsid w:val="00FA0314"/>
    <w:rsid w:val="00FA0916"/>
    <w:rsid w:val="00FA1131"/>
    <w:rsid w:val="00FA1CE1"/>
    <w:rsid w:val="00FA27DE"/>
    <w:rsid w:val="00FA2E13"/>
    <w:rsid w:val="00FA343F"/>
    <w:rsid w:val="00FA3F9B"/>
    <w:rsid w:val="00FA4311"/>
    <w:rsid w:val="00FA5936"/>
    <w:rsid w:val="00FA65E8"/>
    <w:rsid w:val="00FA7620"/>
    <w:rsid w:val="00FB03FF"/>
    <w:rsid w:val="00FB040F"/>
    <w:rsid w:val="00FB0E7D"/>
    <w:rsid w:val="00FB2083"/>
    <w:rsid w:val="00FB23D3"/>
    <w:rsid w:val="00FB252C"/>
    <w:rsid w:val="00FB2E4F"/>
    <w:rsid w:val="00FB338F"/>
    <w:rsid w:val="00FB437D"/>
    <w:rsid w:val="00FB4953"/>
    <w:rsid w:val="00FB5109"/>
    <w:rsid w:val="00FB59E5"/>
    <w:rsid w:val="00FB7D25"/>
    <w:rsid w:val="00FC07EC"/>
    <w:rsid w:val="00FC099F"/>
    <w:rsid w:val="00FC0E85"/>
    <w:rsid w:val="00FC12CC"/>
    <w:rsid w:val="00FC1562"/>
    <w:rsid w:val="00FC4252"/>
    <w:rsid w:val="00FC6B51"/>
    <w:rsid w:val="00FC6F2D"/>
    <w:rsid w:val="00FC71F9"/>
    <w:rsid w:val="00FD0C06"/>
    <w:rsid w:val="00FD0E8F"/>
    <w:rsid w:val="00FD2254"/>
    <w:rsid w:val="00FD436F"/>
    <w:rsid w:val="00FD43BD"/>
    <w:rsid w:val="00FD4B3E"/>
    <w:rsid w:val="00FD4CAC"/>
    <w:rsid w:val="00FD5592"/>
    <w:rsid w:val="00FE0075"/>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CE3"/>
    <w:rsid w:val="00FF3F6F"/>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white">
      <v:fill color="white"/>
      <v:textbox style="mso-fit-shape-to-text:t"/>
    </o:shapedefaults>
    <o:shapelayout v:ext="edit">
      <o:idmap v:ext="edit" data="1"/>
    </o:shapelayout>
  </w:shapeDefaults>
  <w:decimalSymbol w:val="."/>
  <w:listSeparator w:val=","/>
  <w14:docId w14:val="4C7B1461"/>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28DD"/>
    <w:rsid w:val="00063911"/>
    <w:rsid w:val="000845DB"/>
    <w:rsid w:val="00093516"/>
    <w:rsid w:val="000E14EC"/>
    <w:rsid w:val="00103FB4"/>
    <w:rsid w:val="0010624E"/>
    <w:rsid w:val="00107469"/>
    <w:rsid w:val="0016580B"/>
    <w:rsid w:val="001A79A4"/>
    <w:rsid w:val="001C686D"/>
    <w:rsid w:val="001F46F4"/>
    <w:rsid w:val="00212CBC"/>
    <w:rsid w:val="00253E0E"/>
    <w:rsid w:val="002A1AFA"/>
    <w:rsid w:val="002A1D00"/>
    <w:rsid w:val="00322D44"/>
    <w:rsid w:val="00335FBC"/>
    <w:rsid w:val="003D07C2"/>
    <w:rsid w:val="00465AC5"/>
    <w:rsid w:val="00481A6B"/>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33F9"/>
    <w:rsid w:val="00A9716B"/>
    <w:rsid w:val="00AC0161"/>
    <w:rsid w:val="00B40744"/>
    <w:rsid w:val="00B96CEC"/>
    <w:rsid w:val="00BB78BE"/>
    <w:rsid w:val="00C2102B"/>
    <w:rsid w:val="00C83450"/>
    <w:rsid w:val="00CD463B"/>
    <w:rsid w:val="00D10AB5"/>
    <w:rsid w:val="00D25A33"/>
    <w:rsid w:val="00D67F9B"/>
    <w:rsid w:val="00DA1173"/>
    <w:rsid w:val="00DA5152"/>
    <w:rsid w:val="00DD58AC"/>
    <w:rsid w:val="00DF1A2C"/>
    <w:rsid w:val="00E26E8F"/>
    <w:rsid w:val="00EA48A0"/>
    <w:rsid w:val="00F27519"/>
    <w:rsid w:val="00F73B15"/>
    <w:rsid w:val="00F76F73"/>
    <w:rsid w:val="00FB107F"/>
    <w:rsid w:val="00FB5ACE"/>
    <w:rsid w:val="00FC2D93"/>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D9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86A46677-0852-46F7-A0D3-0B2EA370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15758</TotalTime>
  <Pages>38</Pages>
  <Words>12609</Words>
  <Characters>71877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The Managed Data Structures Library: Java API</vt:lpstr>
    </vt:vector>
  </TitlesOfParts>
  <Company>HP</Company>
  <LinksUpToDate>false</LinksUpToDate>
  <CharactersWithSpaces>84318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Java API</dc:title>
  <dc:subject/>
  <dc:creator>The Managed Data Structures Project</dc:creator>
  <cp:keywords/>
  <dc:description/>
  <cp:lastModifiedBy>Kirshenbaum, Evan R</cp:lastModifiedBy>
  <cp:revision>277</cp:revision>
  <cp:lastPrinted>2017-06-07T16:21:00Z</cp:lastPrinted>
  <dcterms:created xsi:type="dcterms:W3CDTF">2015-12-12T00:53:00Z</dcterms:created>
  <dcterms:modified xsi:type="dcterms:W3CDTF">2017-07-31T07:19:00Z</dcterms:modified>
</cp:coreProperties>
</file>