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18604" w14:textId="77777777" w:rsidR="00CC2077" w:rsidRPr="0030287B" w:rsidRDefault="00CC2077" w:rsidP="00CC2077">
      <w:pPr>
        <w:ind w:firstLine="709"/>
        <w:jc w:val="center"/>
        <w:rPr>
          <w:b/>
          <w:sz w:val="32"/>
          <w:szCs w:val="32"/>
          <w:lang w:val="uk-UA"/>
        </w:rPr>
      </w:pPr>
      <w:r w:rsidRPr="0030287B">
        <w:rPr>
          <w:b/>
          <w:sz w:val="32"/>
          <w:szCs w:val="32"/>
          <w:lang w:val="uk-UA"/>
        </w:rPr>
        <w:t>МІНІСТЕРСТВО ОСВІТИ І НАУКИ,</w:t>
      </w:r>
    </w:p>
    <w:p w14:paraId="5D0F0950" w14:textId="77777777" w:rsidR="00CC2077" w:rsidRPr="0030287B" w:rsidRDefault="00CC2077" w:rsidP="00CC2077">
      <w:pPr>
        <w:ind w:firstLine="709"/>
        <w:jc w:val="center"/>
        <w:rPr>
          <w:b/>
          <w:sz w:val="32"/>
          <w:szCs w:val="32"/>
          <w:lang w:val="uk-UA"/>
        </w:rPr>
      </w:pPr>
      <w:r w:rsidRPr="0030287B">
        <w:rPr>
          <w:b/>
          <w:sz w:val="32"/>
          <w:szCs w:val="32"/>
          <w:lang w:val="uk-UA"/>
        </w:rPr>
        <w:t>МОЛОДІ ТА СПОРТУ УКРАЇНИ</w:t>
      </w:r>
    </w:p>
    <w:p w14:paraId="24E5354E" w14:textId="77777777" w:rsidR="00CC2077" w:rsidRPr="00767904" w:rsidRDefault="00CC2077" w:rsidP="00CC2077">
      <w:pPr>
        <w:ind w:firstLine="709"/>
        <w:jc w:val="center"/>
        <w:rPr>
          <w:b/>
          <w:sz w:val="32"/>
          <w:szCs w:val="32"/>
        </w:rPr>
      </w:pPr>
      <w:r w:rsidRPr="00767904">
        <w:rPr>
          <w:b/>
          <w:sz w:val="32"/>
          <w:szCs w:val="32"/>
          <w:lang w:val="uk-UA"/>
        </w:rPr>
        <w:t>ХАРКІВСЬКИЙ</w:t>
      </w:r>
    </w:p>
    <w:p w14:paraId="083AB2C1" w14:textId="77777777" w:rsidR="00CC2077" w:rsidRDefault="00CC2077" w:rsidP="00CC2077">
      <w:pPr>
        <w:ind w:firstLine="709"/>
        <w:jc w:val="center"/>
        <w:rPr>
          <w:b/>
          <w:sz w:val="32"/>
          <w:szCs w:val="32"/>
          <w:lang w:val="uk-UA"/>
        </w:rPr>
      </w:pPr>
      <w:r w:rsidRPr="00767904">
        <w:rPr>
          <w:b/>
          <w:sz w:val="32"/>
          <w:szCs w:val="32"/>
          <w:lang w:val="uk-UA"/>
        </w:rPr>
        <w:t>КОМП’ЮТЕРНО-ТЕХНОЛОГІЧНИЙ</w:t>
      </w:r>
      <w:r w:rsidRPr="00767904">
        <w:rPr>
          <w:b/>
          <w:sz w:val="32"/>
          <w:szCs w:val="32"/>
        </w:rPr>
        <w:t xml:space="preserve"> </w:t>
      </w:r>
      <w:r w:rsidRPr="00767904">
        <w:rPr>
          <w:b/>
          <w:sz w:val="32"/>
          <w:szCs w:val="32"/>
          <w:lang w:val="uk-UA"/>
        </w:rPr>
        <w:t>КОЛЕДЖ</w:t>
      </w:r>
    </w:p>
    <w:p w14:paraId="4EE8392E" w14:textId="77777777" w:rsidR="00CC2077" w:rsidRPr="0064275E" w:rsidRDefault="00CC2077" w:rsidP="00CC2077">
      <w:pPr>
        <w:ind w:firstLine="709"/>
        <w:jc w:val="center"/>
        <w:rPr>
          <w:b/>
          <w:sz w:val="32"/>
          <w:szCs w:val="32"/>
          <w:lang w:val="uk-UA"/>
        </w:rPr>
      </w:pPr>
      <w:r w:rsidRPr="00767904">
        <w:rPr>
          <w:b/>
          <w:sz w:val="32"/>
          <w:szCs w:val="32"/>
        </w:rPr>
        <w:t xml:space="preserve"> </w:t>
      </w:r>
      <w:r w:rsidRPr="0064275E">
        <w:rPr>
          <w:b/>
          <w:sz w:val="32"/>
          <w:szCs w:val="32"/>
          <w:lang w:val="uk-UA"/>
        </w:rPr>
        <w:t>НТУ «ХПІ»</w:t>
      </w:r>
    </w:p>
    <w:p w14:paraId="3DE673DA" w14:textId="77777777" w:rsidR="00CC2077" w:rsidRPr="00767904" w:rsidRDefault="00CC2077" w:rsidP="00CC2077">
      <w:pPr>
        <w:ind w:firstLine="709"/>
        <w:jc w:val="center"/>
        <w:rPr>
          <w:b/>
          <w:sz w:val="32"/>
          <w:szCs w:val="32"/>
          <w:lang w:val="uk-UA"/>
        </w:rPr>
      </w:pPr>
    </w:p>
    <w:p w14:paraId="4CF73960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43610725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7C5BE629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6C99BD49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60FF863D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45CDC194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0188286E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5F83B962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5B6BD1FF" w14:textId="77777777" w:rsidR="00CC2077" w:rsidRPr="00961631" w:rsidRDefault="00CC2077" w:rsidP="00CC2077">
      <w:pPr>
        <w:spacing w:line="360" w:lineRule="auto"/>
        <w:ind w:firstLine="709"/>
        <w:jc w:val="center"/>
        <w:rPr>
          <w:b/>
          <w:sz w:val="48"/>
          <w:szCs w:val="48"/>
          <w:lang w:val="uk-UA"/>
        </w:rPr>
      </w:pPr>
      <w:r w:rsidRPr="00961631">
        <w:rPr>
          <w:b/>
          <w:sz w:val="48"/>
          <w:szCs w:val="48"/>
          <w:lang w:val="uk-UA"/>
        </w:rPr>
        <w:t>МЕТОДИЧНІ РЕКОМЕНДАЦІЇ</w:t>
      </w:r>
    </w:p>
    <w:p w14:paraId="5264106F" w14:textId="77777777" w:rsidR="00CC2077" w:rsidRPr="00E226E7" w:rsidRDefault="00CC2077" w:rsidP="00CC2077">
      <w:pPr>
        <w:spacing w:line="360" w:lineRule="auto"/>
        <w:ind w:firstLine="709"/>
        <w:jc w:val="center"/>
        <w:rPr>
          <w:b/>
          <w:sz w:val="52"/>
          <w:szCs w:val="52"/>
        </w:rPr>
      </w:pPr>
      <w:r w:rsidRPr="009B7E5A">
        <w:rPr>
          <w:b/>
          <w:sz w:val="52"/>
          <w:szCs w:val="52"/>
          <w:lang w:val="uk-UA"/>
        </w:rPr>
        <w:t xml:space="preserve">до виконання дипломного проекту </w:t>
      </w:r>
    </w:p>
    <w:p w14:paraId="63D74245" w14:textId="77777777" w:rsidR="00CC2077" w:rsidRPr="00961631" w:rsidRDefault="00CC2077" w:rsidP="00CC2077">
      <w:pPr>
        <w:spacing w:line="360" w:lineRule="auto"/>
        <w:ind w:firstLine="709"/>
        <w:jc w:val="center"/>
        <w:rPr>
          <w:b/>
          <w:sz w:val="36"/>
          <w:szCs w:val="36"/>
          <w:lang w:val="uk-UA"/>
        </w:rPr>
      </w:pPr>
      <w:r w:rsidRPr="00961631">
        <w:rPr>
          <w:b/>
          <w:sz w:val="36"/>
          <w:szCs w:val="36"/>
          <w:lang w:val="uk-UA"/>
        </w:rPr>
        <w:t>в розділі</w:t>
      </w:r>
    </w:p>
    <w:p w14:paraId="54164A00" w14:textId="77777777" w:rsidR="00CC2077" w:rsidRPr="009B7E5A" w:rsidRDefault="00CC2077" w:rsidP="00CC2077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  <w:r w:rsidRPr="009B7E5A">
        <w:rPr>
          <w:b/>
          <w:sz w:val="32"/>
          <w:szCs w:val="32"/>
          <w:lang w:val="uk-UA"/>
        </w:rPr>
        <w:t xml:space="preserve"> «ТЕХНІКО - ЕКОНОМІЧНЕ </w:t>
      </w:r>
    </w:p>
    <w:p w14:paraId="7621C248" w14:textId="77777777" w:rsidR="00CC2077" w:rsidRPr="009B7E5A" w:rsidRDefault="00CC2077" w:rsidP="00CC2077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  <w:r w:rsidRPr="009B7E5A">
        <w:rPr>
          <w:b/>
          <w:sz w:val="32"/>
          <w:szCs w:val="32"/>
          <w:lang w:val="uk-UA"/>
        </w:rPr>
        <w:t xml:space="preserve">ОБГРУНТУВАННЯ ПРОЕКТУ» </w:t>
      </w:r>
    </w:p>
    <w:p w14:paraId="08272DA9" w14:textId="77777777" w:rsidR="00CC2077" w:rsidRDefault="00CC2077" w:rsidP="00CC2077">
      <w:pPr>
        <w:spacing w:line="360" w:lineRule="auto"/>
        <w:ind w:firstLine="709"/>
        <w:jc w:val="center"/>
        <w:rPr>
          <w:b/>
          <w:sz w:val="36"/>
          <w:szCs w:val="36"/>
          <w:lang w:val="uk-UA"/>
        </w:rPr>
      </w:pPr>
      <w:r w:rsidRPr="00961631">
        <w:rPr>
          <w:b/>
          <w:sz w:val="36"/>
          <w:szCs w:val="36"/>
          <w:lang w:val="uk-UA"/>
        </w:rPr>
        <w:t>зі спеціальностей:</w:t>
      </w:r>
    </w:p>
    <w:p w14:paraId="620F5647" w14:textId="77777777" w:rsidR="00CC2077" w:rsidRPr="0064275E" w:rsidRDefault="00CC2077" w:rsidP="00CC2077">
      <w:pPr>
        <w:spacing w:line="360" w:lineRule="auto"/>
        <w:ind w:right="-284" w:firstLine="709"/>
        <w:jc w:val="center"/>
        <w:rPr>
          <w:b/>
          <w:sz w:val="32"/>
          <w:szCs w:val="32"/>
          <w:lang w:val="uk-UA"/>
        </w:rPr>
      </w:pPr>
      <w:r w:rsidRPr="0064275E">
        <w:rPr>
          <w:b/>
          <w:sz w:val="32"/>
          <w:szCs w:val="32"/>
          <w:lang w:val="uk-UA"/>
        </w:rPr>
        <w:t>5.05010101 «Обслуговування програмних систем і комплексів»,</w:t>
      </w:r>
    </w:p>
    <w:p w14:paraId="016DD03E" w14:textId="77777777" w:rsidR="00CC2077" w:rsidRPr="0064275E" w:rsidRDefault="00CC2077" w:rsidP="00CC2077">
      <w:pPr>
        <w:spacing w:line="360" w:lineRule="auto"/>
        <w:ind w:right="-284" w:firstLine="709"/>
        <w:jc w:val="center"/>
        <w:rPr>
          <w:b/>
          <w:sz w:val="32"/>
          <w:szCs w:val="32"/>
          <w:lang w:val="uk-UA"/>
        </w:rPr>
      </w:pPr>
      <w:r w:rsidRPr="0064275E">
        <w:rPr>
          <w:b/>
          <w:sz w:val="32"/>
          <w:szCs w:val="32"/>
          <w:lang w:val="uk-UA"/>
        </w:rPr>
        <w:t>5.05010301 «Розробка програмного забезпечення»</w:t>
      </w:r>
    </w:p>
    <w:p w14:paraId="6CDA83F5" w14:textId="77777777" w:rsidR="00CC2077" w:rsidRPr="00961631" w:rsidRDefault="00CC2077" w:rsidP="00CC2077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</w:p>
    <w:p w14:paraId="16053901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6168A910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072AB284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0C0F346B" w14:textId="77777777" w:rsidR="00CC2077" w:rsidRDefault="00CC2077" w:rsidP="00CC2077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14:paraId="3E5AA4C5" w14:textId="77777777" w:rsidR="00CC2077" w:rsidRDefault="00CC2077" w:rsidP="00CC2077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  <w:r w:rsidRPr="004A2EE1">
        <w:rPr>
          <w:b/>
          <w:sz w:val="32"/>
          <w:szCs w:val="32"/>
          <w:lang w:val="uk-UA"/>
        </w:rPr>
        <w:t>Харків 20</w:t>
      </w:r>
      <w:r>
        <w:rPr>
          <w:b/>
          <w:sz w:val="32"/>
          <w:szCs w:val="32"/>
          <w:lang w:val="uk-UA"/>
        </w:rPr>
        <w:t>21</w:t>
      </w:r>
    </w:p>
    <w:p w14:paraId="366FE060" w14:textId="77777777" w:rsidR="00CC2077" w:rsidRPr="00812FB5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br w:type="page"/>
      </w:r>
      <w:r w:rsidRPr="00293EAE">
        <w:rPr>
          <w:sz w:val="28"/>
          <w:szCs w:val="28"/>
          <w:lang w:val="uk-UA"/>
        </w:rPr>
        <w:lastRenderedPageBreak/>
        <w:t>Методичні рекомендації</w:t>
      </w:r>
      <w:r>
        <w:rPr>
          <w:sz w:val="28"/>
          <w:szCs w:val="28"/>
          <w:lang w:val="uk-UA"/>
        </w:rPr>
        <w:t xml:space="preserve"> </w:t>
      </w:r>
      <w:r w:rsidRPr="00293EAE">
        <w:rPr>
          <w:sz w:val="28"/>
          <w:szCs w:val="28"/>
          <w:lang w:val="uk-UA"/>
        </w:rPr>
        <w:t>до виконання дипломного проекту в розділі</w:t>
      </w:r>
      <w:r>
        <w:rPr>
          <w:sz w:val="28"/>
          <w:szCs w:val="28"/>
          <w:lang w:val="uk-UA"/>
        </w:rPr>
        <w:t xml:space="preserve"> </w:t>
      </w:r>
      <w:r w:rsidRPr="00293EAE">
        <w:rPr>
          <w:sz w:val="28"/>
          <w:szCs w:val="28"/>
          <w:lang w:val="uk-UA"/>
        </w:rPr>
        <w:t xml:space="preserve"> «Техніко - економічне об</w:t>
      </w:r>
      <w:r>
        <w:rPr>
          <w:sz w:val="28"/>
          <w:szCs w:val="28"/>
          <w:lang w:val="uk-UA"/>
        </w:rPr>
        <w:t>ґ</w:t>
      </w:r>
      <w:r w:rsidRPr="00293EAE">
        <w:rPr>
          <w:sz w:val="28"/>
          <w:szCs w:val="28"/>
          <w:lang w:val="uk-UA"/>
        </w:rPr>
        <w:t>рунтування проекту» зі спеціальностей:</w:t>
      </w:r>
      <w:r>
        <w:rPr>
          <w:sz w:val="28"/>
          <w:szCs w:val="28"/>
          <w:lang w:val="uk-UA"/>
        </w:rPr>
        <w:t xml:space="preserve"> </w:t>
      </w:r>
      <w:r w:rsidRPr="00293EAE">
        <w:rPr>
          <w:sz w:val="28"/>
          <w:szCs w:val="28"/>
          <w:lang w:val="uk-UA"/>
        </w:rPr>
        <w:t xml:space="preserve"> 5.05010101 «Обслуговування програмних систем і комплексів»,</w:t>
      </w:r>
      <w:r w:rsidRPr="009B7E5A">
        <w:rPr>
          <w:sz w:val="28"/>
          <w:szCs w:val="28"/>
          <w:lang w:val="uk-UA"/>
        </w:rPr>
        <w:t xml:space="preserve"> </w:t>
      </w:r>
      <w:r w:rsidRPr="00293EAE">
        <w:rPr>
          <w:sz w:val="28"/>
          <w:szCs w:val="28"/>
          <w:lang w:val="uk-UA"/>
        </w:rPr>
        <w:t>5.05010301 «Розробка програмного забезпечення»</w:t>
      </w:r>
      <w:r>
        <w:rPr>
          <w:sz w:val="28"/>
          <w:szCs w:val="28"/>
          <w:lang w:val="uk-UA"/>
        </w:rPr>
        <w:t xml:space="preserve"> розроблені викладачем </w:t>
      </w:r>
      <w:proofErr w:type="spellStart"/>
      <w:r>
        <w:rPr>
          <w:sz w:val="28"/>
          <w:szCs w:val="28"/>
          <w:lang w:val="uk-UA"/>
        </w:rPr>
        <w:t>Толстоп</w:t>
      </w:r>
      <w:r w:rsidRPr="00E226E7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>ятовим</w:t>
      </w:r>
      <w:proofErr w:type="spellEnd"/>
      <w:r>
        <w:rPr>
          <w:sz w:val="28"/>
          <w:szCs w:val="28"/>
          <w:lang w:val="uk-UA"/>
        </w:rPr>
        <w:t xml:space="preserve"> В.В.</w:t>
      </w:r>
    </w:p>
    <w:p w14:paraId="7CFF8F4C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Розглянуті і затверджені на засіданні циклової комісії соціально - економічних дисциплін.</w:t>
      </w:r>
    </w:p>
    <w:p w14:paraId="7329614D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1586A935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Протокол №_____ від________________2021р.</w:t>
      </w:r>
    </w:p>
    <w:p w14:paraId="6A160ED3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6B4393CF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Голова комісії_______________________</w:t>
      </w:r>
      <w:proofErr w:type="spellStart"/>
      <w:r>
        <w:rPr>
          <w:sz w:val="28"/>
          <w:szCs w:val="28"/>
          <w:lang w:val="uk-UA"/>
        </w:rPr>
        <w:t>З.І.Гужовська</w:t>
      </w:r>
      <w:proofErr w:type="spellEnd"/>
    </w:p>
    <w:p w14:paraId="1A8A6044" w14:textId="77777777" w:rsidR="00CC2077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ЗМІСТ</w:t>
      </w:r>
    </w:p>
    <w:p w14:paraId="499BD21E" w14:textId="77777777" w:rsidR="00CC2077" w:rsidRPr="00206046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7F4550">
        <w:rPr>
          <w:sz w:val="28"/>
          <w:szCs w:val="28"/>
          <w:lang w:val="uk-UA"/>
        </w:rPr>
        <w:t xml:space="preserve">Загальні </w:t>
      </w:r>
      <w:r w:rsidRPr="00206046">
        <w:rPr>
          <w:sz w:val="28"/>
          <w:szCs w:val="28"/>
          <w:lang w:val="uk-UA"/>
        </w:rPr>
        <w:t>вказівки</w:t>
      </w:r>
      <w:r>
        <w:rPr>
          <w:sz w:val="28"/>
          <w:szCs w:val="28"/>
          <w:lang w:val="uk-UA"/>
        </w:rPr>
        <w:t>………………………………………………………………………5</w:t>
      </w:r>
    </w:p>
    <w:p w14:paraId="79D89253" w14:textId="77777777" w:rsidR="00CC2077" w:rsidRPr="00206046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206046">
        <w:rPr>
          <w:sz w:val="28"/>
          <w:szCs w:val="28"/>
          <w:lang w:val="uk-UA"/>
        </w:rPr>
        <w:t>1 Техніко-е</w:t>
      </w:r>
      <w:r>
        <w:rPr>
          <w:sz w:val="28"/>
          <w:szCs w:val="28"/>
          <w:lang w:val="uk-UA"/>
        </w:rPr>
        <w:t>кономічне обґрунтування проекту…………………………………...…6</w:t>
      </w:r>
    </w:p>
    <w:p w14:paraId="04727AA9" w14:textId="77777777" w:rsidR="00CC2077" w:rsidRPr="00206046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206046">
        <w:rPr>
          <w:sz w:val="28"/>
          <w:szCs w:val="28"/>
          <w:lang w:val="uk-UA"/>
        </w:rPr>
        <w:t>1.1 Загальні положення</w:t>
      </w:r>
      <w:r>
        <w:rPr>
          <w:sz w:val="28"/>
          <w:szCs w:val="28"/>
          <w:lang w:val="uk-UA"/>
        </w:rPr>
        <w:t>……………………………………………………………….6</w:t>
      </w:r>
    </w:p>
    <w:p w14:paraId="36D8464A" w14:textId="77777777" w:rsidR="00CC2077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206046">
        <w:rPr>
          <w:sz w:val="28"/>
          <w:szCs w:val="28"/>
          <w:lang w:val="uk-UA"/>
        </w:rPr>
        <w:t>1.2 Визначення трудомісткості розробки</w:t>
      </w:r>
      <w:r>
        <w:rPr>
          <w:sz w:val="28"/>
          <w:szCs w:val="28"/>
          <w:lang w:val="uk-UA"/>
        </w:rPr>
        <w:t>……………………………………………7</w:t>
      </w:r>
    </w:p>
    <w:p w14:paraId="220D54C2" w14:textId="77777777" w:rsidR="00CC2077" w:rsidRPr="00206046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206046">
        <w:rPr>
          <w:sz w:val="28"/>
          <w:szCs w:val="28"/>
          <w:lang w:val="uk-UA"/>
        </w:rPr>
        <w:t>1.3 Розрахунок витрат на заробітну плату та єдиного соціального внеску</w:t>
      </w:r>
      <w:r>
        <w:rPr>
          <w:sz w:val="28"/>
          <w:szCs w:val="28"/>
          <w:lang w:val="uk-UA"/>
        </w:rPr>
        <w:t>……….8</w:t>
      </w:r>
    </w:p>
    <w:p w14:paraId="74796214" w14:textId="77777777" w:rsidR="00CC2077" w:rsidRPr="00206046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206046">
        <w:rPr>
          <w:sz w:val="28"/>
          <w:szCs w:val="28"/>
          <w:lang w:val="uk-UA"/>
        </w:rPr>
        <w:t xml:space="preserve">1.4 Розрахунок витрат на </w:t>
      </w:r>
      <w:r>
        <w:rPr>
          <w:sz w:val="28"/>
          <w:szCs w:val="28"/>
        </w:rPr>
        <w:t>м</w:t>
      </w:r>
      <w:proofErr w:type="spellStart"/>
      <w:r w:rsidRPr="00206046">
        <w:rPr>
          <w:sz w:val="28"/>
          <w:szCs w:val="28"/>
          <w:lang w:val="uk-UA"/>
        </w:rPr>
        <w:t>атеріали</w:t>
      </w:r>
      <w:proofErr w:type="spellEnd"/>
      <w:r>
        <w:rPr>
          <w:sz w:val="28"/>
          <w:szCs w:val="28"/>
          <w:lang w:val="uk-UA"/>
        </w:rPr>
        <w:t>………………………………………………….9</w:t>
      </w:r>
    </w:p>
    <w:p w14:paraId="6FB47DAB" w14:textId="77777777" w:rsidR="00CC2077" w:rsidRPr="00206046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206046">
        <w:rPr>
          <w:sz w:val="28"/>
          <w:szCs w:val="28"/>
          <w:lang w:val="uk-UA"/>
        </w:rPr>
        <w:t>1.5 Витрати на електроенергію для технологічних потреб</w:t>
      </w:r>
      <w:r>
        <w:rPr>
          <w:sz w:val="28"/>
          <w:szCs w:val="28"/>
          <w:lang w:val="uk-UA"/>
        </w:rPr>
        <w:t>……………………...…9</w:t>
      </w:r>
    </w:p>
    <w:p w14:paraId="7A45F23E" w14:textId="77777777" w:rsidR="00CC2077" w:rsidRPr="00206046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206046">
        <w:rPr>
          <w:sz w:val="28"/>
          <w:szCs w:val="28"/>
          <w:lang w:val="uk-UA"/>
        </w:rPr>
        <w:t>1.6 Розрахунок амортизаційних відрахувань</w:t>
      </w:r>
      <w:r>
        <w:rPr>
          <w:sz w:val="28"/>
          <w:szCs w:val="28"/>
          <w:lang w:val="uk-UA"/>
        </w:rPr>
        <w:t>………………………………………10</w:t>
      </w:r>
    </w:p>
    <w:p w14:paraId="686B2EBB" w14:textId="77777777" w:rsidR="00CC2077" w:rsidRPr="00206046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206046">
        <w:rPr>
          <w:sz w:val="28"/>
          <w:szCs w:val="28"/>
          <w:lang w:val="uk-UA"/>
        </w:rPr>
        <w:t>1.7 Накладні витрати</w:t>
      </w:r>
      <w:r>
        <w:rPr>
          <w:sz w:val="28"/>
          <w:szCs w:val="28"/>
          <w:lang w:val="uk-UA"/>
        </w:rPr>
        <w:t>……………………………………………………………...…11</w:t>
      </w:r>
    </w:p>
    <w:p w14:paraId="72EC9FA9" w14:textId="77777777" w:rsidR="00CC2077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206046">
        <w:rPr>
          <w:sz w:val="28"/>
          <w:szCs w:val="28"/>
          <w:lang w:val="uk-UA"/>
        </w:rPr>
        <w:t>1.8 Розрахунок</w:t>
      </w:r>
      <w:r>
        <w:rPr>
          <w:b/>
          <w:sz w:val="28"/>
          <w:szCs w:val="28"/>
          <w:lang w:val="uk-UA"/>
        </w:rPr>
        <w:t xml:space="preserve"> </w:t>
      </w:r>
      <w:r w:rsidRPr="00206046">
        <w:rPr>
          <w:sz w:val="28"/>
          <w:szCs w:val="28"/>
          <w:lang w:val="uk-UA"/>
        </w:rPr>
        <w:t>кошторисної вартості та ціни програмного продукту</w:t>
      </w:r>
      <w:r>
        <w:rPr>
          <w:sz w:val="28"/>
          <w:szCs w:val="28"/>
          <w:lang w:val="uk-UA"/>
        </w:rPr>
        <w:t>…………...12</w:t>
      </w:r>
    </w:p>
    <w:p w14:paraId="7AB60D87" w14:textId="77777777" w:rsidR="00CC2077" w:rsidRPr="00385CC1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385CC1">
        <w:rPr>
          <w:sz w:val="28"/>
          <w:szCs w:val="28"/>
          <w:lang w:val="uk-UA"/>
        </w:rPr>
        <w:t>1.9 Аналіз постійних і змінних витрат</w:t>
      </w:r>
      <w:r>
        <w:rPr>
          <w:sz w:val="28"/>
          <w:szCs w:val="28"/>
          <w:lang w:val="uk-UA"/>
        </w:rPr>
        <w:t>……………………………………………...13</w:t>
      </w:r>
    </w:p>
    <w:p w14:paraId="3531ED0E" w14:textId="77777777" w:rsidR="00CC2077" w:rsidRPr="00385CC1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385CC1">
        <w:rPr>
          <w:sz w:val="28"/>
          <w:szCs w:val="28"/>
          <w:lang w:val="uk-UA"/>
        </w:rPr>
        <w:t>1.10 Визначення точки беззбитковості</w:t>
      </w:r>
      <w:r>
        <w:rPr>
          <w:sz w:val="28"/>
          <w:szCs w:val="28"/>
          <w:lang w:val="uk-UA"/>
        </w:rPr>
        <w:t>……………………………………………..14</w:t>
      </w:r>
    </w:p>
    <w:p w14:paraId="575FF30C" w14:textId="77777777" w:rsidR="00CC2077" w:rsidRPr="00385CC1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385CC1">
        <w:rPr>
          <w:sz w:val="28"/>
          <w:szCs w:val="28"/>
          <w:lang w:val="uk-UA"/>
        </w:rPr>
        <w:t>1.11 Об</w:t>
      </w:r>
      <w:r>
        <w:rPr>
          <w:sz w:val="28"/>
          <w:szCs w:val="28"/>
          <w:lang w:val="uk-UA"/>
        </w:rPr>
        <w:t>ґ</w:t>
      </w:r>
      <w:r w:rsidRPr="00385CC1">
        <w:rPr>
          <w:sz w:val="28"/>
          <w:szCs w:val="28"/>
          <w:lang w:val="uk-UA"/>
        </w:rPr>
        <w:t>рунтування використання програмного продукту</w:t>
      </w:r>
      <w:r>
        <w:rPr>
          <w:sz w:val="28"/>
          <w:szCs w:val="28"/>
          <w:lang w:val="uk-UA"/>
        </w:rPr>
        <w:t>…………………….…16</w:t>
      </w:r>
    </w:p>
    <w:p w14:paraId="16FBFFB5" w14:textId="77777777" w:rsidR="00CC2077" w:rsidRDefault="00CC2077" w:rsidP="00CC2077">
      <w:pPr>
        <w:spacing w:line="360" w:lineRule="auto"/>
        <w:rPr>
          <w:sz w:val="28"/>
          <w:szCs w:val="28"/>
          <w:lang w:val="uk-UA"/>
        </w:rPr>
      </w:pPr>
      <w:r w:rsidRPr="00385CC1">
        <w:rPr>
          <w:sz w:val="28"/>
          <w:szCs w:val="28"/>
          <w:lang w:val="uk-UA"/>
        </w:rPr>
        <w:t>1.12 Висновок</w:t>
      </w:r>
      <w:r>
        <w:rPr>
          <w:sz w:val="28"/>
          <w:szCs w:val="28"/>
          <w:lang w:val="uk-UA"/>
        </w:rPr>
        <w:t>……………………………………………………………………...…17</w:t>
      </w:r>
    </w:p>
    <w:p w14:paraId="5C8D8F41" w14:textId="77777777" w:rsidR="00CC2077" w:rsidRDefault="00CC2077" w:rsidP="00CC207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А…………………………………………………………………………….19</w:t>
      </w:r>
    </w:p>
    <w:p w14:paraId="3DBD9BE9" w14:textId="77777777" w:rsidR="00CC2077" w:rsidRDefault="00CC2077" w:rsidP="00CC207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Б…………………………………………………………………………..…20</w:t>
      </w:r>
    </w:p>
    <w:p w14:paraId="2E1317AE" w14:textId="77777777" w:rsidR="00CC2077" w:rsidRPr="00385CC1" w:rsidRDefault="00CC2077" w:rsidP="00CC207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літератури………..………………………………………………………....21</w:t>
      </w:r>
    </w:p>
    <w:p w14:paraId="2D80467A" w14:textId="77777777" w:rsidR="00CC2077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ЗАГАЛЬНІ ВКАЗІВКИ</w:t>
      </w:r>
    </w:p>
    <w:p w14:paraId="2D1C8F1D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3BAB0861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3EAE">
        <w:rPr>
          <w:sz w:val="28"/>
          <w:szCs w:val="28"/>
          <w:lang w:val="uk-UA"/>
        </w:rPr>
        <w:t>Методичні рекомендації</w:t>
      </w:r>
      <w:r>
        <w:rPr>
          <w:sz w:val="28"/>
          <w:szCs w:val="28"/>
          <w:lang w:val="uk-UA"/>
        </w:rPr>
        <w:t xml:space="preserve"> призначені для студентів - дипломників з метою </w:t>
      </w:r>
      <w:r w:rsidRPr="00293EAE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ехніко - економічного</w:t>
      </w:r>
      <w:r w:rsidRPr="00293EAE">
        <w:rPr>
          <w:sz w:val="28"/>
          <w:szCs w:val="28"/>
          <w:lang w:val="uk-UA"/>
        </w:rPr>
        <w:t xml:space="preserve"> обґрунтування </w:t>
      </w:r>
      <w:r>
        <w:rPr>
          <w:sz w:val="28"/>
          <w:szCs w:val="28"/>
          <w:lang w:val="uk-UA"/>
        </w:rPr>
        <w:t xml:space="preserve">дипломного </w:t>
      </w:r>
      <w:r w:rsidRPr="00293EAE">
        <w:rPr>
          <w:sz w:val="28"/>
          <w:szCs w:val="28"/>
          <w:lang w:val="uk-UA"/>
        </w:rPr>
        <w:t>проекту</w:t>
      </w:r>
      <w:r>
        <w:rPr>
          <w:sz w:val="28"/>
          <w:szCs w:val="28"/>
          <w:lang w:val="uk-UA"/>
        </w:rPr>
        <w:t>.</w:t>
      </w:r>
    </w:p>
    <w:p w14:paraId="2B6D379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Згідно з методичними рекомендаціями студент повинен виконати розрахунки і винести на плакат формату А1 діаграму структури кошторисної вартості, два графіки точки беззбитковості та висновки. </w:t>
      </w:r>
    </w:p>
    <w:p w14:paraId="17FAB191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Оформлення текстової частини проекту повинно відповідати Державним стандартам  оформлення текстових документів</w:t>
      </w:r>
    </w:p>
    <w:p w14:paraId="077AB802" w14:textId="77777777" w:rsidR="00CC2077" w:rsidRPr="0019627A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Pr="0019627A">
        <w:rPr>
          <w:b/>
          <w:sz w:val="28"/>
          <w:szCs w:val="28"/>
          <w:lang w:val="uk-UA"/>
        </w:rPr>
        <w:lastRenderedPageBreak/>
        <w:t>1 Техніко-економічне об</w:t>
      </w:r>
      <w:r>
        <w:rPr>
          <w:b/>
          <w:sz w:val="28"/>
          <w:szCs w:val="28"/>
          <w:lang w:val="uk-UA"/>
        </w:rPr>
        <w:t>ґ</w:t>
      </w:r>
      <w:r w:rsidRPr="0019627A">
        <w:rPr>
          <w:b/>
          <w:sz w:val="28"/>
          <w:szCs w:val="28"/>
          <w:lang w:val="uk-UA"/>
        </w:rPr>
        <w:t xml:space="preserve">рунтування проекту </w:t>
      </w:r>
    </w:p>
    <w:p w14:paraId="09F1DE46" w14:textId="77777777" w:rsidR="00CC2077" w:rsidRDefault="00CC2077" w:rsidP="00CC2077">
      <w:pPr>
        <w:jc w:val="center"/>
        <w:rPr>
          <w:b/>
          <w:sz w:val="28"/>
          <w:szCs w:val="28"/>
          <w:lang w:val="uk-UA"/>
        </w:rPr>
      </w:pPr>
      <w:r w:rsidRPr="0019627A">
        <w:rPr>
          <w:b/>
          <w:sz w:val="28"/>
          <w:szCs w:val="28"/>
          <w:lang w:val="uk-UA"/>
        </w:rPr>
        <w:t>1.1 Загальні положення</w:t>
      </w:r>
    </w:p>
    <w:p w14:paraId="1EE8EA17" w14:textId="77777777" w:rsidR="00CC2077" w:rsidRDefault="00CC2077" w:rsidP="00CC2077">
      <w:pPr>
        <w:ind w:firstLine="709"/>
        <w:jc w:val="center"/>
        <w:rPr>
          <w:b/>
          <w:sz w:val="28"/>
          <w:szCs w:val="28"/>
          <w:lang w:val="uk-UA"/>
        </w:rPr>
      </w:pPr>
    </w:p>
    <w:p w14:paraId="686932D8" w14:textId="3DC8220E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0" w:name="_Hlk73973552"/>
      <w:r w:rsidRPr="007858BD">
        <w:rPr>
          <w:sz w:val="28"/>
          <w:szCs w:val="28"/>
          <w:lang w:val="uk-UA"/>
        </w:rPr>
        <w:t xml:space="preserve">В дипломному проекті </w:t>
      </w:r>
      <w:r>
        <w:rPr>
          <w:sz w:val="28"/>
          <w:szCs w:val="28"/>
          <w:lang w:val="uk-UA"/>
        </w:rPr>
        <w:t>розроблено алгоритм і програмне забезпечення «</w:t>
      </w:r>
      <w:r w:rsidR="008217FA">
        <w:rPr>
          <w:sz w:val="28"/>
          <w:szCs w:val="28"/>
          <w:lang w:val="en-US"/>
        </w:rPr>
        <w:t>Keyword</w:t>
      </w:r>
      <w:r w:rsidR="008217FA" w:rsidRPr="008217FA">
        <w:rPr>
          <w:sz w:val="28"/>
          <w:szCs w:val="28"/>
        </w:rPr>
        <w:t xml:space="preserve"> </w:t>
      </w:r>
      <w:r w:rsidR="008217FA">
        <w:rPr>
          <w:sz w:val="28"/>
          <w:szCs w:val="28"/>
          <w:lang w:val="en-US"/>
        </w:rPr>
        <w:t>Binder</w:t>
      </w:r>
      <w:r w:rsidR="008217FA" w:rsidRPr="008217FA">
        <w:rPr>
          <w:sz w:val="28"/>
          <w:szCs w:val="28"/>
        </w:rPr>
        <w:t xml:space="preserve"> </w:t>
      </w:r>
      <w:r w:rsidR="008217FA">
        <w:rPr>
          <w:sz w:val="28"/>
          <w:szCs w:val="28"/>
          <w:lang w:val="en-US"/>
        </w:rPr>
        <w:t>Bot</w:t>
      </w:r>
      <w:r>
        <w:rPr>
          <w:sz w:val="28"/>
          <w:szCs w:val="28"/>
          <w:lang w:val="uk-UA"/>
        </w:rPr>
        <w:t>».</w:t>
      </w:r>
    </w:p>
    <w:p w14:paraId="26D0750B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Техніко - економічне обґрунтування проекту передбачає проведення аналізу показників у розробника програмного продукту і споживача.</w:t>
      </w:r>
    </w:p>
    <w:p w14:paraId="2626E20B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Доцільність здійснення діяльності по розробці і реалізації спеціального ПЗ визначається собівартістю робіт, рівнем рентабельності, обсягом замовлень…</w:t>
      </w:r>
    </w:p>
    <w:p w14:paraId="3CBA7891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Собівартість - це витрати на розробку (виробництво) і реалізацію програмного продукту. В даному проекті передбачається розрахунок</w:t>
      </w:r>
      <w:r w:rsidRPr="00E226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кошторисної собівартості продукту.</w:t>
      </w:r>
    </w:p>
    <w:p w14:paraId="58B031D5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Рентабельність - це відносний показник ефективності діяльності підприємства, який у загальному вигляді визначається як відношення прибутку до витрат. В даному проекті закладено мінімальний рівень рентабельності 35% при обсязі замовлень - 1 шт.</w:t>
      </w:r>
    </w:p>
    <w:p w14:paraId="7A74AC71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проекті проводиться аналіз структури витрат та визначається точка беззбитковості (в пунктах 1.2-1.10).</w:t>
      </w:r>
    </w:p>
    <w:p w14:paraId="690852C0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Обґрунтування діяльності використання програмного продукту у споживача передбачає розрахунок різниці приведених витрат при використанні базової та нової програми та строку окупності інвестицій.</w:t>
      </w:r>
    </w:p>
    <w:bookmarkEnd w:id="0"/>
    <w:p w14:paraId="7F5B7892" w14:textId="77777777" w:rsidR="00CC2077" w:rsidRDefault="00CC2077" w:rsidP="00CC2077">
      <w:pPr>
        <w:ind w:firstLine="709"/>
        <w:rPr>
          <w:sz w:val="28"/>
          <w:szCs w:val="28"/>
          <w:lang w:val="uk-UA"/>
        </w:rPr>
      </w:pPr>
    </w:p>
    <w:p w14:paraId="732D7DA9" w14:textId="77777777" w:rsidR="00CC2077" w:rsidRDefault="00CC2077" w:rsidP="00CC2077">
      <w:pPr>
        <w:rPr>
          <w:sz w:val="28"/>
          <w:szCs w:val="28"/>
          <w:lang w:val="uk-UA"/>
        </w:rPr>
      </w:pPr>
    </w:p>
    <w:p w14:paraId="333AA9B7" w14:textId="77777777" w:rsidR="00CC2077" w:rsidRPr="00A45243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45243">
        <w:rPr>
          <w:b/>
          <w:sz w:val="28"/>
          <w:szCs w:val="28"/>
          <w:lang w:val="uk-UA"/>
        </w:rPr>
        <w:t>1.</w:t>
      </w:r>
      <w:r>
        <w:rPr>
          <w:b/>
          <w:sz w:val="28"/>
          <w:szCs w:val="28"/>
          <w:lang w:val="uk-UA"/>
        </w:rPr>
        <w:t>2</w:t>
      </w:r>
      <w:r w:rsidRPr="00A45243">
        <w:rPr>
          <w:b/>
          <w:sz w:val="28"/>
          <w:szCs w:val="28"/>
          <w:lang w:val="uk-UA"/>
        </w:rPr>
        <w:t xml:space="preserve"> </w:t>
      </w:r>
      <w:bookmarkStart w:id="1" w:name="_Hlk73973602"/>
      <w:r w:rsidRPr="00A45243">
        <w:rPr>
          <w:b/>
          <w:sz w:val="28"/>
          <w:szCs w:val="28"/>
          <w:lang w:val="uk-UA"/>
        </w:rPr>
        <w:t>Визначення трудомісткості розробки</w:t>
      </w:r>
    </w:p>
    <w:p w14:paraId="6C8DABEB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2" w:name="_Hlk73973623"/>
      <w:bookmarkEnd w:id="1"/>
      <w:r>
        <w:rPr>
          <w:sz w:val="28"/>
          <w:szCs w:val="28"/>
          <w:lang w:val="uk-UA"/>
        </w:rPr>
        <w:t>Загальна трудомісткість розробки складається з трудомісткості виконання окремих етапів роботи, які зведені до таблиці 1.1. Трудомісткість робіт (Т) визначається за допомогою експертних оцінок і вимірюється в годинах (або в інших одиницях: днях, місяцях…).</w:t>
      </w:r>
    </w:p>
    <w:bookmarkEnd w:id="2"/>
    <w:p w14:paraId="1209396E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06ECE989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49C7E591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14BEB961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73DA7F93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3" w:name="_Hlk73973930"/>
      <w:r>
        <w:rPr>
          <w:sz w:val="28"/>
          <w:szCs w:val="28"/>
          <w:lang w:val="uk-UA"/>
        </w:rPr>
        <w:t>Таблиця 1.1 - Етапи робіт і їх трудомісткість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4021"/>
        <w:gridCol w:w="1985"/>
        <w:gridCol w:w="2687"/>
      </w:tblGrid>
      <w:tr w:rsidR="00CC2077" w:rsidRPr="00944B76" w14:paraId="63739DFD" w14:textId="77777777" w:rsidTr="001914D1">
        <w:tc>
          <w:tcPr>
            <w:tcW w:w="709" w:type="dxa"/>
            <w:shd w:val="clear" w:color="auto" w:fill="auto"/>
            <w:vAlign w:val="center"/>
          </w:tcPr>
          <w:p w14:paraId="205D133B" w14:textId="77777777" w:rsidR="00CC2077" w:rsidRPr="00944B76" w:rsidRDefault="00CC2077" w:rsidP="001914D1">
            <w:pPr>
              <w:ind w:left="-108" w:right="-209" w:hanging="10"/>
              <w:jc w:val="center"/>
              <w:rPr>
                <w:b/>
                <w:lang w:val="uk-UA"/>
              </w:rPr>
            </w:pPr>
            <w:bookmarkStart w:id="4" w:name="_Hlk73973661"/>
            <w:bookmarkEnd w:id="3"/>
            <w:r w:rsidRPr="00944B76">
              <w:rPr>
                <w:b/>
                <w:lang w:val="uk-UA"/>
              </w:rPr>
              <w:t>№ з/п</w:t>
            </w:r>
          </w:p>
        </w:tc>
        <w:tc>
          <w:tcPr>
            <w:tcW w:w="4021" w:type="dxa"/>
            <w:shd w:val="clear" w:color="auto" w:fill="auto"/>
            <w:vAlign w:val="center"/>
          </w:tcPr>
          <w:p w14:paraId="2DB77668" w14:textId="77777777" w:rsidR="00CC2077" w:rsidRPr="00944B76" w:rsidRDefault="00CC2077" w:rsidP="001914D1">
            <w:pPr>
              <w:ind w:left="-108" w:right="-209" w:hanging="10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Етапи робіт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246418E" w14:textId="77777777" w:rsidR="00CC2077" w:rsidRDefault="00CC2077" w:rsidP="001914D1">
            <w:pPr>
              <w:ind w:left="-108" w:right="-209" w:hanging="10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Виконавець,</w:t>
            </w:r>
          </w:p>
          <w:p w14:paraId="0C4DD342" w14:textId="77777777" w:rsidR="00CC2077" w:rsidRPr="00944B76" w:rsidRDefault="00CC2077" w:rsidP="001914D1">
            <w:pPr>
              <w:ind w:left="-108" w:right="-209" w:hanging="10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 xml:space="preserve"> посада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20AE4965" w14:textId="77777777" w:rsidR="00CC2077" w:rsidRDefault="00CC2077" w:rsidP="001914D1">
            <w:pPr>
              <w:ind w:left="-108" w:right="-209" w:hanging="10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 xml:space="preserve">Трудомісткість робіт, </w:t>
            </w:r>
          </w:p>
          <w:p w14:paraId="594266EE" w14:textId="77777777" w:rsidR="00CC2077" w:rsidRPr="00944B76" w:rsidRDefault="00CC2077" w:rsidP="001914D1">
            <w:pPr>
              <w:ind w:left="-108" w:right="-209" w:hanging="10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Т</w:t>
            </w:r>
            <w:r w:rsidRPr="00944B76">
              <w:rPr>
                <w:b/>
                <w:vertAlign w:val="subscript"/>
                <w:lang w:val="uk-UA"/>
              </w:rPr>
              <w:t>і</w:t>
            </w:r>
            <w:r w:rsidRPr="00944B76">
              <w:rPr>
                <w:b/>
                <w:lang w:val="uk-UA"/>
              </w:rPr>
              <w:t xml:space="preserve"> чоловіко-годин</w:t>
            </w:r>
          </w:p>
        </w:tc>
      </w:tr>
      <w:tr w:rsidR="00CC2077" w:rsidRPr="00944B76" w14:paraId="6A71B7B1" w14:textId="77777777" w:rsidTr="001914D1">
        <w:tc>
          <w:tcPr>
            <w:tcW w:w="709" w:type="dxa"/>
            <w:shd w:val="clear" w:color="auto" w:fill="auto"/>
            <w:vAlign w:val="center"/>
          </w:tcPr>
          <w:p w14:paraId="6580D178" w14:textId="77777777" w:rsidR="00CC2077" w:rsidRPr="00944B76" w:rsidRDefault="00CC2077" w:rsidP="001914D1">
            <w:pPr>
              <w:ind w:left="-108" w:right="-209" w:hanging="10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1</w:t>
            </w:r>
          </w:p>
        </w:tc>
        <w:tc>
          <w:tcPr>
            <w:tcW w:w="4021" w:type="dxa"/>
            <w:shd w:val="clear" w:color="auto" w:fill="auto"/>
            <w:vAlign w:val="center"/>
          </w:tcPr>
          <w:p w14:paraId="19F0CB47" w14:textId="77777777" w:rsidR="00CC2077" w:rsidRPr="00944B76" w:rsidRDefault="00CC2077" w:rsidP="001914D1">
            <w:pPr>
              <w:ind w:left="-108" w:right="-209" w:hanging="10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B31EBC" w14:textId="77777777" w:rsidR="00CC2077" w:rsidRPr="00944B76" w:rsidRDefault="00CC2077" w:rsidP="001914D1">
            <w:pPr>
              <w:ind w:left="-108" w:right="-209" w:hanging="10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3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03AEF821" w14:textId="77777777" w:rsidR="00CC2077" w:rsidRPr="00944B76" w:rsidRDefault="00CC2077" w:rsidP="001914D1">
            <w:pPr>
              <w:ind w:left="-108" w:right="-209" w:hanging="10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4</w:t>
            </w:r>
          </w:p>
        </w:tc>
      </w:tr>
      <w:tr w:rsidR="00CC2077" w:rsidRPr="00944B76" w14:paraId="26EBA061" w14:textId="77777777" w:rsidTr="001914D1">
        <w:tc>
          <w:tcPr>
            <w:tcW w:w="709" w:type="dxa"/>
            <w:shd w:val="clear" w:color="auto" w:fill="auto"/>
            <w:vAlign w:val="center"/>
          </w:tcPr>
          <w:p w14:paraId="27A0F9DD" w14:textId="77777777" w:rsidR="00CC2077" w:rsidRPr="00944B76" w:rsidRDefault="00CC2077" w:rsidP="001914D1">
            <w:pPr>
              <w:ind w:left="-108" w:right="-209" w:hanging="10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1</w:t>
            </w:r>
          </w:p>
        </w:tc>
        <w:tc>
          <w:tcPr>
            <w:tcW w:w="4021" w:type="dxa"/>
            <w:shd w:val="clear" w:color="auto" w:fill="auto"/>
          </w:tcPr>
          <w:p w14:paraId="659E50B9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 w:rsidRPr="00944B76">
              <w:rPr>
                <w:lang w:val="uk-UA"/>
              </w:rPr>
              <w:t>Отримання технічного завдання</w:t>
            </w:r>
          </w:p>
        </w:tc>
        <w:tc>
          <w:tcPr>
            <w:tcW w:w="1985" w:type="dxa"/>
            <w:shd w:val="clear" w:color="auto" w:fill="auto"/>
          </w:tcPr>
          <w:p w14:paraId="058BC751" w14:textId="77777777" w:rsidR="00CC2077" w:rsidRPr="00026CD4" w:rsidRDefault="00CC2077" w:rsidP="001914D1">
            <w:pPr>
              <w:ind w:left="-108" w:right="-209" w:hanging="1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5E6A1670" w14:textId="77777777" w:rsidR="00CC2077" w:rsidRPr="00CC2077" w:rsidRDefault="00CC2077" w:rsidP="001914D1">
            <w:pPr>
              <w:ind w:left="-108" w:right="-209" w:hanging="10"/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</w:p>
        </w:tc>
      </w:tr>
      <w:tr w:rsidR="00CC2077" w:rsidRPr="00944B76" w14:paraId="4158302C" w14:textId="77777777" w:rsidTr="001914D1">
        <w:tc>
          <w:tcPr>
            <w:tcW w:w="709" w:type="dxa"/>
            <w:shd w:val="clear" w:color="auto" w:fill="auto"/>
            <w:vAlign w:val="center"/>
          </w:tcPr>
          <w:p w14:paraId="38746CF9" w14:textId="77777777" w:rsidR="00CC2077" w:rsidRPr="00944B76" w:rsidRDefault="00CC2077" w:rsidP="001914D1">
            <w:pPr>
              <w:ind w:left="-108" w:right="-209" w:hanging="10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2</w:t>
            </w:r>
          </w:p>
        </w:tc>
        <w:tc>
          <w:tcPr>
            <w:tcW w:w="4021" w:type="dxa"/>
            <w:shd w:val="clear" w:color="auto" w:fill="auto"/>
          </w:tcPr>
          <w:p w14:paraId="65856E16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 w:rsidRPr="00944B76">
              <w:rPr>
                <w:lang w:val="uk-UA"/>
              </w:rPr>
              <w:t>Вивчення предметної області та постановка задачі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DD35D5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2366FF2D" w14:textId="77777777" w:rsidR="00CC2077" w:rsidRPr="00026CD4" w:rsidRDefault="00CC2077" w:rsidP="001914D1">
            <w:pPr>
              <w:ind w:left="-108" w:right="-209" w:hanging="1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C2077" w:rsidRPr="00944B76" w14:paraId="5BF668FA" w14:textId="77777777" w:rsidTr="001914D1">
        <w:tc>
          <w:tcPr>
            <w:tcW w:w="709" w:type="dxa"/>
            <w:shd w:val="clear" w:color="auto" w:fill="auto"/>
            <w:vAlign w:val="center"/>
          </w:tcPr>
          <w:p w14:paraId="6F3CE51E" w14:textId="77777777" w:rsidR="00CC2077" w:rsidRPr="00944B76" w:rsidRDefault="00CC2077" w:rsidP="001914D1">
            <w:pPr>
              <w:ind w:left="-108" w:right="-209" w:hanging="10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3</w:t>
            </w:r>
          </w:p>
        </w:tc>
        <w:tc>
          <w:tcPr>
            <w:tcW w:w="4021" w:type="dxa"/>
            <w:shd w:val="clear" w:color="auto" w:fill="auto"/>
          </w:tcPr>
          <w:p w14:paraId="0E2EA7A3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 w:rsidRPr="00944B76">
              <w:rPr>
                <w:lang w:val="uk-UA"/>
              </w:rPr>
              <w:t>Побудова математичної моделі</w:t>
            </w:r>
          </w:p>
        </w:tc>
        <w:tc>
          <w:tcPr>
            <w:tcW w:w="1985" w:type="dxa"/>
            <w:shd w:val="clear" w:color="auto" w:fill="auto"/>
          </w:tcPr>
          <w:p w14:paraId="2EE1D5E2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28D70563" w14:textId="77777777" w:rsidR="00CC2077" w:rsidRPr="00026CD4" w:rsidRDefault="00CC2077" w:rsidP="001914D1">
            <w:pPr>
              <w:ind w:left="-108" w:right="-209" w:hanging="1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C2077" w:rsidRPr="00944B76" w14:paraId="72255F8A" w14:textId="77777777" w:rsidTr="001914D1">
        <w:tc>
          <w:tcPr>
            <w:tcW w:w="709" w:type="dxa"/>
            <w:shd w:val="clear" w:color="auto" w:fill="auto"/>
            <w:vAlign w:val="center"/>
          </w:tcPr>
          <w:p w14:paraId="172619A3" w14:textId="77777777" w:rsidR="00CC2077" w:rsidRPr="00944B76" w:rsidRDefault="00CC2077" w:rsidP="001914D1">
            <w:pPr>
              <w:ind w:left="-108" w:right="-209" w:hanging="10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…</w:t>
            </w:r>
          </w:p>
        </w:tc>
        <w:tc>
          <w:tcPr>
            <w:tcW w:w="4021" w:type="dxa"/>
            <w:shd w:val="clear" w:color="auto" w:fill="auto"/>
          </w:tcPr>
          <w:p w14:paraId="2BB23B63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 w:rsidRPr="00944B76">
              <w:rPr>
                <w:lang w:val="uk-UA"/>
              </w:rPr>
              <w:t>Розробка алгоритму</w:t>
            </w:r>
          </w:p>
        </w:tc>
        <w:tc>
          <w:tcPr>
            <w:tcW w:w="1985" w:type="dxa"/>
            <w:shd w:val="clear" w:color="auto" w:fill="auto"/>
          </w:tcPr>
          <w:p w14:paraId="6F9D0F24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775AD189" w14:textId="77777777" w:rsidR="00CC2077" w:rsidRPr="00026CD4" w:rsidRDefault="00CC2077" w:rsidP="001914D1">
            <w:pPr>
              <w:ind w:left="-108" w:right="-209" w:hanging="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077" w:rsidRPr="00944B76" w14:paraId="6DDC83DA" w14:textId="77777777" w:rsidTr="001914D1">
        <w:tc>
          <w:tcPr>
            <w:tcW w:w="709" w:type="dxa"/>
            <w:shd w:val="clear" w:color="auto" w:fill="auto"/>
            <w:vAlign w:val="center"/>
          </w:tcPr>
          <w:p w14:paraId="1ECF2B31" w14:textId="77777777" w:rsidR="00CC2077" w:rsidRPr="00944B76" w:rsidRDefault="00CC2077" w:rsidP="001914D1">
            <w:pPr>
              <w:ind w:left="-108" w:right="-209" w:hanging="10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…</w:t>
            </w:r>
          </w:p>
        </w:tc>
        <w:tc>
          <w:tcPr>
            <w:tcW w:w="4021" w:type="dxa"/>
            <w:shd w:val="clear" w:color="auto" w:fill="auto"/>
          </w:tcPr>
          <w:p w14:paraId="0CB8CC99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 w:rsidRPr="00944B76">
              <w:rPr>
                <w:lang w:val="uk-UA"/>
              </w:rPr>
              <w:t>Розробка програми</w:t>
            </w:r>
          </w:p>
        </w:tc>
        <w:tc>
          <w:tcPr>
            <w:tcW w:w="1985" w:type="dxa"/>
            <w:shd w:val="clear" w:color="auto" w:fill="auto"/>
          </w:tcPr>
          <w:p w14:paraId="288DBC3C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607B1B8B" w14:textId="77777777" w:rsidR="00CC2077" w:rsidRPr="00026CD4" w:rsidRDefault="00CC2077" w:rsidP="001914D1">
            <w:pPr>
              <w:ind w:left="-108" w:right="-209" w:hanging="10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</w:tr>
      <w:tr w:rsidR="00CC2077" w:rsidRPr="00944B76" w14:paraId="230832B0" w14:textId="77777777" w:rsidTr="001914D1">
        <w:tc>
          <w:tcPr>
            <w:tcW w:w="709" w:type="dxa"/>
            <w:shd w:val="clear" w:color="auto" w:fill="auto"/>
            <w:vAlign w:val="center"/>
          </w:tcPr>
          <w:p w14:paraId="3FBB32AA" w14:textId="77777777" w:rsidR="00CC2077" w:rsidRPr="00944B76" w:rsidRDefault="00CC2077" w:rsidP="001914D1">
            <w:pPr>
              <w:ind w:left="-108" w:right="-209" w:hanging="10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…</w:t>
            </w:r>
          </w:p>
        </w:tc>
        <w:tc>
          <w:tcPr>
            <w:tcW w:w="4021" w:type="dxa"/>
            <w:shd w:val="clear" w:color="auto" w:fill="auto"/>
          </w:tcPr>
          <w:p w14:paraId="0B936FF7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 w:rsidRPr="00944B76">
              <w:rPr>
                <w:lang w:val="uk-UA"/>
              </w:rPr>
              <w:t>Налагодження та тестування програми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3AFFCB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1C73D6E8" w14:textId="77777777" w:rsidR="00CC2077" w:rsidRPr="00026CD4" w:rsidRDefault="00CC2077" w:rsidP="001914D1">
            <w:pPr>
              <w:ind w:left="-108" w:right="-209" w:hanging="1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CC2077" w:rsidRPr="00944B76" w14:paraId="06EB7A72" w14:textId="77777777" w:rsidTr="001914D1">
        <w:tc>
          <w:tcPr>
            <w:tcW w:w="709" w:type="dxa"/>
            <w:shd w:val="clear" w:color="auto" w:fill="auto"/>
            <w:vAlign w:val="center"/>
          </w:tcPr>
          <w:p w14:paraId="0C8D4A74" w14:textId="77777777" w:rsidR="00CC2077" w:rsidRPr="00944B76" w:rsidRDefault="00CC2077" w:rsidP="001914D1">
            <w:pPr>
              <w:ind w:left="-108" w:right="-209" w:hanging="10"/>
              <w:jc w:val="center"/>
              <w:rPr>
                <w:i/>
                <w:lang w:val="uk-UA"/>
              </w:rPr>
            </w:pPr>
            <w:r w:rsidRPr="00944B76">
              <w:rPr>
                <w:i/>
                <w:lang w:val="uk-UA"/>
              </w:rPr>
              <w:t>п</w:t>
            </w:r>
          </w:p>
        </w:tc>
        <w:tc>
          <w:tcPr>
            <w:tcW w:w="4021" w:type="dxa"/>
            <w:shd w:val="clear" w:color="auto" w:fill="auto"/>
          </w:tcPr>
          <w:p w14:paraId="236E06AE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 w:rsidRPr="00944B76"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030013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4126C1F4" w14:textId="77777777" w:rsidR="00CC2077" w:rsidRPr="00026CD4" w:rsidRDefault="00CC2077" w:rsidP="001914D1">
            <w:pPr>
              <w:ind w:left="-108" w:right="-209" w:hanging="10"/>
              <w:jc w:val="center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</w:tr>
      <w:tr w:rsidR="00CC2077" w:rsidRPr="00944B76" w14:paraId="57FF3C27" w14:textId="77777777" w:rsidTr="001914D1">
        <w:tc>
          <w:tcPr>
            <w:tcW w:w="709" w:type="dxa"/>
            <w:shd w:val="clear" w:color="auto" w:fill="auto"/>
            <w:vAlign w:val="center"/>
          </w:tcPr>
          <w:p w14:paraId="12C521DC" w14:textId="77777777" w:rsidR="00CC2077" w:rsidRPr="00944B76" w:rsidRDefault="00CC2077" w:rsidP="001914D1">
            <w:pPr>
              <w:ind w:left="-108" w:right="-209" w:hanging="10"/>
              <w:jc w:val="center"/>
              <w:rPr>
                <w:lang w:val="uk-UA"/>
              </w:rPr>
            </w:pPr>
          </w:p>
        </w:tc>
        <w:tc>
          <w:tcPr>
            <w:tcW w:w="4021" w:type="dxa"/>
            <w:shd w:val="clear" w:color="auto" w:fill="auto"/>
          </w:tcPr>
          <w:p w14:paraId="2FB0C279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  <w:r w:rsidRPr="00944B76">
              <w:rPr>
                <w:lang w:val="uk-UA"/>
              </w:rPr>
              <w:t>Інші роботи</w:t>
            </w:r>
          </w:p>
        </w:tc>
        <w:tc>
          <w:tcPr>
            <w:tcW w:w="1985" w:type="dxa"/>
            <w:shd w:val="clear" w:color="auto" w:fill="auto"/>
          </w:tcPr>
          <w:p w14:paraId="2B2175B9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</w:p>
        </w:tc>
        <w:tc>
          <w:tcPr>
            <w:tcW w:w="2687" w:type="dxa"/>
            <w:shd w:val="clear" w:color="auto" w:fill="auto"/>
            <w:vAlign w:val="center"/>
          </w:tcPr>
          <w:p w14:paraId="3DAE04E9" w14:textId="77777777" w:rsidR="00CC2077" w:rsidRPr="00944B76" w:rsidRDefault="00CC2077" w:rsidP="001914D1">
            <w:pPr>
              <w:ind w:left="-108" w:right="-209" w:hanging="10"/>
              <w:jc w:val="center"/>
              <w:rPr>
                <w:lang w:val="uk-UA"/>
              </w:rPr>
            </w:pPr>
          </w:p>
        </w:tc>
      </w:tr>
      <w:tr w:rsidR="00CC2077" w:rsidRPr="00944B76" w14:paraId="5A85F226" w14:textId="77777777" w:rsidTr="001914D1">
        <w:tc>
          <w:tcPr>
            <w:tcW w:w="709" w:type="dxa"/>
            <w:shd w:val="clear" w:color="auto" w:fill="auto"/>
            <w:vAlign w:val="center"/>
          </w:tcPr>
          <w:p w14:paraId="75B39861" w14:textId="77777777" w:rsidR="00CC2077" w:rsidRPr="00944B76" w:rsidRDefault="00CC2077" w:rsidP="001914D1">
            <w:pPr>
              <w:ind w:left="-108" w:right="-209" w:hanging="10"/>
              <w:jc w:val="center"/>
              <w:rPr>
                <w:lang w:val="uk-UA"/>
              </w:rPr>
            </w:pPr>
          </w:p>
        </w:tc>
        <w:tc>
          <w:tcPr>
            <w:tcW w:w="4021" w:type="dxa"/>
            <w:shd w:val="clear" w:color="auto" w:fill="auto"/>
          </w:tcPr>
          <w:p w14:paraId="05E9B6E1" w14:textId="77777777" w:rsidR="00CC2077" w:rsidRPr="00944B76" w:rsidRDefault="00CC2077" w:rsidP="001914D1">
            <w:pPr>
              <w:ind w:left="-108" w:right="-209" w:hanging="10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Разом</w:t>
            </w:r>
          </w:p>
        </w:tc>
        <w:tc>
          <w:tcPr>
            <w:tcW w:w="1985" w:type="dxa"/>
            <w:shd w:val="clear" w:color="auto" w:fill="auto"/>
          </w:tcPr>
          <w:p w14:paraId="7219901B" w14:textId="77777777" w:rsidR="00CC2077" w:rsidRPr="00944B76" w:rsidRDefault="00CC2077" w:rsidP="001914D1">
            <w:pPr>
              <w:ind w:left="-108" w:right="-209" w:hanging="10"/>
              <w:rPr>
                <w:lang w:val="uk-UA"/>
              </w:rPr>
            </w:pPr>
          </w:p>
        </w:tc>
        <w:tc>
          <w:tcPr>
            <w:tcW w:w="2687" w:type="dxa"/>
            <w:shd w:val="clear" w:color="auto" w:fill="auto"/>
            <w:vAlign w:val="center"/>
          </w:tcPr>
          <w:p w14:paraId="59BA48C1" w14:textId="77777777" w:rsidR="00CC2077" w:rsidRPr="00CC2077" w:rsidRDefault="00CC2077" w:rsidP="00CC2077">
            <w:pPr>
              <w:ind w:left="-108" w:right="-209" w:hanging="10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Т =</w:t>
            </w:r>
            <w:r>
              <w:rPr>
                <w:b/>
                <w:lang w:val="uk-UA"/>
              </w:rPr>
              <w:t>357</w:t>
            </w:r>
          </w:p>
        </w:tc>
      </w:tr>
      <w:bookmarkEnd w:id="4"/>
    </w:tbl>
    <w:p w14:paraId="5FA77412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361CAF54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5" w:name="_Hlk73973988"/>
      <w:r>
        <w:rPr>
          <w:sz w:val="28"/>
          <w:szCs w:val="28"/>
          <w:lang w:val="uk-UA"/>
        </w:rPr>
        <w:t xml:space="preserve">В сучасній ІТ компанії до виконання етапів робіт в залежності від проекту може бути залучений як декілька працівників, так і декілька десятків. Найбільш </w:t>
      </w:r>
      <w:proofErr w:type="spellStart"/>
      <w:r>
        <w:rPr>
          <w:sz w:val="28"/>
          <w:szCs w:val="28"/>
          <w:lang w:val="uk-UA"/>
        </w:rPr>
        <w:t>трудомісними</w:t>
      </w:r>
      <w:proofErr w:type="spellEnd"/>
      <w:r>
        <w:rPr>
          <w:sz w:val="28"/>
          <w:szCs w:val="28"/>
          <w:lang w:val="uk-UA"/>
        </w:rPr>
        <w:t xml:space="preserve"> є створення проектів в сфері гейм індустрії. Зокрема при розробці віртуальної гри над проектом можуть працювати наступні працівники: </w:t>
      </w:r>
      <w:r w:rsidRPr="00E226E7"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D</w:t>
      </w:r>
      <w:r w:rsidRPr="00E226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artist</w:t>
      </w:r>
      <w:r w:rsidRPr="00E226E7">
        <w:rPr>
          <w:sz w:val="28"/>
          <w:szCs w:val="28"/>
          <w:lang w:val="uk-UA"/>
        </w:rPr>
        <w:t>, 3</w:t>
      </w:r>
      <w:r>
        <w:rPr>
          <w:sz w:val="28"/>
          <w:szCs w:val="28"/>
          <w:lang w:val="en-US"/>
        </w:rPr>
        <w:t>D</w:t>
      </w:r>
      <w:r w:rsidRPr="00E226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artist</w:t>
      </w:r>
      <w:r w:rsidRPr="00E226E7">
        <w:rPr>
          <w:sz w:val="28"/>
          <w:szCs w:val="28"/>
          <w:lang w:val="uk-UA"/>
        </w:rPr>
        <w:t xml:space="preserve">,  </w:t>
      </w:r>
      <w:r>
        <w:rPr>
          <w:sz w:val="28"/>
          <w:szCs w:val="28"/>
          <w:lang w:val="en-US"/>
        </w:rPr>
        <w:t>designer</w:t>
      </w:r>
      <w:r w:rsidRPr="00E226E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developer</w:t>
      </w:r>
      <w:r w:rsidRPr="00E226E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QA</w:t>
      </w:r>
      <w:r w:rsidRPr="00E226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engineer</w:t>
      </w:r>
      <w:r w:rsidRPr="00E226E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Team</w:t>
      </w:r>
      <w:r w:rsidRPr="00E226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Lead</w:t>
      </w:r>
      <w:r w:rsidRPr="00E226E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  <w:lang w:val="uk-UA"/>
        </w:rPr>
        <w:t xml:space="preserve"> та</w:t>
      </w:r>
      <w:r w:rsidRPr="00E226E7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інші. Кількість виконавців залежить від складності і обсягу робіт можливості і необхідності паралельного виконання етапів проекту.</w:t>
      </w:r>
    </w:p>
    <w:bookmarkEnd w:id="5"/>
    <w:p w14:paraId="057F0CB9" w14:textId="77777777" w:rsidR="00CC2077" w:rsidRDefault="00CC2077" w:rsidP="00CC2077">
      <w:pPr>
        <w:spacing w:line="360" w:lineRule="auto"/>
        <w:rPr>
          <w:sz w:val="28"/>
          <w:szCs w:val="28"/>
          <w:lang w:val="uk-UA"/>
        </w:rPr>
      </w:pPr>
    </w:p>
    <w:p w14:paraId="7617DB90" w14:textId="77777777" w:rsidR="00CC2077" w:rsidRPr="00A45243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45243">
        <w:rPr>
          <w:b/>
          <w:sz w:val="28"/>
          <w:szCs w:val="28"/>
          <w:lang w:val="uk-UA"/>
        </w:rPr>
        <w:t>1.</w:t>
      </w:r>
      <w:r>
        <w:rPr>
          <w:b/>
          <w:sz w:val="28"/>
          <w:szCs w:val="28"/>
          <w:lang w:val="uk-UA"/>
        </w:rPr>
        <w:t>3</w:t>
      </w:r>
      <w:r w:rsidRPr="00A45243">
        <w:rPr>
          <w:b/>
          <w:sz w:val="28"/>
          <w:szCs w:val="28"/>
          <w:lang w:val="uk-UA"/>
        </w:rPr>
        <w:t xml:space="preserve"> </w:t>
      </w:r>
      <w:bookmarkStart w:id="6" w:name="_Hlk73974081"/>
      <w:r w:rsidRPr="00A45243">
        <w:rPr>
          <w:b/>
          <w:sz w:val="28"/>
          <w:szCs w:val="28"/>
          <w:lang w:val="uk-UA"/>
        </w:rPr>
        <w:t>Розрахунок витрат на заробітну плату та єдиного соціального внеску</w:t>
      </w:r>
      <w:bookmarkEnd w:id="6"/>
    </w:p>
    <w:p w14:paraId="0C4F12A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7" w:name="_Hlk73974109"/>
      <w:r>
        <w:rPr>
          <w:sz w:val="28"/>
          <w:szCs w:val="28"/>
          <w:lang w:val="uk-UA"/>
        </w:rPr>
        <w:t>Заробітна плата персоналу, що безпосередньо виконує роботи з розробки програмного продукту визначається на основі штатно-окладної форми оплати за формулою:</w:t>
      </w:r>
    </w:p>
    <w:bookmarkStart w:id="8" w:name="_Hlk73974126"/>
    <w:bookmarkEnd w:id="7"/>
    <w:p w14:paraId="508B8DDF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A45243">
        <w:rPr>
          <w:position w:val="-24"/>
          <w:sz w:val="28"/>
          <w:szCs w:val="28"/>
          <w:lang w:val="uk-UA"/>
        </w:rPr>
        <w:object w:dxaOrig="1700" w:dyaOrig="620" w14:anchorId="3BA48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1pt;height:32.75pt" o:ole="">
            <v:imagedata r:id="rId5" o:title=""/>
          </v:shape>
          <o:OLEObject Type="Embed" ProgID="Equation.3" ShapeID="_x0000_i1025" DrawAspect="Content" ObjectID="_1684592205" r:id="rId6"/>
        </w:object>
      </w:r>
      <w:bookmarkEnd w:id="8"/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bookmarkStart w:id="9" w:name="_Hlk73974144"/>
      <w:r>
        <w:rPr>
          <w:sz w:val="28"/>
          <w:szCs w:val="28"/>
          <w:lang w:val="uk-UA"/>
        </w:rPr>
        <w:t>(1.1)</w:t>
      </w:r>
      <w:bookmarkEnd w:id="9"/>
    </w:p>
    <w:p w14:paraId="14CE91D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10" w:name="_Hlk73974263"/>
      <w:r>
        <w:rPr>
          <w:sz w:val="28"/>
          <w:szCs w:val="28"/>
          <w:lang w:val="uk-UA"/>
        </w:rPr>
        <w:t>де О</w:t>
      </w:r>
      <w:r w:rsidRPr="009D23D1">
        <w:rPr>
          <w:i/>
          <w:sz w:val="28"/>
          <w:szCs w:val="28"/>
          <w:vertAlign w:val="subscript"/>
          <w:lang w:val="uk-UA"/>
        </w:rPr>
        <w:t>і</w:t>
      </w:r>
      <w:r>
        <w:rPr>
          <w:sz w:val="28"/>
          <w:szCs w:val="28"/>
          <w:lang w:val="uk-UA"/>
        </w:rPr>
        <w:t xml:space="preserve"> - оклад  </w:t>
      </w:r>
      <w:r w:rsidRPr="009D23D1">
        <w:rPr>
          <w:i/>
          <w:sz w:val="28"/>
          <w:szCs w:val="28"/>
          <w:lang w:val="uk-UA"/>
        </w:rPr>
        <w:t xml:space="preserve">і - </w:t>
      </w:r>
      <w:r w:rsidRPr="009D23D1">
        <w:rPr>
          <w:sz w:val="28"/>
          <w:szCs w:val="28"/>
          <w:lang w:val="uk-UA"/>
        </w:rPr>
        <w:t>го</w:t>
      </w:r>
      <w:r>
        <w:rPr>
          <w:sz w:val="28"/>
          <w:szCs w:val="28"/>
          <w:lang w:val="uk-UA"/>
        </w:rPr>
        <w:t xml:space="preserve"> працівника, грн. (Прийняти 15000÷30000 грн.);</w:t>
      </w:r>
    </w:p>
    <w:p w14:paraId="53BE6356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Т</w:t>
      </w:r>
      <w:r w:rsidRPr="009D23D1">
        <w:rPr>
          <w:i/>
          <w:sz w:val="28"/>
          <w:szCs w:val="28"/>
          <w:vertAlign w:val="subscript"/>
          <w:lang w:val="uk-UA"/>
        </w:rPr>
        <w:t>і</w:t>
      </w:r>
      <w:r>
        <w:rPr>
          <w:sz w:val="28"/>
          <w:szCs w:val="28"/>
          <w:lang w:val="uk-UA"/>
        </w:rPr>
        <w:t xml:space="preserve"> - трудомісткість робіт </w:t>
      </w:r>
      <w:r w:rsidRPr="0055201A">
        <w:rPr>
          <w:i/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-го працівника (прийняти з таблиці 1.1), чоловіко-годин;</w:t>
      </w:r>
    </w:p>
    <w:p w14:paraId="49F5BFD8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К</w:t>
      </w:r>
      <w:r w:rsidRPr="009D23D1">
        <w:rPr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lang w:val="uk-UA"/>
        </w:rPr>
        <w:t xml:space="preserve">  коефіцієнт додаткової оплати праці, 1,35;</w:t>
      </w:r>
    </w:p>
    <w:p w14:paraId="73CDA6FE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Н - нормативна кількість годин в місяці, прийняти умовно 150 годин.</w:t>
      </w:r>
    </w:p>
    <w:p w14:paraId="338C6333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11" w:name="_Hlk73974316"/>
      <w:bookmarkEnd w:id="10"/>
      <w:r>
        <w:rPr>
          <w:sz w:val="28"/>
          <w:szCs w:val="28"/>
          <w:lang w:val="uk-UA"/>
        </w:rPr>
        <w:lastRenderedPageBreak/>
        <w:t>Розрахунок витрат на заробітну плату виконується в таблиці 1.2.  Загальні витрати на заробітну плату визначаються як сума зарплат всіх працівників, що безпосередньо виконують роботи з розробки програмного продукту:</w:t>
      </w:r>
    </w:p>
    <w:p w14:paraId="2BC657FF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bookmarkStart w:id="12" w:name="_Hlk73974342"/>
      <w:bookmarkEnd w:id="11"/>
      <w:r w:rsidRPr="004F3ADA">
        <w:rPr>
          <w:sz w:val="32"/>
          <w:szCs w:val="32"/>
          <w:lang w:val="uk-UA"/>
        </w:rPr>
        <w:t>З</w:t>
      </w:r>
      <w:r>
        <w:rPr>
          <w:sz w:val="28"/>
          <w:szCs w:val="28"/>
          <w:lang w:val="uk-UA"/>
        </w:rPr>
        <w:t xml:space="preserve"> = </w:t>
      </w:r>
      <w:r w:rsidRPr="004F3ADA">
        <w:rPr>
          <w:position w:val="-28"/>
          <w:sz w:val="28"/>
          <w:szCs w:val="28"/>
          <w:lang w:val="uk-UA"/>
        </w:rPr>
        <w:object w:dxaOrig="820" w:dyaOrig="680" w14:anchorId="3302AA77">
          <v:shape id="_x0000_i1026" type="#_x0000_t75" style="width:50.9pt;height:41.45pt" o:ole="">
            <v:imagedata r:id="rId7" o:title=""/>
          </v:shape>
          <o:OLEObject Type="Embed" ProgID="Equation.3" ShapeID="_x0000_i1026" DrawAspect="Content" ObjectID="_1684592206" r:id="rId8"/>
        </w:object>
      </w:r>
      <w:r>
        <w:rPr>
          <w:sz w:val="28"/>
          <w:szCs w:val="28"/>
          <w:lang w:val="uk-UA"/>
        </w:rPr>
        <w:t xml:space="preserve"> </w:t>
      </w:r>
      <w:bookmarkEnd w:id="12"/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(1.2)</w:t>
      </w:r>
    </w:p>
    <w:p w14:paraId="732A9B83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13" w:name="_Hlk73974663"/>
      <w:r>
        <w:rPr>
          <w:sz w:val="28"/>
          <w:szCs w:val="28"/>
          <w:lang w:val="uk-UA"/>
        </w:rPr>
        <w:t>Таблиця 1.2 - Витрати на заробітну плату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2410"/>
        <w:gridCol w:w="1276"/>
        <w:gridCol w:w="1984"/>
        <w:gridCol w:w="735"/>
        <w:gridCol w:w="720"/>
        <w:gridCol w:w="1149"/>
      </w:tblGrid>
      <w:tr w:rsidR="00CC2077" w:rsidRPr="00944B76" w14:paraId="1971CA30" w14:textId="77777777" w:rsidTr="001914D1">
        <w:tc>
          <w:tcPr>
            <w:tcW w:w="851" w:type="dxa"/>
            <w:shd w:val="clear" w:color="auto" w:fill="auto"/>
            <w:vAlign w:val="center"/>
          </w:tcPr>
          <w:p w14:paraId="449CF48A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bookmarkStart w:id="14" w:name="_Hlk73974508"/>
            <w:bookmarkEnd w:id="13"/>
            <w:r w:rsidRPr="00944B76">
              <w:rPr>
                <w:b/>
                <w:lang w:val="uk-UA"/>
              </w:rPr>
              <w:t>№ з/п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5E2707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Виконавець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0C09AA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О</w:t>
            </w:r>
            <w:r w:rsidRPr="00944B76">
              <w:rPr>
                <w:b/>
                <w:vertAlign w:val="subscript"/>
                <w:lang w:val="uk-UA"/>
              </w:rPr>
              <w:t xml:space="preserve">і </w:t>
            </w:r>
            <w:r w:rsidRPr="00944B76">
              <w:rPr>
                <w:b/>
                <w:lang w:val="uk-UA"/>
              </w:rPr>
              <w:t xml:space="preserve">, </w:t>
            </w:r>
          </w:p>
          <w:p w14:paraId="57DB9B98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грн.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EECF215" w14:textId="77777777" w:rsidR="00CC2077" w:rsidRPr="00944B76" w:rsidRDefault="00CC2077" w:rsidP="001914D1">
            <w:pPr>
              <w:ind w:left="-108" w:right="-108"/>
              <w:jc w:val="both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Т</w:t>
            </w:r>
            <w:r w:rsidRPr="00944B76">
              <w:rPr>
                <w:b/>
                <w:vertAlign w:val="subscript"/>
                <w:lang w:val="uk-UA"/>
              </w:rPr>
              <w:t xml:space="preserve">і </w:t>
            </w:r>
            <w:r w:rsidRPr="00944B76">
              <w:rPr>
                <w:b/>
                <w:lang w:val="uk-UA"/>
              </w:rPr>
              <w:t>, чоловіко-годин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30FDDA2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 xml:space="preserve">Н, </w:t>
            </w:r>
          </w:p>
          <w:p w14:paraId="12B646B4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годин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5C3195E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К</w:t>
            </w:r>
            <w:r w:rsidRPr="00944B76">
              <w:rPr>
                <w:b/>
                <w:i/>
                <w:vertAlign w:val="subscript"/>
                <w:lang w:val="uk-UA"/>
              </w:rPr>
              <w:t>д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8B121E9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proofErr w:type="spellStart"/>
            <w:r w:rsidRPr="00944B76">
              <w:rPr>
                <w:b/>
                <w:lang w:val="uk-UA"/>
              </w:rPr>
              <w:t>ЗП</w:t>
            </w:r>
            <w:r w:rsidRPr="00944B76">
              <w:rPr>
                <w:b/>
                <w:i/>
                <w:vertAlign w:val="subscript"/>
                <w:lang w:val="uk-UA"/>
              </w:rPr>
              <w:t>і</w:t>
            </w:r>
            <w:proofErr w:type="spellEnd"/>
            <w:r w:rsidRPr="00944B76">
              <w:rPr>
                <w:b/>
                <w:lang w:val="uk-UA"/>
              </w:rPr>
              <w:t xml:space="preserve">, </w:t>
            </w:r>
          </w:p>
          <w:p w14:paraId="1E6EBDBD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грн.</w:t>
            </w:r>
          </w:p>
        </w:tc>
      </w:tr>
      <w:tr w:rsidR="00CC2077" w:rsidRPr="00944B76" w14:paraId="55803E44" w14:textId="77777777" w:rsidTr="001914D1">
        <w:tc>
          <w:tcPr>
            <w:tcW w:w="851" w:type="dxa"/>
            <w:shd w:val="clear" w:color="auto" w:fill="auto"/>
            <w:vAlign w:val="center"/>
          </w:tcPr>
          <w:p w14:paraId="3D6654B3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CC38E3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AF187B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A4B137B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4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6D3725A1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AB8A6B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6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AEA31AC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7</w:t>
            </w:r>
          </w:p>
        </w:tc>
      </w:tr>
      <w:tr w:rsidR="00CC2077" w:rsidRPr="00944B76" w14:paraId="3791A85F" w14:textId="77777777" w:rsidTr="001914D1">
        <w:tc>
          <w:tcPr>
            <w:tcW w:w="851" w:type="dxa"/>
            <w:shd w:val="clear" w:color="auto" w:fill="auto"/>
            <w:vAlign w:val="center"/>
          </w:tcPr>
          <w:p w14:paraId="33E1AC0B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7391E6B4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4C76E2" w14:textId="77777777" w:rsidR="00CC2077" w:rsidRPr="00026CD4" w:rsidRDefault="00CC2077" w:rsidP="001914D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79A0BA" w14:textId="77777777" w:rsidR="00CC2077" w:rsidRPr="00CC2077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357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1C17FD9A" w14:textId="77777777" w:rsidR="00CC2077" w:rsidRPr="00026CD4" w:rsidRDefault="00CC2077" w:rsidP="001914D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68C480" w14:textId="77777777" w:rsidR="00CC2077" w:rsidRPr="00026CD4" w:rsidRDefault="00CC2077" w:rsidP="001914D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1,35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1474E3F" w14:textId="286B137A" w:rsidR="00CC2077" w:rsidRPr="001914D1" w:rsidRDefault="001914D1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80325</w:t>
            </w:r>
          </w:p>
        </w:tc>
      </w:tr>
      <w:tr w:rsidR="00CC2077" w:rsidRPr="00944B76" w14:paraId="692D0784" w14:textId="77777777" w:rsidTr="001914D1">
        <w:tc>
          <w:tcPr>
            <w:tcW w:w="851" w:type="dxa"/>
            <w:shd w:val="clear" w:color="auto" w:fill="auto"/>
            <w:vAlign w:val="center"/>
          </w:tcPr>
          <w:p w14:paraId="69F5040C" w14:textId="77777777" w:rsidR="00CC2077" w:rsidRPr="00944B76" w:rsidRDefault="00CC2077" w:rsidP="001914D1">
            <w:pPr>
              <w:ind w:left="-108" w:right="-108"/>
              <w:jc w:val="center"/>
              <w:rPr>
                <w:i/>
                <w:lang w:val="uk-UA"/>
              </w:rPr>
            </w:pPr>
          </w:p>
        </w:tc>
        <w:tc>
          <w:tcPr>
            <w:tcW w:w="2410" w:type="dxa"/>
            <w:shd w:val="clear" w:color="auto" w:fill="auto"/>
          </w:tcPr>
          <w:p w14:paraId="77A941C2" w14:textId="77777777" w:rsidR="00CC2077" w:rsidRPr="00944B76" w:rsidRDefault="00CC2077" w:rsidP="001914D1">
            <w:pPr>
              <w:ind w:left="-108" w:right="-108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Разом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4CA3EB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E392C57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</w:p>
        </w:tc>
        <w:tc>
          <w:tcPr>
            <w:tcW w:w="688" w:type="dxa"/>
            <w:shd w:val="clear" w:color="auto" w:fill="auto"/>
          </w:tcPr>
          <w:p w14:paraId="1266C167" w14:textId="77777777" w:rsidR="00CC2077" w:rsidRPr="00944B76" w:rsidRDefault="00CC2077" w:rsidP="001914D1">
            <w:pPr>
              <w:ind w:left="-108" w:right="-108"/>
              <w:rPr>
                <w:b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0B163DF3" w14:textId="77777777" w:rsidR="00CC2077" w:rsidRPr="00944B76" w:rsidRDefault="00CC2077" w:rsidP="001914D1">
            <w:pPr>
              <w:ind w:left="-108" w:right="-108"/>
              <w:rPr>
                <w:b/>
                <w:lang w:val="uk-UA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14:paraId="6F534939" w14:textId="066B2AE7" w:rsidR="00CC2077" w:rsidRPr="001914D1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З =</w:t>
            </w:r>
            <w:r w:rsidR="001914D1">
              <w:rPr>
                <w:b/>
                <w:lang w:val="uk-UA"/>
              </w:rPr>
              <w:t>80325</w:t>
            </w:r>
          </w:p>
        </w:tc>
      </w:tr>
    </w:tbl>
    <w:p w14:paraId="7F863DDF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15" w:name="_Hlk73974701"/>
      <w:bookmarkEnd w:id="14"/>
      <w:r>
        <w:rPr>
          <w:sz w:val="28"/>
          <w:szCs w:val="28"/>
          <w:lang w:val="uk-UA"/>
        </w:rPr>
        <w:t>Єдиний соціальний внесок визначається за формулою:</w:t>
      </w:r>
      <w:bookmarkEnd w:id="15"/>
    </w:p>
    <w:bookmarkStart w:id="16" w:name="_Hlk73974716"/>
    <w:p w14:paraId="5C009BEE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86815">
        <w:rPr>
          <w:position w:val="-24"/>
          <w:sz w:val="28"/>
          <w:szCs w:val="28"/>
          <w:lang w:val="uk-UA"/>
        </w:rPr>
        <w:object w:dxaOrig="1060" w:dyaOrig="620" w14:anchorId="0852575F">
          <v:shape id="_x0000_i1027" type="#_x0000_t75" style="width:61.1pt;height:34.9pt" o:ole="">
            <v:imagedata r:id="rId9" o:title=""/>
          </v:shape>
          <o:OLEObject Type="Embed" ProgID="Equation.3" ShapeID="_x0000_i1027" DrawAspect="Content" ObjectID="_1684592207" r:id="rId10"/>
        </w:object>
      </w:r>
      <w:bookmarkEnd w:id="16"/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(1.3)</w:t>
      </w:r>
    </w:p>
    <w:p w14:paraId="1E6AE67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17" w:name="_Hlk73974806"/>
      <w:r>
        <w:rPr>
          <w:sz w:val="28"/>
          <w:szCs w:val="28"/>
          <w:lang w:val="uk-UA"/>
        </w:rPr>
        <w:t>де Пс - процент єдиного соціального внеску, 22%.</w:t>
      </w:r>
    </w:p>
    <w:p w14:paraId="0618E18A" w14:textId="3E723D11" w:rsidR="00CC2077" w:rsidRPr="00C37B9E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bookmarkStart w:id="18" w:name="_Hlk73974823"/>
      <w:bookmarkEnd w:id="17"/>
      <w:r>
        <w:rPr>
          <w:sz w:val="28"/>
          <w:szCs w:val="28"/>
          <w:lang w:val="en-US"/>
        </w:rPr>
        <w:t>C</w:t>
      </w:r>
      <w:r w:rsidRPr="008217FA">
        <w:rPr>
          <w:sz w:val="28"/>
          <w:szCs w:val="28"/>
        </w:rPr>
        <w:t>=</w:t>
      </w:r>
      <w:r>
        <w:rPr>
          <w:sz w:val="28"/>
          <w:szCs w:val="28"/>
        </w:rPr>
        <w:t>31275</w:t>
      </w:r>
      <w:r w:rsidRPr="008217FA">
        <w:rPr>
          <w:sz w:val="28"/>
          <w:szCs w:val="28"/>
        </w:rPr>
        <w:t>*22/100=</w:t>
      </w:r>
      <w:r w:rsidR="001914D1">
        <w:rPr>
          <w:sz w:val="28"/>
          <w:szCs w:val="28"/>
          <w:lang w:val="uk-UA"/>
        </w:rPr>
        <w:t>17671</w:t>
      </w:r>
      <w:proofErr w:type="gramStart"/>
      <w:r w:rsidR="001914D1">
        <w:rPr>
          <w:sz w:val="28"/>
          <w:szCs w:val="28"/>
          <w:lang w:val="uk-UA"/>
        </w:rPr>
        <w:t>,5</w:t>
      </w:r>
      <w:proofErr w:type="gramEnd"/>
      <w:r w:rsidR="00452B0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грн</w:t>
      </w:r>
      <w:bookmarkEnd w:id="18"/>
    </w:p>
    <w:p w14:paraId="03913158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741EB802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1.4 </w:t>
      </w:r>
      <w:bookmarkStart w:id="19" w:name="_Hlk73974841"/>
      <w:r>
        <w:rPr>
          <w:b/>
          <w:sz w:val="28"/>
          <w:szCs w:val="28"/>
          <w:lang w:val="uk-UA"/>
        </w:rPr>
        <w:t>Розрахунок витрат на матеріали</w:t>
      </w:r>
      <w:bookmarkEnd w:id="19"/>
    </w:p>
    <w:p w14:paraId="59862A06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20" w:name="_Hlk73974868"/>
      <w:r>
        <w:rPr>
          <w:sz w:val="28"/>
          <w:szCs w:val="28"/>
          <w:lang w:val="uk-UA"/>
        </w:rPr>
        <w:t>Витрати на матеріали визначаються згідно з нормами витрат та ціною на них за формулою:</w:t>
      </w:r>
      <w:bookmarkEnd w:id="20"/>
    </w:p>
    <w:p w14:paraId="0B07076B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bookmarkStart w:id="21" w:name="_Hlk73974891"/>
      <w:r w:rsidRPr="004B4A48">
        <w:rPr>
          <w:sz w:val="32"/>
          <w:szCs w:val="32"/>
          <w:lang w:val="uk-UA"/>
        </w:rPr>
        <w:t>В</w:t>
      </w:r>
      <w:r w:rsidRPr="004B4A48">
        <w:rPr>
          <w:i/>
          <w:sz w:val="32"/>
          <w:szCs w:val="32"/>
          <w:vertAlign w:val="subscript"/>
          <w:lang w:val="uk-UA"/>
        </w:rPr>
        <w:t>т</w:t>
      </w:r>
      <w:r w:rsidRPr="004B4A48">
        <w:rPr>
          <w:sz w:val="32"/>
          <w:szCs w:val="32"/>
          <w:lang w:val="uk-UA"/>
        </w:rPr>
        <w:t xml:space="preserve"> = Ц</w:t>
      </w:r>
      <w:r w:rsidRPr="004B4A48">
        <w:rPr>
          <w:i/>
          <w:sz w:val="32"/>
          <w:szCs w:val="32"/>
          <w:vertAlign w:val="subscript"/>
          <w:lang w:val="uk-UA"/>
        </w:rPr>
        <w:t>т</w:t>
      </w:r>
      <w:r w:rsidRPr="004B4A48">
        <w:rPr>
          <w:sz w:val="32"/>
          <w:szCs w:val="32"/>
          <w:lang w:val="uk-UA"/>
        </w:rPr>
        <w:t xml:space="preserve"> · Р</w:t>
      </w:r>
      <w:r w:rsidRPr="004B4A48">
        <w:rPr>
          <w:i/>
          <w:sz w:val="32"/>
          <w:szCs w:val="32"/>
          <w:vertAlign w:val="subscript"/>
          <w:lang w:val="uk-UA"/>
        </w:rPr>
        <w:t>т</w:t>
      </w:r>
      <w:r w:rsidRPr="004B4A48">
        <w:rPr>
          <w:i/>
          <w:sz w:val="32"/>
          <w:szCs w:val="32"/>
          <w:lang w:val="uk-UA"/>
        </w:rPr>
        <w:t xml:space="preserve"> </w:t>
      </w:r>
      <w:bookmarkEnd w:id="21"/>
      <w:r w:rsidRPr="004B4A48">
        <w:rPr>
          <w:i/>
          <w:sz w:val="32"/>
          <w:szCs w:val="32"/>
          <w:lang w:val="uk-UA"/>
        </w:rPr>
        <w:tab/>
      </w:r>
      <w:r>
        <w:rPr>
          <w:i/>
          <w:sz w:val="28"/>
          <w:szCs w:val="28"/>
          <w:lang w:val="uk-UA"/>
        </w:rPr>
        <w:tab/>
      </w:r>
      <w:r>
        <w:rPr>
          <w:i/>
          <w:sz w:val="28"/>
          <w:szCs w:val="28"/>
          <w:lang w:val="uk-UA"/>
        </w:rPr>
        <w:tab/>
      </w:r>
      <w:r>
        <w:rPr>
          <w:i/>
          <w:sz w:val="28"/>
          <w:szCs w:val="28"/>
          <w:lang w:val="uk-UA"/>
        </w:rPr>
        <w:tab/>
      </w:r>
      <w:r>
        <w:rPr>
          <w:i/>
          <w:sz w:val="28"/>
          <w:szCs w:val="28"/>
          <w:lang w:val="uk-UA"/>
        </w:rPr>
        <w:tab/>
      </w:r>
      <w:r w:rsidRPr="000B0719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1.4</w:t>
      </w:r>
      <w:r w:rsidRPr="000B0719">
        <w:rPr>
          <w:sz w:val="28"/>
          <w:szCs w:val="28"/>
          <w:lang w:val="uk-UA"/>
        </w:rPr>
        <w:t>)</w:t>
      </w:r>
    </w:p>
    <w:p w14:paraId="27B4422E" w14:textId="77777777" w:rsidR="00CC2077" w:rsidRPr="004B4A48" w:rsidRDefault="00CC2077" w:rsidP="00CC2077">
      <w:pPr>
        <w:spacing w:line="360" w:lineRule="auto"/>
        <w:ind w:firstLine="709"/>
        <w:jc w:val="right"/>
        <w:rPr>
          <w:sz w:val="16"/>
          <w:szCs w:val="16"/>
          <w:lang w:val="uk-UA"/>
        </w:rPr>
      </w:pPr>
    </w:p>
    <w:p w14:paraId="495B9BED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22" w:name="_Hlk73974959"/>
      <w:r>
        <w:rPr>
          <w:sz w:val="28"/>
          <w:szCs w:val="28"/>
          <w:lang w:val="uk-UA"/>
        </w:rPr>
        <w:t>де Ц</w:t>
      </w:r>
      <w:r w:rsidRPr="000B0719">
        <w:rPr>
          <w:i/>
          <w:sz w:val="28"/>
          <w:szCs w:val="28"/>
          <w:vertAlign w:val="subscript"/>
          <w:lang w:val="uk-UA"/>
        </w:rPr>
        <w:t>т</w:t>
      </w:r>
      <w:r>
        <w:rPr>
          <w:sz w:val="28"/>
          <w:szCs w:val="28"/>
          <w:lang w:val="uk-UA"/>
        </w:rPr>
        <w:t xml:space="preserve"> - ціна </w:t>
      </w:r>
      <w:r>
        <w:rPr>
          <w:sz w:val="28"/>
          <w:szCs w:val="28"/>
          <w:lang w:val="en-US"/>
        </w:rPr>
        <w:t>m</w:t>
      </w:r>
      <w:r w:rsidRPr="009B7E5A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матеріалу, грн.;</w:t>
      </w:r>
    </w:p>
    <w:p w14:paraId="5A79BC4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Р</w:t>
      </w:r>
      <w:r w:rsidRPr="000B0719">
        <w:rPr>
          <w:i/>
          <w:sz w:val="28"/>
          <w:szCs w:val="28"/>
          <w:vertAlign w:val="subscript"/>
          <w:lang w:val="uk-UA"/>
        </w:rPr>
        <w:t>т</w:t>
      </w:r>
      <w:r w:rsidRPr="000B0719"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- норма витрат </w:t>
      </w:r>
      <w:r>
        <w:rPr>
          <w:sz w:val="28"/>
          <w:szCs w:val="28"/>
          <w:lang w:val="en-US"/>
        </w:rPr>
        <w:t>m</w:t>
      </w:r>
      <w:r w:rsidRPr="009B7E5A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матеріалу на проект.</w:t>
      </w:r>
    </w:p>
    <w:p w14:paraId="0B398A5A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 виконується  в таблиці 1.3.</w:t>
      </w:r>
    </w:p>
    <w:p w14:paraId="397D50E6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23" w:name="_Hlk73975141"/>
      <w:bookmarkEnd w:id="22"/>
      <w:r>
        <w:rPr>
          <w:sz w:val="28"/>
          <w:szCs w:val="28"/>
          <w:lang w:val="uk-UA"/>
        </w:rPr>
        <w:t>Таблиця 1.3 - Розрахунок витрат на матеріали</w:t>
      </w:r>
    </w:p>
    <w:tbl>
      <w:tblPr>
        <w:tblW w:w="1001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4066"/>
        <w:gridCol w:w="1342"/>
        <w:gridCol w:w="1228"/>
        <w:gridCol w:w="1217"/>
        <w:gridCol w:w="1312"/>
      </w:tblGrid>
      <w:tr w:rsidR="00CC2077" w:rsidRPr="00944B76" w14:paraId="49A6AED1" w14:textId="77777777" w:rsidTr="001914D1">
        <w:tc>
          <w:tcPr>
            <w:tcW w:w="851" w:type="dxa"/>
            <w:shd w:val="clear" w:color="auto" w:fill="auto"/>
            <w:vAlign w:val="center"/>
          </w:tcPr>
          <w:p w14:paraId="179555DC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bookmarkStart w:id="24" w:name="_Hlk73974997"/>
            <w:bookmarkEnd w:id="23"/>
            <w:r w:rsidRPr="00944B76">
              <w:rPr>
                <w:b/>
                <w:lang w:val="uk-UA"/>
              </w:rPr>
              <w:t>№ з/п</w:t>
            </w:r>
          </w:p>
        </w:tc>
        <w:tc>
          <w:tcPr>
            <w:tcW w:w="4066" w:type="dxa"/>
            <w:shd w:val="clear" w:color="auto" w:fill="auto"/>
            <w:vAlign w:val="center"/>
          </w:tcPr>
          <w:p w14:paraId="570B8547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Найменування матеріалів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7004E303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 xml:space="preserve">Одиниця 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0685CB5A" w14:textId="77777777" w:rsidR="00CC2077" w:rsidRPr="00944B76" w:rsidRDefault="00CC2077" w:rsidP="001914D1">
            <w:pPr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 w:rsidRPr="00944B76">
              <w:rPr>
                <w:sz w:val="28"/>
                <w:szCs w:val="28"/>
                <w:lang w:val="uk-UA"/>
              </w:rPr>
              <w:t>Ц</w:t>
            </w:r>
            <w:r w:rsidRPr="00944B76">
              <w:rPr>
                <w:i/>
                <w:sz w:val="28"/>
                <w:szCs w:val="28"/>
                <w:vertAlign w:val="subscript"/>
                <w:lang w:val="uk-UA"/>
              </w:rPr>
              <w:t xml:space="preserve">т </w:t>
            </w:r>
            <w:r w:rsidRPr="00944B76">
              <w:rPr>
                <w:sz w:val="28"/>
                <w:szCs w:val="28"/>
                <w:lang w:val="uk-UA"/>
              </w:rPr>
              <w:t xml:space="preserve">, </w:t>
            </w:r>
          </w:p>
          <w:p w14:paraId="55D6E67A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lang w:val="uk-UA"/>
              </w:rPr>
              <w:t>грн.</w:t>
            </w:r>
            <w:r w:rsidRPr="00944B76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054CBA9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Р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4015D71B" w14:textId="77777777" w:rsidR="00CC2077" w:rsidRPr="00944B76" w:rsidRDefault="00CC2077" w:rsidP="001914D1">
            <w:pPr>
              <w:ind w:left="-108" w:right="-108"/>
              <w:jc w:val="center"/>
              <w:rPr>
                <w:sz w:val="28"/>
                <w:szCs w:val="28"/>
                <w:lang w:val="uk-UA"/>
              </w:rPr>
            </w:pPr>
            <w:r w:rsidRPr="00944B76">
              <w:rPr>
                <w:sz w:val="28"/>
                <w:szCs w:val="28"/>
                <w:lang w:val="uk-UA"/>
              </w:rPr>
              <w:t>В</w:t>
            </w:r>
            <w:r w:rsidRPr="00944B76">
              <w:rPr>
                <w:i/>
                <w:sz w:val="28"/>
                <w:szCs w:val="28"/>
                <w:vertAlign w:val="subscript"/>
                <w:lang w:val="uk-UA"/>
              </w:rPr>
              <w:t>т</w:t>
            </w:r>
            <w:r w:rsidRPr="00944B76">
              <w:rPr>
                <w:sz w:val="28"/>
                <w:szCs w:val="28"/>
                <w:lang w:val="uk-UA"/>
              </w:rPr>
              <w:t xml:space="preserve"> , </w:t>
            </w:r>
          </w:p>
          <w:p w14:paraId="20E9EFF1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lang w:val="uk-UA"/>
              </w:rPr>
              <w:t>грн</w:t>
            </w:r>
            <w:r w:rsidRPr="00944B76">
              <w:rPr>
                <w:sz w:val="28"/>
                <w:szCs w:val="28"/>
                <w:lang w:val="uk-UA"/>
              </w:rPr>
              <w:t>.</w:t>
            </w:r>
          </w:p>
        </w:tc>
      </w:tr>
      <w:tr w:rsidR="00CC2077" w:rsidRPr="00944B76" w14:paraId="2C8B0FE9" w14:textId="77777777" w:rsidTr="001914D1">
        <w:tc>
          <w:tcPr>
            <w:tcW w:w="851" w:type="dxa"/>
            <w:shd w:val="clear" w:color="auto" w:fill="auto"/>
            <w:vAlign w:val="center"/>
          </w:tcPr>
          <w:p w14:paraId="1A8D5F98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1</w:t>
            </w:r>
          </w:p>
        </w:tc>
        <w:tc>
          <w:tcPr>
            <w:tcW w:w="4066" w:type="dxa"/>
            <w:shd w:val="clear" w:color="auto" w:fill="auto"/>
          </w:tcPr>
          <w:p w14:paraId="3C9911A0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2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574604EF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3</w:t>
            </w:r>
          </w:p>
        </w:tc>
        <w:tc>
          <w:tcPr>
            <w:tcW w:w="1228" w:type="dxa"/>
            <w:shd w:val="clear" w:color="auto" w:fill="auto"/>
          </w:tcPr>
          <w:p w14:paraId="34382E8D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4</w:t>
            </w:r>
          </w:p>
        </w:tc>
        <w:tc>
          <w:tcPr>
            <w:tcW w:w="1217" w:type="dxa"/>
            <w:shd w:val="clear" w:color="auto" w:fill="auto"/>
          </w:tcPr>
          <w:p w14:paraId="6A5E9603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5</w:t>
            </w:r>
          </w:p>
        </w:tc>
        <w:tc>
          <w:tcPr>
            <w:tcW w:w="1312" w:type="dxa"/>
            <w:shd w:val="clear" w:color="auto" w:fill="auto"/>
          </w:tcPr>
          <w:p w14:paraId="49ADD32C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6</w:t>
            </w:r>
          </w:p>
        </w:tc>
      </w:tr>
      <w:tr w:rsidR="00CC2077" w:rsidRPr="00944B76" w14:paraId="4B7AA09A" w14:textId="77777777" w:rsidTr="001914D1">
        <w:tc>
          <w:tcPr>
            <w:tcW w:w="851" w:type="dxa"/>
            <w:shd w:val="clear" w:color="auto" w:fill="auto"/>
            <w:vAlign w:val="center"/>
          </w:tcPr>
          <w:p w14:paraId="6DEE17B6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1</w:t>
            </w:r>
          </w:p>
        </w:tc>
        <w:tc>
          <w:tcPr>
            <w:tcW w:w="4066" w:type="dxa"/>
            <w:shd w:val="clear" w:color="auto" w:fill="auto"/>
          </w:tcPr>
          <w:p w14:paraId="6210988D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Папір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31B947BE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Аркушів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2C021ACB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67CA9E42" w14:textId="643906FF" w:rsidR="00CC2077" w:rsidRPr="00944B76" w:rsidRDefault="001914D1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CC2077">
              <w:rPr>
                <w:lang w:val="uk-UA"/>
              </w:rPr>
              <w:t>0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632632E0" w14:textId="56BB0EEC" w:rsidR="00CC2077" w:rsidRPr="00944B76" w:rsidRDefault="001914D1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  <w:tr w:rsidR="00CC2077" w:rsidRPr="00944B76" w14:paraId="5ADECFF8" w14:textId="77777777" w:rsidTr="001914D1">
        <w:tc>
          <w:tcPr>
            <w:tcW w:w="851" w:type="dxa"/>
            <w:shd w:val="clear" w:color="auto" w:fill="auto"/>
            <w:vAlign w:val="center"/>
          </w:tcPr>
          <w:p w14:paraId="3A701CFF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2</w:t>
            </w:r>
          </w:p>
        </w:tc>
        <w:tc>
          <w:tcPr>
            <w:tcW w:w="4066" w:type="dxa"/>
            <w:shd w:val="clear" w:color="auto" w:fill="auto"/>
          </w:tcPr>
          <w:p w14:paraId="7A152F6F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Диски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19C9BC7F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шт.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6B5121AF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28636B4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11ED623F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CC2077" w:rsidRPr="00944B76" w14:paraId="62650EBE" w14:textId="77777777" w:rsidTr="001914D1">
        <w:tc>
          <w:tcPr>
            <w:tcW w:w="851" w:type="dxa"/>
            <w:shd w:val="clear" w:color="auto" w:fill="auto"/>
            <w:vAlign w:val="center"/>
          </w:tcPr>
          <w:p w14:paraId="30DD4911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066" w:type="dxa"/>
            <w:shd w:val="clear" w:color="auto" w:fill="auto"/>
          </w:tcPr>
          <w:p w14:paraId="3448E133" w14:textId="77777777" w:rsidR="00CC2077" w:rsidRPr="00944B76" w:rsidRDefault="00CC2077" w:rsidP="001914D1">
            <w:pPr>
              <w:ind w:left="-108" w:right="-108"/>
              <w:jc w:val="both"/>
              <w:rPr>
                <w:lang w:val="uk-UA"/>
              </w:rPr>
            </w:pPr>
            <w:r>
              <w:rPr>
                <w:lang w:val="uk-UA"/>
              </w:rPr>
              <w:t>Папки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6AF43B10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Шт.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368AD757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0773E845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04A2535F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</w:tr>
      <w:tr w:rsidR="00CC2077" w:rsidRPr="00944B76" w14:paraId="67AF7619" w14:textId="77777777" w:rsidTr="001914D1">
        <w:tc>
          <w:tcPr>
            <w:tcW w:w="851" w:type="dxa"/>
            <w:shd w:val="clear" w:color="auto" w:fill="auto"/>
            <w:vAlign w:val="center"/>
          </w:tcPr>
          <w:p w14:paraId="59F387CE" w14:textId="77777777" w:rsidR="00CC2077" w:rsidRPr="00032AEB" w:rsidRDefault="00CC2077" w:rsidP="001914D1">
            <w:pPr>
              <w:ind w:left="-108" w:right="-108"/>
              <w:jc w:val="center"/>
            </w:pPr>
          </w:p>
        </w:tc>
        <w:tc>
          <w:tcPr>
            <w:tcW w:w="4066" w:type="dxa"/>
            <w:shd w:val="clear" w:color="auto" w:fill="auto"/>
          </w:tcPr>
          <w:p w14:paraId="6EADE28B" w14:textId="77777777" w:rsidR="00CC2077" w:rsidRPr="00944B76" w:rsidRDefault="00CC2077" w:rsidP="001914D1">
            <w:pPr>
              <w:ind w:left="-108" w:right="-108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Разом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1FD8E03D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5E1F53CF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72DF0942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14:paraId="717319BE" w14:textId="46F0DE7D" w:rsidR="00CC2077" w:rsidRPr="00944B76" w:rsidRDefault="00CC2077" w:rsidP="001914D1">
            <w:pPr>
              <w:ind w:left="-108" w:right="-108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ВМ =</w:t>
            </w:r>
            <w:r w:rsidR="001914D1">
              <w:rPr>
                <w:b/>
                <w:lang w:val="uk-UA"/>
              </w:rPr>
              <w:t>51</w:t>
            </w:r>
          </w:p>
        </w:tc>
      </w:tr>
      <w:bookmarkEnd w:id="24"/>
    </w:tbl>
    <w:p w14:paraId="51528276" w14:textId="77777777" w:rsidR="00CC2077" w:rsidRPr="0055201A" w:rsidRDefault="00CC2077" w:rsidP="00CC2077">
      <w:pPr>
        <w:spacing w:line="360" w:lineRule="auto"/>
        <w:ind w:firstLine="709"/>
        <w:rPr>
          <w:sz w:val="16"/>
          <w:szCs w:val="16"/>
          <w:lang w:val="uk-UA"/>
        </w:rPr>
      </w:pPr>
    </w:p>
    <w:p w14:paraId="6563B97D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3DCFDB55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6A1E2D6F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25" w:name="_Hlk73975248"/>
      <w:r>
        <w:rPr>
          <w:sz w:val="28"/>
          <w:szCs w:val="28"/>
          <w:lang w:val="uk-UA"/>
        </w:rPr>
        <w:lastRenderedPageBreak/>
        <w:t>Загальні витрати на матеріали складуть:</w:t>
      </w:r>
      <w:bookmarkEnd w:id="25"/>
    </w:p>
    <w:bookmarkStart w:id="26" w:name="_Hlk73975261"/>
    <w:p w14:paraId="22C1E832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EC613C">
        <w:rPr>
          <w:position w:val="-28"/>
          <w:sz w:val="28"/>
          <w:szCs w:val="28"/>
          <w:lang w:val="uk-UA"/>
        </w:rPr>
        <w:object w:dxaOrig="1340" w:dyaOrig="680" w14:anchorId="59EE9D92">
          <v:shape id="_x0000_i1028" type="#_x0000_t75" style="width:80.75pt;height:40pt" o:ole="">
            <v:imagedata r:id="rId11" o:title=""/>
          </v:shape>
          <o:OLEObject Type="Embed" ProgID="Equation.3" ShapeID="_x0000_i1028" DrawAspect="Content" ObjectID="_1684592208" r:id="rId12"/>
        </w:object>
      </w:r>
      <w:bookmarkEnd w:id="26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(1.5)</w:t>
      </w:r>
    </w:p>
    <w:p w14:paraId="03F59D16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0097FD15" w14:textId="77777777" w:rsidR="00CC2077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1.5 </w:t>
      </w:r>
      <w:bookmarkStart w:id="27" w:name="_Hlk73975286"/>
      <w:r>
        <w:rPr>
          <w:b/>
          <w:sz w:val="28"/>
          <w:szCs w:val="28"/>
          <w:lang w:val="uk-UA"/>
        </w:rPr>
        <w:t>Витрати на електроенергію для технологічних потреб</w:t>
      </w:r>
      <w:bookmarkEnd w:id="27"/>
    </w:p>
    <w:p w14:paraId="61D4C8E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28" w:name="_Hlk73975308"/>
      <w:r>
        <w:rPr>
          <w:sz w:val="28"/>
          <w:szCs w:val="28"/>
          <w:lang w:val="uk-UA"/>
        </w:rPr>
        <w:t>Витрати на електроенергію при експлуатації технічних засобів визначаються за формулою:</w:t>
      </w:r>
    </w:p>
    <w:bookmarkStart w:id="29" w:name="_Hlk73975318"/>
    <w:bookmarkEnd w:id="28"/>
    <w:p w14:paraId="3B2CEBB7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EC613C">
        <w:rPr>
          <w:position w:val="-12"/>
          <w:sz w:val="28"/>
          <w:szCs w:val="28"/>
          <w:lang w:val="uk-UA"/>
        </w:rPr>
        <w:object w:dxaOrig="2460" w:dyaOrig="360" w14:anchorId="321FBD83">
          <v:shape id="_x0000_i1029" type="#_x0000_t75" style="width:153.45pt;height:21.1pt" o:ole="">
            <v:imagedata r:id="rId13" o:title=""/>
          </v:shape>
          <o:OLEObject Type="Embed" ProgID="Equation.3" ShapeID="_x0000_i1029" DrawAspect="Content" ObjectID="_1684592209" r:id="rId14"/>
        </w:object>
      </w:r>
      <w:bookmarkEnd w:id="29"/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(1.6)</w:t>
      </w:r>
    </w:p>
    <w:p w14:paraId="455B9296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30" w:name="_Hlk73975339"/>
      <w:r>
        <w:rPr>
          <w:sz w:val="28"/>
          <w:szCs w:val="28"/>
          <w:lang w:val="uk-UA"/>
        </w:rPr>
        <w:t xml:space="preserve">де 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B7E5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 xml:space="preserve"> - потужність </w:t>
      </w:r>
      <w:r>
        <w:rPr>
          <w:sz w:val="28"/>
          <w:szCs w:val="28"/>
          <w:lang w:val="en-US"/>
        </w:rPr>
        <w:t>n</w:t>
      </w:r>
      <w:r w:rsidRPr="009B7E5A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го обладнання, кВт;</w:t>
      </w:r>
    </w:p>
    <w:p w14:paraId="65136CCA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Ц</w:t>
      </w:r>
      <w:r w:rsidRPr="00F45FB8">
        <w:rPr>
          <w:sz w:val="28"/>
          <w:szCs w:val="28"/>
          <w:vertAlign w:val="subscript"/>
          <w:lang w:val="uk-UA"/>
        </w:rPr>
        <w:t>ел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- ціна 1 кВт/год електроенергії, грн.;</w:t>
      </w:r>
    </w:p>
    <w:p w14:paraId="35417B98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(Т · К</w:t>
      </w:r>
      <w:r w:rsidRPr="00F45FB8">
        <w:rPr>
          <w:sz w:val="28"/>
          <w:szCs w:val="28"/>
          <w:vertAlign w:val="subscript"/>
          <w:lang w:val="uk-UA"/>
        </w:rPr>
        <w:t>в</w:t>
      </w:r>
      <w:r>
        <w:rPr>
          <w:sz w:val="28"/>
          <w:szCs w:val="28"/>
          <w:lang w:val="uk-UA"/>
        </w:rPr>
        <w:t xml:space="preserve">) - час роботи </w:t>
      </w:r>
      <w:r>
        <w:rPr>
          <w:sz w:val="28"/>
          <w:szCs w:val="28"/>
          <w:lang w:val="en-US"/>
        </w:rPr>
        <w:t>n</w:t>
      </w:r>
      <w:r w:rsidRPr="009B7E5A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го обладнання, годин;</w:t>
      </w:r>
    </w:p>
    <w:p w14:paraId="2C2F3383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К</w:t>
      </w:r>
      <w:r>
        <w:rPr>
          <w:sz w:val="28"/>
          <w:szCs w:val="28"/>
          <w:vertAlign w:val="subscript"/>
          <w:lang w:val="uk-UA"/>
        </w:rPr>
        <w:t>в.</w:t>
      </w:r>
      <w:r w:rsidRPr="00F45FB8">
        <w:rPr>
          <w:i/>
          <w:sz w:val="28"/>
          <w:szCs w:val="28"/>
          <w:vertAlign w:val="subscript"/>
          <w:lang w:val="uk-UA"/>
        </w:rPr>
        <w:t>п.</w:t>
      </w:r>
      <w:r>
        <w:rPr>
          <w:sz w:val="28"/>
          <w:szCs w:val="28"/>
          <w:lang w:val="uk-UA"/>
        </w:rPr>
        <w:t xml:space="preserve"> - коефіцієнт використання  </w:t>
      </w:r>
      <w:r>
        <w:rPr>
          <w:sz w:val="28"/>
          <w:szCs w:val="28"/>
          <w:lang w:val="en-US"/>
        </w:rPr>
        <w:t>n</w:t>
      </w:r>
      <w:r w:rsidRPr="009B7E5A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го обладнання протягом періоду розробки проекту.</w:t>
      </w:r>
    </w:p>
    <w:p w14:paraId="29D7F265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 виконується в таблиці 1.4.</w:t>
      </w:r>
    </w:p>
    <w:p w14:paraId="5C7AE34F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31" w:name="_Hlk73975474"/>
      <w:bookmarkEnd w:id="30"/>
      <w:r>
        <w:rPr>
          <w:sz w:val="28"/>
          <w:szCs w:val="28"/>
          <w:lang w:val="uk-UA"/>
        </w:rPr>
        <w:t>Таблиця 1.4 - Розрахунок витрат на електроенергію</w:t>
      </w:r>
      <w:bookmarkEnd w:id="31"/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3437"/>
        <w:gridCol w:w="1007"/>
        <w:gridCol w:w="1177"/>
        <w:gridCol w:w="753"/>
        <w:gridCol w:w="1134"/>
        <w:gridCol w:w="1281"/>
      </w:tblGrid>
      <w:tr w:rsidR="00CC2077" w:rsidRPr="00944B76" w14:paraId="562DA045" w14:textId="77777777" w:rsidTr="001914D1">
        <w:tc>
          <w:tcPr>
            <w:tcW w:w="851" w:type="dxa"/>
            <w:shd w:val="clear" w:color="auto" w:fill="auto"/>
            <w:vAlign w:val="center"/>
          </w:tcPr>
          <w:p w14:paraId="716F26A3" w14:textId="77777777" w:rsidR="00CC2077" w:rsidRPr="00944B76" w:rsidRDefault="00CC2077" w:rsidP="001914D1">
            <w:pPr>
              <w:ind w:left="-108" w:right="-108" w:firstLine="34"/>
              <w:jc w:val="center"/>
              <w:rPr>
                <w:b/>
                <w:lang w:val="uk-UA"/>
              </w:rPr>
            </w:pPr>
            <w:bookmarkStart w:id="32" w:name="_Hlk73975385"/>
            <w:r w:rsidRPr="00944B76">
              <w:rPr>
                <w:b/>
                <w:lang w:val="uk-UA"/>
              </w:rPr>
              <w:t>№ з/п</w:t>
            </w:r>
          </w:p>
        </w:tc>
        <w:tc>
          <w:tcPr>
            <w:tcW w:w="3437" w:type="dxa"/>
            <w:shd w:val="clear" w:color="auto" w:fill="auto"/>
            <w:vAlign w:val="center"/>
          </w:tcPr>
          <w:p w14:paraId="502A2C5B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Обладнання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7CF483AF" w14:textId="77777777" w:rsidR="00CC2077" w:rsidRPr="00944B76" w:rsidRDefault="00CC2077" w:rsidP="001914D1">
            <w:pPr>
              <w:ind w:left="-108" w:right="-255" w:firstLine="34"/>
              <w:jc w:val="center"/>
              <w:rPr>
                <w:sz w:val="28"/>
                <w:szCs w:val="28"/>
                <w:lang w:val="uk-UA"/>
              </w:rPr>
            </w:pPr>
            <w:r w:rsidRPr="00944B76">
              <w:rPr>
                <w:sz w:val="28"/>
                <w:szCs w:val="28"/>
                <w:lang w:val="en-US"/>
              </w:rPr>
              <w:t>N</w:t>
            </w:r>
            <w:r w:rsidRPr="00944B76">
              <w:rPr>
                <w:sz w:val="28"/>
                <w:szCs w:val="28"/>
                <w:lang w:val="uk-UA"/>
              </w:rPr>
              <w:t>,</w:t>
            </w:r>
          </w:p>
          <w:p w14:paraId="4B6CCE9A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lang w:val="uk-UA"/>
              </w:rPr>
            </w:pPr>
            <w:r w:rsidRPr="00944B76">
              <w:rPr>
                <w:sz w:val="28"/>
                <w:szCs w:val="28"/>
                <w:lang w:val="uk-UA"/>
              </w:rPr>
              <w:t>кВт</w:t>
            </w:r>
          </w:p>
        </w:tc>
        <w:tc>
          <w:tcPr>
            <w:tcW w:w="1177" w:type="dxa"/>
            <w:shd w:val="clear" w:color="auto" w:fill="auto"/>
            <w:vAlign w:val="center"/>
          </w:tcPr>
          <w:p w14:paraId="283ED7DE" w14:textId="77777777" w:rsidR="00CC2077" w:rsidRPr="00944B76" w:rsidRDefault="00CC2077" w:rsidP="001914D1">
            <w:pPr>
              <w:ind w:left="-108" w:right="-255" w:firstLine="34"/>
              <w:jc w:val="center"/>
              <w:rPr>
                <w:sz w:val="28"/>
                <w:szCs w:val="28"/>
                <w:lang w:val="uk-UA"/>
              </w:rPr>
            </w:pPr>
            <w:r w:rsidRPr="00944B76">
              <w:rPr>
                <w:sz w:val="28"/>
                <w:szCs w:val="28"/>
                <w:lang w:val="uk-UA"/>
              </w:rPr>
              <w:t>Т,</w:t>
            </w:r>
          </w:p>
          <w:p w14:paraId="0DEC2509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lang w:val="uk-UA"/>
              </w:rPr>
            </w:pPr>
            <w:r w:rsidRPr="00944B76">
              <w:rPr>
                <w:lang w:val="uk-UA"/>
              </w:rPr>
              <w:t>годин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37558564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lang w:val="uk-UA"/>
              </w:rPr>
            </w:pPr>
            <w:r w:rsidRPr="00944B76">
              <w:rPr>
                <w:sz w:val="28"/>
                <w:szCs w:val="28"/>
                <w:lang w:val="uk-UA"/>
              </w:rPr>
              <w:t>К</w:t>
            </w:r>
            <w:r w:rsidRPr="00944B76">
              <w:rPr>
                <w:sz w:val="28"/>
                <w:szCs w:val="28"/>
                <w:vertAlign w:val="subscript"/>
                <w:lang w:val="uk-UA"/>
              </w:rPr>
              <w:t>в.</w:t>
            </w:r>
            <w:r w:rsidRPr="00944B76">
              <w:rPr>
                <w:i/>
                <w:sz w:val="28"/>
                <w:szCs w:val="28"/>
                <w:vertAlign w:val="subscript"/>
                <w:lang w:val="uk-UA"/>
              </w:rPr>
              <w:t>п.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EB0CDE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lang w:val="uk-UA"/>
              </w:rPr>
            </w:pPr>
            <w:r w:rsidRPr="00944B76">
              <w:rPr>
                <w:sz w:val="28"/>
                <w:szCs w:val="28"/>
                <w:lang w:val="uk-UA"/>
              </w:rPr>
              <w:t>Ц</w:t>
            </w:r>
            <w:r w:rsidRPr="00944B76">
              <w:rPr>
                <w:sz w:val="28"/>
                <w:szCs w:val="28"/>
                <w:vertAlign w:val="subscript"/>
                <w:lang w:val="uk-UA"/>
              </w:rPr>
              <w:t>ел</w:t>
            </w:r>
            <w:r w:rsidRPr="00944B76">
              <w:rPr>
                <w:sz w:val="28"/>
                <w:szCs w:val="28"/>
                <w:lang w:val="uk-UA"/>
              </w:rPr>
              <w:t xml:space="preserve">, </w:t>
            </w:r>
            <w:r w:rsidRPr="00944B76">
              <w:rPr>
                <w:lang w:val="uk-UA"/>
              </w:rPr>
              <w:t>грн.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62597BAF" w14:textId="77777777" w:rsidR="00CC2077" w:rsidRPr="00944B76" w:rsidRDefault="00CC2077" w:rsidP="001914D1">
            <w:pPr>
              <w:ind w:left="-108" w:right="-255" w:firstLine="34"/>
              <w:jc w:val="center"/>
              <w:rPr>
                <w:sz w:val="28"/>
                <w:szCs w:val="28"/>
                <w:lang w:val="uk-UA"/>
              </w:rPr>
            </w:pPr>
            <w:r w:rsidRPr="00944B76">
              <w:rPr>
                <w:sz w:val="28"/>
                <w:szCs w:val="28"/>
                <w:lang w:val="uk-UA"/>
              </w:rPr>
              <w:t>Е</w:t>
            </w:r>
            <w:r w:rsidRPr="00944B76">
              <w:rPr>
                <w:sz w:val="28"/>
                <w:szCs w:val="28"/>
                <w:vertAlign w:val="subscript"/>
                <w:lang w:val="en-US"/>
              </w:rPr>
              <w:t>n</w:t>
            </w:r>
            <w:r w:rsidRPr="00944B76">
              <w:rPr>
                <w:sz w:val="28"/>
                <w:szCs w:val="28"/>
                <w:lang w:val="uk-UA"/>
              </w:rPr>
              <w:t>,</w:t>
            </w:r>
          </w:p>
          <w:p w14:paraId="1DEADD04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lang w:val="uk-UA"/>
              </w:rPr>
            </w:pPr>
            <w:r w:rsidRPr="00944B76">
              <w:rPr>
                <w:lang w:val="uk-UA"/>
              </w:rPr>
              <w:t>грн</w:t>
            </w:r>
            <w:r w:rsidRPr="00944B76">
              <w:rPr>
                <w:sz w:val="28"/>
                <w:szCs w:val="28"/>
                <w:lang w:val="uk-UA"/>
              </w:rPr>
              <w:t>.</w:t>
            </w:r>
          </w:p>
        </w:tc>
      </w:tr>
      <w:tr w:rsidR="00CC2077" w:rsidRPr="00944B76" w14:paraId="2B0B9F14" w14:textId="77777777" w:rsidTr="001914D1">
        <w:tc>
          <w:tcPr>
            <w:tcW w:w="851" w:type="dxa"/>
            <w:shd w:val="clear" w:color="auto" w:fill="auto"/>
            <w:vAlign w:val="center"/>
          </w:tcPr>
          <w:p w14:paraId="2F6A4B4A" w14:textId="77777777" w:rsidR="00CC2077" w:rsidRPr="00944B76" w:rsidRDefault="00CC2077" w:rsidP="001914D1">
            <w:pPr>
              <w:ind w:left="-108" w:right="-108" w:firstLine="34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1</w:t>
            </w:r>
          </w:p>
        </w:tc>
        <w:tc>
          <w:tcPr>
            <w:tcW w:w="3437" w:type="dxa"/>
            <w:shd w:val="clear" w:color="auto" w:fill="auto"/>
            <w:vAlign w:val="center"/>
          </w:tcPr>
          <w:p w14:paraId="1BD70FA8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2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2480553B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3</w:t>
            </w:r>
          </w:p>
        </w:tc>
        <w:tc>
          <w:tcPr>
            <w:tcW w:w="1177" w:type="dxa"/>
            <w:shd w:val="clear" w:color="auto" w:fill="auto"/>
            <w:vAlign w:val="center"/>
          </w:tcPr>
          <w:p w14:paraId="6A5290EC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4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7C8E9B6D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DA1CF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6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08652365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7</w:t>
            </w:r>
          </w:p>
        </w:tc>
      </w:tr>
      <w:tr w:rsidR="00CC2077" w:rsidRPr="00944B76" w14:paraId="47185E26" w14:textId="77777777" w:rsidTr="001914D1">
        <w:tc>
          <w:tcPr>
            <w:tcW w:w="851" w:type="dxa"/>
            <w:shd w:val="clear" w:color="auto" w:fill="auto"/>
            <w:vAlign w:val="center"/>
          </w:tcPr>
          <w:p w14:paraId="77E27D62" w14:textId="77777777" w:rsidR="00CC2077" w:rsidRPr="00944B76" w:rsidRDefault="00CC2077" w:rsidP="001914D1">
            <w:pPr>
              <w:ind w:left="-108" w:right="-108" w:firstLine="34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1</w:t>
            </w:r>
          </w:p>
        </w:tc>
        <w:tc>
          <w:tcPr>
            <w:tcW w:w="3437" w:type="dxa"/>
            <w:shd w:val="clear" w:color="auto" w:fill="auto"/>
          </w:tcPr>
          <w:p w14:paraId="46F0FE81" w14:textId="4E635F1D" w:rsidR="00CC2077" w:rsidRPr="00944B76" w:rsidRDefault="00AC12C0" w:rsidP="001914D1">
            <w:pPr>
              <w:ind w:left="-108" w:right="-255" w:firstLine="34"/>
              <w:jc w:val="both"/>
              <w:rPr>
                <w:lang w:val="uk-UA"/>
              </w:rPr>
            </w:pPr>
            <w:r>
              <w:rPr>
                <w:lang w:val="uk-UA"/>
              </w:rPr>
              <w:t>Ноутбук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266075E7" w14:textId="506C8401" w:rsidR="00CC2077" w:rsidRPr="00944B76" w:rsidRDefault="001914D1" w:rsidP="001914D1">
            <w:pPr>
              <w:ind w:left="-108" w:right="-255" w:firstLine="34"/>
              <w:jc w:val="center"/>
              <w:rPr>
                <w:lang w:val="uk-UA"/>
              </w:rPr>
            </w:pPr>
            <w:r>
              <w:rPr>
                <w:lang w:val="uk-UA"/>
              </w:rPr>
              <w:t>0.1</w:t>
            </w:r>
          </w:p>
        </w:tc>
        <w:tc>
          <w:tcPr>
            <w:tcW w:w="1177" w:type="dxa"/>
            <w:shd w:val="clear" w:color="auto" w:fill="auto"/>
            <w:vAlign w:val="center"/>
          </w:tcPr>
          <w:p w14:paraId="5D97ECFE" w14:textId="1E04A314" w:rsidR="00CC2077" w:rsidRPr="00944B76" w:rsidRDefault="001914D1" w:rsidP="001914D1">
            <w:pPr>
              <w:ind w:left="-108" w:right="-255" w:firstLine="34"/>
              <w:jc w:val="center"/>
              <w:rPr>
                <w:lang w:val="uk-UA"/>
              </w:rPr>
            </w:pPr>
            <w:r>
              <w:rPr>
                <w:lang w:val="uk-UA"/>
              </w:rPr>
              <w:t>357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286BB074" w14:textId="12B93D11" w:rsidR="00CC2077" w:rsidRPr="00944B76" w:rsidRDefault="001914D1" w:rsidP="001914D1">
            <w:pPr>
              <w:ind w:left="-108" w:right="-255" w:hanging="53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5D265C" w14:textId="77777777" w:rsidR="00CC2077" w:rsidRPr="00944B76" w:rsidRDefault="00CC2077" w:rsidP="001914D1">
            <w:pPr>
              <w:ind w:left="-108" w:right="-255" w:firstLine="34"/>
              <w:jc w:val="center"/>
              <w:rPr>
                <w:lang w:val="uk-UA"/>
              </w:rPr>
            </w:pPr>
            <w:r>
              <w:rPr>
                <w:lang w:val="uk-UA"/>
              </w:rPr>
              <w:t>2,9393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7E95778D" w14:textId="4FBA6357" w:rsidR="00CC2077" w:rsidRPr="00944B76" w:rsidRDefault="001914D1" w:rsidP="001914D1">
            <w:pPr>
              <w:ind w:left="-108" w:right="-255" w:firstLine="5"/>
              <w:jc w:val="center"/>
              <w:rPr>
                <w:lang w:val="uk-UA"/>
              </w:rPr>
            </w:pPr>
            <w:r>
              <w:rPr>
                <w:lang w:val="uk-UA"/>
              </w:rPr>
              <w:t>104,93</w:t>
            </w:r>
          </w:p>
        </w:tc>
      </w:tr>
      <w:tr w:rsidR="00CC2077" w:rsidRPr="00944B76" w14:paraId="4DB5DC2C" w14:textId="77777777" w:rsidTr="001914D1">
        <w:tc>
          <w:tcPr>
            <w:tcW w:w="851" w:type="dxa"/>
            <w:shd w:val="clear" w:color="auto" w:fill="auto"/>
            <w:vAlign w:val="center"/>
          </w:tcPr>
          <w:p w14:paraId="0CE0B073" w14:textId="77777777" w:rsidR="00CC2077" w:rsidRPr="00944B76" w:rsidRDefault="00CC2077" w:rsidP="001914D1">
            <w:pPr>
              <w:ind w:left="-108" w:right="-108" w:firstLine="34"/>
              <w:jc w:val="center"/>
              <w:rPr>
                <w:lang w:val="uk-UA"/>
              </w:rPr>
            </w:pPr>
          </w:p>
        </w:tc>
        <w:tc>
          <w:tcPr>
            <w:tcW w:w="3437" w:type="dxa"/>
            <w:shd w:val="clear" w:color="auto" w:fill="auto"/>
          </w:tcPr>
          <w:p w14:paraId="22DDDAAF" w14:textId="77777777" w:rsidR="00CC2077" w:rsidRPr="00944B76" w:rsidRDefault="00CC2077" w:rsidP="001914D1">
            <w:pPr>
              <w:ind w:left="-108" w:right="-255" w:firstLine="34"/>
              <w:jc w:val="both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Разом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341B3A2D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lang w:val="uk-UA"/>
              </w:rPr>
            </w:pPr>
          </w:p>
        </w:tc>
        <w:tc>
          <w:tcPr>
            <w:tcW w:w="1177" w:type="dxa"/>
            <w:shd w:val="clear" w:color="auto" w:fill="auto"/>
            <w:vAlign w:val="center"/>
          </w:tcPr>
          <w:p w14:paraId="13939895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lang w:val="uk-UA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0514381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lang w:val="uk-U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976841" w14:textId="77777777" w:rsidR="00CC2077" w:rsidRPr="00944B76" w:rsidRDefault="00CC2077" w:rsidP="001914D1">
            <w:pPr>
              <w:ind w:left="-108" w:right="-255" w:firstLine="34"/>
              <w:jc w:val="center"/>
              <w:rPr>
                <w:b/>
                <w:lang w:val="uk-UA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13876EE4" w14:textId="40C7D58B" w:rsidR="00CC2077" w:rsidRPr="00944B76" w:rsidRDefault="00CC2077" w:rsidP="001914D1">
            <w:pPr>
              <w:ind w:left="-108" w:right="-255" w:firstLine="5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 xml:space="preserve">Е </w:t>
            </w:r>
            <w:r>
              <w:rPr>
                <w:b/>
                <w:lang w:val="uk-UA"/>
              </w:rPr>
              <w:t>=</w:t>
            </w:r>
            <w:r w:rsidR="001914D1">
              <w:rPr>
                <w:b/>
                <w:lang w:val="uk-UA"/>
              </w:rPr>
              <w:t>104,93</w:t>
            </w:r>
          </w:p>
        </w:tc>
      </w:tr>
      <w:bookmarkEnd w:id="32"/>
    </w:tbl>
    <w:p w14:paraId="54CC586D" w14:textId="77777777" w:rsidR="00CC2077" w:rsidRPr="0045691E" w:rsidRDefault="00CC2077" w:rsidP="00CC2077">
      <w:pPr>
        <w:ind w:firstLine="709"/>
        <w:rPr>
          <w:sz w:val="16"/>
          <w:szCs w:val="16"/>
          <w:lang w:val="uk-UA"/>
        </w:rPr>
      </w:pPr>
    </w:p>
    <w:p w14:paraId="3E6942A3" w14:textId="77777777" w:rsidR="00CC2077" w:rsidRDefault="00CC2077" w:rsidP="00CC2077">
      <w:pPr>
        <w:ind w:firstLine="709"/>
        <w:rPr>
          <w:sz w:val="28"/>
          <w:szCs w:val="28"/>
          <w:lang w:val="uk-UA"/>
        </w:rPr>
      </w:pPr>
      <w:bookmarkStart w:id="33" w:name="_Hlk73975637"/>
      <w:r>
        <w:rPr>
          <w:sz w:val="28"/>
          <w:szCs w:val="28"/>
          <w:lang w:val="uk-UA"/>
        </w:rPr>
        <w:t>Загальні витрати на електроенергію складуть:</w:t>
      </w:r>
    </w:p>
    <w:bookmarkStart w:id="34" w:name="_Hlk73975649"/>
    <w:bookmarkEnd w:id="33"/>
    <w:p w14:paraId="672E3669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657DAC">
        <w:rPr>
          <w:position w:val="-28"/>
          <w:sz w:val="28"/>
          <w:szCs w:val="28"/>
          <w:lang w:val="uk-UA"/>
        </w:rPr>
        <w:object w:dxaOrig="1040" w:dyaOrig="680" w14:anchorId="06B60B68">
          <v:shape id="_x0000_i1030" type="#_x0000_t75" style="width:72.75pt;height:46.55pt" o:ole="">
            <v:imagedata r:id="rId15" o:title=""/>
          </v:shape>
          <o:OLEObject Type="Embed" ProgID="Equation.3" ShapeID="_x0000_i1030" DrawAspect="Content" ObjectID="_1684592210" r:id="rId16"/>
        </w:object>
      </w:r>
      <w:bookmarkEnd w:id="34"/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(1.7)</w:t>
      </w:r>
    </w:p>
    <w:p w14:paraId="72EA5A1F" w14:textId="77777777" w:rsidR="00CC2077" w:rsidRPr="00F22C94" w:rsidRDefault="00CC2077" w:rsidP="00CC2077">
      <w:pPr>
        <w:spacing w:line="360" w:lineRule="auto"/>
        <w:ind w:firstLine="709"/>
        <w:jc w:val="right"/>
        <w:rPr>
          <w:sz w:val="16"/>
          <w:szCs w:val="16"/>
          <w:lang w:val="uk-UA"/>
        </w:rPr>
      </w:pPr>
    </w:p>
    <w:p w14:paraId="23903A65" w14:textId="77777777" w:rsidR="00CC2077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1.6 </w:t>
      </w:r>
      <w:bookmarkStart w:id="35" w:name="_Hlk73975668"/>
      <w:r>
        <w:rPr>
          <w:b/>
          <w:sz w:val="28"/>
          <w:szCs w:val="28"/>
          <w:lang w:val="uk-UA"/>
        </w:rPr>
        <w:t>Розрахунок амортизаційних відрахувань</w:t>
      </w:r>
      <w:bookmarkEnd w:id="35"/>
    </w:p>
    <w:p w14:paraId="6F1CF427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36" w:name="_Hlk73975747"/>
      <w:r>
        <w:rPr>
          <w:sz w:val="28"/>
          <w:szCs w:val="28"/>
          <w:lang w:val="uk-UA"/>
        </w:rPr>
        <w:t>Амортизаційні відрахування визначаються окремо для таких груп основних фондів: приміщення (площі), обладнання за формулою:</w:t>
      </w:r>
    </w:p>
    <w:bookmarkStart w:id="37" w:name="_Hlk73975766"/>
    <w:p w14:paraId="44CF769A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1E5337">
        <w:rPr>
          <w:position w:val="-30"/>
          <w:sz w:val="28"/>
          <w:szCs w:val="28"/>
          <w:lang w:val="uk-UA"/>
        </w:rPr>
        <w:object w:dxaOrig="1400" w:dyaOrig="680" w14:anchorId="10E04CD5">
          <v:shape id="_x0000_i1031" type="#_x0000_t75" style="width:87.25pt;height:42.9pt" o:ole="">
            <v:imagedata r:id="rId17" o:title=""/>
          </v:shape>
          <o:OLEObject Type="Embed" ProgID="Equation.3" ShapeID="_x0000_i1031" DrawAspect="Content" ObjectID="_1684592211" r:id="rId18"/>
        </w:object>
      </w:r>
      <w:bookmarkEnd w:id="37"/>
      <w:r>
        <w:rPr>
          <w:sz w:val="28"/>
          <w:szCs w:val="28"/>
          <w:lang w:val="uk-UA"/>
        </w:rPr>
        <w:t xml:space="preserve"> ,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(1.8)</w:t>
      </w:r>
    </w:p>
    <w:p w14:paraId="6605C44A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N</w:t>
      </w:r>
      <w:r w:rsidRPr="004A4716">
        <w:rPr>
          <w:sz w:val="28"/>
          <w:szCs w:val="28"/>
          <w:vertAlign w:val="subscript"/>
          <w:lang w:val="uk-UA"/>
        </w:rPr>
        <w:t>а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- норма амортизації основних фондів. (Для приміщення </w:t>
      </w:r>
      <w:r>
        <w:rPr>
          <w:sz w:val="28"/>
          <w:szCs w:val="28"/>
          <w:lang w:val="en-US"/>
        </w:rPr>
        <w:t>N</w:t>
      </w:r>
      <w:r w:rsidRPr="004A4716">
        <w:rPr>
          <w:sz w:val="28"/>
          <w:szCs w:val="28"/>
          <w:vertAlign w:val="subscript"/>
          <w:lang w:val="uk-UA"/>
        </w:rPr>
        <w:t>а</w:t>
      </w:r>
      <w:r>
        <w:rPr>
          <w:sz w:val="28"/>
          <w:szCs w:val="28"/>
          <w:lang w:val="uk-UA"/>
        </w:rPr>
        <w:t xml:space="preserve">=5%, устаткування </w:t>
      </w:r>
      <w:r>
        <w:rPr>
          <w:sz w:val="28"/>
          <w:szCs w:val="28"/>
          <w:lang w:val="en-US"/>
        </w:rPr>
        <w:t>N</w:t>
      </w:r>
      <w:r w:rsidRPr="004A4716">
        <w:rPr>
          <w:sz w:val="28"/>
          <w:szCs w:val="28"/>
          <w:vertAlign w:val="subscript"/>
          <w:lang w:val="uk-UA"/>
        </w:rPr>
        <w:t>а</w:t>
      </w:r>
      <w:r>
        <w:rPr>
          <w:sz w:val="28"/>
          <w:szCs w:val="28"/>
          <w:lang w:val="uk-UA"/>
        </w:rPr>
        <w:t>=25%);</w:t>
      </w:r>
    </w:p>
    <w:p w14:paraId="06483CA1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Т - трудомісткість робіт (з таблиці 1.1), годин;</w:t>
      </w:r>
    </w:p>
    <w:p w14:paraId="1C4A95A0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 xml:space="preserve">   С - вартість основних фондів, грн.;</w:t>
      </w:r>
    </w:p>
    <w:p w14:paraId="745AEA3F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</w:t>
      </w:r>
      <w:r>
        <w:rPr>
          <w:sz w:val="28"/>
          <w:szCs w:val="28"/>
          <w:lang w:val="en-US"/>
        </w:rPr>
        <w:t>F</w:t>
      </w:r>
      <w:r w:rsidRPr="001E5337">
        <w:rPr>
          <w:i/>
          <w:sz w:val="28"/>
          <w:szCs w:val="28"/>
          <w:vertAlign w:val="subscript"/>
          <w:lang w:val="uk-UA"/>
        </w:rPr>
        <w:t>д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- річний фонд часу роботи основних фондів. (Прийняти 1870 годин).</w:t>
      </w:r>
    </w:p>
    <w:p w14:paraId="5ED96BE5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Вартість основних фондів, приміщення, розраховується за формулою:</w:t>
      </w:r>
    </w:p>
    <w:p w14:paraId="560D1784" w14:textId="77777777" w:rsidR="00CC2077" w:rsidRPr="002A406E" w:rsidRDefault="00CC2077" w:rsidP="00CC2077">
      <w:pPr>
        <w:spacing w:line="360" w:lineRule="auto"/>
        <w:ind w:firstLine="709"/>
        <w:rPr>
          <w:sz w:val="16"/>
          <w:szCs w:val="16"/>
          <w:lang w:val="uk-UA"/>
        </w:rPr>
      </w:pPr>
    </w:p>
    <w:p w14:paraId="4F4C0F4C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</w:t>
      </w:r>
      <w:r>
        <w:rPr>
          <w:sz w:val="28"/>
          <w:szCs w:val="28"/>
          <w:vertAlign w:val="subscript"/>
          <w:lang w:val="uk-UA"/>
        </w:rPr>
        <w:t>пл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proofErr w:type="spellStart"/>
      <w:r>
        <w:rPr>
          <w:sz w:val="28"/>
          <w:szCs w:val="28"/>
          <w:lang w:val="uk-UA"/>
        </w:rPr>
        <w:t>Ц</w:t>
      </w:r>
      <w:r>
        <w:rPr>
          <w:sz w:val="28"/>
          <w:szCs w:val="28"/>
          <w:vertAlign w:val="subscript"/>
          <w:lang w:val="uk-UA"/>
        </w:rPr>
        <w:t>пл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· </w:t>
      </w:r>
      <w:r>
        <w:rPr>
          <w:sz w:val="28"/>
          <w:szCs w:val="28"/>
          <w:lang w:val="en-US"/>
        </w:rPr>
        <w:t>R</w:t>
      </w:r>
      <w:r w:rsidRPr="009B7E5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·</w:t>
      </w:r>
      <w:r w:rsidRPr="009B7E5A">
        <w:rPr>
          <w:i/>
          <w:sz w:val="28"/>
          <w:szCs w:val="28"/>
        </w:rPr>
        <w:t xml:space="preserve"> </w:t>
      </w:r>
      <w:r w:rsidRPr="002A406E">
        <w:rPr>
          <w:i/>
          <w:sz w:val="28"/>
          <w:szCs w:val="28"/>
          <w:lang w:val="en-US"/>
        </w:rPr>
        <w:t>f</w:t>
      </w:r>
      <w:r w:rsidRPr="009B7E5A">
        <w:rPr>
          <w:i/>
          <w:sz w:val="28"/>
          <w:szCs w:val="28"/>
        </w:rPr>
        <w:t xml:space="preserve"> </w:t>
      </w:r>
      <w:r w:rsidRPr="009B7E5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9B7E5A">
        <w:rPr>
          <w:sz w:val="28"/>
          <w:szCs w:val="28"/>
        </w:rPr>
        <w:t>(1</w:t>
      </w:r>
      <w:r>
        <w:rPr>
          <w:sz w:val="28"/>
          <w:szCs w:val="28"/>
          <w:lang w:val="uk-UA"/>
        </w:rPr>
        <w:t>.9</w:t>
      </w:r>
      <w:r w:rsidRPr="009B7E5A">
        <w:rPr>
          <w:sz w:val="28"/>
          <w:szCs w:val="28"/>
        </w:rPr>
        <w:t>)</w:t>
      </w:r>
    </w:p>
    <w:p w14:paraId="33F3C97A" w14:textId="77777777" w:rsidR="00CC2077" w:rsidRPr="00F22C94" w:rsidRDefault="00CC2077" w:rsidP="00CC2077">
      <w:pPr>
        <w:spacing w:line="360" w:lineRule="auto"/>
        <w:ind w:firstLine="709"/>
        <w:jc w:val="right"/>
        <w:rPr>
          <w:sz w:val="16"/>
          <w:szCs w:val="16"/>
          <w:lang w:val="uk-UA"/>
        </w:rPr>
      </w:pPr>
    </w:p>
    <w:p w14:paraId="2A851242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 Ц - вартість 1м</w:t>
      </w:r>
      <w:r>
        <w:rPr>
          <w:sz w:val="28"/>
          <w:szCs w:val="28"/>
          <w:vertAlign w:val="superscript"/>
          <w:lang w:val="uk-UA"/>
        </w:rPr>
        <w:t xml:space="preserve">2 </w:t>
      </w:r>
      <w:r>
        <w:rPr>
          <w:sz w:val="28"/>
          <w:szCs w:val="28"/>
          <w:lang w:val="uk-UA"/>
        </w:rPr>
        <w:t xml:space="preserve"> площі, прийняти 800 грн.;</w:t>
      </w:r>
    </w:p>
    <w:p w14:paraId="4E1A25A6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uk-UA"/>
        </w:rPr>
        <w:t xml:space="preserve"> - </w:t>
      </w:r>
      <w:proofErr w:type="gramStart"/>
      <w:r>
        <w:rPr>
          <w:sz w:val="28"/>
          <w:szCs w:val="28"/>
          <w:lang w:val="uk-UA"/>
        </w:rPr>
        <w:t>кількість</w:t>
      </w:r>
      <w:proofErr w:type="gramEnd"/>
      <w:r>
        <w:rPr>
          <w:sz w:val="28"/>
          <w:szCs w:val="28"/>
          <w:lang w:val="uk-UA"/>
        </w:rPr>
        <w:t xml:space="preserve"> працівників, осіб; </w:t>
      </w:r>
    </w:p>
    <w:p w14:paraId="5C232992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</w:t>
      </w:r>
      <w:r w:rsidRPr="002A406E"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- </w:t>
      </w:r>
      <w:proofErr w:type="gramStart"/>
      <w:r>
        <w:rPr>
          <w:sz w:val="28"/>
          <w:szCs w:val="28"/>
          <w:lang w:val="uk-UA"/>
        </w:rPr>
        <w:t>площа</w:t>
      </w:r>
      <w:proofErr w:type="gramEnd"/>
      <w:r>
        <w:rPr>
          <w:sz w:val="28"/>
          <w:szCs w:val="28"/>
          <w:lang w:val="uk-UA"/>
        </w:rPr>
        <w:t xml:space="preserve"> службово-побутових приміщень на одного працівника, прийняти 7м</w:t>
      </w:r>
      <w:r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>.</w:t>
      </w:r>
    </w:p>
    <w:p w14:paraId="4BFE9ED4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Вартість  основних фондів - комп’ютера, принтера, програмного забезпечення та іншого устаткування, - визначається за формулою:</w:t>
      </w:r>
    </w:p>
    <w:p w14:paraId="02200E3A" w14:textId="77777777" w:rsidR="00CC2077" w:rsidRPr="00F40001" w:rsidRDefault="00CC2077" w:rsidP="00CC2077">
      <w:pPr>
        <w:spacing w:line="360" w:lineRule="auto"/>
        <w:ind w:firstLine="709"/>
        <w:rPr>
          <w:sz w:val="16"/>
          <w:szCs w:val="16"/>
          <w:lang w:val="uk-UA"/>
        </w:rPr>
      </w:pPr>
    </w:p>
    <w:bookmarkStart w:id="38" w:name="_Hlk73975898"/>
    <w:p w14:paraId="22CE6711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DE5A55">
        <w:rPr>
          <w:position w:val="-28"/>
          <w:sz w:val="28"/>
          <w:szCs w:val="28"/>
          <w:lang w:val="uk-UA"/>
        </w:rPr>
        <w:object w:dxaOrig="2400" w:dyaOrig="680" w14:anchorId="07F035C3">
          <v:shape id="_x0000_i1032" type="#_x0000_t75" style="width:140.35pt;height:39.25pt" o:ole="">
            <v:imagedata r:id="rId19" o:title=""/>
          </v:shape>
          <o:OLEObject Type="Embed" ProgID="Equation.3" ShapeID="_x0000_i1032" DrawAspect="Content" ObjectID="_1684592212" r:id="rId20"/>
        </w:object>
      </w:r>
      <w:bookmarkEnd w:id="38"/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(1.10)</w:t>
      </w:r>
    </w:p>
    <w:p w14:paraId="6354C028" w14:textId="77777777" w:rsidR="00CC2077" w:rsidRPr="00CE2FD0" w:rsidRDefault="00CC2077" w:rsidP="00CC2077">
      <w:pPr>
        <w:spacing w:line="360" w:lineRule="auto"/>
        <w:ind w:firstLine="709"/>
        <w:jc w:val="right"/>
        <w:rPr>
          <w:sz w:val="16"/>
          <w:szCs w:val="16"/>
          <w:lang w:val="uk-UA"/>
        </w:rPr>
      </w:pPr>
    </w:p>
    <w:p w14:paraId="455CAC3A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 Ц</w:t>
      </w:r>
      <w:r>
        <w:rPr>
          <w:sz w:val="28"/>
          <w:szCs w:val="28"/>
          <w:vertAlign w:val="subscript"/>
          <w:lang w:val="uk-UA"/>
        </w:rPr>
        <w:t xml:space="preserve">уст </w:t>
      </w:r>
      <w:r>
        <w:rPr>
          <w:sz w:val="28"/>
          <w:szCs w:val="28"/>
          <w:lang w:val="uk-UA"/>
        </w:rPr>
        <w:t xml:space="preserve"> - ціна кожного виду устаткування (складається з Ц</w:t>
      </w:r>
      <w:r>
        <w:rPr>
          <w:sz w:val="28"/>
          <w:szCs w:val="28"/>
          <w:vertAlign w:val="subscript"/>
          <w:lang w:val="uk-UA"/>
        </w:rPr>
        <w:t xml:space="preserve">пр </w:t>
      </w:r>
      <w:r>
        <w:rPr>
          <w:sz w:val="28"/>
          <w:szCs w:val="28"/>
          <w:lang w:val="uk-UA"/>
        </w:rPr>
        <w:t>- ціни принтера, Ц</w:t>
      </w:r>
      <w:r>
        <w:rPr>
          <w:sz w:val="28"/>
          <w:szCs w:val="28"/>
          <w:vertAlign w:val="subscript"/>
          <w:lang w:val="uk-UA"/>
        </w:rPr>
        <w:t xml:space="preserve">к </w:t>
      </w:r>
      <w:r>
        <w:rPr>
          <w:sz w:val="28"/>
          <w:szCs w:val="28"/>
          <w:lang w:val="uk-UA"/>
        </w:rPr>
        <w:t>- ціни комп’ютера, Ц</w:t>
      </w:r>
      <w:r>
        <w:rPr>
          <w:sz w:val="28"/>
          <w:szCs w:val="28"/>
          <w:vertAlign w:val="subscript"/>
          <w:lang w:val="uk-UA"/>
        </w:rPr>
        <w:t xml:space="preserve">пз </w:t>
      </w:r>
      <w:r>
        <w:rPr>
          <w:sz w:val="28"/>
          <w:szCs w:val="28"/>
          <w:lang w:val="uk-UA"/>
        </w:rPr>
        <w:t>- загального системного програмного забезпечення та ін.), грн.;</w:t>
      </w:r>
    </w:p>
    <w:p w14:paraId="0F4803EA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- </w:t>
      </w:r>
      <w:proofErr w:type="gramStart"/>
      <w:r>
        <w:rPr>
          <w:sz w:val="28"/>
          <w:szCs w:val="28"/>
          <w:lang w:val="uk-UA"/>
        </w:rPr>
        <w:t>кількість</w:t>
      </w:r>
      <w:proofErr w:type="gramEnd"/>
      <w:r>
        <w:rPr>
          <w:sz w:val="28"/>
          <w:szCs w:val="28"/>
          <w:lang w:val="uk-UA"/>
        </w:rPr>
        <w:t xml:space="preserve"> устаткування кожного виду, шт;</w:t>
      </w:r>
    </w:p>
    <w:p w14:paraId="58CAEF7D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К - коефіцієнт, що враховує витрати на доставку, монтаж, налаштування, тощо, прийняти 1,1;</w:t>
      </w:r>
    </w:p>
    <w:p w14:paraId="7C52732F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в - кількість видів устаткування.</w:t>
      </w:r>
    </w:p>
    <w:p w14:paraId="0219DE0B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Загальні амортизаційні відрахування визначаються як сума амортизаційних відрахувань від вартості обладнання (комп’ютерів, принтерів, ПЗ) та амортизаційних відрахувань від приміщень (площі):</w:t>
      </w:r>
    </w:p>
    <w:p w14:paraId="35680B29" w14:textId="77777777" w:rsidR="00CC2077" w:rsidRPr="00B47400" w:rsidRDefault="00CC2077" w:rsidP="00CC2077">
      <w:pPr>
        <w:spacing w:line="360" w:lineRule="auto"/>
        <w:ind w:firstLine="709"/>
        <w:rPr>
          <w:sz w:val="16"/>
          <w:szCs w:val="16"/>
          <w:lang w:val="uk-UA"/>
        </w:rPr>
      </w:pPr>
    </w:p>
    <w:p w14:paraId="73810274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5691E">
        <w:rPr>
          <w:sz w:val="32"/>
          <w:szCs w:val="32"/>
          <w:lang w:val="uk-UA"/>
        </w:rPr>
        <w:t>А</w:t>
      </w:r>
      <w:r w:rsidRPr="0045691E">
        <w:rPr>
          <w:sz w:val="32"/>
          <w:szCs w:val="32"/>
          <w:vertAlign w:val="subscript"/>
          <w:lang w:val="uk-UA"/>
        </w:rPr>
        <w:t>заг</w:t>
      </w:r>
      <w:r w:rsidRPr="0045691E">
        <w:rPr>
          <w:sz w:val="32"/>
          <w:szCs w:val="32"/>
          <w:lang w:val="uk-UA"/>
        </w:rPr>
        <w:t xml:space="preserve"> = </w:t>
      </w:r>
      <w:proofErr w:type="spellStart"/>
      <w:r w:rsidRPr="0045691E">
        <w:rPr>
          <w:sz w:val="32"/>
          <w:szCs w:val="32"/>
          <w:lang w:val="uk-UA"/>
        </w:rPr>
        <w:t>А</w:t>
      </w:r>
      <w:r w:rsidRPr="0045691E">
        <w:rPr>
          <w:sz w:val="32"/>
          <w:szCs w:val="32"/>
          <w:vertAlign w:val="subscript"/>
          <w:lang w:val="uk-UA"/>
        </w:rPr>
        <w:t>пл</w:t>
      </w:r>
      <w:proofErr w:type="spellEnd"/>
      <w:r w:rsidRPr="0045691E">
        <w:rPr>
          <w:sz w:val="32"/>
          <w:szCs w:val="32"/>
          <w:lang w:val="uk-UA"/>
        </w:rPr>
        <w:t xml:space="preserve"> + </w:t>
      </w:r>
      <w:proofErr w:type="spellStart"/>
      <w:r w:rsidRPr="0045691E">
        <w:rPr>
          <w:sz w:val="32"/>
          <w:szCs w:val="32"/>
          <w:lang w:val="uk-UA"/>
        </w:rPr>
        <w:t>А</w:t>
      </w:r>
      <w:r w:rsidRPr="0045691E">
        <w:rPr>
          <w:sz w:val="32"/>
          <w:szCs w:val="32"/>
          <w:vertAlign w:val="subscript"/>
          <w:lang w:val="uk-UA"/>
        </w:rPr>
        <w:t>уст</w:t>
      </w:r>
      <w:proofErr w:type="spellEnd"/>
      <w:r w:rsidRPr="0045691E">
        <w:rPr>
          <w:sz w:val="32"/>
          <w:szCs w:val="32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(1.11)</w:t>
      </w:r>
    </w:p>
    <w:p w14:paraId="374815D3" w14:textId="77777777" w:rsidR="00CC2077" w:rsidRPr="00392F56" w:rsidRDefault="008217FA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пл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=800*1*7=5600</m:t>
        </m:r>
      </m:oMath>
      <w:r w:rsidR="00CC2077">
        <w:rPr>
          <w:sz w:val="28"/>
          <w:szCs w:val="28"/>
          <w:lang w:val="uk-UA"/>
        </w:rPr>
        <w:t>грн.</w:t>
      </w:r>
    </w:p>
    <w:p w14:paraId="637A18E4" w14:textId="59627008" w:rsidR="00CC2077" w:rsidRPr="00392F56" w:rsidRDefault="008217FA" w:rsidP="00CC2077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пл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5600*357*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100*1870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=53,45 </m:t>
        </m:r>
      </m:oMath>
      <w:r w:rsidR="00CC2077" w:rsidRPr="00392F56">
        <w:rPr>
          <w:sz w:val="28"/>
          <w:szCs w:val="28"/>
          <w:lang w:val="uk-UA"/>
        </w:rPr>
        <w:t>грн.</w:t>
      </w:r>
    </w:p>
    <w:p w14:paraId="5E19C97A" w14:textId="5AAA8300" w:rsidR="00CC2077" w:rsidRPr="00032AEB" w:rsidRDefault="008217FA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уст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21000*1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*1.1=23100</m:t>
        </m:r>
      </m:oMath>
      <w:r w:rsidR="00CC2077">
        <w:rPr>
          <w:sz w:val="28"/>
          <w:szCs w:val="28"/>
          <w:lang w:val="uk-UA"/>
        </w:rPr>
        <w:t xml:space="preserve"> грн.</w:t>
      </w:r>
    </w:p>
    <w:p w14:paraId="1E5347AE" w14:textId="4FA6492E" w:rsidR="00CC2077" w:rsidRDefault="008217FA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уст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23100*357*</m:t>
            </m:r>
            <m:r>
              <w:rPr>
                <w:rFonts w:ascii="Cambria Math" w:hAnsi="Cambria Math"/>
                <w:sz w:val="28"/>
                <w:szCs w:val="28"/>
              </w:rPr>
              <m:t>25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100*1870</m:t>
            </m:r>
          </m:den>
        </m:f>
        <m:r>
          <w:rPr>
            <w:rFonts w:ascii="Cambria Math" w:hAnsi="Cambria Math"/>
            <w:sz w:val="28"/>
            <w:szCs w:val="28"/>
          </w:rPr>
          <m:t>=1102,5</m:t>
        </m:r>
      </m:oMath>
      <w:r w:rsidR="00CC2077">
        <w:rPr>
          <w:sz w:val="28"/>
          <w:szCs w:val="28"/>
          <w:lang w:val="uk-UA"/>
        </w:rPr>
        <w:t xml:space="preserve"> грн.</w:t>
      </w:r>
    </w:p>
    <w:p w14:paraId="7BF1A970" w14:textId="2E055A41" w:rsidR="00CC2077" w:rsidRDefault="008217FA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заг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=53,45+1102,5=1155,95</m:t>
        </m:r>
      </m:oMath>
      <w:r w:rsidR="00CC2077">
        <w:rPr>
          <w:sz w:val="28"/>
          <w:szCs w:val="28"/>
          <w:lang w:val="uk-UA"/>
        </w:rPr>
        <w:t xml:space="preserve"> грн.</w:t>
      </w:r>
    </w:p>
    <w:bookmarkEnd w:id="36"/>
    <w:p w14:paraId="00FE159E" w14:textId="77777777" w:rsidR="00CC2077" w:rsidRPr="00392F56" w:rsidRDefault="00CC2077" w:rsidP="00CC207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2E8FFF7A" w14:textId="77777777" w:rsidR="00CC2077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1.7 </w:t>
      </w:r>
      <w:bookmarkStart w:id="39" w:name="_Hlk73976169"/>
      <w:r>
        <w:rPr>
          <w:b/>
          <w:sz w:val="28"/>
          <w:szCs w:val="28"/>
          <w:lang w:val="uk-UA"/>
        </w:rPr>
        <w:t>Накладні витрати</w:t>
      </w:r>
      <w:bookmarkEnd w:id="39"/>
    </w:p>
    <w:p w14:paraId="6548C42F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40" w:name="_Hlk73976239"/>
      <w:r>
        <w:rPr>
          <w:sz w:val="28"/>
          <w:szCs w:val="28"/>
          <w:lang w:val="uk-UA"/>
        </w:rPr>
        <w:t>Накладні витрати враховують витрати на опалення, освітлення, охорону, рекламу, управління, організацію, загальногосподарські потреби та ін.</w:t>
      </w:r>
    </w:p>
    <w:p w14:paraId="339B34C0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4437AAC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 накладних витрат визначається пропорційно фонду заробітної плати за формулою:</w:t>
      </w:r>
    </w:p>
    <w:bookmarkStart w:id="41" w:name="_Hlk73976247"/>
    <w:p w14:paraId="0BC5F8EC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CE2FD0">
        <w:rPr>
          <w:position w:val="-24"/>
          <w:sz w:val="28"/>
          <w:szCs w:val="28"/>
          <w:lang w:val="uk-UA"/>
        </w:rPr>
        <w:object w:dxaOrig="1380" w:dyaOrig="620" w14:anchorId="254B3E07">
          <v:shape id="_x0000_i1033" type="#_x0000_t75" style="width:85.1pt;height:39.25pt" o:ole="">
            <v:imagedata r:id="rId21" o:title=""/>
          </v:shape>
          <o:OLEObject Type="Embed" ProgID="Equation.3" ShapeID="_x0000_i1033" DrawAspect="Content" ObjectID="_1684592213" r:id="rId22"/>
        </w:object>
      </w:r>
      <w:bookmarkEnd w:id="41"/>
      <w:r>
        <w:rPr>
          <w:sz w:val="28"/>
          <w:szCs w:val="28"/>
          <w:lang w:val="uk-UA"/>
        </w:rPr>
        <w:t xml:space="preserve"> ,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(1.12)</w:t>
      </w:r>
    </w:p>
    <w:p w14:paraId="44EB2072" w14:textId="77777777" w:rsidR="00CC2077" w:rsidRPr="00E4023E" w:rsidRDefault="00CC2077" w:rsidP="00CC2077">
      <w:pPr>
        <w:spacing w:line="360" w:lineRule="auto"/>
        <w:ind w:firstLine="709"/>
        <w:jc w:val="right"/>
        <w:rPr>
          <w:sz w:val="16"/>
          <w:szCs w:val="16"/>
          <w:lang w:val="uk-UA"/>
        </w:rPr>
      </w:pPr>
    </w:p>
    <w:p w14:paraId="0B487D6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 П</w:t>
      </w:r>
      <w:r w:rsidRPr="00CE2FD0">
        <w:rPr>
          <w:sz w:val="28"/>
          <w:szCs w:val="28"/>
          <w:vertAlign w:val="subscript"/>
          <w:lang w:val="uk-UA"/>
        </w:rPr>
        <w:t>н.в.</w:t>
      </w:r>
      <w:r>
        <w:rPr>
          <w:sz w:val="28"/>
          <w:szCs w:val="28"/>
          <w:lang w:val="uk-UA"/>
        </w:rPr>
        <w:t xml:space="preserve"> - процент накладних витрат. (Прийняти 20÷30%).</w:t>
      </w:r>
    </w:p>
    <w:p w14:paraId="77006110" w14:textId="4AD0D630" w:rsidR="00CC2077" w:rsidRPr="00392F56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 w:rsidRPr="00392F56">
        <w:rPr>
          <w:sz w:val="28"/>
          <w:szCs w:val="28"/>
          <w:lang w:val="uk-UA"/>
        </w:rPr>
        <w:t>НВ=</w:t>
      </w:r>
      <w:r w:rsidR="00452B0D" w:rsidRPr="008217FA">
        <w:rPr>
          <w:sz w:val="28"/>
          <w:szCs w:val="28"/>
        </w:rPr>
        <w:t>80325</w:t>
      </w:r>
      <w:r w:rsidRPr="00392F56">
        <w:rPr>
          <w:sz w:val="28"/>
          <w:szCs w:val="28"/>
          <w:lang w:val="uk-UA"/>
        </w:rPr>
        <w:t>*25</w:t>
      </w:r>
      <w:r w:rsidRPr="008217FA">
        <w:rPr>
          <w:sz w:val="28"/>
          <w:szCs w:val="28"/>
        </w:rPr>
        <w:t>/100=</w:t>
      </w:r>
      <w:r w:rsidR="00452B0D">
        <w:rPr>
          <w:sz w:val="28"/>
          <w:szCs w:val="28"/>
          <w:lang w:val="uk-UA"/>
        </w:rPr>
        <w:t>20081,25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грн.</w:t>
      </w:r>
    </w:p>
    <w:bookmarkEnd w:id="40"/>
    <w:p w14:paraId="649891EE" w14:textId="77777777" w:rsidR="00CC2077" w:rsidRPr="00B47400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4C233FB0" w14:textId="77777777" w:rsidR="00CC2077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1.8 </w:t>
      </w:r>
      <w:bookmarkStart w:id="42" w:name="_Hlk73976375"/>
      <w:r>
        <w:rPr>
          <w:b/>
          <w:sz w:val="28"/>
          <w:szCs w:val="28"/>
          <w:lang w:val="uk-UA"/>
        </w:rPr>
        <w:t>Розрахунок кошторисної вартості та ціни програмного продукту</w:t>
      </w:r>
      <w:bookmarkEnd w:id="42"/>
    </w:p>
    <w:p w14:paraId="7F4F0FCF" w14:textId="77777777" w:rsidR="00CC2077" w:rsidRDefault="00CC2077" w:rsidP="00CC207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bookmarkStart w:id="43" w:name="_Hlk73976389"/>
      <w:r>
        <w:rPr>
          <w:sz w:val="28"/>
          <w:szCs w:val="28"/>
          <w:lang w:val="uk-UA"/>
        </w:rPr>
        <w:t>Загальна кошторисна вартість визначається як сума витрат за статтями, що розраховані в розділах 1.2 - 1.6 за формулою:</w:t>
      </w:r>
      <w:r>
        <w:rPr>
          <w:b/>
          <w:sz w:val="28"/>
          <w:szCs w:val="28"/>
          <w:lang w:val="uk-UA"/>
        </w:rPr>
        <w:t xml:space="preserve"> </w:t>
      </w:r>
    </w:p>
    <w:p w14:paraId="171E8657" w14:textId="77777777" w:rsidR="00CC2077" w:rsidRPr="00760307" w:rsidRDefault="00CC2077" w:rsidP="00CC2077">
      <w:pPr>
        <w:spacing w:line="360" w:lineRule="auto"/>
        <w:ind w:firstLine="709"/>
        <w:rPr>
          <w:b/>
          <w:sz w:val="16"/>
          <w:szCs w:val="16"/>
          <w:lang w:val="uk-UA"/>
        </w:rPr>
      </w:pPr>
    </w:p>
    <w:p w14:paraId="0914811D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 = З + С + ВМ + Е + А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(1.13)</w:t>
      </w:r>
    </w:p>
    <w:p w14:paraId="72A9F047" w14:textId="77777777" w:rsidR="00CC2077" w:rsidRPr="006F7E94" w:rsidRDefault="00CC2077" w:rsidP="00CC2077">
      <w:pPr>
        <w:spacing w:line="360" w:lineRule="auto"/>
        <w:ind w:firstLine="709"/>
        <w:jc w:val="right"/>
        <w:rPr>
          <w:sz w:val="10"/>
          <w:szCs w:val="10"/>
          <w:lang w:val="uk-UA"/>
        </w:rPr>
      </w:pPr>
    </w:p>
    <w:p w14:paraId="7C73BD37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реалізації розробленого програмного продукту в одному екземплярі відпускна ціна формується з урахуванням нормативного рівня рентабельності, що забезпечує мінімально допустиме значення прибутку підприємства.</w:t>
      </w:r>
    </w:p>
    <w:p w14:paraId="7F2ED6B2" w14:textId="77777777" w:rsidR="00CC2077" w:rsidRPr="009007B2" w:rsidRDefault="00CC2077" w:rsidP="00CC2077">
      <w:pPr>
        <w:spacing w:line="360" w:lineRule="auto"/>
        <w:ind w:firstLine="709"/>
        <w:jc w:val="both"/>
        <w:rPr>
          <w:sz w:val="16"/>
          <w:szCs w:val="16"/>
          <w:lang w:val="uk-UA"/>
        </w:rPr>
      </w:pPr>
    </w:p>
    <w:p w14:paraId="42EF6446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</w:t>
      </w:r>
      <w:r w:rsidRPr="008A1330">
        <w:rPr>
          <w:sz w:val="28"/>
          <w:szCs w:val="28"/>
          <w:vertAlign w:val="subscript"/>
          <w:lang w:val="uk-UA"/>
        </w:rPr>
        <w:t>в</w:t>
      </w:r>
      <w:proofErr w:type="spellEnd"/>
      <w:r>
        <w:rPr>
          <w:sz w:val="28"/>
          <w:szCs w:val="28"/>
          <w:lang w:val="uk-UA"/>
        </w:rPr>
        <w:t xml:space="preserve"> = К + П</w:t>
      </w:r>
      <w:r>
        <w:rPr>
          <w:sz w:val="28"/>
          <w:szCs w:val="28"/>
          <w:vertAlign w:val="subscript"/>
          <w:lang w:val="uk-UA"/>
        </w:rPr>
        <w:t>н</w:t>
      </w:r>
      <w:r w:rsidRPr="008A1330">
        <w:rPr>
          <w:sz w:val="28"/>
          <w:szCs w:val="28"/>
          <w:lang w:val="uk-UA"/>
        </w:rPr>
        <w:t xml:space="preserve"> ,</w:t>
      </w:r>
      <w:r w:rsidRPr="008A1330">
        <w:rPr>
          <w:sz w:val="28"/>
          <w:szCs w:val="28"/>
          <w:lang w:val="uk-UA"/>
        </w:rPr>
        <w:tab/>
      </w:r>
      <w:r w:rsidRPr="008A1330">
        <w:rPr>
          <w:sz w:val="28"/>
          <w:szCs w:val="28"/>
          <w:lang w:val="uk-UA"/>
        </w:rPr>
        <w:tab/>
      </w:r>
      <w:r w:rsidRPr="008A1330">
        <w:rPr>
          <w:sz w:val="28"/>
          <w:szCs w:val="28"/>
          <w:lang w:val="uk-UA"/>
        </w:rPr>
        <w:tab/>
      </w:r>
      <w:r w:rsidRPr="008A1330">
        <w:rPr>
          <w:sz w:val="28"/>
          <w:szCs w:val="28"/>
          <w:lang w:val="uk-UA"/>
        </w:rPr>
        <w:tab/>
      </w:r>
      <w:r w:rsidRPr="008A1330">
        <w:rPr>
          <w:sz w:val="28"/>
          <w:szCs w:val="28"/>
          <w:lang w:val="uk-UA"/>
        </w:rPr>
        <w:tab/>
      </w:r>
      <w:r w:rsidRPr="008A1330">
        <w:rPr>
          <w:sz w:val="28"/>
          <w:szCs w:val="28"/>
          <w:lang w:val="uk-UA"/>
        </w:rPr>
        <w:tab/>
      </w:r>
      <w:r w:rsidRPr="008A1330">
        <w:rPr>
          <w:sz w:val="28"/>
          <w:szCs w:val="28"/>
          <w:lang w:val="uk-UA"/>
        </w:rPr>
        <w:tab/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(1.14)</w:t>
      </w:r>
    </w:p>
    <w:p w14:paraId="74E6A3C6" w14:textId="77777777" w:rsidR="00CC2077" w:rsidRPr="009007B2" w:rsidRDefault="00CC2077" w:rsidP="00CC2077">
      <w:pPr>
        <w:spacing w:line="360" w:lineRule="auto"/>
        <w:ind w:firstLine="709"/>
        <w:jc w:val="right"/>
        <w:rPr>
          <w:sz w:val="16"/>
          <w:szCs w:val="16"/>
          <w:lang w:val="uk-UA"/>
        </w:rPr>
      </w:pPr>
    </w:p>
    <w:p w14:paraId="4F25D4A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 П</w:t>
      </w:r>
      <w:r>
        <w:rPr>
          <w:sz w:val="28"/>
          <w:szCs w:val="28"/>
          <w:vertAlign w:val="subscript"/>
          <w:lang w:val="uk-UA"/>
        </w:rPr>
        <w:t>н</w:t>
      </w:r>
      <w:r w:rsidRPr="008A133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 нормативний прибуток, грн.</w:t>
      </w:r>
    </w:p>
    <w:p w14:paraId="795C9A21" w14:textId="77777777" w:rsidR="00CC2077" w:rsidRPr="009007B2" w:rsidRDefault="00CC2077" w:rsidP="00CC2077">
      <w:pPr>
        <w:spacing w:line="360" w:lineRule="auto"/>
        <w:ind w:firstLine="709"/>
        <w:rPr>
          <w:sz w:val="16"/>
          <w:szCs w:val="16"/>
          <w:lang w:val="uk-UA"/>
        </w:rPr>
      </w:pPr>
    </w:p>
    <w:p w14:paraId="7091E769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= К · Р</w:t>
      </w:r>
      <w:r>
        <w:rPr>
          <w:sz w:val="28"/>
          <w:szCs w:val="28"/>
          <w:vertAlign w:val="subscript"/>
          <w:lang w:val="uk-UA"/>
        </w:rPr>
        <w:t>н</w:t>
      </w:r>
      <w:r w:rsidRPr="008A133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(1.15)</w:t>
      </w:r>
    </w:p>
    <w:p w14:paraId="28679810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</w:p>
    <w:p w14:paraId="29416D77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 Р</w:t>
      </w:r>
      <w:r w:rsidRPr="00403BDA"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- нормативна рентабельність, прийняти 0,35.</w:t>
      </w:r>
    </w:p>
    <w:p w14:paraId="4E1124ED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02C288DE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7C096E48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10D8C4D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Ціна з врахуванням податку на додану вартість складе:</w:t>
      </w:r>
    </w:p>
    <w:p w14:paraId="6704EA56" w14:textId="77777777" w:rsidR="00CC2077" w:rsidRPr="004E5450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bookmarkStart w:id="44" w:name="_Hlk73976487"/>
    <w:p w14:paraId="429ECAD8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FB27D6">
        <w:rPr>
          <w:position w:val="-32"/>
          <w:sz w:val="28"/>
          <w:szCs w:val="28"/>
          <w:lang w:val="uk-UA"/>
        </w:rPr>
        <w:object w:dxaOrig="2340" w:dyaOrig="760" w14:anchorId="52975142">
          <v:shape id="_x0000_i1034" type="#_x0000_t75" style="width:131.65pt;height:44.35pt" o:ole="">
            <v:imagedata r:id="rId23" o:title=""/>
          </v:shape>
          <o:OLEObject Type="Embed" ProgID="Equation.3" ShapeID="_x0000_i1034" DrawAspect="Content" ObjectID="_1684592214" r:id="rId24"/>
        </w:object>
      </w:r>
      <w:bookmarkEnd w:id="44"/>
      <w:r>
        <w:rPr>
          <w:sz w:val="28"/>
          <w:szCs w:val="28"/>
          <w:lang w:val="uk-UA"/>
        </w:rPr>
        <w:t xml:space="preserve"> ,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(1.16)</w:t>
      </w:r>
    </w:p>
    <w:p w14:paraId="60D8A5FF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 П</w:t>
      </w:r>
      <w:r w:rsidRPr="00484659">
        <w:rPr>
          <w:i/>
          <w:sz w:val="28"/>
          <w:szCs w:val="28"/>
          <w:vertAlign w:val="subscript"/>
          <w:lang w:val="uk-UA"/>
        </w:rPr>
        <w:t>ПДВ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- процент податку на додану вартість (20%).</w:t>
      </w:r>
    </w:p>
    <w:p w14:paraId="72650632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 кошторисної вартості і ціни провести в таблиці 1.5.</w:t>
      </w:r>
    </w:p>
    <w:p w14:paraId="28AB8ED9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5893D6D9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1.5 - Розрахунок кошторисної вартості і ціни</w:t>
      </w:r>
    </w:p>
    <w:tbl>
      <w:tblPr>
        <w:tblW w:w="103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681"/>
        <w:gridCol w:w="1440"/>
        <w:gridCol w:w="1296"/>
        <w:gridCol w:w="2039"/>
      </w:tblGrid>
      <w:tr w:rsidR="00CC2077" w:rsidRPr="00944B76" w14:paraId="5C2AEF91" w14:textId="77777777" w:rsidTr="001914D1">
        <w:tc>
          <w:tcPr>
            <w:tcW w:w="851" w:type="dxa"/>
            <w:shd w:val="clear" w:color="auto" w:fill="auto"/>
            <w:vAlign w:val="center"/>
          </w:tcPr>
          <w:p w14:paraId="3AA62FA1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bookmarkStart w:id="45" w:name="_Hlk73976648"/>
            <w:r w:rsidRPr="00944B76">
              <w:rPr>
                <w:b/>
                <w:lang w:val="uk-UA"/>
              </w:rPr>
              <w:t>№ з/п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147E0371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Найменування статті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156B242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Позначення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6016E43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Сума, грн.</w:t>
            </w:r>
          </w:p>
        </w:tc>
        <w:tc>
          <w:tcPr>
            <w:tcW w:w="2039" w:type="dxa"/>
            <w:shd w:val="clear" w:color="auto" w:fill="auto"/>
          </w:tcPr>
          <w:p w14:paraId="6FEFC379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Питома вага в кошторисі, %.</w:t>
            </w:r>
          </w:p>
        </w:tc>
      </w:tr>
      <w:tr w:rsidR="00CC2077" w:rsidRPr="00944B76" w14:paraId="67A8E6D4" w14:textId="77777777" w:rsidTr="001914D1">
        <w:tc>
          <w:tcPr>
            <w:tcW w:w="851" w:type="dxa"/>
            <w:shd w:val="clear" w:color="auto" w:fill="auto"/>
            <w:vAlign w:val="center"/>
          </w:tcPr>
          <w:p w14:paraId="76357C31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1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7CEA60ED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95717D" w14:textId="77777777" w:rsidR="00CC2077" w:rsidRPr="001020E5" w:rsidRDefault="00CC2077" w:rsidP="001914D1">
            <w:pPr>
              <w:ind w:left="-108" w:right="-108"/>
              <w:jc w:val="center"/>
              <w:rPr>
                <w:i/>
                <w:lang w:val="uk-UA"/>
              </w:rPr>
            </w:pPr>
            <w:r w:rsidRPr="001020E5">
              <w:rPr>
                <w:i/>
                <w:lang w:val="uk-UA"/>
              </w:rPr>
              <w:t>3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E2F98F5" w14:textId="77777777" w:rsidR="00CC2077" w:rsidRPr="001020E5" w:rsidRDefault="00CC2077" w:rsidP="001914D1">
            <w:pPr>
              <w:ind w:left="-108" w:right="-108"/>
              <w:jc w:val="center"/>
              <w:rPr>
                <w:i/>
                <w:lang w:val="uk-UA"/>
              </w:rPr>
            </w:pPr>
            <w:r w:rsidRPr="001020E5">
              <w:rPr>
                <w:i/>
                <w:lang w:val="uk-UA"/>
              </w:rPr>
              <w:t>4</w:t>
            </w:r>
          </w:p>
        </w:tc>
        <w:tc>
          <w:tcPr>
            <w:tcW w:w="2039" w:type="dxa"/>
            <w:shd w:val="clear" w:color="auto" w:fill="auto"/>
          </w:tcPr>
          <w:p w14:paraId="330BD2F6" w14:textId="77777777" w:rsidR="00CC2077" w:rsidRPr="00944B76" w:rsidRDefault="00CC2077" w:rsidP="001914D1">
            <w:pPr>
              <w:ind w:left="-108" w:right="-108"/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5</w:t>
            </w:r>
          </w:p>
        </w:tc>
      </w:tr>
      <w:tr w:rsidR="00CC2077" w:rsidRPr="00944B76" w14:paraId="3C50000E" w14:textId="77777777" w:rsidTr="001914D1">
        <w:tc>
          <w:tcPr>
            <w:tcW w:w="851" w:type="dxa"/>
            <w:shd w:val="clear" w:color="auto" w:fill="auto"/>
            <w:vAlign w:val="center"/>
          </w:tcPr>
          <w:p w14:paraId="55AC4D73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1</w:t>
            </w:r>
          </w:p>
        </w:tc>
        <w:tc>
          <w:tcPr>
            <w:tcW w:w="4681" w:type="dxa"/>
            <w:shd w:val="clear" w:color="auto" w:fill="auto"/>
          </w:tcPr>
          <w:p w14:paraId="4E2406F9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Витрати на заробітну плату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72C6243" w14:textId="77777777" w:rsidR="00CC2077" w:rsidRPr="001020E5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1020E5">
              <w:rPr>
                <w:lang w:val="uk-UA"/>
              </w:rPr>
              <w:t>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CC27C14" w14:textId="03CBD9E1" w:rsidR="00CC2077" w:rsidRPr="001020E5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80325</w:t>
            </w:r>
          </w:p>
        </w:tc>
        <w:tc>
          <w:tcPr>
            <w:tcW w:w="2039" w:type="dxa"/>
            <w:shd w:val="clear" w:color="auto" w:fill="auto"/>
          </w:tcPr>
          <w:p w14:paraId="2C1F0001" w14:textId="442848B9" w:rsidR="00CC2077" w:rsidRPr="00944B76" w:rsidRDefault="00CC2077" w:rsidP="00452B0D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67.</w:t>
            </w:r>
            <w:r w:rsidR="00452B0D">
              <w:rPr>
                <w:lang w:val="uk-UA"/>
              </w:rPr>
              <w:t>28</w:t>
            </w:r>
          </w:p>
        </w:tc>
      </w:tr>
      <w:tr w:rsidR="00CC2077" w:rsidRPr="00944B76" w14:paraId="24A7CD05" w14:textId="77777777" w:rsidTr="001914D1">
        <w:tc>
          <w:tcPr>
            <w:tcW w:w="851" w:type="dxa"/>
            <w:shd w:val="clear" w:color="auto" w:fill="auto"/>
            <w:vAlign w:val="center"/>
          </w:tcPr>
          <w:p w14:paraId="641EDCD2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2</w:t>
            </w:r>
          </w:p>
        </w:tc>
        <w:tc>
          <w:tcPr>
            <w:tcW w:w="4681" w:type="dxa"/>
            <w:shd w:val="clear" w:color="auto" w:fill="auto"/>
          </w:tcPr>
          <w:p w14:paraId="0F0A45ED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Єдиний соціальний внесок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293C37" w14:textId="77777777" w:rsidR="00CC2077" w:rsidRPr="001020E5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1020E5">
              <w:rPr>
                <w:lang w:val="uk-UA"/>
              </w:rPr>
              <w:t>С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0F7B66B" w14:textId="0DF69805" w:rsidR="00CC2077" w:rsidRPr="001020E5" w:rsidRDefault="00452B0D" w:rsidP="001914D1">
            <w:pPr>
              <w:ind w:left="-108" w:right="-108"/>
              <w:jc w:val="center"/>
              <w:rPr>
                <w:lang w:val="uk-UA"/>
              </w:rPr>
            </w:pPr>
            <w:r w:rsidRPr="00452B0D">
              <w:t>17671,5</w:t>
            </w:r>
          </w:p>
        </w:tc>
        <w:tc>
          <w:tcPr>
            <w:tcW w:w="2039" w:type="dxa"/>
            <w:shd w:val="clear" w:color="auto" w:fill="auto"/>
          </w:tcPr>
          <w:p w14:paraId="3A1DCF55" w14:textId="76F0B255" w:rsidR="00CC2077" w:rsidRPr="00944B76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14.80</w:t>
            </w:r>
          </w:p>
        </w:tc>
      </w:tr>
      <w:tr w:rsidR="00CC2077" w:rsidRPr="00944B76" w14:paraId="6D623EC5" w14:textId="77777777" w:rsidTr="001914D1">
        <w:tc>
          <w:tcPr>
            <w:tcW w:w="851" w:type="dxa"/>
            <w:shd w:val="clear" w:color="auto" w:fill="auto"/>
            <w:vAlign w:val="center"/>
          </w:tcPr>
          <w:p w14:paraId="5470EF4A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3</w:t>
            </w:r>
          </w:p>
        </w:tc>
        <w:tc>
          <w:tcPr>
            <w:tcW w:w="4681" w:type="dxa"/>
            <w:shd w:val="clear" w:color="auto" w:fill="auto"/>
          </w:tcPr>
          <w:p w14:paraId="0B98C5C0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Витрати на матеріали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EE6FE62" w14:textId="77777777" w:rsidR="00CC2077" w:rsidRPr="001020E5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1020E5">
              <w:rPr>
                <w:lang w:val="uk-UA"/>
              </w:rPr>
              <w:t>ВМ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EB9F92C" w14:textId="64F26250" w:rsidR="00CC2077" w:rsidRPr="001020E5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2039" w:type="dxa"/>
            <w:shd w:val="clear" w:color="auto" w:fill="auto"/>
          </w:tcPr>
          <w:p w14:paraId="3F990BB0" w14:textId="265F6A86" w:rsidR="00CC2077" w:rsidRPr="00944B76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0.04</w:t>
            </w:r>
          </w:p>
        </w:tc>
      </w:tr>
      <w:tr w:rsidR="00CC2077" w:rsidRPr="00944B76" w14:paraId="313FB8DE" w14:textId="77777777" w:rsidTr="001914D1">
        <w:tc>
          <w:tcPr>
            <w:tcW w:w="851" w:type="dxa"/>
            <w:shd w:val="clear" w:color="auto" w:fill="auto"/>
            <w:vAlign w:val="center"/>
          </w:tcPr>
          <w:p w14:paraId="6D0EF19E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4</w:t>
            </w:r>
          </w:p>
        </w:tc>
        <w:tc>
          <w:tcPr>
            <w:tcW w:w="4681" w:type="dxa"/>
            <w:shd w:val="clear" w:color="auto" w:fill="auto"/>
          </w:tcPr>
          <w:p w14:paraId="71582385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Витрати на електроенергію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579F86" w14:textId="77777777" w:rsidR="00CC2077" w:rsidRPr="001020E5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1020E5">
              <w:rPr>
                <w:lang w:val="uk-UA"/>
              </w:rPr>
              <w:t>Е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58FBB6A" w14:textId="639C54E1" w:rsidR="00CC2077" w:rsidRPr="001020E5" w:rsidRDefault="00452B0D" w:rsidP="001914D1">
            <w:pPr>
              <w:ind w:left="-108" w:right="-108"/>
              <w:jc w:val="center"/>
              <w:rPr>
                <w:lang w:val="uk-UA"/>
              </w:rPr>
            </w:pPr>
            <w:r w:rsidRPr="00452B0D">
              <w:rPr>
                <w:lang w:val="uk-UA"/>
              </w:rPr>
              <w:t>104,93</w:t>
            </w:r>
          </w:p>
        </w:tc>
        <w:tc>
          <w:tcPr>
            <w:tcW w:w="2039" w:type="dxa"/>
            <w:shd w:val="clear" w:color="auto" w:fill="auto"/>
          </w:tcPr>
          <w:p w14:paraId="76157BEA" w14:textId="7E1F37F2" w:rsidR="00CC2077" w:rsidRPr="00944B76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0.09</w:t>
            </w:r>
          </w:p>
        </w:tc>
      </w:tr>
      <w:tr w:rsidR="00CC2077" w:rsidRPr="00944B76" w14:paraId="55BB614A" w14:textId="77777777" w:rsidTr="001914D1">
        <w:tc>
          <w:tcPr>
            <w:tcW w:w="851" w:type="dxa"/>
            <w:shd w:val="clear" w:color="auto" w:fill="auto"/>
            <w:vAlign w:val="center"/>
          </w:tcPr>
          <w:p w14:paraId="74A3F609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5</w:t>
            </w:r>
          </w:p>
        </w:tc>
        <w:tc>
          <w:tcPr>
            <w:tcW w:w="4681" w:type="dxa"/>
            <w:shd w:val="clear" w:color="auto" w:fill="auto"/>
          </w:tcPr>
          <w:p w14:paraId="5122ABDB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 xml:space="preserve">Амортизаційні відрахування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27E2AD" w14:textId="77777777" w:rsidR="00CC2077" w:rsidRPr="001020E5" w:rsidRDefault="00CC2077" w:rsidP="001914D1">
            <w:pPr>
              <w:ind w:left="-108" w:right="-108"/>
              <w:jc w:val="center"/>
              <w:rPr>
                <w:vertAlign w:val="subscript"/>
                <w:lang w:val="uk-UA"/>
              </w:rPr>
            </w:pPr>
            <w:r w:rsidRPr="001020E5">
              <w:rPr>
                <w:lang w:val="uk-UA"/>
              </w:rPr>
              <w:t>А</w:t>
            </w:r>
            <w:r w:rsidRPr="001020E5">
              <w:rPr>
                <w:vertAlign w:val="subscript"/>
                <w:lang w:val="uk-UA"/>
              </w:rPr>
              <w:t>заг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72FD2D4" w14:textId="07127758" w:rsidR="00CC2077" w:rsidRPr="001020E5" w:rsidRDefault="00452B0D" w:rsidP="001914D1">
            <w:pPr>
              <w:ind w:left="-108" w:right="-108"/>
              <w:jc w:val="center"/>
              <w:rPr>
                <w:lang w:val="uk-UA"/>
              </w:rPr>
            </w:pPr>
            <w:r w:rsidRPr="00452B0D">
              <w:rPr>
                <w:lang w:val="uk-UA"/>
              </w:rPr>
              <w:t>1155,95</w:t>
            </w:r>
          </w:p>
        </w:tc>
        <w:tc>
          <w:tcPr>
            <w:tcW w:w="2039" w:type="dxa"/>
            <w:shd w:val="clear" w:color="auto" w:fill="auto"/>
          </w:tcPr>
          <w:p w14:paraId="70B7C988" w14:textId="6837878A" w:rsidR="00CC2077" w:rsidRPr="00944B76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0.97</w:t>
            </w:r>
          </w:p>
        </w:tc>
      </w:tr>
      <w:tr w:rsidR="00CC2077" w:rsidRPr="00944B76" w14:paraId="4AC98297" w14:textId="77777777" w:rsidTr="001914D1">
        <w:tc>
          <w:tcPr>
            <w:tcW w:w="851" w:type="dxa"/>
            <w:shd w:val="clear" w:color="auto" w:fill="auto"/>
            <w:vAlign w:val="center"/>
          </w:tcPr>
          <w:p w14:paraId="10902987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6</w:t>
            </w:r>
          </w:p>
        </w:tc>
        <w:tc>
          <w:tcPr>
            <w:tcW w:w="4681" w:type="dxa"/>
            <w:shd w:val="clear" w:color="auto" w:fill="auto"/>
          </w:tcPr>
          <w:p w14:paraId="0595EB20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Накладні витрати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69DE40" w14:textId="77777777" w:rsidR="00CC2077" w:rsidRPr="001020E5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1020E5">
              <w:rPr>
                <w:lang w:val="uk-UA"/>
              </w:rPr>
              <w:t>НВ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F801CDB" w14:textId="717EFED1" w:rsidR="00CC2077" w:rsidRPr="001020E5" w:rsidRDefault="00452B0D" w:rsidP="001914D1">
            <w:pPr>
              <w:ind w:left="-108" w:right="-108"/>
              <w:jc w:val="center"/>
              <w:rPr>
                <w:lang w:val="uk-UA"/>
              </w:rPr>
            </w:pPr>
            <w:r w:rsidRPr="00452B0D">
              <w:rPr>
                <w:lang w:val="uk-UA"/>
              </w:rPr>
              <w:t>20081,25</w:t>
            </w:r>
          </w:p>
        </w:tc>
        <w:tc>
          <w:tcPr>
            <w:tcW w:w="2039" w:type="dxa"/>
            <w:shd w:val="clear" w:color="auto" w:fill="auto"/>
          </w:tcPr>
          <w:p w14:paraId="20DFF512" w14:textId="016B0A0C" w:rsidR="00CC2077" w:rsidRPr="00944B76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16.82</w:t>
            </w:r>
          </w:p>
        </w:tc>
      </w:tr>
      <w:tr w:rsidR="00CC2077" w:rsidRPr="00944B76" w14:paraId="401C7059" w14:textId="77777777" w:rsidTr="001914D1">
        <w:tc>
          <w:tcPr>
            <w:tcW w:w="851" w:type="dxa"/>
            <w:shd w:val="clear" w:color="auto" w:fill="auto"/>
            <w:vAlign w:val="center"/>
          </w:tcPr>
          <w:p w14:paraId="2FA3A689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•</w:t>
            </w:r>
          </w:p>
        </w:tc>
        <w:tc>
          <w:tcPr>
            <w:tcW w:w="4681" w:type="dxa"/>
            <w:shd w:val="clear" w:color="auto" w:fill="auto"/>
          </w:tcPr>
          <w:p w14:paraId="34389AC8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Разом кошторисна вартість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A96A94B" w14:textId="77777777" w:rsidR="00CC2077" w:rsidRPr="001020E5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1020E5">
              <w:rPr>
                <w:lang w:val="uk-UA"/>
              </w:rPr>
              <w:t>К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0E99CC2" w14:textId="761ED437" w:rsidR="00CC2077" w:rsidRPr="001020E5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119389,63</w:t>
            </w:r>
          </w:p>
        </w:tc>
        <w:tc>
          <w:tcPr>
            <w:tcW w:w="2039" w:type="dxa"/>
            <w:shd w:val="clear" w:color="auto" w:fill="auto"/>
          </w:tcPr>
          <w:p w14:paraId="1D2F715B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CC2077" w:rsidRPr="00944B76" w14:paraId="0522F4DD" w14:textId="77777777" w:rsidTr="001914D1">
        <w:tc>
          <w:tcPr>
            <w:tcW w:w="851" w:type="dxa"/>
            <w:shd w:val="clear" w:color="auto" w:fill="auto"/>
          </w:tcPr>
          <w:p w14:paraId="1E0EE5D5" w14:textId="77777777" w:rsidR="00CC2077" w:rsidRDefault="00CC2077" w:rsidP="001914D1">
            <w:pPr>
              <w:ind w:left="-108" w:right="-108"/>
              <w:jc w:val="center"/>
            </w:pPr>
            <w:r w:rsidRPr="00944B76">
              <w:rPr>
                <w:lang w:val="uk-UA"/>
              </w:rPr>
              <w:t>•</w:t>
            </w:r>
          </w:p>
        </w:tc>
        <w:tc>
          <w:tcPr>
            <w:tcW w:w="4681" w:type="dxa"/>
            <w:shd w:val="clear" w:color="auto" w:fill="auto"/>
          </w:tcPr>
          <w:p w14:paraId="3C93CFEE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Нормативний прибуток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D9CB61B" w14:textId="77777777" w:rsidR="00CC2077" w:rsidRPr="001020E5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1020E5">
              <w:rPr>
                <w:sz w:val="28"/>
                <w:szCs w:val="28"/>
                <w:lang w:val="uk-UA"/>
              </w:rPr>
              <w:t>П</w:t>
            </w:r>
            <w:r w:rsidRPr="001020E5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Pr="001020E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002D8B7" w14:textId="337493DD" w:rsidR="00CC2077" w:rsidRPr="001020E5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412786,37</w:t>
            </w:r>
          </w:p>
        </w:tc>
        <w:tc>
          <w:tcPr>
            <w:tcW w:w="2039" w:type="dxa"/>
            <w:shd w:val="clear" w:color="auto" w:fill="auto"/>
          </w:tcPr>
          <w:p w14:paraId="1840B315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CC2077" w:rsidRPr="00944B76" w14:paraId="21CBC5AB" w14:textId="77777777" w:rsidTr="001914D1">
        <w:tc>
          <w:tcPr>
            <w:tcW w:w="851" w:type="dxa"/>
            <w:shd w:val="clear" w:color="auto" w:fill="auto"/>
          </w:tcPr>
          <w:p w14:paraId="291879A9" w14:textId="77777777" w:rsidR="00CC2077" w:rsidRDefault="00CC2077" w:rsidP="001914D1">
            <w:pPr>
              <w:ind w:left="-108" w:right="-108"/>
              <w:jc w:val="center"/>
            </w:pPr>
            <w:r w:rsidRPr="00944B76">
              <w:rPr>
                <w:lang w:val="uk-UA"/>
              </w:rPr>
              <w:t>•</w:t>
            </w:r>
          </w:p>
        </w:tc>
        <w:tc>
          <w:tcPr>
            <w:tcW w:w="4681" w:type="dxa"/>
            <w:shd w:val="clear" w:color="auto" w:fill="auto"/>
          </w:tcPr>
          <w:p w14:paraId="2B0004CA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Відпускна ціна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C47C4B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sz w:val="28"/>
                <w:szCs w:val="28"/>
                <w:lang w:val="uk-UA"/>
              </w:rPr>
              <w:t>Ц</w:t>
            </w:r>
            <w:r w:rsidRPr="00944B76">
              <w:rPr>
                <w:sz w:val="28"/>
                <w:szCs w:val="28"/>
                <w:vertAlign w:val="subscript"/>
                <w:lang w:val="uk-UA"/>
              </w:rPr>
              <w:t xml:space="preserve">В </w:t>
            </w:r>
            <w:r w:rsidRPr="00944B76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EE12AF4" w14:textId="6E13E94A" w:rsidR="00CC2077" w:rsidRPr="00944B76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161176</w:t>
            </w:r>
          </w:p>
        </w:tc>
        <w:tc>
          <w:tcPr>
            <w:tcW w:w="2039" w:type="dxa"/>
            <w:shd w:val="clear" w:color="auto" w:fill="auto"/>
          </w:tcPr>
          <w:p w14:paraId="3F39A716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CC2077" w:rsidRPr="00944B76" w14:paraId="29FCA609" w14:textId="77777777" w:rsidTr="001914D1">
        <w:tc>
          <w:tcPr>
            <w:tcW w:w="851" w:type="dxa"/>
            <w:shd w:val="clear" w:color="auto" w:fill="auto"/>
          </w:tcPr>
          <w:p w14:paraId="216B0053" w14:textId="77777777" w:rsidR="00CC2077" w:rsidRDefault="00CC2077" w:rsidP="001914D1">
            <w:pPr>
              <w:ind w:left="-108" w:right="-108"/>
              <w:jc w:val="center"/>
            </w:pPr>
            <w:r w:rsidRPr="00944B76">
              <w:rPr>
                <w:lang w:val="uk-UA"/>
              </w:rPr>
              <w:t>•</w:t>
            </w:r>
          </w:p>
        </w:tc>
        <w:tc>
          <w:tcPr>
            <w:tcW w:w="4681" w:type="dxa"/>
            <w:shd w:val="clear" w:color="auto" w:fill="auto"/>
          </w:tcPr>
          <w:p w14:paraId="20F82368" w14:textId="77777777" w:rsidR="00CC2077" w:rsidRPr="00944B76" w:rsidRDefault="00CC2077" w:rsidP="001914D1">
            <w:pPr>
              <w:ind w:left="-108" w:right="-108"/>
              <w:rPr>
                <w:lang w:val="uk-UA"/>
              </w:rPr>
            </w:pPr>
            <w:r w:rsidRPr="00944B76">
              <w:rPr>
                <w:lang w:val="uk-UA"/>
              </w:rPr>
              <w:t>Ціна з врахуванням податку на додану вартість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73098C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 w:rsidRPr="00944B76">
              <w:rPr>
                <w:sz w:val="28"/>
                <w:szCs w:val="28"/>
                <w:lang w:val="uk-UA"/>
              </w:rPr>
              <w:t>Ц</w:t>
            </w:r>
            <w:r w:rsidRPr="00944B76">
              <w:rPr>
                <w:i/>
                <w:sz w:val="28"/>
                <w:szCs w:val="28"/>
                <w:vertAlign w:val="subscript"/>
                <w:lang w:val="uk-UA"/>
              </w:rPr>
              <w:t>ПДВ</w:t>
            </w:r>
            <w:r w:rsidRPr="00944B76"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944B76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A42259C" w14:textId="5ECB2126" w:rsidR="00CC2077" w:rsidRPr="00944B76" w:rsidRDefault="00452B0D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193411,2</w:t>
            </w:r>
          </w:p>
        </w:tc>
        <w:tc>
          <w:tcPr>
            <w:tcW w:w="2039" w:type="dxa"/>
            <w:shd w:val="clear" w:color="auto" w:fill="auto"/>
          </w:tcPr>
          <w:p w14:paraId="36A9C523" w14:textId="77777777" w:rsidR="00CC2077" w:rsidRPr="00944B76" w:rsidRDefault="00CC2077" w:rsidP="001914D1">
            <w:pPr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bookmarkEnd w:id="45"/>
    </w:tbl>
    <w:p w14:paraId="5C7A6456" w14:textId="77777777" w:rsidR="00CC2077" w:rsidRPr="009007B2" w:rsidRDefault="00CC2077" w:rsidP="00CC2077">
      <w:pPr>
        <w:spacing w:line="360" w:lineRule="auto"/>
        <w:ind w:firstLine="709"/>
        <w:rPr>
          <w:sz w:val="6"/>
          <w:szCs w:val="6"/>
          <w:lang w:val="uk-UA"/>
        </w:rPr>
      </w:pPr>
    </w:p>
    <w:p w14:paraId="5E681281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підставі виконаних розрахунків будується діаграма.</w:t>
      </w:r>
    </w:p>
    <w:bookmarkEnd w:id="43"/>
    <w:p w14:paraId="599AC1D8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210B5349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1.9 </w:t>
      </w:r>
      <w:bookmarkStart w:id="46" w:name="_Hlk73976739"/>
      <w:r>
        <w:rPr>
          <w:b/>
          <w:sz w:val="28"/>
          <w:szCs w:val="28"/>
          <w:lang w:val="uk-UA"/>
        </w:rPr>
        <w:t>Аналіз постійних і змінних витрат</w:t>
      </w:r>
      <w:bookmarkEnd w:id="46"/>
    </w:p>
    <w:p w14:paraId="4A86ECDD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47" w:name="_Hlk73976766"/>
      <w:r>
        <w:rPr>
          <w:sz w:val="28"/>
          <w:szCs w:val="28"/>
          <w:lang w:val="uk-UA"/>
        </w:rPr>
        <w:t>При збільшенні кількості замовників даного програмного продукту (більше, ніж один) з’являються додаткові витрати:</w:t>
      </w:r>
    </w:p>
    <w:p w14:paraId="3539AFDB" w14:textId="77777777" w:rsidR="00CC2077" w:rsidRDefault="00CC2077" w:rsidP="00CC2077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bookmarkStart w:id="48" w:name="_Hlk73976774"/>
      <w:bookmarkEnd w:id="47"/>
      <w:r>
        <w:rPr>
          <w:sz w:val="28"/>
          <w:szCs w:val="28"/>
          <w:lang w:val="uk-UA"/>
        </w:rPr>
        <w:t>витрати на тиражування;</w:t>
      </w:r>
    </w:p>
    <w:p w14:paraId="011C28AC" w14:textId="77777777" w:rsidR="00CC2077" w:rsidRDefault="00CC2077" w:rsidP="00CC2077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витрати на адаптацію програмного продукту до вимог споживача.</w:t>
      </w:r>
    </w:p>
    <w:p w14:paraId="3051063B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49" w:name="_Hlk73976787"/>
      <w:bookmarkStart w:id="50" w:name="_Hlk73976791"/>
      <w:bookmarkEnd w:id="48"/>
      <w:r>
        <w:rPr>
          <w:sz w:val="28"/>
          <w:szCs w:val="28"/>
          <w:lang w:val="uk-UA"/>
        </w:rPr>
        <w:t>Витрати на тиражування (В</w:t>
      </w:r>
      <w:r w:rsidRPr="00EB4D3A">
        <w:rPr>
          <w:sz w:val="28"/>
          <w:szCs w:val="28"/>
          <w:vertAlign w:val="subscript"/>
          <w:lang w:val="uk-UA"/>
        </w:rPr>
        <w:t>т</w:t>
      </w:r>
      <w:r>
        <w:rPr>
          <w:sz w:val="28"/>
          <w:szCs w:val="28"/>
          <w:lang w:val="uk-UA"/>
        </w:rPr>
        <w:t xml:space="preserve">) можна прийняти 150 грн. на кожну одиницю замовленого програмного продукту. </w:t>
      </w:r>
    </w:p>
    <w:bookmarkEnd w:id="49"/>
    <w:p w14:paraId="2F68E4AC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Витрати на адаптацію (В</w:t>
      </w:r>
      <w:r>
        <w:rPr>
          <w:sz w:val="28"/>
          <w:szCs w:val="28"/>
          <w:vertAlign w:val="subscript"/>
          <w:lang w:val="uk-UA"/>
        </w:rPr>
        <w:t>А</w:t>
      </w:r>
      <w:r>
        <w:rPr>
          <w:sz w:val="28"/>
          <w:szCs w:val="28"/>
          <w:lang w:val="uk-UA"/>
        </w:rPr>
        <w:t>) згідно з експертними оцінками і з врахуванням середнього рівня уніфікації розробленої програми прийняти 20-50% від витрат на заробітну плату:</w:t>
      </w:r>
    </w:p>
    <w:p w14:paraId="6619544A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bookmarkStart w:id="51" w:name="_Hlk73976803"/>
      <w:bookmarkEnd w:id="50"/>
      <w:r>
        <w:rPr>
          <w:sz w:val="28"/>
          <w:szCs w:val="28"/>
          <w:lang w:val="uk-UA"/>
        </w:rPr>
        <w:t>В</w:t>
      </w:r>
      <w:r>
        <w:rPr>
          <w:sz w:val="28"/>
          <w:szCs w:val="28"/>
          <w:vertAlign w:val="subscript"/>
          <w:lang w:val="uk-UA"/>
        </w:rPr>
        <w:t>А</w:t>
      </w:r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vertAlign w:val="subscript"/>
          <w:lang w:val="uk-UA"/>
        </w:rPr>
        <w:t xml:space="preserve"> </w:t>
      </w:r>
      <w:r w:rsidRPr="003559EE">
        <w:rPr>
          <w:position w:val="-24"/>
          <w:sz w:val="28"/>
          <w:szCs w:val="28"/>
          <w:vertAlign w:val="subscript"/>
          <w:lang w:val="uk-UA"/>
        </w:rPr>
        <w:object w:dxaOrig="700" w:dyaOrig="620" w14:anchorId="12152C18">
          <v:shape id="_x0000_i1035" type="#_x0000_t75" style="width:45.1pt;height:39.25pt" o:ole="">
            <v:imagedata r:id="rId25" o:title=""/>
          </v:shape>
          <o:OLEObject Type="Embed" ProgID="Equation.3" ShapeID="_x0000_i1035" DrawAspect="Content" ObjectID="_1684592215" r:id="rId26"/>
        </w:object>
      </w:r>
      <w:r>
        <w:rPr>
          <w:sz w:val="28"/>
          <w:szCs w:val="28"/>
          <w:lang w:val="uk-UA"/>
        </w:rPr>
        <w:t xml:space="preserve"> ,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(1.17)</w:t>
      </w:r>
    </w:p>
    <w:bookmarkEnd w:id="51"/>
    <w:p w14:paraId="74C38D1C" w14:textId="77777777" w:rsidR="00CC2077" w:rsidRPr="008D0852" w:rsidRDefault="00CC2077" w:rsidP="00CC2077">
      <w:pPr>
        <w:spacing w:line="360" w:lineRule="auto"/>
        <w:ind w:firstLine="709"/>
        <w:jc w:val="right"/>
        <w:rPr>
          <w:sz w:val="16"/>
          <w:szCs w:val="16"/>
          <w:lang w:val="uk-UA"/>
        </w:rPr>
      </w:pPr>
    </w:p>
    <w:p w14:paraId="0D0954D3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52" w:name="_Hlk73976845"/>
      <w:r>
        <w:rPr>
          <w:sz w:val="28"/>
          <w:szCs w:val="28"/>
          <w:lang w:val="uk-UA"/>
        </w:rPr>
        <w:t>де П</w:t>
      </w:r>
      <w:r w:rsidRPr="008D0852">
        <w:rPr>
          <w:sz w:val="28"/>
          <w:szCs w:val="28"/>
          <w:vertAlign w:val="subscript"/>
          <w:lang w:val="uk-UA"/>
        </w:rPr>
        <w:t>А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- процент витрат на адаптацію (20-50%).</w:t>
      </w:r>
    </w:p>
    <w:bookmarkStart w:id="53" w:name="_Hlk73976889"/>
    <w:p w14:paraId="3A07DAA0" w14:textId="00E6E33C" w:rsidR="00CC2077" w:rsidRPr="001020E5" w:rsidRDefault="008217FA" w:rsidP="00CC2077">
      <w:pPr>
        <w:spacing w:line="360" w:lineRule="auto"/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В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80325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40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=32130 </m:t>
        </m:r>
      </m:oMath>
      <w:bookmarkEnd w:id="53"/>
      <w:r w:rsidR="00CC2077">
        <w:rPr>
          <w:sz w:val="28"/>
          <w:szCs w:val="28"/>
        </w:rPr>
        <w:t>грн.</w:t>
      </w:r>
    </w:p>
    <w:p w14:paraId="5A5AF9E6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54" w:name="_Hlk73976953"/>
      <w:bookmarkEnd w:id="52"/>
      <w:r>
        <w:rPr>
          <w:sz w:val="28"/>
          <w:szCs w:val="28"/>
          <w:lang w:val="uk-UA"/>
        </w:rPr>
        <w:t>Вказані витрати є умовно-змінними, тобто такими, що прямо залежать від обсягу замовлених програм, або кількості замовників.</w:t>
      </w:r>
    </w:p>
    <w:p w14:paraId="6F31DB3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Витрати, які вказані в колонці 2 з 1 по 6 пункти в таблиці 1.5, є умовно-постійними, тобто такими, що не змінюються при збільшенні кількості замовлень даного програмного продукту.</w:t>
      </w:r>
    </w:p>
    <w:p w14:paraId="66B3FE6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Відпускна ціна програмного продукту при обсязі продажу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штук визначається за формулою:</w:t>
      </w:r>
    </w:p>
    <w:bookmarkStart w:id="55" w:name="_Hlk73976991"/>
    <w:bookmarkEnd w:id="54"/>
    <w:p w14:paraId="2233E0C8" w14:textId="77777777" w:rsidR="00CC2077" w:rsidRPr="00E42F9B" w:rsidRDefault="008217FA" w:rsidP="00CC2077">
      <w:pPr>
        <w:spacing w:line="360" w:lineRule="auto"/>
        <w:ind w:left="1134" w:firstLine="709"/>
        <w:jc w:val="right"/>
        <w:rPr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К+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А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т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*(1+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bookmarkEnd w:id="55"/>
      <w:r w:rsidR="00CC2077">
        <w:rPr>
          <w:i/>
          <w:sz w:val="28"/>
          <w:szCs w:val="28"/>
          <w:lang w:val="uk-UA"/>
        </w:rPr>
        <w:tab/>
      </w:r>
      <w:r w:rsidR="00CC2077">
        <w:rPr>
          <w:i/>
          <w:sz w:val="28"/>
          <w:szCs w:val="28"/>
          <w:lang w:val="uk-UA"/>
        </w:rPr>
        <w:tab/>
        <w:t xml:space="preserve"> </w:t>
      </w:r>
      <w:r w:rsidR="00CC2077">
        <w:rPr>
          <w:i/>
          <w:sz w:val="28"/>
          <w:szCs w:val="28"/>
          <w:lang w:val="uk-UA"/>
        </w:rPr>
        <w:tab/>
      </w:r>
      <w:r w:rsidR="00CC2077">
        <w:rPr>
          <w:sz w:val="28"/>
          <w:szCs w:val="28"/>
          <w:lang w:val="uk-UA"/>
        </w:rPr>
        <w:t xml:space="preserve"> </w:t>
      </w:r>
      <w:r w:rsidR="00CC2077">
        <w:rPr>
          <w:sz w:val="28"/>
          <w:szCs w:val="28"/>
          <w:lang w:val="uk-UA"/>
        </w:rPr>
        <w:tab/>
        <w:t xml:space="preserve">       (1.18)</w:t>
      </w:r>
    </w:p>
    <w:p w14:paraId="3B431BF1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56" w:name="_Hlk73977039"/>
      <w:r>
        <w:rPr>
          <w:sz w:val="28"/>
          <w:szCs w:val="28"/>
          <w:lang w:val="uk-UA"/>
        </w:rPr>
        <w:t>Ціна з врахуванням податку на додану вартість складе:</w:t>
      </w:r>
    </w:p>
    <w:bookmarkEnd w:id="56"/>
    <w:p w14:paraId="1893CABD" w14:textId="77777777" w:rsidR="00CC2077" w:rsidRPr="006713AA" w:rsidRDefault="00CC2077" w:rsidP="00CC2077">
      <w:pPr>
        <w:spacing w:line="360" w:lineRule="auto"/>
        <w:ind w:firstLine="709"/>
        <w:rPr>
          <w:sz w:val="16"/>
          <w:szCs w:val="16"/>
          <w:lang w:val="uk-UA"/>
        </w:rPr>
      </w:pPr>
    </w:p>
    <w:bookmarkStart w:id="57" w:name="_Hlk73977046"/>
    <w:p w14:paraId="78D5747F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6713AA">
        <w:rPr>
          <w:position w:val="-32"/>
          <w:sz w:val="28"/>
          <w:szCs w:val="28"/>
          <w:lang w:val="uk-UA"/>
        </w:rPr>
        <w:object w:dxaOrig="2439" w:dyaOrig="760" w14:anchorId="51494366">
          <v:shape id="_x0000_i1036" type="#_x0000_t75" style="width:146.9pt;height:45.1pt" o:ole="">
            <v:imagedata r:id="rId27" o:title=""/>
          </v:shape>
          <o:OLEObject Type="Embed" ProgID="Equation.3" ShapeID="_x0000_i1036" DrawAspect="Content" ObjectID="_1684592216" r:id="rId28"/>
        </w:object>
      </w:r>
      <w:bookmarkEnd w:id="57"/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(1.19)</w:t>
      </w:r>
    </w:p>
    <w:p w14:paraId="2FE3230D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58" w:name="_Hlk73977077"/>
      <w:r>
        <w:rPr>
          <w:sz w:val="28"/>
          <w:szCs w:val="28"/>
          <w:lang w:val="uk-UA"/>
        </w:rPr>
        <w:t xml:space="preserve">Розрахунки виконуються в таблиці 1.6 для де-кількох варіантів обсягів замовлень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uk-UA"/>
        </w:rPr>
        <w:t xml:space="preserve">1 </w:t>
      </w:r>
      <w:r>
        <w:rPr>
          <w:sz w:val="28"/>
          <w:szCs w:val="28"/>
          <w:lang w:val="uk-UA"/>
        </w:rPr>
        <w:t xml:space="preserve">= 1 шт.;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= 1000 шт. Значення показників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uk-UA"/>
        </w:rPr>
        <w:t xml:space="preserve">1 </w:t>
      </w:r>
      <w:r>
        <w:rPr>
          <w:sz w:val="28"/>
          <w:szCs w:val="28"/>
          <w:lang w:val="uk-UA"/>
        </w:rPr>
        <w:t>= 1 шт. прийняти з таблиці 1.5.</w:t>
      </w:r>
    </w:p>
    <w:bookmarkEnd w:id="58"/>
    <w:p w14:paraId="37C46764" w14:textId="77777777" w:rsidR="00CC2077" w:rsidRDefault="00CC2077" w:rsidP="00CC2077">
      <w:pPr>
        <w:spacing w:after="160" w:line="259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4BF2D9D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59" w:name="_Hlk73977434"/>
      <w:r>
        <w:rPr>
          <w:sz w:val="28"/>
          <w:szCs w:val="28"/>
          <w:lang w:val="uk-UA"/>
        </w:rPr>
        <w:lastRenderedPageBreak/>
        <w:t>Таблиця 1.6 - Розрахунок загальних витрат і ціни при різних обсягах замовлень</w:t>
      </w:r>
    </w:p>
    <w:tbl>
      <w:tblPr>
        <w:tblW w:w="98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4587"/>
        <w:gridCol w:w="1099"/>
        <w:gridCol w:w="1656"/>
        <w:gridCol w:w="1843"/>
      </w:tblGrid>
      <w:tr w:rsidR="00CC2077" w:rsidRPr="00944B76" w14:paraId="2AA26D35" w14:textId="77777777" w:rsidTr="001914D1">
        <w:trPr>
          <w:trHeight w:val="274"/>
        </w:trPr>
        <w:tc>
          <w:tcPr>
            <w:tcW w:w="704" w:type="dxa"/>
            <w:vMerge w:val="restart"/>
            <w:shd w:val="clear" w:color="auto" w:fill="auto"/>
            <w:vAlign w:val="center"/>
          </w:tcPr>
          <w:p w14:paraId="3545A20C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bookmarkStart w:id="60" w:name="_Hlk73977161"/>
            <w:bookmarkEnd w:id="59"/>
            <w:r w:rsidRPr="00944B76">
              <w:rPr>
                <w:b/>
                <w:lang w:val="uk-UA"/>
              </w:rPr>
              <w:t>№ з/п</w:t>
            </w:r>
          </w:p>
        </w:tc>
        <w:tc>
          <w:tcPr>
            <w:tcW w:w="4587" w:type="dxa"/>
            <w:vMerge w:val="restart"/>
            <w:shd w:val="clear" w:color="auto" w:fill="auto"/>
            <w:vAlign w:val="center"/>
          </w:tcPr>
          <w:p w14:paraId="4B66812C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Показники</w:t>
            </w:r>
          </w:p>
        </w:tc>
        <w:tc>
          <w:tcPr>
            <w:tcW w:w="1099" w:type="dxa"/>
            <w:vMerge w:val="restart"/>
            <w:shd w:val="clear" w:color="auto" w:fill="auto"/>
            <w:vAlign w:val="center"/>
          </w:tcPr>
          <w:p w14:paraId="36765485" w14:textId="77777777" w:rsidR="00CC2077" w:rsidRDefault="00CC2077" w:rsidP="001914D1">
            <w:pPr>
              <w:jc w:val="center"/>
              <w:rPr>
                <w:b/>
                <w:lang w:val="uk-UA"/>
              </w:rPr>
            </w:pPr>
            <w:proofErr w:type="spellStart"/>
            <w:r w:rsidRPr="00944B76">
              <w:rPr>
                <w:b/>
                <w:lang w:val="uk-UA"/>
              </w:rPr>
              <w:t>Позна</w:t>
            </w:r>
            <w:proofErr w:type="spellEnd"/>
            <w:r w:rsidRPr="00944B76">
              <w:rPr>
                <w:b/>
                <w:lang w:val="uk-UA"/>
              </w:rPr>
              <w:t>-</w:t>
            </w:r>
          </w:p>
          <w:p w14:paraId="74953C7E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proofErr w:type="spellStart"/>
            <w:r w:rsidRPr="00944B76">
              <w:rPr>
                <w:b/>
                <w:lang w:val="uk-UA"/>
              </w:rPr>
              <w:t>чення</w:t>
            </w:r>
            <w:proofErr w:type="spellEnd"/>
          </w:p>
        </w:tc>
        <w:tc>
          <w:tcPr>
            <w:tcW w:w="3499" w:type="dxa"/>
            <w:gridSpan w:val="2"/>
            <w:shd w:val="clear" w:color="auto" w:fill="auto"/>
            <w:vAlign w:val="center"/>
          </w:tcPr>
          <w:p w14:paraId="1C3EA73C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 xml:space="preserve">При обсязі замовлення </w:t>
            </w:r>
            <w:r w:rsidRPr="00944B76">
              <w:rPr>
                <w:b/>
                <w:lang w:val="en-US"/>
              </w:rPr>
              <w:t>N</w:t>
            </w:r>
            <w:r w:rsidRPr="00944B76">
              <w:rPr>
                <w:b/>
                <w:lang w:val="uk-UA"/>
              </w:rPr>
              <w:t xml:space="preserve"> шт.</w:t>
            </w:r>
          </w:p>
        </w:tc>
      </w:tr>
      <w:tr w:rsidR="00CC2077" w:rsidRPr="00944B76" w14:paraId="21568DFE" w14:textId="77777777" w:rsidTr="001914D1">
        <w:trPr>
          <w:trHeight w:val="146"/>
        </w:trPr>
        <w:tc>
          <w:tcPr>
            <w:tcW w:w="704" w:type="dxa"/>
            <w:vMerge/>
            <w:shd w:val="clear" w:color="auto" w:fill="auto"/>
            <w:vAlign w:val="center"/>
          </w:tcPr>
          <w:p w14:paraId="34445DE0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</w:p>
        </w:tc>
        <w:tc>
          <w:tcPr>
            <w:tcW w:w="4587" w:type="dxa"/>
            <w:vMerge/>
            <w:shd w:val="clear" w:color="auto" w:fill="auto"/>
            <w:vAlign w:val="center"/>
          </w:tcPr>
          <w:p w14:paraId="3DD22920" w14:textId="77777777" w:rsidR="00CC2077" w:rsidRPr="00944B76" w:rsidRDefault="00CC2077" w:rsidP="001914D1">
            <w:pPr>
              <w:rPr>
                <w:lang w:val="uk-UA"/>
              </w:rPr>
            </w:pPr>
          </w:p>
        </w:tc>
        <w:tc>
          <w:tcPr>
            <w:tcW w:w="1099" w:type="dxa"/>
            <w:vMerge/>
            <w:shd w:val="clear" w:color="auto" w:fill="auto"/>
            <w:vAlign w:val="center"/>
          </w:tcPr>
          <w:p w14:paraId="428086CB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14:paraId="57BFEF3D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1 шт.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49DAA9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1000</w:t>
            </w:r>
            <w:r w:rsidRPr="00944B76">
              <w:rPr>
                <w:b/>
                <w:lang w:val="uk-UA"/>
              </w:rPr>
              <w:t xml:space="preserve"> шт.</w:t>
            </w:r>
          </w:p>
        </w:tc>
      </w:tr>
      <w:tr w:rsidR="00CC2077" w:rsidRPr="00944B76" w14:paraId="2FC9B865" w14:textId="77777777" w:rsidTr="001914D1">
        <w:trPr>
          <w:trHeight w:val="274"/>
        </w:trPr>
        <w:tc>
          <w:tcPr>
            <w:tcW w:w="704" w:type="dxa"/>
            <w:shd w:val="clear" w:color="auto" w:fill="auto"/>
            <w:vAlign w:val="center"/>
          </w:tcPr>
          <w:p w14:paraId="109201D9" w14:textId="77777777" w:rsidR="00CC2077" w:rsidRPr="00944B76" w:rsidRDefault="00CC2077" w:rsidP="001914D1">
            <w:pPr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1</w:t>
            </w:r>
          </w:p>
        </w:tc>
        <w:tc>
          <w:tcPr>
            <w:tcW w:w="4587" w:type="dxa"/>
            <w:shd w:val="clear" w:color="auto" w:fill="auto"/>
            <w:vAlign w:val="center"/>
          </w:tcPr>
          <w:p w14:paraId="4C5D9AA1" w14:textId="77777777" w:rsidR="00CC2077" w:rsidRPr="00944B76" w:rsidRDefault="00CC2077" w:rsidP="001914D1">
            <w:pPr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2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3E01E030" w14:textId="77777777" w:rsidR="00CC2077" w:rsidRPr="00944B76" w:rsidRDefault="00CC2077" w:rsidP="001914D1">
            <w:pPr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3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9027923" w14:textId="77777777" w:rsidR="00CC2077" w:rsidRPr="00944B76" w:rsidRDefault="00CC2077" w:rsidP="001914D1">
            <w:pPr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EE1C8B" w14:textId="77777777" w:rsidR="00CC2077" w:rsidRPr="00944B76" w:rsidRDefault="00CC2077" w:rsidP="001914D1">
            <w:pPr>
              <w:jc w:val="center"/>
              <w:rPr>
                <w:b/>
                <w:i/>
                <w:lang w:val="uk-UA"/>
              </w:rPr>
            </w:pPr>
            <w:r w:rsidRPr="00944B76">
              <w:rPr>
                <w:b/>
                <w:i/>
                <w:lang w:val="uk-UA"/>
              </w:rPr>
              <w:t>5</w:t>
            </w:r>
          </w:p>
        </w:tc>
      </w:tr>
      <w:tr w:rsidR="00CC2077" w:rsidRPr="00944B76" w14:paraId="02E534AE" w14:textId="77777777" w:rsidTr="001914D1">
        <w:trPr>
          <w:trHeight w:val="581"/>
        </w:trPr>
        <w:tc>
          <w:tcPr>
            <w:tcW w:w="704" w:type="dxa"/>
            <w:shd w:val="clear" w:color="auto" w:fill="auto"/>
            <w:vAlign w:val="center"/>
          </w:tcPr>
          <w:p w14:paraId="68B3C17F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1</w:t>
            </w:r>
          </w:p>
        </w:tc>
        <w:tc>
          <w:tcPr>
            <w:tcW w:w="4587" w:type="dxa"/>
            <w:shd w:val="clear" w:color="auto" w:fill="auto"/>
            <w:vAlign w:val="center"/>
          </w:tcPr>
          <w:p w14:paraId="531317ED" w14:textId="77777777" w:rsidR="00CC2077" w:rsidRPr="00944B76" w:rsidRDefault="00CC2077" w:rsidP="001914D1">
            <w:pPr>
              <w:jc w:val="both"/>
              <w:rPr>
                <w:lang w:val="uk-UA"/>
              </w:rPr>
            </w:pPr>
            <w:r w:rsidRPr="00944B76">
              <w:rPr>
                <w:lang w:val="uk-UA"/>
              </w:rPr>
              <w:t>Постійні витрати на 1 програму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1E89C36E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261B0EC1" w14:textId="2E27056E" w:rsidR="00CC2077" w:rsidRPr="00944B76" w:rsidRDefault="009515B8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80325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11DA00" w14:textId="159A3A16" w:rsidR="00CC2077" w:rsidRPr="00944B76" w:rsidRDefault="009515B8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80325</w:t>
            </w:r>
          </w:p>
        </w:tc>
      </w:tr>
      <w:tr w:rsidR="00CC2077" w:rsidRPr="00944B76" w14:paraId="4DBF40FB" w14:textId="77777777" w:rsidTr="001914D1">
        <w:trPr>
          <w:trHeight w:val="826"/>
        </w:trPr>
        <w:tc>
          <w:tcPr>
            <w:tcW w:w="704" w:type="dxa"/>
            <w:shd w:val="clear" w:color="auto" w:fill="auto"/>
            <w:vAlign w:val="center"/>
          </w:tcPr>
          <w:p w14:paraId="2E22A24C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2</w:t>
            </w:r>
          </w:p>
        </w:tc>
        <w:tc>
          <w:tcPr>
            <w:tcW w:w="4587" w:type="dxa"/>
            <w:shd w:val="clear" w:color="auto" w:fill="auto"/>
            <w:vAlign w:val="center"/>
          </w:tcPr>
          <w:p w14:paraId="01B9021A" w14:textId="77777777" w:rsidR="00CC2077" w:rsidRPr="00012761" w:rsidRDefault="00CC2077" w:rsidP="001914D1">
            <w:pPr>
              <w:jc w:val="both"/>
              <w:rPr>
                <w:lang w:val="uk-UA"/>
              </w:rPr>
            </w:pPr>
            <w:r w:rsidRPr="00E006F3">
              <w:rPr>
                <w:lang w:val="uk-UA"/>
              </w:rPr>
              <w:t>Змінні витрати на програму</w:t>
            </w:r>
            <w:r>
              <w:rPr>
                <w:lang w:val="uk-UA"/>
              </w:rPr>
              <w:t xml:space="preserve"> </w:t>
            </w:r>
            <w:r w:rsidRPr="00E006F3">
              <w:rPr>
                <w:lang w:val="uk-UA"/>
              </w:rPr>
              <w:t>на адаптацію</w:t>
            </w:r>
          </w:p>
        </w:tc>
        <w:tc>
          <w:tcPr>
            <w:tcW w:w="1099" w:type="dxa"/>
            <w:shd w:val="clear" w:color="auto" w:fill="auto"/>
          </w:tcPr>
          <w:p w14:paraId="31924450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</w:p>
          <w:p w14:paraId="535372A0" w14:textId="77777777" w:rsidR="00CC2077" w:rsidRPr="00012761" w:rsidRDefault="00CC2077" w:rsidP="001914D1">
            <w:pPr>
              <w:jc w:val="center"/>
              <w:rPr>
                <w:vertAlign w:val="subscript"/>
                <w:lang w:val="uk-UA"/>
              </w:rPr>
            </w:pPr>
            <w:r w:rsidRPr="00944B76">
              <w:rPr>
                <w:lang w:val="uk-UA"/>
              </w:rPr>
              <w:t>В</w:t>
            </w:r>
            <w:r>
              <w:rPr>
                <w:vertAlign w:val="subscript"/>
                <w:lang w:val="uk-UA"/>
              </w:rPr>
              <w:t>А</w:t>
            </w:r>
          </w:p>
        </w:tc>
        <w:tc>
          <w:tcPr>
            <w:tcW w:w="1656" w:type="dxa"/>
            <w:shd w:val="clear" w:color="auto" w:fill="auto"/>
          </w:tcPr>
          <w:p w14:paraId="4361527F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</w:p>
        </w:tc>
        <w:tc>
          <w:tcPr>
            <w:tcW w:w="1843" w:type="dxa"/>
            <w:shd w:val="clear" w:color="auto" w:fill="auto"/>
          </w:tcPr>
          <w:p w14:paraId="07A69AF9" w14:textId="77777777" w:rsidR="00CC2077" w:rsidRDefault="00CC2077" w:rsidP="001914D1">
            <w:pPr>
              <w:jc w:val="center"/>
              <w:rPr>
                <w:lang w:val="uk-UA"/>
              </w:rPr>
            </w:pPr>
          </w:p>
          <w:p w14:paraId="1D93E4DA" w14:textId="77595CE1" w:rsidR="00CC2077" w:rsidRPr="00944B76" w:rsidRDefault="009515B8" w:rsidP="001914D1">
            <w:pPr>
              <w:jc w:val="center"/>
              <w:rPr>
                <w:lang w:val="uk-UA"/>
              </w:rPr>
            </w:pPr>
            <w:r w:rsidRPr="009515B8">
              <w:rPr>
                <w:lang w:val="uk-UA"/>
              </w:rPr>
              <w:t>32130</w:t>
            </w:r>
          </w:p>
        </w:tc>
      </w:tr>
      <w:tr w:rsidR="00CC2077" w:rsidRPr="00944B76" w14:paraId="42C8826F" w14:textId="77777777" w:rsidTr="001914D1">
        <w:trPr>
          <w:trHeight w:val="417"/>
        </w:trPr>
        <w:tc>
          <w:tcPr>
            <w:tcW w:w="704" w:type="dxa"/>
            <w:shd w:val="clear" w:color="auto" w:fill="auto"/>
            <w:vAlign w:val="center"/>
          </w:tcPr>
          <w:p w14:paraId="3D2CC975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3</w:t>
            </w:r>
          </w:p>
        </w:tc>
        <w:tc>
          <w:tcPr>
            <w:tcW w:w="4587" w:type="dxa"/>
            <w:shd w:val="clear" w:color="auto" w:fill="auto"/>
            <w:vAlign w:val="center"/>
          </w:tcPr>
          <w:p w14:paraId="7A395309" w14:textId="77777777" w:rsidR="00CC2077" w:rsidRPr="00944B76" w:rsidRDefault="00CC2077" w:rsidP="001914D1">
            <w:pPr>
              <w:jc w:val="both"/>
              <w:rPr>
                <w:lang w:val="uk-UA"/>
              </w:rPr>
            </w:pPr>
            <w:r w:rsidRPr="00944B76">
              <w:rPr>
                <w:lang w:val="uk-UA"/>
              </w:rPr>
              <w:t>Загальні витрати на 1 програму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04336FB1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ЗВ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45090AC" w14:textId="26297D87" w:rsidR="00CC2077" w:rsidRPr="00944B76" w:rsidRDefault="009515B8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80325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CAF93D" w14:textId="6C24728F" w:rsidR="00CC2077" w:rsidRPr="00944B76" w:rsidRDefault="009515B8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112455</w:t>
            </w:r>
          </w:p>
        </w:tc>
      </w:tr>
      <w:tr w:rsidR="00CC2077" w:rsidRPr="00944B76" w14:paraId="167BD992" w14:textId="77777777" w:rsidTr="001914D1">
        <w:trPr>
          <w:trHeight w:val="563"/>
        </w:trPr>
        <w:tc>
          <w:tcPr>
            <w:tcW w:w="704" w:type="dxa"/>
            <w:shd w:val="clear" w:color="auto" w:fill="auto"/>
            <w:vAlign w:val="center"/>
          </w:tcPr>
          <w:p w14:paraId="2140BE08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•</w:t>
            </w:r>
          </w:p>
        </w:tc>
        <w:tc>
          <w:tcPr>
            <w:tcW w:w="4587" w:type="dxa"/>
            <w:shd w:val="clear" w:color="auto" w:fill="auto"/>
            <w:vAlign w:val="center"/>
          </w:tcPr>
          <w:p w14:paraId="4BC70D5A" w14:textId="77777777" w:rsidR="00CC2077" w:rsidRDefault="00CC2077" w:rsidP="001914D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Випускна ціна одини</w:t>
            </w:r>
            <w:r w:rsidRPr="00944B76">
              <w:rPr>
                <w:lang w:val="uk-UA"/>
              </w:rPr>
              <w:t xml:space="preserve">ці програмного </w:t>
            </w:r>
          </w:p>
          <w:p w14:paraId="2E58045F" w14:textId="77777777" w:rsidR="00CC2077" w:rsidRPr="00944B76" w:rsidRDefault="00CC2077" w:rsidP="001914D1">
            <w:pPr>
              <w:jc w:val="both"/>
              <w:rPr>
                <w:lang w:val="uk-UA"/>
              </w:rPr>
            </w:pPr>
            <w:r w:rsidRPr="00944B76">
              <w:rPr>
                <w:lang w:val="uk-UA"/>
              </w:rPr>
              <w:t>Продукту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01AC7FB7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position w:val="-10"/>
                <w:sz w:val="28"/>
                <w:szCs w:val="28"/>
                <w:lang w:val="uk-UA"/>
              </w:rPr>
              <w:object w:dxaOrig="420" w:dyaOrig="360" w14:anchorId="02AB801E">
                <v:shape id="_x0000_i1039" type="#_x0000_t75" style="width:25.45pt;height:21.1pt" o:ole="">
                  <v:imagedata r:id="rId29" o:title=""/>
                </v:shape>
                <o:OLEObject Type="Embed" ProgID="Equation.3" ShapeID="_x0000_i1039" DrawAspect="Content" ObjectID="_1684592217" r:id="rId30"/>
              </w:objec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1AC42BB" w14:textId="14652B5D" w:rsidR="00CC2077" w:rsidRPr="00944B76" w:rsidRDefault="009515B8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108438,75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88E311" w14:textId="195B6290" w:rsidR="00CC2077" w:rsidRPr="00944B76" w:rsidRDefault="009515B8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151,81</w:t>
            </w:r>
          </w:p>
        </w:tc>
      </w:tr>
      <w:tr w:rsidR="00CC2077" w:rsidRPr="00944B76" w14:paraId="147C7846" w14:textId="77777777" w:rsidTr="001914D1">
        <w:trPr>
          <w:trHeight w:val="563"/>
        </w:trPr>
        <w:tc>
          <w:tcPr>
            <w:tcW w:w="704" w:type="dxa"/>
            <w:shd w:val="clear" w:color="auto" w:fill="auto"/>
            <w:vAlign w:val="center"/>
          </w:tcPr>
          <w:p w14:paraId="28567A13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•</w:t>
            </w:r>
          </w:p>
        </w:tc>
        <w:tc>
          <w:tcPr>
            <w:tcW w:w="4587" w:type="dxa"/>
            <w:shd w:val="clear" w:color="auto" w:fill="auto"/>
            <w:vAlign w:val="center"/>
          </w:tcPr>
          <w:p w14:paraId="1896020C" w14:textId="77777777" w:rsidR="00CC2077" w:rsidRDefault="00CC2077" w:rsidP="001914D1">
            <w:pPr>
              <w:jc w:val="both"/>
              <w:rPr>
                <w:lang w:val="uk-UA"/>
              </w:rPr>
            </w:pPr>
            <w:r w:rsidRPr="00944B76">
              <w:rPr>
                <w:lang w:val="uk-UA"/>
              </w:rPr>
              <w:t xml:space="preserve">Ціна з врахуванням податку на додану </w:t>
            </w:r>
          </w:p>
          <w:p w14:paraId="4DD9435A" w14:textId="77777777" w:rsidR="00CC2077" w:rsidRPr="00944B76" w:rsidRDefault="00CC2077" w:rsidP="001914D1">
            <w:pPr>
              <w:jc w:val="both"/>
              <w:rPr>
                <w:lang w:val="uk-UA"/>
              </w:rPr>
            </w:pPr>
            <w:r w:rsidRPr="00944B76">
              <w:rPr>
                <w:lang w:val="uk-UA"/>
              </w:rPr>
              <w:t>вартість одиниці програмного продукту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2F9A7FE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position w:val="-14"/>
                <w:sz w:val="28"/>
                <w:szCs w:val="28"/>
                <w:lang w:val="uk-UA"/>
              </w:rPr>
              <w:object w:dxaOrig="580" w:dyaOrig="400" w14:anchorId="085EAD22">
                <v:shape id="_x0000_i1040" type="#_x0000_t75" style="width:34.2pt;height:24pt" o:ole="">
                  <v:imagedata r:id="rId31" o:title=""/>
                </v:shape>
                <o:OLEObject Type="Embed" ProgID="Equation.3" ShapeID="_x0000_i1040" DrawAspect="Content" ObjectID="_1684592218" r:id="rId32"/>
              </w:objec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EAE7C03" w14:textId="5196E166" w:rsidR="00CC2077" w:rsidRPr="00944B76" w:rsidRDefault="009515B8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130126,5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D85687" w14:textId="0D7636C7" w:rsidR="00CC2077" w:rsidRPr="00944B76" w:rsidRDefault="009515B8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182,18</w:t>
            </w:r>
          </w:p>
        </w:tc>
      </w:tr>
      <w:bookmarkEnd w:id="60"/>
    </w:tbl>
    <w:p w14:paraId="061ED93E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6880E1C2" w14:textId="77777777" w:rsidR="00CC2077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1.10 </w:t>
      </w:r>
      <w:bookmarkStart w:id="61" w:name="_Hlk73977478"/>
      <w:r>
        <w:rPr>
          <w:b/>
          <w:sz w:val="28"/>
          <w:szCs w:val="28"/>
          <w:lang w:val="uk-UA"/>
        </w:rPr>
        <w:t>Визначення точки беззбитковості</w:t>
      </w:r>
      <w:bookmarkEnd w:id="61"/>
    </w:p>
    <w:p w14:paraId="3361BF32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62" w:name="_Hlk73977634"/>
      <w:r>
        <w:rPr>
          <w:sz w:val="28"/>
          <w:szCs w:val="28"/>
          <w:lang w:val="uk-UA"/>
        </w:rPr>
        <w:t>Для визначення обсягу реалізації програмного продукту, що забезпечує рентабельну діяльність проводиться аналіз зв’язку витрат, обсягу та прибутку.</w:t>
      </w:r>
    </w:p>
    <w:p w14:paraId="47F0B456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007BD">
        <w:rPr>
          <w:i/>
          <w:sz w:val="28"/>
          <w:szCs w:val="28"/>
          <w:lang w:val="uk-UA"/>
        </w:rPr>
        <w:t>Точка беззбитковості</w:t>
      </w:r>
      <w:r>
        <w:rPr>
          <w:sz w:val="28"/>
          <w:szCs w:val="28"/>
          <w:lang w:val="uk-UA"/>
        </w:rPr>
        <w:t xml:space="preserve"> - це такий обсяг продажу, коли доходи (без ПДВ) від реалізації продукту дорівнюють витратам, а його подальше збільшення приведе до появи прибутку.</w:t>
      </w:r>
    </w:p>
    <w:p w14:paraId="7843128B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Точка беззбитковості  визначається за формулою:</w:t>
      </w:r>
    </w:p>
    <w:bookmarkStart w:id="63" w:name="_Hlk73977652"/>
    <w:bookmarkEnd w:id="62"/>
    <w:p w14:paraId="402B4D64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007BD">
        <w:rPr>
          <w:position w:val="-30"/>
          <w:sz w:val="28"/>
          <w:szCs w:val="28"/>
          <w:lang w:val="uk-UA"/>
        </w:rPr>
        <w:object w:dxaOrig="2340" w:dyaOrig="680" w14:anchorId="3324A79A">
          <v:shape id="_x0000_i1037" type="#_x0000_t75" style="width:141.1pt;height:40pt" o:ole="">
            <v:imagedata r:id="rId33" o:title=""/>
          </v:shape>
          <o:OLEObject Type="Embed" ProgID="Equation.3" ShapeID="_x0000_i1037" DrawAspect="Content" ObjectID="_1684592219" r:id="rId34"/>
        </w:object>
      </w:r>
      <w:bookmarkEnd w:id="63"/>
      <w:r>
        <w:rPr>
          <w:sz w:val="28"/>
          <w:szCs w:val="28"/>
          <w:lang w:val="uk-UA"/>
        </w:rPr>
        <w:t>,                             (1.20)</w:t>
      </w:r>
    </w:p>
    <w:p w14:paraId="5844C893" w14:textId="77777777" w:rsidR="00CC2077" w:rsidRPr="00AF4021" w:rsidRDefault="00CC2077" w:rsidP="00CC2077">
      <w:pPr>
        <w:spacing w:line="360" w:lineRule="auto"/>
        <w:ind w:firstLine="709"/>
        <w:jc w:val="center"/>
        <w:rPr>
          <w:sz w:val="16"/>
          <w:szCs w:val="16"/>
          <w:lang w:val="uk-UA"/>
        </w:rPr>
      </w:pPr>
    </w:p>
    <w:p w14:paraId="61CF81A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64" w:name="_Hlk73977691"/>
      <w:r>
        <w:rPr>
          <w:sz w:val="28"/>
          <w:szCs w:val="28"/>
          <w:lang w:val="uk-UA"/>
        </w:rPr>
        <w:t>де К - постійні витрати, грн.;</w:t>
      </w:r>
    </w:p>
    <w:p w14:paraId="70AE8E41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Ц</w:t>
      </w:r>
      <w:r w:rsidRPr="001007BD">
        <w:rPr>
          <w:sz w:val="28"/>
          <w:szCs w:val="28"/>
          <w:vertAlign w:val="subscript"/>
          <w:lang w:val="uk-UA"/>
        </w:rPr>
        <w:t xml:space="preserve">В.Б. </w:t>
      </w:r>
      <w:r>
        <w:rPr>
          <w:sz w:val="28"/>
          <w:szCs w:val="28"/>
          <w:lang w:val="uk-UA"/>
        </w:rPr>
        <w:t>- відпускна ціна за одиницю продукції без ПДВ, грн.;</w:t>
      </w:r>
    </w:p>
    <w:p w14:paraId="73944D98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(В</w:t>
      </w:r>
      <w:r w:rsidRPr="001007BD">
        <w:rPr>
          <w:sz w:val="28"/>
          <w:szCs w:val="28"/>
          <w:vertAlign w:val="subscript"/>
          <w:lang w:val="uk-UA"/>
        </w:rPr>
        <w:t>А</w:t>
      </w:r>
      <w:r>
        <w:rPr>
          <w:sz w:val="28"/>
          <w:szCs w:val="28"/>
          <w:lang w:val="uk-UA"/>
        </w:rPr>
        <w:t xml:space="preserve"> + В</w:t>
      </w:r>
      <w:r w:rsidRPr="001007BD">
        <w:rPr>
          <w:sz w:val="28"/>
          <w:szCs w:val="28"/>
          <w:vertAlign w:val="subscript"/>
          <w:lang w:val="uk-UA"/>
        </w:rPr>
        <w:t>Т</w:t>
      </w:r>
      <w:r>
        <w:rPr>
          <w:sz w:val="28"/>
          <w:szCs w:val="28"/>
          <w:lang w:val="uk-UA"/>
        </w:rPr>
        <w:t>) - змінні витрати на одиницю продукції.</w:t>
      </w:r>
    </w:p>
    <w:p w14:paraId="1B71B556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Значення постійних витрат (К) прийняти з таблиці 1.6 для </w:t>
      </w:r>
      <w:r w:rsidRPr="00CC1BEB">
        <w:rPr>
          <w:sz w:val="28"/>
          <w:szCs w:val="28"/>
          <w:lang w:val="en-US"/>
        </w:rPr>
        <w:t>N</w:t>
      </w:r>
      <w:r w:rsidRPr="00CC1BEB">
        <w:rPr>
          <w:sz w:val="28"/>
          <w:szCs w:val="28"/>
          <w:lang w:val="uk-UA"/>
        </w:rPr>
        <w:t xml:space="preserve"> = 1 шт.</w:t>
      </w:r>
    </w:p>
    <w:p w14:paraId="7446541E" w14:textId="69AF762C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Відпускна ціна, для якої виконується розрахунок (Ц</w:t>
      </w:r>
      <w:r w:rsidRPr="001007BD">
        <w:rPr>
          <w:sz w:val="28"/>
          <w:szCs w:val="28"/>
          <w:vertAlign w:val="subscript"/>
          <w:lang w:val="uk-UA"/>
        </w:rPr>
        <w:t xml:space="preserve">В.Б. </w:t>
      </w:r>
      <w:r>
        <w:rPr>
          <w:sz w:val="28"/>
          <w:szCs w:val="28"/>
          <w:lang w:val="uk-UA"/>
        </w:rPr>
        <w:t xml:space="preserve">) враховує ємність ринку, купівельну спроможність замовників, рівень конкуренції та інші фактори. В розрахунку приймаємо відпускну ціну одиниці програмного продукту для     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= 1000 шт. </w:t>
      </w:r>
      <w:r w:rsidRPr="00CC1BEB">
        <w:rPr>
          <w:position w:val="-10"/>
          <w:sz w:val="28"/>
          <w:szCs w:val="28"/>
          <w:lang w:val="uk-UA"/>
        </w:rPr>
        <w:object w:dxaOrig="420" w:dyaOrig="360" w14:anchorId="203E9CE6">
          <v:shape id="_x0000_i1038" type="#_x0000_t75" style="width:23.25pt;height:21.1pt" o:ole="">
            <v:imagedata r:id="rId35" o:title=""/>
          </v:shape>
          <o:OLEObject Type="Embed" ProgID="Equation.3" ShapeID="_x0000_i1038" DrawAspect="Content" ObjectID="_1684592220" r:id="rId36"/>
        </w:object>
      </w:r>
      <w:r>
        <w:rPr>
          <w:sz w:val="28"/>
          <w:szCs w:val="28"/>
          <w:lang w:val="uk-UA"/>
        </w:rPr>
        <w:t>=</w:t>
      </w:r>
      <w:r w:rsidR="009515B8" w:rsidRPr="009515B8">
        <w:rPr>
          <w:sz w:val="28"/>
          <w:szCs w:val="28"/>
          <w:lang w:val="uk-UA"/>
        </w:rPr>
        <w:t>151,81</w:t>
      </w:r>
      <w:r w:rsidR="009515B8">
        <w:rPr>
          <w:lang w:val="uk-UA"/>
        </w:rPr>
        <w:t xml:space="preserve"> </w:t>
      </w:r>
      <w:r>
        <w:rPr>
          <w:sz w:val="28"/>
          <w:szCs w:val="28"/>
          <w:lang w:val="uk-UA"/>
        </w:rPr>
        <w:t>грн. (Таблиця 1.6).</w:t>
      </w:r>
    </w:p>
    <w:p w14:paraId="491605B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65" w:name="_Hlk73977753"/>
      <w:bookmarkEnd w:id="64"/>
      <w:r>
        <w:rPr>
          <w:sz w:val="28"/>
          <w:szCs w:val="28"/>
          <w:lang w:val="uk-UA"/>
        </w:rPr>
        <w:t>Змінні витрати (В</w:t>
      </w:r>
      <w:r w:rsidRPr="001007BD">
        <w:rPr>
          <w:sz w:val="28"/>
          <w:szCs w:val="28"/>
          <w:vertAlign w:val="subscript"/>
          <w:lang w:val="uk-UA"/>
        </w:rPr>
        <w:t>А</w:t>
      </w:r>
      <w:r>
        <w:rPr>
          <w:sz w:val="28"/>
          <w:szCs w:val="28"/>
          <w:lang w:val="uk-UA"/>
        </w:rPr>
        <w:t xml:space="preserve"> + В</w:t>
      </w:r>
      <w:r w:rsidRPr="001007BD">
        <w:rPr>
          <w:sz w:val="28"/>
          <w:szCs w:val="28"/>
          <w:vertAlign w:val="subscript"/>
          <w:lang w:val="uk-UA"/>
        </w:rPr>
        <w:t>Т</w:t>
      </w:r>
      <w:r>
        <w:rPr>
          <w:sz w:val="28"/>
          <w:szCs w:val="28"/>
          <w:lang w:val="uk-UA"/>
        </w:rPr>
        <w:t xml:space="preserve">) прийняти з таблиці 1.6 для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= 1000 шт. </w:t>
      </w:r>
    </w:p>
    <w:p w14:paraId="6CE669BD" w14:textId="01EEE693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 нашому випадку витрат на тираж немає, а витрати на адаптацію виникають тільки при налагоджуванні другого та послідуючих примірників програмного забезпечення. Таким чином витрати на адаптацію на одиницю продукції становить: </w:t>
      </w:r>
      <w:r w:rsidR="009515B8" w:rsidRPr="009515B8">
        <w:rPr>
          <w:sz w:val="28"/>
          <w:szCs w:val="28"/>
          <w:lang w:val="uk-UA"/>
        </w:rPr>
        <w:t>32130</w:t>
      </w:r>
      <w:r>
        <w:rPr>
          <w:sz w:val="28"/>
          <w:szCs w:val="28"/>
          <w:lang w:val="uk-UA"/>
        </w:rPr>
        <w:t xml:space="preserve">/ 999 = </w:t>
      </w:r>
      <w:r w:rsidR="001417DB">
        <w:rPr>
          <w:sz w:val="28"/>
          <w:szCs w:val="28"/>
          <w:lang w:val="uk-UA"/>
        </w:rPr>
        <w:t>32,16</w:t>
      </w:r>
      <w:r>
        <w:rPr>
          <w:sz w:val="28"/>
          <w:szCs w:val="28"/>
          <w:lang w:val="uk-UA"/>
        </w:rPr>
        <w:t xml:space="preserve"> грн.</w:t>
      </w:r>
    </w:p>
    <w:bookmarkStart w:id="66" w:name="_Hlk73977768"/>
    <w:bookmarkEnd w:id="65"/>
    <w:p w14:paraId="5E736833" w14:textId="6DF555EE" w:rsidR="00CC2077" w:rsidRDefault="008217FA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80325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151,81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32,16 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≈671</m:t>
          </m:r>
        </m:oMath>
      </m:oMathPara>
      <w:bookmarkEnd w:id="66"/>
    </w:p>
    <w:p w14:paraId="0C716624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67" w:name="_Hlk73977775"/>
      <w:r>
        <w:rPr>
          <w:sz w:val="28"/>
          <w:szCs w:val="28"/>
          <w:lang w:val="uk-UA"/>
        </w:rPr>
        <w:t>Точка беззбитковості може бути визначена графічно, на підставі вихідних даних, що наведені в таблиці 1.7</w:t>
      </w:r>
      <w:bookmarkEnd w:id="67"/>
      <w:r>
        <w:rPr>
          <w:sz w:val="28"/>
          <w:szCs w:val="28"/>
          <w:lang w:val="uk-UA"/>
        </w:rPr>
        <w:t>.</w:t>
      </w:r>
    </w:p>
    <w:p w14:paraId="75681EFC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6799452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68" w:name="_Hlk73977845"/>
      <w:r>
        <w:rPr>
          <w:sz w:val="28"/>
          <w:szCs w:val="28"/>
          <w:lang w:val="uk-UA"/>
        </w:rPr>
        <w:t>Таблиця 1.7 - Вихідні дані для визначення точки  беззбитковості</w:t>
      </w:r>
    </w:p>
    <w:tbl>
      <w:tblPr>
        <w:tblW w:w="988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852"/>
        <w:gridCol w:w="2336"/>
        <w:gridCol w:w="3226"/>
      </w:tblGrid>
      <w:tr w:rsidR="00CC2077" w:rsidRPr="00944B76" w14:paraId="408FD91E" w14:textId="77777777" w:rsidTr="001417DB">
        <w:tc>
          <w:tcPr>
            <w:tcW w:w="2475" w:type="dxa"/>
            <w:vMerge w:val="restart"/>
            <w:shd w:val="clear" w:color="auto" w:fill="auto"/>
            <w:vAlign w:val="center"/>
          </w:tcPr>
          <w:p w14:paraId="713BE17B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bookmarkStart w:id="69" w:name="_Hlk73977799"/>
            <w:bookmarkEnd w:id="68"/>
            <w:r w:rsidRPr="00944B76">
              <w:rPr>
                <w:b/>
                <w:lang w:val="uk-UA"/>
              </w:rPr>
              <w:t>Показник</w:t>
            </w:r>
          </w:p>
        </w:tc>
        <w:tc>
          <w:tcPr>
            <w:tcW w:w="1852" w:type="dxa"/>
            <w:vMerge w:val="restart"/>
            <w:shd w:val="clear" w:color="auto" w:fill="auto"/>
            <w:vAlign w:val="center"/>
          </w:tcPr>
          <w:p w14:paraId="214627C4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Позначення, розрахунок</w:t>
            </w:r>
          </w:p>
        </w:tc>
        <w:tc>
          <w:tcPr>
            <w:tcW w:w="5562" w:type="dxa"/>
            <w:gridSpan w:val="2"/>
            <w:shd w:val="clear" w:color="auto" w:fill="auto"/>
            <w:vAlign w:val="center"/>
          </w:tcPr>
          <w:p w14:paraId="1B705C41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Значення і розрахунок показника, в грн.</w:t>
            </w:r>
          </w:p>
        </w:tc>
      </w:tr>
      <w:tr w:rsidR="00CC2077" w:rsidRPr="00944B76" w14:paraId="2ECF78EB" w14:textId="77777777" w:rsidTr="001417DB">
        <w:tc>
          <w:tcPr>
            <w:tcW w:w="2475" w:type="dxa"/>
            <w:vMerge/>
            <w:shd w:val="clear" w:color="auto" w:fill="auto"/>
            <w:vAlign w:val="center"/>
          </w:tcPr>
          <w:p w14:paraId="698933E1" w14:textId="77777777" w:rsidR="00CC2077" w:rsidRPr="00944B76" w:rsidRDefault="00CC2077" w:rsidP="001914D1">
            <w:pPr>
              <w:rPr>
                <w:b/>
                <w:lang w:val="uk-UA"/>
              </w:rPr>
            </w:pP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4F9832BA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5562" w:type="dxa"/>
            <w:gridSpan w:val="2"/>
            <w:shd w:val="clear" w:color="auto" w:fill="auto"/>
            <w:vAlign w:val="center"/>
          </w:tcPr>
          <w:p w14:paraId="1CDEEA4E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 xml:space="preserve">При обсязі замовлення </w:t>
            </w:r>
            <w:r w:rsidRPr="00944B76">
              <w:rPr>
                <w:sz w:val="28"/>
                <w:szCs w:val="28"/>
                <w:lang w:val="en-US"/>
              </w:rPr>
              <w:t>N</w:t>
            </w:r>
            <w:r w:rsidRPr="00944B76">
              <w:rPr>
                <w:sz w:val="28"/>
                <w:szCs w:val="28"/>
                <w:lang w:val="uk-UA"/>
              </w:rPr>
              <w:t xml:space="preserve"> шт.</w:t>
            </w:r>
          </w:p>
        </w:tc>
      </w:tr>
      <w:tr w:rsidR="00CC2077" w:rsidRPr="00944B76" w14:paraId="235E9BB6" w14:textId="77777777" w:rsidTr="001417DB">
        <w:tc>
          <w:tcPr>
            <w:tcW w:w="2475" w:type="dxa"/>
            <w:vMerge/>
            <w:shd w:val="clear" w:color="auto" w:fill="auto"/>
            <w:vAlign w:val="center"/>
          </w:tcPr>
          <w:p w14:paraId="685EAD41" w14:textId="77777777" w:rsidR="00CC2077" w:rsidRPr="00944B76" w:rsidRDefault="00CC2077" w:rsidP="001914D1">
            <w:pPr>
              <w:rPr>
                <w:b/>
                <w:lang w:val="uk-UA"/>
              </w:rPr>
            </w:pPr>
          </w:p>
        </w:tc>
        <w:tc>
          <w:tcPr>
            <w:tcW w:w="1852" w:type="dxa"/>
            <w:vMerge/>
            <w:shd w:val="clear" w:color="auto" w:fill="auto"/>
            <w:vAlign w:val="center"/>
          </w:tcPr>
          <w:p w14:paraId="1329874F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3B389C5E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r w:rsidRPr="00944B76">
              <w:rPr>
                <w:b/>
                <w:lang w:val="uk-UA"/>
              </w:rPr>
              <w:t>1 шт.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05D3A49C" w14:textId="77777777" w:rsidR="00CC2077" w:rsidRPr="00944B76" w:rsidRDefault="00CC2077" w:rsidP="001914D1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1000</w:t>
            </w:r>
            <w:r w:rsidRPr="00944B76">
              <w:rPr>
                <w:b/>
                <w:lang w:val="uk-UA"/>
              </w:rPr>
              <w:t xml:space="preserve"> шт.</w:t>
            </w:r>
          </w:p>
        </w:tc>
      </w:tr>
      <w:tr w:rsidR="00CC2077" w:rsidRPr="00944B76" w14:paraId="0B448F9C" w14:textId="77777777" w:rsidTr="001417DB">
        <w:tc>
          <w:tcPr>
            <w:tcW w:w="2475" w:type="dxa"/>
            <w:shd w:val="clear" w:color="auto" w:fill="auto"/>
            <w:vAlign w:val="center"/>
          </w:tcPr>
          <w:p w14:paraId="7F8860F1" w14:textId="77777777" w:rsidR="00CC2077" w:rsidRPr="00944B76" w:rsidRDefault="00CC2077" w:rsidP="001914D1">
            <w:pPr>
              <w:rPr>
                <w:lang w:val="uk-UA"/>
              </w:rPr>
            </w:pPr>
            <w:r w:rsidRPr="00944B76">
              <w:rPr>
                <w:lang w:val="uk-UA"/>
              </w:rPr>
              <w:t xml:space="preserve">Постійні витрати на весь обсяг замовлення 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2DFBF6DC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uk-UA"/>
              </w:rPr>
              <w:t>К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63A32C2" w14:textId="1290EB9D" w:rsidR="00CC2077" w:rsidRPr="00944B76" w:rsidRDefault="001417DB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80325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71BA1856" w14:textId="4209DBC6" w:rsidR="00CC2077" w:rsidRPr="00BC0C5F" w:rsidRDefault="001417DB" w:rsidP="001914D1">
            <w:pPr>
              <w:jc w:val="center"/>
              <w:rPr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80325</m:t>
                </m:r>
              </m:oMath>
            </m:oMathPara>
          </w:p>
        </w:tc>
      </w:tr>
      <w:tr w:rsidR="00CC2077" w:rsidRPr="00944B76" w14:paraId="1F0A0191" w14:textId="77777777" w:rsidTr="001417DB">
        <w:tc>
          <w:tcPr>
            <w:tcW w:w="2475" w:type="dxa"/>
            <w:shd w:val="clear" w:color="auto" w:fill="auto"/>
            <w:vAlign w:val="center"/>
          </w:tcPr>
          <w:p w14:paraId="60460A98" w14:textId="77777777" w:rsidR="00CC2077" w:rsidRPr="00944B76" w:rsidRDefault="00CC2077" w:rsidP="001914D1">
            <w:pPr>
              <w:rPr>
                <w:lang w:val="uk-UA"/>
              </w:rPr>
            </w:pPr>
            <w:r w:rsidRPr="00944B76">
              <w:rPr>
                <w:lang w:val="uk-UA"/>
              </w:rPr>
              <w:t xml:space="preserve">Змінні витрати на весь обсяг замовлення 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7A114886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en-US"/>
              </w:rPr>
              <w:t>N×</w:t>
            </w:r>
            <w:r w:rsidRPr="00944B76">
              <w:rPr>
                <w:lang w:val="uk-UA"/>
              </w:rPr>
              <w:t>(В</w:t>
            </w:r>
            <w:r w:rsidRPr="00944B76">
              <w:rPr>
                <w:vertAlign w:val="subscript"/>
                <w:lang w:val="uk-UA"/>
              </w:rPr>
              <w:t>А</w:t>
            </w:r>
            <w:r w:rsidRPr="00944B76">
              <w:rPr>
                <w:lang w:val="uk-UA"/>
              </w:rPr>
              <w:t xml:space="preserve"> + В</w:t>
            </w:r>
            <w:r w:rsidRPr="00944B76">
              <w:rPr>
                <w:vertAlign w:val="subscript"/>
                <w:lang w:val="uk-UA"/>
              </w:rPr>
              <w:t>Т</w:t>
            </w:r>
            <w:r w:rsidRPr="00944B76">
              <w:rPr>
                <w:lang w:val="uk-UA"/>
              </w:rPr>
              <w:t xml:space="preserve">) 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4183EAF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312978BF" w14:textId="6CE27596" w:rsidR="00CC2077" w:rsidRPr="00944B76" w:rsidRDefault="00CC2077" w:rsidP="001417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999*</w:t>
            </w:r>
            <w:r w:rsidR="001417DB">
              <w:rPr>
                <w:lang w:val="uk-UA"/>
              </w:rPr>
              <w:t>32,16</w:t>
            </w:r>
            <w:r>
              <w:rPr>
                <w:lang w:val="uk-UA"/>
              </w:rPr>
              <w:t>=</w:t>
            </w:r>
            <w:r w:rsidR="001417DB">
              <w:rPr>
                <w:lang w:val="uk-UA"/>
              </w:rPr>
              <w:t>32127,84</w:t>
            </w:r>
          </w:p>
        </w:tc>
      </w:tr>
      <w:tr w:rsidR="00CC2077" w:rsidRPr="00944B76" w14:paraId="5243E041" w14:textId="77777777" w:rsidTr="001417DB">
        <w:tc>
          <w:tcPr>
            <w:tcW w:w="2475" w:type="dxa"/>
            <w:shd w:val="clear" w:color="auto" w:fill="auto"/>
            <w:vAlign w:val="center"/>
          </w:tcPr>
          <w:p w14:paraId="5DEAEAC5" w14:textId="77777777" w:rsidR="00CC2077" w:rsidRPr="00944B76" w:rsidRDefault="00CC2077" w:rsidP="001914D1">
            <w:pPr>
              <w:rPr>
                <w:lang w:val="uk-UA"/>
              </w:rPr>
            </w:pPr>
            <w:r w:rsidRPr="00944B76">
              <w:rPr>
                <w:lang w:val="uk-UA"/>
              </w:rPr>
              <w:t>Валові витрати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183D7244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en-US"/>
              </w:rPr>
              <w:t>N×</w:t>
            </w:r>
            <w:r w:rsidRPr="00944B76">
              <w:rPr>
                <w:lang w:val="uk-UA"/>
              </w:rPr>
              <w:t>(В</w:t>
            </w:r>
            <w:r w:rsidRPr="00944B76">
              <w:rPr>
                <w:vertAlign w:val="subscript"/>
                <w:lang w:val="uk-UA"/>
              </w:rPr>
              <w:t>А</w:t>
            </w:r>
            <w:r w:rsidRPr="00944B76">
              <w:rPr>
                <w:lang w:val="uk-UA"/>
              </w:rPr>
              <w:t xml:space="preserve"> + В</w:t>
            </w:r>
            <w:r w:rsidRPr="00944B76">
              <w:rPr>
                <w:vertAlign w:val="subscript"/>
                <w:lang w:val="uk-UA"/>
              </w:rPr>
              <w:t>Т</w:t>
            </w:r>
            <w:r w:rsidRPr="00944B76">
              <w:rPr>
                <w:lang w:val="uk-UA"/>
              </w:rPr>
              <w:t>) +К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855675C" w14:textId="3424CFAF" w:rsidR="00CC2077" w:rsidRPr="00944B76" w:rsidRDefault="001417DB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80325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4F6AE0EE" w14:textId="2B0F2659" w:rsidR="00CC2077" w:rsidRPr="00944B76" w:rsidRDefault="001417DB" w:rsidP="001417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80325</w:t>
            </w:r>
            <w:r w:rsidR="00CC2077">
              <w:rPr>
                <w:lang w:val="uk-UA"/>
              </w:rPr>
              <w:t>+</w:t>
            </w:r>
            <w:r>
              <w:rPr>
                <w:lang w:val="uk-UA"/>
              </w:rPr>
              <w:t>32127,84</w:t>
            </w:r>
            <w:r w:rsidR="00CC2077">
              <w:rPr>
                <w:lang w:val="uk-UA"/>
              </w:rPr>
              <w:t>=</w:t>
            </w:r>
            <w:r>
              <w:rPr>
                <w:lang w:val="uk-UA"/>
              </w:rPr>
              <w:t>112452,84</w:t>
            </w:r>
          </w:p>
        </w:tc>
      </w:tr>
      <w:tr w:rsidR="00CC2077" w:rsidRPr="00944B76" w14:paraId="55A2BF57" w14:textId="77777777" w:rsidTr="001417DB">
        <w:tc>
          <w:tcPr>
            <w:tcW w:w="2475" w:type="dxa"/>
            <w:shd w:val="clear" w:color="auto" w:fill="auto"/>
            <w:vAlign w:val="center"/>
          </w:tcPr>
          <w:p w14:paraId="10FEF6A2" w14:textId="77777777" w:rsidR="00CC2077" w:rsidRPr="00944B76" w:rsidRDefault="00CC2077" w:rsidP="001914D1">
            <w:pPr>
              <w:rPr>
                <w:lang w:val="uk-UA"/>
              </w:rPr>
            </w:pPr>
            <w:r w:rsidRPr="00944B76">
              <w:rPr>
                <w:lang w:val="uk-UA"/>
              </w:rPr>
              <w:t>Виручка від реалізації при ціні Ц</w:t>
            </w:r>
            <w:r w:rsidRPr="00944B76">
              <w:rPr>
                <w:vertAlign w:val="subscript"/>
                <w:lang w:val="uk-UA"/>
              </w:rPr>
              <w:t xml:space="preserve">В.Б.1 </w:t>
            </w:r>
            <w:r>
              <w:rPr>
                <w:lang w:val="uk-UA"/>
              </w:rPr>
              <w:t>79.56</w:t>
            </w:r>
            <w:r w:rsidRPr="00944B76">
              <w:rPr>
                <w:lang w:val="uk-UA"/>
              </w:rPr>
              <w:t xml:space="preserve"> грн.</w:t>
            </w:r>
            <w:r w:rsidRPr="00944B76">
              <w:rPr>
                <w:vertAlign w:val="subscript"/>
                <w:lang w:val="uk-UA"/>
              </w:rPr>
              <w:t xml:space="preserve"> 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2048503D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en-US"/>
              </w:rPr>
              <w:t>N</w:t>
            </w:r>
            <w:r w:rsidRPr="00944B76">
              <w:rPr>
                <w:lang w:val="uk-UA"/>
              </w:rPr>
              <w:t>×Ц</w:t>
            </w:r>
            <w:r w:rsidRPr="00944B76">
              <w:rPr>
                <w:vertAlign w:val="subscript"/>
                <w:lang w:val="uk-UA"/>
              </w:rPr>
              <w:t xml:space="preserve">В.Б. 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13AEE28" w14:textId="003A8653" w:rsidR="00CC2077" w:rsidRPr="00944B76" w:rsidRDefault="001417DB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151,81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1CCF3EA3" w14:textId="30F75FE2" w:rsidR="00CC2077" w:rsidRPr="00944B76" w:rsidRDefault="001417DB" w:rsidP="001417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151,81</w:t>
            </w:r>
            <w:r w:rsidR="00CC2077">
              <w:rPr>
                <w:lang w:val="uk-UA"/>
              </w:rPr>
              <w:t>*1000=</w:t>
            </w:r>
            <w:r>
              <w:rPr>
                <w:lang w:val="uk-UA"/>
              </w:rPr>
              <w:t>151810</w:t>
            </w:r>
          </w:p>
        </w:tc>
      </w:tr>
      <w:tr w:rsidR="00CC2077" w:rsidRPr="00944B76" w14:paraId="60143F16" w14:textId="77777777" w:rsidTr="001417DB">
        <w:tc>
          <w:tcPr>
            <w:tcW w:w="2475" w:type="dxa"/>
            <w:shd w:val="clear" w:color="auto" w:fill="auto"/>
            <w:vAlign w:val="center"/>
          </w:tcPr>
          <w:p w14:paraId="5F935B6C" w14:textId="77777777" w:rsidR="00CC2077" w:rsidRPr="00944B76" w:rsidRDefault="00CC2077" w:rsidP="001914D1">
            <w:pPr>
              <w:rPr>
                <w:lang w:val="uk-UA"/>
              </w:rPr>
            </w:pPr>
            <w:r w:rsidRPr="00944B76">
              <w:rPr>
                <w:lang w:val="uk-UA"/>
              </w:rPr>
              <w:t>Виручка від реалізації при ціні Ц</w:t>
            </w:r>
            <w:r w:rsidRPr="00944B76">
              <w:rPr>
                <w:vertAlign w:val="subscript"/>
                <w:lang w:val="uk-UA"/>
              </w:rPr>
              <w:t xml:space="preserve">В.Б.2 </w:t>
            </w:r>
            <w:r>
              <w:rPr>
                <w:lang w:val="uk-UA"/>
              </w:rPr>
              <w:t xml:space="preserve">70 </w:t>
            </w:r>
            <w:r w:rsidRPr="00944B76">
              <w:rPr>
                <w:lang w:val="uk-UA"/>
              </w:rPr>
              <w:t>грн.</w:t>
            </w:r>
            <w:r w:rsidRPr="00944B76">
              <w:rPr>
                <w:vertAlign w:val="subscript"/>
                <w:lang w:val="uk-UA"/>
              </w:rPr>
              <w:t xml:space="preserve"> 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332730E0" w14:textId="77777777" w:rsidR="00CC2077" w:rsidRPr="00944B76" w:rsidRDefault="00CC2077" w:rsidP="001914D1">
            <w:pPr>
              <w:jc w:val="center"/>
              <w:rPr>
                <w:lang w:val="uk-UA"/>
              </w:rPr>
            </w:pPr>
            <w:r w:rsidRPr="00944B76">
              <w:rPr>
                <w:lang w:val="en-US"/>
              </w:rPr>
              <w:t>N</w:t>
            </w:r>
            <w:r w:rsidRPr="00944B76">
              <w:rPr>
                <w:lang w:val="uk-UA"/>
              </w:rPr>
              <w:t>×Ц</w:t>
            </w:r>
            <w:r w:rsidRPr="00944B76">
              <w:rPr>
                <w:vertAlign w:val="subscript"/>
                <w:lang w:val="uk-UA"/>
              </w:rPr>
              <w:t xml:space="preserve">В.Б. 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18AD7C5" w14:textId="09D2F0C1" w:rsidR="00CC2077" w:rsidRPr="00944B76" w:rsidRDefault="001417DB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120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4684649A" w14:textId="28826757" w:rsidR="00CC2077" w:rsidRPr="00944B76" w:rsidRDefault="001417DB" w:rsidP="00191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120000</w:t>
            </w:r>
          </w:p>
        </w:tc>
      </w:tr>
      <w:bookmarkEnd w:id="69"/>
    </w:tbl>
    <w:p w14:paraId="03C51DD1" w14:textId="77777777" w:rsidR="00CC2077" w:rsidRDefault="00CC2077" w:rsidP="00CC2077">
      <w:pPr>
        <w:spacing w:line="360" w:lineRule="auto"/>
        <w:ind w:firstLine="709"/>
        <w:jc w:val="both"/>
        <w:rPr>
          <w:sz w:val="16"/>
          <w:szCs w:val="16"/>
          <w:lang w:val="uk-UA"/>
        </w:rPr>
      </w:pPr>
    </w:p>
    <w:p w14:paraId="3C1580D7" w14:textId="77777777" w:rsidR="00CC2077" w:rsidRDefault="00CC2077" w:rsidP="00CC2077">
      <w:pPr>
        <w:spacing w:after="160" w:line="259" w:lineRule="auto"/>
        <w:ind w:firstLine="709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14:paraId="1FFC8E80" w14:textId="77777777" w:rsidR="00CC2077" w:rsidRPr="00894A64" w:rsidRDefault="00CC2077" w:rsidP="00CC2077">
      <w:pPr>
        <w:spacing w:line="360" w:lineRule="auto"/>
        <w:ind w:firstLine="709"/>
        <w:jc w:val="both"/>
        <w:rPr>
          <w:sz w:val="16"/>
          <w:szCs w:val="16"/>
          <w:lang w:val="uk-UA"/>
        </w:rPr>
      </w:pPr>
    </w:p>
    <w:p w14:paraId="36F3888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70" w:name="_Hlk73977928"/>
      <w:r>
        <w:rPr>
          <w:sz w:val="28"/>
          <w:szCs w:val="28"/>
          <w:lang w:val="uk-UA"/>
        </w:rPr>
        <w:t>Отримані вихідні дані проілюструвати на графіку рисунку 1.1.</w:t>
      </w:r>
    </w:p>
    <w:p w14:paraId="37C9C6E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графіку показати лінії залежності від обсягу замовлень: </w:t>
      </w:r>
    </w:p>
    <w:p w14:paraId="52E0BC00" w14:textId="77777777" w:rsidR="00CC2077" w:rsidRDefault="00CC2077" w:rsidP="00CC2077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постійних витрат;</w:t>
      </w:r>
    </w:p>
    <w:p w14:paraId="1299204C" w14:textId="77777777" w:rsidR="00CC2077" w:rsidRDefault="00CC2077" w:rsidP="00CC2077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змінних витрат;</w:t>
      </w:r>
    </w:p>
    <w:p w14:paraId="1778C45A" w14:textId="77777777" w:rsidR="00CC2077" w:rsidRDefault="00CC2077" w:rsidP="00CC2077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валових витрат;</w:t>
      </w:r>
    </w:p>
    <w:bookmarkEnd w:id="70"/>
    <w:p w14:paraId="0F1161C7" w14:textId="77777777" w:rsidR="00CC2077" w:rsidRPr="009561EA" w:rsidRDefault="00CC2077" w:rsidP="00CC2077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68D72BD5" wp14:editId="417483D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28E0C1CC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bookmarkStart w:id="71" w:name="_Hlk73977993"/>
      <w:r>
        <w:rPr>
          <w:sz w:val="28"/>
          <w:szCs w:val="28"/>
          <w:lang w:val="uk-UA"/>
        </w:rPr>
        <w:t>Рисунок 1.1 - Графік беззбитковості</w:t>
      </w:r>
    </w:p>
    <w:bookmarkEnd w:id="71"/>
    <w:p w14:paraId="517772EB" w14:textId="77777777" w:rsidR="00CC2077" w:rsidRPr="00894A64" w:rsidRDefault="00CC2077" w:rsidP="00CC2077">
      <w:pPr>
        <w:spacing w:line="360" w:lineRule="auto"/>
        <w:ind w:firstLine="709"/>
        <w:jc w:val="both"/>
        <w:rPr>
          <w:sz w:val="16"/>
          <w:szCs w:val="16"/>
          <w:lang w:val="uk-UA"/>
        </w:rPr>
      </w:pPr>
    </w:p>
    <w:p w14:paraId="6E8089F8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72" w:name="_Hlk73978016"/>
      <w:r>
        <w:rPr>
          <w:sz w:val="28"/>
          <w:szCs w:val="28"/>
          <w:lang w:val="uk-UA"/>
        </w:rPr>
        <w:t xml:space="preserve">Аналогічний розрахунок виконується для іншої ціни </w:t>
      </w:r>
      <w:r w:rsidRPr="00A041CC">
        <w:rPr>
          <w:sz w:val="28"/>
          <w:szCs w:val="28"/>
          <w:lang w:val="uk-UA"/>
        </w:rPr>
        <w:t>Ц</w:t>
      </w:r>
      <w:r w:rsidRPr="00A041CC">
        <w:rPr>
          <w:sz w:val="28"/>
          <w:szCs w:val="28"/>
          <w:vertAlign w:val="subscript"/>
          <w:lang w:val="uk-UA"/>
        </w:rPr>
        <w:t xml:space="preserve">В.Б.2 </w:t>
      </w:r>
      <w:r>
        <w:rPr>
          <w:sz w:val="28"/>
          <w:szCs w:val="28"/>
          <w:lang w:val="uk-UA"/>
        </w:rPr>
        <w:t xml:space="preserve"> і наводиться графік беззбитковості.</w:t>
      </w:r>
    </w:p>
    <w:bookmarkStart w:id="73" w:name="_Hlk73978025"/>
    <w:bookmarkEnd w:id="72"/>
    <w:p w14:paraId="5439DED0" w14:textId="485D3DB2" w:rsidR="00CC2077" w:rsidRPr="000401A2" w:rsidRDefault="008217FA" w:rsidP="00CC2077">
      <w:pPr>
        <w:spacing w:line="360" w:lineRule="auto"/>
        <w:ind w:firstLine="709"/>
        <w:jc w:val="both"/>
        <w:rPr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80325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120-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32,16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≈914</m:t>
          </m:r>
        </m:oMath>
      </m:oMathPara>
      <w:bookmarkEnd w:id="73"/>
    </w:p>
    <w:p w14:paraId="4B25A4CF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7E306B78" w14:textId="77777777" w:rsidR="00CC2077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1.11 </w:t>
      </w:r>
      <w:bookmarkStart w:id="74" w:name="_Hlk73978037"/>
      <w:r>
        <w:rPr>
          <w:b/>
          <w:sz w:val="28"/>
          <w:szCs w:val="28"/>
          <w:lang w:val="uk-UA"/>
        </w:rPr>
        <w:t>Обґрунтування використання програмного продукту</w:t>
      </w:r>
      <w:bookmarkEnd w:id="74"/>
    </w:p>
    <w:p w14:paraId="2297C55E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75" w:name="_Hlk73978049"/>
      <w:r>
        <w:rPr>
          <w:sz w:val="28"/>
          <w:szCs w:val="28"/>
          <w:lang w:val="uk-UA"/>
        </w:rPr>
        <w:t>Обґрунтування діяльності використання програмного продукту у споживача передбачає розрахунок різниці приведених витрат при використанні базової та нової програми та строку окупності інвестицій.</w:t>
      </w:r>
    </w:p>
    <w:p w14:paraId="337B7AD8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Річний економічний ефект визначається за формулою:</w:t>
      </w:r>
    </w:p>
    <w:p w14:paraId="23248630" w14:textId="77777777" w:rsidR="00CC2077" w:rsidRPr="00A46C8C" w:rsidRDefault="00CC2077" w:rsidP="00CC2077">
      <w:pPr>
        <w:spacing w:line="360" w:lineRule="auto"/>
        <w:ind w:firstLine="709"/>
        <w:jc w:val="center"/>
        <w:rPr>
          <w:sz w:val="32"/>
          <w:szCs w:val="32"/>
          <w:lang w:val="uk-UA"/>
        </w:rPr>
      </w:pPr>
      <w:bookmarkStart w:id="76" w:name="_Hlk73978155"/>
      <w:bookmarkEnd w:id="75"/>
      <w:r w:rsidRPr="0044729B">
        <w:rPr>
          <w:sz w:val="32"/>
          <w:szCs w:val="32"/>
          <w:lang w:val="uk-UA"/>
        </w:rPr>
        <w:t>Е</w:t>
      </w:r>
      <w:r w:rsidRPr="0044729B">
        <w:rPr>
          <w:sz w:val="32"/>
          <w:szCs w:val="32"/>
          <w:vertAlign w:val="subscript"/>
          <w:lang w:val="uk-UA"/>
        </w:rPr>
        <w:t>р</w:t>
      </w:r>
      <w:r w:rsidRPr="0044729B">
        <w:rPr>
          <w:sz w:val="32"/>
          <w:szCs w:val="32"/>
          <w:lang w:val="uk-UA"/>
        </w:rPr>
        <w:t xml:space="preserve"> = В</w:t>
      </w:r>
      <w:r w:rsidRPr="0044729B">
        <w:rPr>
          <w:sz w:val="32"/>
          <w:szCs w:val="32"/>
          <w:vertAlign w:val="subscript"/>
          <w:lang w:val="uk-UA"/>
        </w:rPr>
        <w:t xml:space="preserve">пр.б. </w:t>
      </w:r>
      <w:r w:rsidRPr="0044729B">
        <w:rPr>
          <w:sz w:val="32"/>
          <w:szCs w:val="32"/>
          <w:lang w:val="uk-UA"/>
        </w:rPr>
        <w:t>- В</w:t>
      </w:r>
      <w:r w:rsidRPr="0044729B">
        <w:rPr>
          <w:sz w:val="32"/>
          <w:szCs w:val="32"/>
          <w:vertAlign w:val="subscript"/>
          <w:lang w:val="uk-UA"/>
        </w:rPr>
        <w:t>пр.н</w:t>
      </w:r>
      <w:bookmarkEnd w:id="76"/>
      <w:r w:rsidRPr="0044729B">
        <w:rPr>
          <w:sz w:val="32"/>
          <w:szCs w:val="32"/>
          <w:vertAlign w:val="subscript"/>
          <w:lang w:val="uk-UA"/>
        </w:rPr>
        <w:t>.</w:t>
      </w:r>
      <w:r>
        <w:rPr>
          <w:sz w:val="32"/>
          <w:szCs w:val="32"/>
          <w:lang w:val="uk-UA"/>
        </w:rPr>
        <w:t>,                              (1.21)</w:t>
      </w:r>
    </w:p>
    <w:p w14:paraId="4B3CB17C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77" w:name="_Hlk73978209"/>
      <w:r w:rsidRPr="0044729B">
        <w:rPr>
          <w:sz w:val="28"/>
          <w:szCs w:val="28"/>
          <w:lang w:val="uk-UA"/>
        </w:rPr>
        <w:lastRenderedPageBreak/>
        <w:t>де В</w:t>
      </w:r>
      <w:r w:rsidRPr="0044729B">
        <w:rPr>
          <w:sz w:val="28"/>
          <w:szCs w:val="28"/>
          <w:vertAlign w:val="subscript"/>
          <w:lang w:val="uk-UA"/>
        </w:rPr>
        <w:t>пр.б.</w:t>
      </w:r>
      <w:r w:rsidRPr="0044729B">
        <w:rPr>
          <w:sz w:val="32"/>
          <w:szCs w:val="32"/>
          <w:vertAlign w:val="subscript"/>
          <w:lang w:val="uk-UA"/>
        </w:rPr>
        <w:t xml:space="preserve"> </w:t>
      </w:r>
      <w:r>
        <w:rPr>
          <w:sz w:val="32"/>
          <w:szCs w:val="32"/>
          <w:lang w:val="uk-UA"/>
        </w:rPr>
        <w:t>-</w:t>
      </w:r>
      <w:r w:rsidRPr="0044729B">
        <w:rPr>
          <w:sz w:val="28"/>
          <w:szCs w:val="28"/>
          <w:lang w:val="uk-UA"/>
        </w:rPr>
        <w:t xml:space="preserve"> приведені витрати</w:t>
      </w:r>
      <w:r>
        <w:rPr>
          <w:sz w:val="28"/>
          <w:szCs w:val="28"/>
          <w:lang w:val="uk-UA"/>
        </w:rPr>
        <w:t xml:space="preserve"> при використанні базового ПЗ(або взагалі без ПЗ), грн.;</w:t>
      </w:r>
    </w:p>
    <w:p w14:paraId="7271B7E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</w:t>
      </w:r>
      <w:r w:rsidRPr="0044729B">
        <w:rPr>
          <w:sz w:val="28"/>
          <w:szCs w:val="28"/>
          <w:lang w:val="uk-UA"/>
        </w:rPr>
        <w:t>В</w:t>
      </w:r>
      <w:r>
        <w:rPr>
          <w:sz w:val="28"/>
          <w:szCs w:val="28"/>
          <w:vertAlign w:val="subscript"/>
          <w:lang w:val="uk-UA"/>
        </w:rPr>
        <w:t>пр.н</w:t>
      </w:r>
      <w:r w:rsidRPr="0044729B">
        <w:rPr>
          <w:sz w:val="28"/>
          <w:szCs w:val="28"/>
          <w:vertAlign w:val="subscript"/>
          <w:lang w:val="uk-UA"/>
        </w:rPr>
        <w:t>.</w:t>
      </w:r>
      <w:r w:rsidRPr="0044729B">
        <w:rPr>
          <w:sz w:val="32"/>
          <w:szCs w:val="32"/>
          <w:vertAlign w:val="subscript"/>
          <w:lang w:val="uk-UA"/>
        </w:rPr>
        <w:t xml:space="preserve"> </w:t>
      </w:r>
      <w:r>
        <w:rPr>
          <w:sz w:val="32"/>
          <w:szCs w:val="32"/>
          <w:lang w:val="uk-UA"/>
        </w:rPr>
        <w:t>-</w:t>
      </w:r>
      <w:r w:rsidRPr="0044729B">
        <w:rPr>
          <w:sz w:val="28"/>
          <w:szCs w:val="28"/>
          <w:lang w:val="uk-UA"/>
        </w:rPr>
        <w:t xml:space="preserve"> приведені витрати</w:t>
      </w:r>
      <w:r>
        <w:rPr>
          <w:sz w:val="28"/>
          <w:szCs w:val="28"/>
          <w:lang w:val="uk-UA"/>
        </w:rPr>
        <w:t xml:space="preserve"> при використанні нового ПЗ, грн.;</w:t>
      </w:r>
    </w:p>
    <w:p w14:paraId="0FA96BFF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Впр</w:t>
      </w:r>
      <w:proofErr w:type="spellEnd"/>
      <w:r>
        <w:rPr>
          <w:sz w:val="28"/>
          <w:szCs w:val="28"/>
          <w:lang w:val="uk-UA"/>
        </w:rPr>
        <w:t xml:space="preserve"> = С + Е</w:t>
      </w:r>
      <w:r w:rsidRPr="00A46C8C"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· </w:t>
      </w:r>
      <w:proofErr w:type="spellStart"/>
      <w:r>
        <w:rPr>
          <w:sz w:val="28"/>
          <w:szCs w:val="28"/>
          <w:lang w:val="uk-UA"/>
        </w:rPr>
        <w:t>К</w:t>
      </w:r>
      <w:r w:rsidRPr="00A46C8C">
        <w:rPr>
          <w:sz w:val="28"/>
          <w:szCs w:val="28"/>
          <w:vertAlign w:val="subscript"/>
          <w:lang w:val="uk-UA"/>
        </w:rPr>
        <w:t>пр</w:t>
      </w:r>
      <w:proofErr w:type="spellEnd"/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,                               (1.22)</w:t>
      </w:r>
    </w:p>
    <w:p w14:paraId="71A0BCF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  С - собівартість використання  ПЗ з розв’язання задачі, грн.;</w:t>
      </w:r>
    </w:p>
    <w:p w14:paraId="3E7E842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Е</w:t>
      </w:r>
      <w:r w:rsidRPr="00A46C8C"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- нормативний коефіцієнт економічної ефективності;</w:t>
      </w:r>
    </w:p>
    <w:p w14:paraId="16A0DB5C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К - сума капітальних вкладень.</w:t>
      </w:r>
    </w:p>
    <w:p w14:paraId="340C1052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розрахунку приведених витрат враховується вартість </w:t>
      </w:r>
      <w:proofErr w:type="spellStart"/>
      <w:r>
        <w:rPr>
          <w:sz w:val="28"/>
          <w:szCs w:val="28"/>
          <w:lang w:val="uk-UA"/>
        </w:rPr>
        <w:t>придбанного</w:t>
      </w:r>
      <w:proofErr w:type="spellEnd"/>
      <w:r>
        <w:rPr>
          <w:sz w:val="28"/>
          <w:szCs w:val="28"/>
          <w:lang w:val="uk-UA"/>
        </w:rPr>
        <w:t xml:space="preserve"> обладнання, програмного продукту, експлуатаційні витрати, час і розмір інвестицій, рівень інфляції. Бажаний термін окупності вкладень до 2-х років.</w:t>
      </w:r>
    </w:p>
    <w:p w14:paraId="4DDAE099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виконання таких розрахунків в даному дипломному проекті відсутні вихідні дані. </w:t>
      </w:r>
    </w:p>
    <w:p w14:paraId="60E71A02" w14:textId="77777777" w:rsidR="00CC2077" w:rsidRDefault="00CC2077" w:rsidP="00CC207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цілому використання у споживача розробленої програми «Музичний </w:t>
      </w:r>
      <w:proofErr w:type="spellStart"/>
      <w:r>
        <w:rPr>
          <w:sz w:val="28"/>
          <w:szCs w:val="28"/>
          <w:lang w:val="uk-UA"/>
        </w:rPr>
        <w:t>плеєр</w:t>
      </w:r>
      <w:proofErr w:type="spellEnd"/>
      <w:r>
        <w:rPr>
          <w:sz w:val="28"/>
          <w:szCs w:val="28"/>
          <w:lang w:val="uk-UA"/>
        </w:rPr>
        <w:t>» дозволяє:</w:t>
      </w:r>
    </w:p>
    <w:p w14:paraId="1CDDA30F" w14:textId="77777777" w:rsidR="00CC2077" w:rsidRDefault="00CC2077" w:rsidP="00CC2077">
      <w:pPr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uk-UA"/>
        </w:rPr>
      </w:pPr>
      <w:bookmarkStart w:id="78" w:name="_Hlk73978386"/>
      <w:bookmarkEnd w:id="77"/>
      <w:r>
        <w:rPr>
          <w:sz w:val="28"/>
          <w:szCs w:val="28"/>
          <w:lang w:val="uk-UA"/>
        </w:rPr>
        <w:t>скоротити терміни виконання робіт;</w:t>
      </w:r>
    </w:p>
    <w:p w14:paraId="7DC5323D" w14:textId="77777777" w:rsidR="00CC2077" w:rsidRDefault="00CC2077" w:rsidP="00CC2077">
      <w:pPr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усунути помилки в роботі;</w:t>
      </w:r>
    </w:p>
    <w:p w14:paraId="11254C6B" w14:textId="77777777" w:rsidR="00CC2077" w:rsidRDefault="00CC2077" w:rsidP="00CC2077">
      <w:pPr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зменшити навантаження на працівників;</w:t>
      </w:r>
    </w:p>
    <w:p w14:paraId="5EF15AE5" w14:textId="77777777" w:rsidR="00CC2077" w:rsidRDefault="00CC2077" w:rsidP="00CC2077">
      <w:pPr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підвищити загальну культуру виконання робіт;</w:t>
      </w:r>
    </w:p>
    <w:p w14:paraId="6C38DB9B" w14:textId="77777777" w:rsidR="00CC2077" w:rsidRDefault="00CC2077" w:rsidP="00CC2077">
      <w:pPr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скоротити окремі види ресурсів.</w:t>
      </w:r>
    </w:p>
    <w:bookmarkEnd w:id="78"/>
    <w:p w14:paraId="5C4DB009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2B67244F" w14:textId="77777777" w:rsidR="00CC2077" w:rsidRDefault="00CC2077" w:rsidP="00CC20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1.12 Висновок</w:t>
      </w:r>
    </w:p>
    <w:p w14:paraId="2EE8B8C7" w14:textId="00DA16D3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bookmarkStart w:id="79" w:name="_Hlk73978410"/>
      <w:r>
        <w:rPr>
          <w:sz w:val="28"/>
          <w:szCs w:val="28"/>
          <w:lang w:val="uk-UA"/>
        </w:rPr>
        <w:t xml:space="preserve">Трудомісткість проекту </w:t>
      </w:r>
      <w:r w:rsidR="001417DB">
        <w:rPr>
          <w:sz w:val="28"/>
          <w:szCs w:val="28"/>
          <w:lang w:val="uk-UA"/>
        </w:rPr>
        <w:t>357</w:t>
      </w:r>
      <w:r>
        <w:rPr>
          <w:sz w:val="28"/>
          <w:szCs w:val="28"/>
          <w:lang w:val="uk-UA"/>
        </w:rPr>
        <w:t xml:space="preserve"> годин.</w:t>
      </w:r>
    </w:p>
    <w:p w14:paraId="3105681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виконавців 1 особа.</w:t>
      </w:r>
    </w:p>
    <w:p w14:paraId="3777CE64" w14:textId="533F085C" w:rsidR="00CC2077" w:rsidRDefault="00CC2077" w:rsidP="001417D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Кошторисна вартість розробки при замовленні 1 шт. </w:t>
      </w:r>
      <w:r w:rsidR="001417DB" w:rsidRPr="001417DB">
        <w:rPr>
          <w:sz w:val="28"/>
          <w:szCs w:val="28"/>
          <w:lang w:val="uk-UA"/>
        </w:rPr>
        <w:t>80325</w:t>
      </w:r>
      <w:r w:rsidR="001417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грн.</w:t>
      </w:r>
    </w:p>
    <w:p w14:paraId="1BB822F5" w14:textId="0221C2AF" w:rsidR="001417DB" w:rsidRPr="001417DB" w:rsidRDefault="00CC2077" w:rsidP="001417DB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Кошторисна вартість розробки при замовленні 1000 шт</w:t>
      </w:r>
      <w:r w:rsidRPr="001417DB">
        <w:rPr>
          <w:sz w:val="28"/>
          <w:szCs w:val="28"/>
          <w:lang w:val="uk-UA"/>
        </w:rPr>
        <w:t>.</w:t>
      </w:r>
      <w:r w:rsidRPr="001417DB">
        <w:rPr>
          <w:sz w:val="28"/>
          <w:szCs w:val="28"/>
        </w:rPr>
        <w:t xml:space="preserve"> </w:t>
      </w:r>
      <w:r w:rsidR="001417DB" w:rsidRPr="001417DB">
        <w:rPr>
          <w:color w:val="000000"/>
          <w:sz w:val="28"/>
          <w:szCs w:val="28"/>
        </w:rPr>
        <w:t>112453</w:t>
      </w:r>
      <w:r w:rsidRPr="001417DB">
        <w:rPr>
          <w:sz w:val="28"/>
          <w:szCs w:val="28"/>
          <w:lang w:val="uk-UA"/>
        </w:rPr>
        <w:t xml:space="preserve"> грн.</w:t>
      </w:r>
    </w:p>
    <w:p w14:paraId="490C346E" w14:textId="5875011A" w:rsidR="00CC2077" w:rsidRDefault="00CC2077" w:rsidP="001417D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Ціна програмного продукту(без ПДВ) </w:t>
      </w:r>
      <w:r w:rsidR="001417DB" w:rsidRPr="001417DB">
        <w:rPr>
          <w:sz w:val="28"/>
          <w:szCs w:val="28"/>
          <w:lang w:val="uk-UA"/>
        </w:rPr>
        <w:t>108438,75</w:t>
      </w:r>
      <w:r w:rsidR="001417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грн. при замовленні 1 шт.</w:t>
      </w:r>
    </w:p>
    <w:p w14:paraId="74443873" w14:textId="2A3928B4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Ціна програмного продукту(без ПДВ</w:t>
      </w:r>
      <w:r w:rsidRPr="00535D97">
        <w:rPr>
          <w:sz w:val="28"/>
          <w:szCs w:val="28"/>
          <w:lang w:val="uk-UA"/>
        </w:rPr>
        <w:t>)</w:t>
      </w:r>
      <w:r w:rsidRPr="00535D97">
        <w:rPr>
          <w:sz w:val="28"/>
          <w:szCs w:val="28"/>
        </w:rPr>
        <w:t xml:space="preserve"> </w:t>
      </w:r>
      <w:r w:rsidR="001417DB" w:rsidRPr="001417DB">
        <w:rPr>
          <w:sz w:val="28"/>
          <w:szCs w:val="28"/>
          <w:lang w:val="uk-UA"/>
        </w:rPr>
        <w:t>151,81</w:t>
      </w:r>
      <w:r w:rsidRPr="00535D97">
        <w:rPr>
          <w:sz w:val="28"/>
          <w:szCs w:val="28"/>
          <w:lang w:val="uk-UA"/>
        </w:rPr>
        <w:t xml:space="preserve"> грн</w:t>
      </w:r>
      <w:r>
        <w:rPr>
          <w:sz w:val="28"/>
          <w:szCs w:val="28"/>
          <w:lang w:val="uk-UA"/>
        </w:rPr>
        <w:t>. при замовленні 1000 шт.</w:t>
      </w:r>
    </w:p>
    <w:p w14:paraId="78368178" w14:textId="0539C52E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Точка беззбитковості </w:t>
      </w:r>
      <w:r w:rsidRPr="00535D97">
        <w:rPr>
          <w:sz w:val="28"/>
          <w:szCs w:val="28"/>
          <w:lang w:val="uk-UA"/>
        </w:rPr>
        <w:t>6</w:t>
      </w:r>
      <w:r w:rsidR="00042975">
        <w:rPr>
          <w:sz w:val="28"/>
          <w:szCs w:val="28"/>
          <w:lang w:val="uk-UA"/>
        </w:rPr>
        <w:t>71</w:t>
      </w:r>
      <w:r>
        <w:rPr>
          <w:sz w:val="28"/>
          <w:szCs w:val="28"/>
          <w:lang w:val="uk-UA"/>
        </w:rPr>
        <w:t xml:space="preserve"> шт. при ціні </w:t>
      </w:r>
      <w:r w:rsidR="00042975" w:rsidRPr="001417DB">
        <w:rPr>
          <w:sz w:val="28"/>
          <w:szCs w:val="28"/>
          <w:lang w:val="uk-UA"/>
        </w:rPr>
        <w:t>151,81</w:t>
      </w:r>
      <w:r w:rsidR="00042975" w:rsidRPr="00535D9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грн.</w:t>
      </w:r>
    </w:p>
    <w:p w14:paraId="5E11D5CC" w14:textId="412B599A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Точка беззбитковості </w:t>
      </w:r>
      <w:r w:rsidR="00042975" w:rsidRPr="00042975">
        <w:rPr>
          <w:sz w:val="28"/>
          <w:szCs w:val="28"/>
          <w:lang w:val="uk-UA"/>
        </w:rPr>
        <w:t>914</w:t>
      </w:r>
      <w:r>
        <w:rPr>
          <w:sz w:val="28"/>
          <w:szCs w:val="28"/>
          <w:lang w:val="uk-UA"/>
        </w:rPr>
        <w:t xml:space="preserve"> шт. при ціні </w:t>
      </w:r>
      <w:r w:rsidR="00042975">
        <w:rPr>
          <w:sz w:val="28"/>
          <w:szCs w:val="28"/>
          <w:lang w:val="uk-UA"/>
        </w:rPr>
        <w:t>120</w:t>
      </w:r>
      <w:r>
        <w:rPr>
          <w:sz w:val="28"/>
          <w:szCs w:val="28"/>
          <w:lang w:val="uk-UA"/>
        </w:rPr>
        <w:t xml:space="preserve"> грн.</w:t>
      </w:r>
    </w:p>
    <w:p w14:paraId="6D43E107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End w:id="79"/>
      <w:r>
        <w:rPr>
          <w:sz w:val="28"/>
          <w:szCs w:val="28"/>
          <w:lang w:val="uk-UA"/>
        </w:rPr>
        <w:lastRenderedPageBreak/>
        <w:t>Додаток А</w:t>
      </w:r>
    </w:p>
    <w:p w14:paraId="601CB54A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(Схема розташування інформації на плакаті А</w:t>
      </w:r>
      <w:bookmarkStart w:id="80" w:name="_GoBack"/>
      <w:bookmarkEnd w:id="80"/>
      <w:r>
        <w:rPr>
          <w:sz w:val="28"/>
          <w:szCs w:val="28"/>
          <w:lang w:val="uk-UA"/>
        </w:rPr>
        <w:t>1)</w:t>
      </w:r>
    </w:p>
    <w:p w14:paraId="4863B984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4BF2BC" wp14:editId="16AC092A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6286500" cy="4457700"/>
                <wp:effectExtent l="9525" t="9525" r="9525" b="9525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4457700"/>
                          <a:chOff x="1260" y="2339"/>
                          <a:chExt cx="9900" cy="7020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60" y="2339"/>
                            <a:ext cx="9900" cy="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A6D84" w14:textId="77777777" w:rsidR="008217FA" w:rsidRDefault="008217FA" w:rsidP="00CC207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80" y="2879"/>
                            <a:ext cx="378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FE7F1F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E5FB37C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875731D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5CCDFBEC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65466526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58A34988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0B48C15F" w14:textId="77777777" w:rsidR="008217FA" w:rsidRPr="0028702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Графік 1 - Точка беззбитковості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660" y="2879"/>
                            <a:ext cx="378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335B4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7E2FE7DF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0EDF452C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266D5B1D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C4D2EDE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80BD17D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08709642" w14:textId="77777777" w:rsidR="008217FA" w:rsidRPr="0028702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Графік 2 - Точка беззбитковості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80" y="6479"/>
                            <a:ext cx="378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481EE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31796CFD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1A57048C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17563226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60CE93A0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70024753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22773211" w14:textId="77777777" w:rsidR="008217FA" w:rsidRPr="0028702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Діаграма структури кошторисної вартості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660" y="6479"/>
                            <a:ext cx="378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0EBC1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2E310D20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2AD15F71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3D472B39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6E51F3E2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59061E8F" w14:textId="77777777" w:rsidR="008217F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5ACF3EB9" w14:textId="77777777" w:rsidR="008217FA" w:rsidRPr="0028702A" w:rsidRDefault="008217FA" w:rsidP="00CC2077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Висновки техніко-економічного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обгрунтування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BF2BC" id="Группа 8" o:spid="_x0000_s1026" style="position:absolute;left:0;text-align:left;margin-left:0;margin-top:23.7pt;width:495pt;height:351pt;z-index:251659264" coordorigin="1260,2339" coordsize="9900,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">
                <v:rect id="Rectangle 3" o:spid="_x0000_s1027" style="position:absolute;left:1260;top:2339;width:9900;height:7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tEMMA&#10;AADaAAAADwAAAGRycy9kb3ducmV2LnhtbESPT4vCMBTE7wt+h/AEL6KpCqJdo4i6sHgQ/AO7x0fz&#10;ti02LyWJWv30RhD2OMzMb5jZojGVuJLzpWUFg34CgjizuuRcwen41ZuA8AFZY2WZFNzJw2Le+phh&#10;qu2N93Q9hFxECPsUFRQh1KmUPivIoO/bmjh6f9YZDFG6XGqHtwg3lRwmyVgaLDkuFFjTqqDsfLgY&#10;BfXPCs1mJ8PW3UeP38tpt14nXaU67Wb5CSJQE/7D7/a3VjCF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tEMMAAADaAAAADwAAAAAAAAAAAAAAAACYAgAAZHJzL2Rv&#10;d25yZXYueG1sUEsFBgAAAAAEAAQA9QAAAIgDAAAAAA==&#10;" strokeweight="1.5pt">
                  <v:textbox>
                    <w:txbxContent>
                      <w:p w14:paraId="540A6D84" w14:textId="77777777" w:rsidR="008217FA" w:rsidRDefault="008217FA" w:rsidP="00CC2077"/>
                    </w:txbxContent>
                  </v:textbox>
                </v:rect>
                <v:rect id="Rectangle 4" o:spid="_x0000_s1028" style="position:absolute;left:1980;top:2879;width:378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4bc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73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fhtxQAAANsAAAAPAAAAAAAAAAAAAAAAAJgCAABkcnMv&#10;ZG93bnJldi54bWxQSwUGAAAAAAQABAD1AAAAigMAAAAA&#10;" strokeweight="1.5pt">
                  <v:textbox>
                    <w:txbxContent>
                      <w:p w14:paraId="50FE7F1F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4E5FB37C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4875731D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5CCDFBEC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65466526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58A34988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0B48C15F" w14:textId="77777777" w:rsidR="008217FA" w:rsidRPr="0028702A" w:rsidRDefault="008217FA" w:rsidP="00CC2077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Графік 1 - Точка беззбитковості</w:t>
                        </w:r>
                      </w:p>
                    </w:txbxContent>
                  </v:textbox>
                </v:rect>
                <v:rect id="Rectangle 5" o:spid="_x0000_s1029" style="position:absolute;left:6660;top:2879;width:378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d9sMA&#10;AADbAAAADwAAAGRycy9kb3ducmV2LnhtbERPTWvCQBC9F/oflil4Kc1GC0ViVilaQTwI1UA9Dtlp&#10;EpqdDbtrEv313ULB2zze5+Sr0bSiJ+cbywqmSQqCuLS64UpBcdq+zEH4gKyxtUwKruRhtXx8yDHT&#10;duBP6o+hEjGEfYYK6hC6TEpf1mTQJ7Yjjty3dQZDhK6S2uEQw00rZ2n6Jg02HBtq7GhdU/lzvBgF&#10;3dcazcdBhr27vt7Ol+Kw2aTPSk2exvcFiEBjuIv/3Tsd50/h75d4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Vd9sMAAADbAAAADwAAAAAAAAAAAAAAAACYAgAAZHJzL2Rv&#10;d25yZXYueG1sUEsFBgAAAAAEAAQA9QAAAIgDAAAAAA==&#10;" strokeweight="1.5pt">
                  <v:textbox>
                    <w:txbxContent>
                      <w:p w14:paraId="080335B4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7E2FE7DF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0EDF452C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266D5B1D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4C4D2EDE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480BD17D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08709642" w14:textId="77777777" w:rsidR="008217FA" w:rsidRPr="0028702A" w:rsidRDefault="008217FA" w:rsidP="00CC2077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Графік 2 - Точка беззбитковості</w:t>
                        </w:r>
                      </w:p>
                    </w:txbxContent>
                  </v:textbox>
                </v:rect>
                <v:rect id="Rectangle 6" o:spid="_x0000_s1030" style="position:absolute;left:1980;top:6479;width:378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DgcEA&#10;AADbAAAADwAAAGRycy9kb3ducmV2LnhtbERPS4vCMBC+C/6HMIIX0VQFka5RRHdBPAg+wD0OzdgW&#10;m0lJolZ/vVlY8DYf33Nmi8ZU4k7Ol5YVDAcJCOLM6pJzBafjT38KwgdkjZVlUvAkD4t5uzXDVNsH&#10;7+l+CLmIIexTVFCEUKdS+qwgg35ga+LIXawzGCJ0udQOHzHcVHKUJBNpsOTYUGBNq4Ky6+FmFNTn&#10;FZrvnQxb9xy/fm+n3Xqd9JTqdprlF4hATfiI/90bHeeP4O+XeI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w4HBAAAA2wAAAA8AAAAAAAAAAAAAAAAAmAIAAGRycy9kb3du&#10;cmV2LnhtbFBLBQYAAAAABAAEAPUAAACGAwAAAAA=&#10;" strokeweight="1.5pt">
                  <v:textbox>
                    <w:txbxContent>
                      <w:p w14:paraId="778481EE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31796CFD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1A57048C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17563226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60CE93A0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70024753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22773211" w14:textId="77777777" w:rsidR="008217FA" w:rsidRPr="0028702A" w:rsidRDefault="008217FA" w:rsidP="00CC2077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Діаграма структури кошторисної вартості</w:t>
                        </w:r>
                      </w:p>
                    </w:txbxContent>
                  </v:textbox>
                </v:rect>
                <v:rect id="Rectangle 7" o:spid="_x0000_s1031" style="position:absolute;left:6660;top:6479;width:378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mGsMA&#10;AADbAAAADwAAAGRycy9kb3ducmV2LnhtbERPTWvCQBC9F/wPywheitmoUCTNKqItlB6EqmCPQ3aa&#10;hGZnw+5qkv76riB4m8f7nHzdm0ZcyfnasoJZkoIgLqyuuVRwOr5PlyB8QNbYWCYFA3lYr0ZPOWba&#10;dvxF10MoRQxhn6GCKoQ2k9IXFRn0iW2JI/djncEQoSuldtjFcNPIeZq+SIM1x4YKW9pWVPweLkZB&#10;e96iedvL8OmGxd/35bTf7dJnpSbjfvMKIlAfHuK7+0PH+Qu4/R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mGsMAAADbAAAADwAAAAAAAAAAAAAAAACYAgAAZHJzL2Rv&#10;d25yZXYueG1sUEsFBgAAAAAEAAQA9QAAAIgDAAAAAA==&#10;" strokeweight="1.5pt">
                  <v:textbox>
                    <w:txbxContent>
                      <w:p w14:paraId="1210EBC1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2E310D20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2AD15F71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3D472B39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6E51F3E2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59061E8F" w14:textId="77777777" w:rsidR="008217FA" w:rsidRDefault="008217FA" w:rsidP="00CC2077">
                        <w:pPr>
                          <w:rPr>
                            <w:lang w:val="uk-UA"/>
                          </w:rPr>
                        </w:pPr>
                      </w:p>
                      <w:p w14:paraId="5ACF3EB9" w14:textId="77777777" w:rsidR="008217FA" w:rsidRPr="0028702A" w:rsidRDefault="008217FA" w:rsidP="00CC2077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Висновки техніко-економічного </w:t>
                        </w:r>
                        <w:proofErr w:type="spellStart"/>
                        <w:r>
                          <w:rPr>
                            <w:lang w:val="uk-UA"/>
                          </w:rPr>
                          <w:t>обгрунтування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34D0CA6E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8F2B0C2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173D14E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331541B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674878B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F80C386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9D9D854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54CD0AE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EEE6598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ABC75E0" w14:textId="77777777" w:rsidR="00CC2077" w:rsidRPr="008217FA" w:rsidRDefault="00CC2077" w:rsidP="00CC2077">
      <w:pPr>
        <w:spacing w:line="360" w:lineRule="auto"/>
        <w:ind w:firstLine="709"/>
        <w:jc w:val="center"/>
        <w:rPr>
          <w:sz w:val="28"/>
          <w:szCs w:val="28"/>
        </w:rPr>
      </w:pPr>
    </w:p>
    <w:p w14:paraId="3B02DD61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7F3A541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917B8B4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E15C899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4BD9569" w14:textId="77777777" w:rsidR="00CC2077" w:rsidRDefault="00CC2077" w:rsidP="00CC207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819B27E" w14:textId="77777777" w:rsidR="00CC2077" w:rsidRDefault="00CC2077" w:rsidP="00CC207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Додаток Б</w:t>
      </w:r>
    </w:p>
    <w:p w14:paraId="2CE13AFB" w14:textId="77777777" w:rsidR="00CC2077" w:rsidRPr="00C20FE1" w:rsidRDefault="00CC2077" w:rsidP="00CC2077">
      <w:pPr>
        <w:spacing w:line="360" w:lineRule="auto"/>
        <w:ind w:firstLine="709"/>
        <w:jc w:val="center"/>
        <w:rPr>
          <w:sz w:val="16"/>
          <w:szCs w:val="16"/>
          <w:lang w:val="uk-UA"/>
        </w:rPr>
      </w:pPr>
    </w:p>
    <w:p w14:paraId="57A0734B" w14:textId="77777777" w:rsidR="00CC2077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CA5B31">
        <w:rPr>
          <w:b/>
          <w:sz w:val="28"/>
          <w:szCs w:val="28"/>
          <w:lang w:val="uk-UA"/>
        </w:rPr>
        <w:t>ЗАПИТАННЯ ДЛЯ ПІДГОТОВКИ</w:t>
      </w:r>
    </w:p>
    <w:p w14:paraId="4173E25B" w14:textId="77777777" w:rsidR="00CC2077" w:rsidRPr="00CA5B31" w:rsidRDefault="00CC2077" w:rsidP="00CC207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CA5B31">
        <w:rPr>
          <w:b/>
          <w:sz w:val="28"/>
          <w:szCs w:val="28"/>
          <w:lang w:val="uk-UA"/>
        </w:rPr>
        <w:t xml:space="preserve"> ДО ЗАХИСТУ ДИПЛОМНОГО ПРОЕКТУ</w:t>
      </w:r>
    </w:p>
    <w:p w14:paraId="15BF9C4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</w:p>
    <w:p w14:paraId="72DBBDEA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 Який ефект отримує споживач від використання програмного продукту?</w:t>
      </w:r>
    </w:p>
    <w:p w14:paraId="73119D96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Що називається собівартістю?</w:t>
      </w:r>
    </w:p>
    <w:p w14:paraId="05D76CC5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Які витрати включає собівартість (кошторисна вартість)?</w:t>
      </w:r>
    </w:p>
    <w:p w14:paraId="34747CF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 Як визначається відпускна ціна?</w:t>
      </w:r>
    </w:p>
    <w:p w14:paraId="73EBAAF5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 Що називається рентабельністю?</w:t>
      </w:r>
    </w:p>
    <w:p w14:paraId="330A69EC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 Які фактори впливають на рівень ціни?</w:t>
      </w:r>
    </w:p>
    <w:p w14:paraId="318E5262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 Що називається точкою беззбитковості?</w:t>
      </w:r>
    </w:p>
    <w:p w14:paraId="3BFB56AA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 Як зміниться прибуток, якщо обсяг, який дорівнює точці беззбитковості, зросте?</w:t>
      </w:r>
    </w:p>
    <w:p w14:paraId="3438822A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 Які існують шляхи збільшення прибутку?</w:t>
      </w:r>
    </w:p>
    <w:p w14:paraId="76E646E4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 Які витрати називають постійними, які змінними?</w:t>
      </w:r>
    </w:p>
    <w:p w14:paraId="7B3A9D86" w14:textId="77777777" w:rsidR="00CC2077" w:rsidRDefault="00CC2077" w:rsidP="00CC207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 Що демонструє «Графік беззбитковості»?</w:t>
      </w:r>
    </w:p>
    <w:p w14:paraId="12BA11E6" w14:textId="77777777" w:rsidR="00CC2077" w:rsidRPr="005D07E0" w:rsidRDefault="00CC2077" w:rsidP="00CC2077"/>
    <w:p w14:paraId="074D4D8B" w14:textId="77777777" w:rsidR="001914D1" w:rsidRDefault="001914D1"/>
    <w:sectPr w:rsidR="001914D1" w:rsidSect="001914D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A50A6"/>
    <w:multiLevelType w:val="hybridMultilevel"/>
    <w:tmpl w:val="5A4ECB0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94D28"/>
    <w:multiLevelType w:val="hybridMultilevel"/>
    <w:tmpl w:val="3C923A98"/>
    <w:lvl w:ilvl="0" w:tplc="7C6830A2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78202900"/>
    <w:multiLevelType w:val="hybridMultilevel"/>
    <w:tmpl w:val="678A7EA4"/>
    <w:lvl w:ilvl="0" w:tplc="EF90EB16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4A"/>
    <w:rsid w:val="00042975"/>
    <w:rsid w:val="00133D66"/>
    <w:rsid w:val="001417DB"/>
    <w:rsid w:val="001914D1"/>
    <w:rsid w:val="002B3D7B"/>
    <w:rsid w:val="0036138B"/>
    <w:rsid w:val="00452B0D"/>
    <w:rsid w:val="0059131F"/>
    <w:rsid w:val="0064518E"/>
    <w:rsid w:val="00652554"/>
    <w:rsid w:val="00752F5A"/>
    <w:rsid w:val="007B2D09"/>
    <w:rsid w:val="008217FA"/>
    <w:rsid w:val="009515B8"/>
    <w:rsid w:val="00953F6E"/>
    <w:rsid w:val="00AC12C0"/>
    <w:rsid w:val="00B7104A"/>
    <w:rsid w:val="00C25615"/>
    <w:rsid w:val="00C87368"/>
    <w:rsid w:val="00CC2077"/>
    <w:rsid w:val="00D4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1283"/>
  <w15:chartTrackingRefBased/>
  <w15:docId w15:val="{B20BF432-3696-4F7C-8042-702BF034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133D66"/>
    <w:rPr>
      <w:szCs w:val="28"/>
    </w:rPr>
  </w:style>
  <w:style w:type="character" w:customStyle="1" w:styleId="10">
    <w:name w:val="Стиль1 Знак"/>
    <w:basedOn w:val="a0"/>
    <w:link w:val="1"/>
    <w:rsid w:val="00133D66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CC2077"/>
    <w:pPr>
      <w:ind w:left="720"/>
      <w:contextualSpacing/>
    </w:pPr>
  </w:style>
  <w:style w:type="paragraph" w:styleId="a4">
    <w:name w:val="footer"/>
    <w:basedOn w:val="a"/>
    <w:link w:val="a5"/>
    <w:rsid w:val="00CC207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CC20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CC2077"/>
  </w:style>
  <w:style w:type="paragraph" w:styleId="a7">
    <w:name w:val="Balloon Text"/>
    <w:basedOn w:val="a"/>
    <w:link w:val="a8"/>
    <w:rsid w:val="00CC207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CC2077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header"/>
    <w:basedOn w:val="a"/>
    <w:link w:val="aa"/>
    <w:rsid w:val="00CC20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CC20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CC207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C207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C20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ма примечания Знак"/>
    <w:basedOn w:val="ad"/>
    <w:link w:val="af"/>
    <w:uiPriority w:val="99"/>
    <w:semiHidden/>
    <w:rsid w:val="00CC20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annotation subject"/>
    <w:basedOn w:val="ac"/>
    <w:next w:val="ac"/>
    <w:link w:val="ae"/>
    <w:uiPriority w:val="99"/>
    <w:semiHidden/>
    <w:unhideWhenUsed/>
    <w:rsid w:val="00CC2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chart" Target="charts/chart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Графік беззбитковості</a:t>
            </a:r>
            <a:endParaRPr lang="ru-RU"/>
          </a:p>
        </c:rich>
      </c:tx>
      <c:layout>
        <c:manualLayout>
          <c:xMode val="edge"/>
          <c:yMode val="edge"/>
          <c:x val="0.34121518664333628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Постійні витрати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1 шт</c:v>
                </c:pt>
                <c:pt idx="1">
                  <c:v>1000 шт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80325</c:v>
                </c:pt>
                <c:pt idx="1">
                  <c:v>80325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Виручка від реалізації при ціні ЦВ.Б.1 151,81 грн.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1 шт</c:v>
                </c:pt>
                <c:pt idx="1">
                  <c:v>1000 шт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151.81</c:v>
                </c:pt>
                <c:pt idx="1">
                  <c:v>151810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Виручка від реалізації при ціні ЦВ.Б.1 120 грн.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1 шт</c:v>
                </c:pt>
                <c:pt idx="1">
                  <c:v>1000 шт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120</c:v>
                </c:pt>
                <c:pt idx="1">
                  <c:v>120000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Змінні витрати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1 шт</c:v>
                </c:pt>
                <c:pt idx="1">
                  <c:v>1000 шт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80325</c:v>
                </c:pt>
                <c:pt idx="1">
                  <c:v>112452.84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2067648"/>
        <c:axId val="542065688"/>
      </c:lineChart>
      <c:catAx>
        <c:axId val="54206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065688"/>
        <c:crosses val="autoZero"/>
        <c:auto val="1"/>
        <c:lblAlgn val="ctr"/>
        <c:lblOffset val="100"/>
        <c:noMultiLvlLbl val="0"/>
      </c:catAx>
      <c:valAx>
        <c:axId val="542065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067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Hewston Fox</cp:lastModifiedBy>
  <cp:revision>6</cp:revision>
  <dcterms:created xsi:type="dcterms:W3CDTF">2021-06-06T09:50:00Z</dcterms:created>
  <dcterms:modified xsi:type="dcterms:W3CDTF">2021-06-07T14:24:00Z</dcterms:modified>
</cp:coreProperties>
</file>