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557BE2">
      <w:pPr>
        <w:bidi w:val="0"/>
        <w:rPr>
          <w:rFonts w:hint="eastAsia"/>
        </w:rPr>
      </w:pPr>
      <w:bookmarkStart w:id="0" w:name="_Toc23126_WPSOffice_Level1"/>
      <w:bookmarkStart w:id="1" w:name="_Toc2029_WPSOffice_Level1"/>
    </w:p>
    <w:p w14:paraId="45AF3B7C">
      <w:pPr>
        <w:bidi w:val="0"/>
        <w:rPr>
          <w:rFonts w:hint="eastAsia"/>
        </w:rPr>
      </w:pPr>
    </w:p>
    <w:p w14:paraId="47726BC3">
      <w:pPr>
        <w:bidi w:val="0"/>
        <w:rPr>
          <w:rFonts w:hint="eastAsia"/>
        </w:rPr>
      </w:pPr>
    </w:p>
    <w:p w14:paraId="2BFB1A89">
      <w:pPr>
        <w:bidi w:val="0"/>
        <w:rPr>
          <w:rFonts w:hint="eastAsia"/>
        </w:rPr>
      </w:pPr>
    </w:p>
    <w:p w14:paraId="77452C9C">
      <w:pPr>
        <w:bidi w:val="0"/>
        <w:rPr>
          <w:rFonts w:hint="eastAsia"/>
        </w:rPr>
      </w:pPr>
    </w:p>
    <w:p w14:paraId="607BEC09">
      <w:pPr>
        <w:bidi w:val="0"/>
        <w:rPr>
          <w:rFonts w:hint="eastAsia"/>
        </w:rPr>
      </w:pPr>
    </w:p>
    <w:p w14:paraId="68BDFE38">
      <w:pPr>
        <w:bidi w:val="0"/>
        <w:rPr>
          <w:rFonts w:hint="eastAsia"/>
        </w:rPr>
      </w:pPr>
    </w:p>
    <w:p w14:paraId="1AFD5174">
      <w:pPr>
        <w:bidi w:val="0"/>
        <w:rPr>
          <w:rFonts w:hint="eastAsia"/>
        </w:rPr>
      </w:pPr>
    </w:p>
    <w:p w14:paraId="0C6E186E">
      <w:pPr>
        <w:bidi w:val="0"/>
        <w:rPr>
          <w:rFonts w:hint="eastAsia"/>
        </w:rPr>
      </w:pPr>
    </w:p>
    <w:p w14:paraId="740E204E">
      <w:pPr>
        <w:bidi w:val="0"/>
        <w:rPr>
          <w:rFonts w:hint="eastAsia"/>
        </w:rPr>
      </w:pPr>
    </w:p>
    <w:p w14:paraId="51584414">
      <w:pPr>
        <w:bidi w:val="0"/>
        <w:rPr>
          <w:rFonts w:hint="eastAsia"/>
        </w:rPr>
      </w:pPr>
    </w:p>
    <w:p w14:paraId="2F3AA8A1">
      <w:pPr>
        <w:bidi w:val="0"/>
        <w:rPr>
          <w:rFonts w:hint="eastAsia"/>
        </w:rPr>
      </w:pPr>
    </w:p>
    <w:p w14:paraId="6C90BA8E">
      <w:pPr>
        <w:bidi w:val="0"/>
        <w:rPr>
          <w:rFonts w:hint="eastAsia"/>
        </w:rPr>
      </w:pPr>
    </w:p>
    <w:p w14:paraId="7B57D7B9">
      <w:pPr>
        <w:jc w:val="center"/>
        <w:rPr>
          <w:rFonts w:hint="default" w:ascii="黑体" w:hAnsi="黑体" w:eastAsia="黑体" w:cs="黑体"/>
          <w:b/>
          <w:bCs/>
          <w:sz w:val="52"/>
          <w:szCs w:val="7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52"/>
          <w:szCs w:val="72"/>
          <w:lang w:val="en-US" w:eastAsia="zh-CN"/>
        </w:rPr>
        <w:t xml:space="preserve">Adobe Acrobat Reader 远程代码执行漏洞</w:t>
      </w:r>
    </w:p>
    <w:p w14:paraId="0E35B403">
      <w:pPr>
        <w:jc w:val="center"/>
        <w:rPr>
          <w:rFonts w:hint="default" w:ascii="黑体" w:hAnsi="黑体" w:eastAsia="黑体" w:cs="黑体"/>
          <w:b/>
          <w:bCs/>
          <w:sz w:val="52"/>
          <w:szCs w:val="72"/>
          <w:lang w:val="en-US" w:eastAsia="zh-CN"/>
        </w:rPr>
      </w:pPr>
      <w:r>
        <w:rPr>
          <w:rFonts w:hint="eastAsia" w:ascii="黑体" w:hAnsi="黑体" w:eastAsia="黑体" w:cs="黑体"/>
          <w:b/>
          <w:bCs/>
          <w:sz w:val="52"/>
          <w:szCs w:val="72"/>
          <w:lang w:val="en-US" w:eastAsia="zh-CN"/>
        </w:rPr>
        <w:t xml:space="preserve">CVE-2026-34621</w:t>
      </w:r>
    </w:p>
    <w:p w14:paraId="28F74ACF">
      <w:pPr>
        <w:jc w:val="center"/>
        <w:rPr>
          <w:rFonts w:hint="eastAsia" w:ascii="黑体" w:hAnsi="黑体" w:eastAsia="黑体" w:cs="黑体"/>
          <w:b/>
          <w:bCs/>
          <w:sz w:val="52"/>
          <w:szCs w:val="72"/>
          <w:lang w:val="en-US" w:eastAsia="zh-CN"/>
        </w:rPr>
      </w:pPr>
    </w:p>
    <w:p w14:paraId="643CB773">
      <w:pPr>
        <w:jc w:val="center"/>
        <w:rPr>
          <w:rFonts w:hint="default" w:ascii="黑体" w:hAnsi="黑体" w:eastAsia="黑体" w:cs="黑体"/>
          <w:b/>
          <w:bCs/>
          <w:sz w:val="52"/>
          <w:szCs w:val="72"/>
          <w:lang w:val="en-US" w:eastAsia="zh-CN"/>
        </w:rPr>
      </w:pPr>
    </w:p>
    <w:p w14:paraId="09D4DCA8">
      <w:pPr>
        <w:jc w:val="center"/>
        <w:rPr>
          <w:rFonts w:hint="default" w:ascii="黑体" w:hAnsi="黑体" w:eastAsia="黑体" w:cs="黑体"/>
          <w:b/>
          <w:bCs/>
          <w:sz w:val="52"/>
          <w:szCs w:val="72"/>
          <w:lang w:val="en-US" w:eastAsia="zh-CN"/>
        </w:rPr>
      </w:pPr>
    </w:p>
    <w:p w14:paraId="367A2360">
      <w:pPr>
        <w:jc w:val="center"/>
        <w:rPr>
          <w:rFonts w:ascii="宋体" w:hAnsi="宋体"/>
          <w:b/>
          <w:bCs/>
          <w:sz w:val="48"/>
          <w:szCs w:val="56"/>
        </w:rPr>
      </w:pPr>
    </w:p>
    <w:p w14:paraId="123612EA">
      <w:pPr>
        <w:jc w:val="center"/>
        <w:rPr>
          <w:rFonts w:hint="default" w:eastAsia="仿宋"/>
          <w:b/>
          <w:bCs/>
          <w:sz w:val="32"/>
          <w:szCs w:val="40"/>
          <w:lang w:val="en-US" w:eastAsia="zh-CN"/>
        </w:rPr>
        <w:sectPr>
          <w:headerReference r:id="rId3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  <w:r>
        <w:rPr>
          <w:rFonts w:hint="eastAsia" w:eastAsia="仿宋"/>
          <w:b/>
          <w:bCs/>
          <w:sz w:val="32"/>
          <w:szCs w:val="40"/>
          <w:lang w:val="en-US" w:eastAsia="zh-CN"/>
        </w:rPr>
        <w:t xml:space="preserve">2026-04-11</w:t>
      </w:r>
    </w:p>
    <w:p w14:paraId="534312B4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一、</w:t>
      </w:r>
      <w:r>
        <w:rPr>
          <w:rFonts w:hint="eastAsia" w:ascii="黑体" w:hAnsi="黑体" w:eastAsia="黑体" w:cs="宋体"/>
          <w:sz w:val="32"/>
          <w:szCs w:val="32"/>
        </w:rPr>
        <w:t>漏洞概要</w:t>
      </w:r>
      <w:bookmarkEnd w:id="0"/>
      <w:bookmarkEnd w:id="1"/>
    </w:p>
    <w:tbl>
      <w:tblPr>
        <w:tblStyle w:val="11"/>
        <w:tblpPr w:leftFromText="180" w:rightFromText="180" w:vertAnchor="text" w:tblpX="92" w:tblpY="460"/>
        <w:tblW w:w="826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7"/>
        <w:gridCol w:w="6308"/>
      </w:tblGrid>
      <w:tr w14:paraId="6788C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57" w:type="dxa"/>
            <w:vAlign w:val="center"/>
          </w:tcPr>
          <w:p w14:paraId="6A43151C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漏洞名称</w:t>
            </w:r>
          </w:p>
        </w:tc>
        <w:tc>
          <w:tcPr>
            <w:tcW w:w="6308" w:type="dxa"/>
            <w:vAlign w:val="center"/>
          </w:tcPr>
          <w:p w14:paraId="7819C9F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Adobe Acrobat Reader 远程代码执行漏洞</w:t>
            </w:r>
          </w:p>
        </w:tc>
      </w:tr>
      <w:tr w14:paraId="4C305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57" w:type="dxa"/>
            <w:vAlign w:val="center"/>
          </w:tcPr>
          <w:p w14:paraId="18556814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发布时间</w:t>
            </w:r>
          </w:p>
        </w:tc>
        <w:tc>
          <w:tcPr>
            <w:tcW w:w="6308" w:type="dxa"/>
            <w:vAlign w:val="center"/>
          </w:tcPr>
          <w:p w14:paraId="46BE271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sz w:val="28"/>
                <w:szCs w:val="28"/>
                <w:lang w:val="en-US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2026-04-11</w:t>
            </w:r>
          </w:p>
        </w:tc>
      </w:tr>
      <w:tr w14:paraId="080C1A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957" w:type="dxa"/>
            <w:vAlign w:val="center"/>
          </w:tcPr>
          <w:p w14:paraId="0F9E95E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组件名称</w:t>
            </w:r>
          </w:p>
        </w:tc>
        <w:tc>
          <w:tcPr>
            <w:tcW w:w="6308" w:type="dxa"/>
            <w:vAlign w:val="center"/>
          </w:tcPr>
          <w:p w14:paraId="64089FD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Adobe Acrobat Reader</w:t>
            </w:r>
          </w:p>
        </w:tc>
      </w:tr>
      <w:tr w14:paraId="46ED7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" w:hRule="atLeast"/>
        </w:trPr>
        <w:tc>
          <w:tcPr>
            <w:tcW w:w="1957" w:type="dxa"/>
            <w:vAlign w:val="center"/>
          </w:tcPr>
          <w:p w14:paraId="02B89E8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影响范围</w:t>
            </w:r>
          </w:p>
        </w:tc>
        <w:tc>
          <w:tcPr>
            <w:tcW w:w="6308" w:type="dxa"/>
            <w:vAlign w:val="center"/>
          </w:tcPr>
          <w:p w14:paraId="2EB697B2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安全团队 2026-04-13 12:17 ● **0****1** **漏洞详情** **&gt;** **&gt;** **&gt;** **&gt;** **影响组件** Adobe Acrobat Reader 是全球主流的 PDF 文档阅读、编辑与交互处理软件，广泛部署于个人终端、企业办公、政务及金融等场景，支持 PDF 渲染、表单填写、JavaScript 交互、数字签名等核心功能，是跨平台文档处理的基础工具，用户群体覆盖个人与政企全场景，全球装机量极大。该软件内置 JavaScript 引擎以实现文档动态交互，通过沙箱机制限制脚本权限，保障本地系统安全。 **&gt;** **&gt;** **&gt;** **&gt;** **漏洞描述** 近日，安全团队监测到 Adobe Acrobat Reader 远程代码执行漏洞(CVE-2026-34621)在野利用，该漏洞源于JavaScript 引擎未能正确控制对象原型属性的修改，攻击者可以利用该漏洞制作恶意的PDF文件，诱导受害者打开特制的文件，在当前用户的上下文中执行任意代码。可能导致数据泄露、系统损坏或其他恶意行为。 目前该漏洞PoC和技术细节已公开。 鉴于该漏洞已发现在野利用，建议客户尽快做好自查及防护。 **&gt;** **&gt;** **&gt;** **&gt;** **利用条件** 用户交互。 **02** **影响范围** **&gt;** **&gt;** **&gt;** **&gt;** **影响版本** Acrobat DC ** **&gt;** **&gt;** **&gt;** **其他受影响组件** 无 **03** **复现情况** 目前，安全团队威胁情报中心安全研究员已成功复现 Adobe Acrobat Reader 远程代码执行漏洞(CVE-2026-34621) ，截图如下： **04** **处置建议** **&gt;** **&gt;** **&gt;** **&gt;** **安全更新** 官方已发布安全补丁，用户可以通过选择“帮助”&gt;“检查更新”来手动更新产品至最新版本： Acrobat DC ≥ 26.001.21411</w:t>
            </w:r>
          </w:p>
        </w:tc>
      </w:tr>
      <w:tr w14:paraId="62FC6A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" w:hRule="atLeast"/>
        </w:trPr>
        <w:tc>
          <w:tcPr>
            <w:tcW w:w="1957" w:type="dxa"/>
            <w:vAlign w:val="center"/>
          </w:tcPr>
          <w:p w14:paraId="2BA8790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漏洞类型</w:t>
            </w:r>
          </w:p>
        </w:tc>
        <w:tc>
          <w:tcPr>
            <w:tcW w:w="6308" w:type="dxa"/>
            <w:vAlign w:val="center"/>
          </w:tcPr>
          <w:p w14:paraId="39F472D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远程代码执行</w:t>
            </w:r>
          </w:p>
        </w:tc>
      </w:tr>
      <w:tr w14:paraId="3ED6E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" w:hRule="atLeast"/>
        </w:trPr>
        <w:tc>
          <w:tcPr>
            <w:tcW w:w="1957" w:type="dxa"/>
            <w:vAlign w:val="center"/>
          </w:tcPr>
          <w:p w14:paraId="1A295C59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利用条件</w:t>
            </w:r>
          </w:p>
        </w:tc>
        <w:tc>
          <w:tcPr>
            <w:tcW w:w="6308" w:type="dxa"/>
            <w:vAlign w:val="center"/>
          </w:tcPr>
          <w:p w14:paraId="3BEC24E7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1、用户认证：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不需要用户认证</w:t>
            </w:r>
          </w:p>
          <w:p w14:paraId="7A9D20A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2、前置条件：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默认配置</w:t>
            </w:r>
          </w:p>
          <w:p w14:paraId="77D21DAE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3、触发方式：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远程</w:t>
            </w:r>
          </w:p>
        </w:tc>
      </w:tr>
      <w:tr w14:paraId="20EDA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" w:hRule="atLeast"/>
        </w:trPr>
        <w:tc>
          <w:tcPr>
            <w:tcW w:w="1957" w:type="dxa"/>
            <w:vAlign w:val="center"/>
          </w:tcPr>
          <w:p w14:paraId="49BCD26A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综合评价</w:t>
            </w:r>
          </w:p>
        </w:tc>
        <w:tc>
          <w:tcPr>
            <w:tcW w:w="6308" w:type="dxa"/>
            <w:vAlign w:val="center"/>
          </w:tcPr>
          <w:p w14:paraId="09B4E890">
            <w:pPr>
              <w:pStyle w:val="9"/>
              <w:keepNext w:val="0"/>
              <w:keepLines w:val="0"/>
              <w:pageBreakBefore w:val="0"/>
              <w:widowControl/>
              <w:shd w:val="clear" w:color="auto" w:fill="FFFFFF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exact"/>
              <w:textAlignment w:val="auto"/>
              <w:rPr>
                <w:rFonts w:hint="eastAsia" w:ascii="Times New Roman" w:hAnsi="Times New Roman" w:eastAsia="仿宋_GB2312"/>
                <w:b/>
                <w:bCs/>
                <w:color w:val="333333"/>
                <w:sz w:val="28"/>
                <w:szCs w:val="28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&lt;综合评定利用难度&gt;：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低。</w:t>
            </w:r>
          </w:p>
          <w:p w14:paraId="38D7B84A">
            <w:pPr>
              <w:pStyle w:val="9"/>
              <w:keepNext w:val="0"/>
              <w:keepLines w:val="0"/>
              <w:pageBreakBefore w:val="0"/>
              <w:widowControl/>
              <w:shd w:val="clear" w:color="auto" w:fill="FFFFFF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exact"/>
              <w:textAlignment w:val="auto"/>
              <w:rPr>
                <w:rFonts w:hint="default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&lt;综合评定威胁等级&gt;：</w:t>
            </w: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 xml:space="preserve">CVSS 3.1评分 8.6。</w:t>
            </w:r>
          </w:p>
        </w:tc>
      </w:tr>
      <w:tr w14:paraId="71CD3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1" w:hRule="atLeast"/>
        </w:trPr>
        <w:tc>
          <w:tcPr>
            <w:tcW w:w="1957" w:type="dxa"/>
            <w:vAlign w:val="center"/>
          </w:tcPr>
          <w:p w14:paraId="63AEA11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560" w:lineRule="exact"/>
              <w:jc w:val="center"/>
              <w:textAlignment w:val="auto"/>
              <w:rPr>
                <w:rFonts w:ascii="Times New Roman" w:hAnsi="Times New Roman" w:eastAsia="仿宋_GB2312" w:cs="Times New Roman"/>
                <w:b/>
                <w:bCs/>
                <w:color w:val="000000"/>
                <w:kern w:val="2"/>
                <w:sz w:val="28"/>
                <w:szCs w:val="28"/>
                <w:shd w:val="clear" w:color="auto" w:fill="FFFFFF"/>
                <w:lang w:val="en-US" w:eastAsia="zh-CN" w:bidi="ar-SA"/>
              </w:rPr>
            </w:pPr>
            <w:r>
              <w:rPr>
                <w:rFonts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</w:rPr>
              <w:t>官方解决方案</w:t>
            </w:r>
          </w:p>
        </w:tc>
        <w:tc>
          <w:tcPr>
            <w:tcW w:w="6308" w:type="dxa"/>
            <w:vAlign w:val="center"/>
          </w:tcPr>
          <w:p w14:paraId="7D0A8D99">
            <w:pPr>
              <w:pStyle w:val="9"/>
              <w:keepNext w:val="0"/>
              <w:keepLines w:val="0"/>
              <w:pageBreakBefore w:val="0"/>
              <w:widowControl/>
              <w:shd w:val="clear" w:color="auto" w:fill="FFFFFF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560" w:lineRule="exact"/>
              <w:textAlignment w:val="auto"/>
              <w:rPr>
                <w:rFonts w:hint="eastAsia" w:ascii="Times New Roman" w:hAnsi="Times New Roman" w:eastAsia="仿宋_GB2312" w:cs="Times New Roman"/>
                <w:b/>
                <w:bCs/>
                <w:color w:val="000000"/>
                <w:kern w:val="0"/>
                <w:sz w:val="28"/>
                <w:szCs w:val="28"/>
                <w:shd w:val="clear" w:color="auto" w:fill="FFFFFF"/>
                <w:lang w:val="en-US" w:eastAsia="zh-CN" w:bidi="ar-SA"/>
              </w:rPr>
            </w:pPr>
            <w:r>
              <w:rPr>
                <w:rFonts w:hint="eastAsia" w:ascii="Times New Roman" w:hAnsi="Times New Roman" w:eastAsia="仿宋_GB2312"/>
                <w:b/>
                <w:bCs/>
                <w:color w:val="000000"/>
                <w:sz w:val="28"/>
                <w:szCs w:val="28"/>
                <w:shd w:val="clear" w:color="auto" w:fill="FFFFFF"/>
                <w:lang w:val="en-US" w:eastAsia="zh-CN"/>
              </w:rPr>
              <w:t>已发布</w:t>
            </w:r>
          </w:p>
        </w:tc>
      </w:tr>
    </w:tbl>
    <w:p w14:paraId="3DF2D2CC">
      <w:pPr>
        <w:rPr>
          <w:rFonts w:ascii="宋体" w:hAnsi="宋体" w:cs="宋体"/>
          <w:i/>
          <w:iCs/>
          <w:color w:val="595959"/>
        </w:rPr>
      </w:pPr>
    </w:p>
    <w:p w14:paraId="11BE7AC7">
      <w:pPr>
        <w:rPr>
          <w:rFonts w:hint="eastAsia" w:ascii="黑体" w:hAnsi="黑体" w:eastAsia="黑体" w:cs="宋体"/>
          <w:sz w:val="32"/>
          <w:szCs w:val="32"/>
          <w:lang w:eastAsia="zh-CN"/>
        </w:rPr>
      </w:pPr>
      <w:bookmarkStart w:id="2" w:name="_Toc30423_WPSOffice_Level1"/>
      <w:bookmarkStart w:id="3" w:name="_Toc1706_WPSOffice_Level1"/>
      <w:bookmarkStart w:id="4" w:name="_Toc7248_WPSOffice_Level1"/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p w14:paraId="31F3B299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二、</w:t>
      </w:r>
      <w:r>
        <w:rPr>
          <w:rFonts w:hint="eastAsia" w:ascii="黑体" w:hAnsi="黑体" w:eastAsia="黑体" w:cs="宋体"/>
          <w:sz w:val="32"/>
          <w:szCs w:val="32"/>
        </w:rPr>
        <w:t>漏洞分析</w:t>
      </w:r>
      <w:bookmarkEnd w:id="2"/>
      <w:bookmarkEnd w:id="3"/>
      <w:bookmarkEnd w:id="4"/>
    </w:p>
    <w:p w14:paraId="50720754">
      <w:pPr>
        <w:pStyle w:val="3"/>
        <w:spacing w:before="0" w:after="0" w:line="360" w:lineRule="auto"/>
        <w:rPr>
          <w:rFonts w:ascii="Times New Roman" w:hAnsi="Times New Roman" w:eastAsia="KaiTi_GB2312"/>
          <w:szCs w:val="32"/>
        </w:rPr>
      </w:pPr>
      <w:bookmarkStart w:id="5" w:name="_Toc30423_WPSOffice_Level2"/>
      <w:bookmarkStart w:id="6" w:name="_Toc13276_WPSOffice_Level2"/>
      <w:r>
        <w:rPr>
          <w:rFonts w:hint="eastAsia" w:ascii="Times New Roman" w:hAnsi="Times New Roman" w:eastAsia="KaiTi_GB2312"/>
          <w:szCs w:val="32"/>
        </w:rPr>
        <w:t>2.1 组件介绍</w:t>
      </w:r>
      <w:bookmarkEnd w:id="5"/>
      <w:bookmarkEnd w:id="6"/>
    </w:p>
    <w:p w14:paraId="0E3A6FF1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jc w:val="both"/>
        <w:textAlignment w:val="auto"/>
        <w:rPr>
          <w:rFonts w:hint="default" w:ascii="宋体" w:hAnsi="宋体" w:eastAsia="宋体" w:cs="宋体"/>
          <w:lang w:val="en-US" w:eastAsia="zh-CN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Adobe Acrobat Reader是Adobe公司开发的PDF文档查看软件，用于打开、阅读、打印和批注PDF格式文件。作为Acrobat产品线的免费阅读组件，它支持跨平台运行，广泛应用于个人和企业日常文档阅读场景。</w:t>
      </w:r>
    </w:p>
    <w:p w14:paraId="74CD9342">
      <w:pPr>
        <w:pStyle w:val="3"/>
        <w:spacing w:before="0" w:after="0" w:line="360" w:lineRule="auto"/>
        <w:rPr>
          <w:rFonts w:ascii="Times New Roman" w:hAnsi="Times New Roman" w:eastAsia="KaiTi_GB2312"/>
          <w:szCs w:val="32"/>
        </w:rPr>
      </w:pPr>
      <w:bookmarkStart w:id="7" w:name="_Toc29047_WPSOffice_Level2"/>
      <w:bookmarkStart w:id="8" w:name="_Toc22106_WPSOffice_Level2"/>
      <w:r>
        <w:rPr>
          <w:rFonts w:ascii="Times New Roman" w:hAnsi="Times New Roman" w:eastAsia="KaiTi_GB2312"/>
          <w:szCs w:val="32"/>
        </w:rPr>
        <w:t>2.2 漏洞描述</w:t>
      </w:r>
      <w:bookmarkEnd w:id="7"/>
      <w:bookmarkEnd w:id="8"/>
    </w:p>
    <w:p w14:paraId="3D1626E1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jc w:val="both"/>
        <w:textAlignment w:val="auto"/>
        <w:rPr>
          <w:rFonts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2026-04-11</w:t>
      </w:r>
      <w:r>
        <w:rPr>
          <w:rFonts w:ascii="Times New Roman" w:hAnsi="Times New Roman" w:eastAsia="仿宋_GB2312"/>
          <w:kern w:val="2"/>
          <w:sz w:val="28"/>
          <w:szCs w:val="28"/>
        </w:rPr>
        <w:t>，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Adobe Acrobat Reader</w:t>
      </w:r>
      <w:r>
        <w:rPr>
          <w:rFonts w:ascii="Times New Roman" w:hAnsi="Times New Roman" w:eastAsia="仿宋_GB2312"/>
          <w:kern w:val="2"/>
          <w:sz w:val="28"/>
          <w:szCs w:val="28"/>
        </w:rPr>
        <w:t>组件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披露远程代码执行</w:t>
      </w:r>
      <w:r>
        <w:rPr>
          <w:rFonts w:ascii="Times New Roman" w:hAnsi="Times New Roman" w:eastAsia="仿宋_GB2312"/>
          <w:kern w:val="2"/>
          <w:sz w:val="28"/>
          <w:szCs w:val="28"/>
        </w:rPr>
        <w:t>漏洞，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漏洞编号： CVE-2026-34621</w:t>
      </w:r>
      <w:r>
        <w:rPr>
          <w:rFonts w:ascii="Times New Roman" w:hAnsi="Times New Roman" w:eastAsia="仿宋_GB2312"/>
          <w:kern w:val="2"/>
          <w:sz w:val="28"/>
          <w:szCs w:val="28"/>
        </w:rPr>
        <w:t>漏洞威胁等级：</w:t>
      </w: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高危</w:t>
      </w:r>
      <w:r>
        <w:rPr>
          <w:rFonts w:ascii="Times New Roman" w:hAnsi="Times New Roman" w:eastAsia="仿宋_GB2312"/>
          <w:kern w:val="2"/>
          <w:sz w:val="28"/>
          <w:szCs w:val="28"/>
        </w:rPr>
        <w:t>。</w:t>
      </w:r>
    </w:p>
    <w:p w14:paraId="14710D34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jc w:val="both"/>
        <w:textAlignment w:val="auto"/>
        <w:rPr>
          <w:rFonts w:hint="default" w:ascii="Times New Roman" w:hAnsi="Times New Roman" w:eastAsia="仿宋_GB2312"/>
          <w:kern w:val="2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  <w:lang w:val="en-US" w:eastAsia="zh-CN"/>
        </w:rPr>
        <w:t xml:space="preserve">Adobe Acrobat Reader的JavaScript引擎在处理对象原型属性修改时缺乏适当的安全校验。攻击者可构造嵌有恶意JavaScript代码的PDF文件，诱导用户打开后在当前用户上下文执行任意代码。该漏洞已公开技术细节并在野利用，触发需用户交互。</w:t>
      </w:r>
    </w:p>
    <w:p w14:paraId="29812044">
      <w:pPr>
        <w:jc w:val="both"/>
        <w:rPr>
          <w:rFonts w:hint="eastAsia" w:ascii="黑体" w:hAnsi="黑体" w:eastAsia="黑体" w:cs="宋体"/>
          <w:sz w:val="32"/>
          <w:szCs w:val="32"/>
          <w:lang w:eastAsia="zh-CN"/>
        </w:rPr>
      </w:pPr>
      <w:bookmarkStart w:id="9" w:name="_Toc29047_WPSOffice_Level1"/>
      <w:bookmarkStart w:id="10" w:name="_Toc13276_WPSOffice_Level1"/>
      <w:bookmarkStart w:id="11" w:name="_Toc20867_WPSOffice_Level1"/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p w14:paraId="14C3C0A5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三、</w:t>
      </w:r>
      <w:r>
        <w:rPr>
          <w:rFonts w:hint="eastAsia" w:ascii="黑体" w:hAnsi="黑体" w:eastAsia="黑体" w:cs="宋体"/>
          <w:sz w:val="32"/>
          <w:szCs w:val="32"/>
        </w:rPr>
        <w:t>影响范围</w:t>
      </w:r>
      <w:bookmarkEnd w:id="9"/>
      <w:bookmarkEnd w:id="10"/>
      <w:bookmarkEnd w:id="11"/>
    </w:p>
    <w:p w14:paraId="60977D9C">
      <w:pPr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目前受影响的Adobe Acrobat Reader版本：</w:t>
      </w:r>
    </w:p>
    <w:p w14:paraId="573F0ECC">
      <w:pPr>
        <w:rPr>
          <w:rFonts w:ascii="宋体" w:hAnsi="宋体" w:cs="宋体"/>
          <w:color w:val="000000"/>
          <w:szCs w:val="21"/>
          <w:shd w:val="clear" w:color="auto" w:fill="FFFFFF"/>
        </w:rPr>
      </w:pPr>
      <w:r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安全团队 2026-04-13 12:17 ● **0****1** **漏洞详情** **&gt;** **&gt;** **&gt;** **&gt;** **影响组件** Adobe Acrobat Reader 是全球主流的 PDF 文档阅读、编辑与交互处理软件，广泛部署于个人终端、企业办公、政务及金融等场景，支持 PDF 渲染、表单填写、JavaScript 交互、数字签名等核心功能，是跨平台文档处理的基础工具，用户群体覆盖个人与政企全场景，全球装机量极大。该软件内置 JavaScript 引擎以实现文档动态交互，通过沙箱机制限制脚本权限，保障本地系统安全。 **&gt;** **&gt;** **&gt;** **&gt;** **漏洞描述** 近日，安全团队监测到 Adobe Acrobat Reader 远程代码执行漏洞(CVE-2026-34621)在野利用，该漏洞源于JavaScript 引擎未能正确控制对象原型属性的修改，攻击者可以利用该漏洞制作恶意的PDF文件，诱导受害者打开特制的文件，在当前用户的上下文中执行任意代码。可能导致数据泄露、系统损坏或其他恶意行为。 目前该漏洞PoC和技术细节已公开。 鉴于该漏洞已发现在野利用，建议客户尽快做好自查及防护。 **&gt;** **&gt;** **&gt;** **&gt;** **利用条件** 用户交互。 **02** **影响范围** **&gt;** **&gt;** **&gt;** **&gt;** **影响版本** Acrobat DC ** **&gt;** **&gt;** **&gt;** **其他受影响组件** 无 **03** **复现情况** 目前，安全团队威胁情报中心安全研究员已成功复现 Adobe Acrobat Reader 远程代码执行漏洞(CVE-2026-34621) ，截图如下： **04** **处置建议** **&gt;** **&gt;** **&gt;** **&gt;** **安全更新** 官方已发布安全补丁，用户可以通过选择“帮助”&gt;“检查更新”来手动更新产品至最新版本： Acrobat DC ≥ 26.001.21411</w:t>
      </w:r>
    </w:p>
    <w:p w14:paraId="6DC8DDB0">
      <w:pPr>
        <w:rPr>
          <w:rFonts w:hint="eastAsia" w:ascii="黑体" w:hAnsi="黑体" w:eastAsia="黑体" w:cs="宋体"/>
          <w:sz w:val="32"/>
          <w:szCs w:val="32"/>
          <w:lang w:eastAsia="zh-CN"/>
        </w:rPr>
      </w:pPr>
      <w:bookmarkStart w:id="12" w:name="_Toc32492_WPSOffice_Level1"/>
      <w:bookmarkStart w:id="13" w:name="_Toc1323_WPSOffice_Level1"/>
      <w:bookmarkStart w:id="14" w:name="_Toc22106_WPSOffice_Level1"/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p w14:paraId="35EB1240">
      <w:pPr>
        <w:pStyle w:val="2"/>
        <w:numPr>
          <w:ilvl w:val="0"/>
          <w:numId w:val="0"/>
        </w:numPr>
        <w:spacing w:before="120" w:after="120" w:line="600" w:lineRule="exact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eastAsia="zh-CN"/>
        </w:rPr>
        <w:t>四、</w:t>
      </w:r>
      <w:r>
        <w:rPr>
          <w:rFonts w:hint="eastAsia" w:ascii="黑体" w:hAnsi="黑体" w:eastAsia="黑体" w:cs="宋体"/>
          <w:sz w:val="32"/>
          <w:szCs w:val="32"/>
        </w:rPr>
        <w:t>解决方案</w:t>
      </w:r>
      <w:bookmarkEnd w:id="12"/>
      <w:bookmarkEnd w:id="13"/>
      <w:bookmarkEnd w:id="14"/>
    </w:p>
    <w:p w14:paraId="39982326">
      <w:pPr>
        <w:pStyle w:val="3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textAlignment w:val="auto"/>
        <w:rPr>
          <w:rFonts w:hint="eastAsia"/>
        </w:rPr>
      </w:pPr>
      <w:bookmarkStart w:id="15" w:name="_Toc31784_WPSOffice_Level2"/>
      <w:bookmarkStart w:id="16" w:name="_Toc24063_WPSOffice_Level2"/>
      <w:r>
        <w:rPr>
          <w:rFonts w:hint="eastAsia" w:ascii="Times New Roman" w:hAnsi="Times New Roman" w:eastAsia="KaiTi_GB2312"/>
          <w:szCs w:val="32"/>
          <w:lang w:val="en-US" w:eastAsia="zh-CN"/>
        </w:rPr>
        <w:t>4</w:t>
      </w:r>
      <w:r>
        <w:rPr>
          <w:rFonts w:hint="eastAsia" w:ascii="Times New Roman" w:hAnsi="Times New Roman" w:eastAsia="KaiTi_GB2312"/>
          <w:szCs w:val="32"/>
        </w:rPr>
        <w:t>.1</w:t>
      </w:r>
      <w:r>
        <w:rPr>
          <w:rFonts w:hint="eastAsia" w:ascii="Times New Roman" w:hAnsi="Times New Roman" w:eastAsia="KaiTi_GB2312"/>
          <w:szCs w:val="32"/>
          <w:lang w:val="en-US" w:eastAsia="zh-CN"/>
        </w:rPr>
        <w:t xml:space="preserve"> </w:t>
      </w:r>
      <w:r>
        <w:rPr>
          <w:rFonts w:hint="eastAsia" w:ascii="Times New Roman" w:hAnsi="Times New Roman" w:eastAsia="KaiTi_GB2312"/>
          <w:szCs w:val="32"/>
        </w:rPr>
        <w:t>修复建议</w:t>
      </w:r>
      <w:bookmarkEnd w:id="15"/>
      <w:bookmarkEnd w:id="16"/>
      <w:bookmarkStart w:id="17" w:name="_Toc3455_WPSOffice_Level1"/>
      <w:bookmarkStart w:id="18" w:name="_Toc28613_WPSOffice_Level1"/>
    </w:p>
    <w:p w14:paraId="2E216026">
      <w:pPr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仿宋_GB2312"/>
          <w:b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仿宋_GB2312"/>
          <w:b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1、官方修复建议</w:t>
      </w:r>
    </w:p>
    <w:p w14:paraId="16225C9F">
      <w:pPr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建议尽快按照官方补丁指引完成修复。</w:t>
        <w:br/>
        <w:t xml:space="preserve">修复方式：请根据目标系统版本在官方公告页选择对应补丁安装。</w:t>
        <w:br/>
        <w:t xml:space="preserve">下载链接：https://helpx.adobe.com/security/products/acrobat/apsb26-43.html</w:t>
      </w:r>
    </w:p>
    <w:p w14:paraId="32B78E20">
      <w:pPr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19" w:name="_GoBack"/>
      <w:bookmarkEnd w:id="19"/>
    </w:p>
    <w:p w14:paraId="3B52863B">
      <w:pPr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仿宋_GB2312"/>
          <w:b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仿宋_GB2312"/>
          <w:b/>
          <w:bCs w:val="0"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 xml:space="preserve">2、临时修复建议</w:t>
      </w:r>
    </w:p>
    <w:p w14:paraId="3E3A6B60">
      <w:pPr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关闭未使用的功能模块，减少潜在攻击入口。</w:t>
      </w:r>
    </w:p>
    <w:p w14:paraId="2CC5C8DB">
      <w:pPr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遵循最小权限原则，严控各类敏感操作权限范围。</w:t>
      </w:r>
    </w:p>
    <w:p w14:paraId="381B16B5">
      <w:pPr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非必要不暴露服务到公网，限制访问源为可信范围。</w:t>
      </w:r>
    </w:p>
    <w:p w14:paraId="17665FCC">
      <w:pPr>
        <w:pageBreakBefore w:val="0"/>
        <w:widowControl w:val="0"/>
        <w:numPr>
          <w:ilvl w:val="0"/>
          <w:numId w:val="1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left="420" w:leftChars="0" w:hanging="420" w:firstLineChars="0"/>
        <w:textAlignment w:val="auto"/>
        <w:rPr>
          <w:rFonts w:hint="eastAsia" w:ascii="黑体" w:hAnsi="黑体" w:eastAsia="黑体" w:cs="宋体"/>
          <w:sz w:val="32"/>
          <w:szCs w:val="32"/>
          <w:lang w:eastAsia="zh-CN"/>
        </w:rPr>
      </w:pPr>
      <w:r>
        <w:rPr>
          <w:rFonts w:hint="eastAsia" w:ascii="Times New Roman" w:hAnsi="Times New Roman" w:eastAsia="仿宋_GB2312"/>
          <w:b w:val="0"/>
          <w:bCs/>
          <w:color w:val="000000" w:themeColor="text1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定期更新系统及各类组件至安全版本，及时修补已知隐患。</w:t>
      </w:r>
      <w:r>
        <w:rPr>
          <w:rFonts w:hint="eastAsia" w:ascii="黑体" w:hAnsi="黑体" w:eastAsia="黑体" w:cs="宋体"/>
          <w:sz w:val="32"/>
          <w:szCs w:val="32"/>
          <w:lang w:eastAsia="zh-CN"/>
        </w:rPr>
        <w:br w:type="page"/>
      </w:r>
    </w:p>
    <w:bookmarkEnd w:id="17"/>
    <w:bookmarkEnd w:id="18"/>
    <w:p w14:paraId="12590A6E">
      <w:pPr>
        <w:pStyle w:val="2"/>
        <w:numPr>
          <w:ilvl w:val="0"/>
          <w:numId w:val="0"/>
        </w:numPr>
        <w:spacing w:before="120" w:after="120" w:line="600" w:lineRule="exact"/>
        <w:ind w:left="210" w:leftChars="0"/>
        <w:jc w:val="left"/>
        <w:rPr>
          <w:rFonts w:ascii="黑体" w:hAnsi="黑体" w:eastAsia="黑体" w:cs="宋体"/>
          <w:sz w:val="32"/>
          <w:szCs w:val="32"/>
        </w:rPr>
      </w:pPr>
      <w:r>
        <w:rPr>
          <w:rFonts w:hint="eastAsia" w:ascii="黑体" w:hAnsi="黑体" w:eastAsia="黑体" w:cs="宋体"/>
          <w:sz w:val="32"/>
          <w:szCs w:val="32"/>
          <w:lang w:val="en-US" w:eastAsia="zh-CN"/>
        </w:rPr>
        <w:t>五</w:t>
      </w:r>
      <w:r>
        <w:rPr>
          <w:rFonts w:hint="eastAsia" w:ascii="黑体" w:hAnsi="黑体" w:eastAsia="黑体" w:cs="宋体"/>
          <w:sz w:val="32"/>
          <w:szCs w:val="32"/>
          <w:lang w:eastAsia="zh-CN"/>
        </w:rPr>
        <w:t>、</w:t>
      </w:r>
      <w:r>
        <w:rPr>
          <w:rFonts w:hint="eastAsia" w:ascii="黑体" w:hAnsi="黑体" w:eastAsia="黑体" w:cs="宋体"/>
          <w:sz w:val="32"/>
          <w:szCs w:val="32"/>
        </w:rPr>
        <w:t>参考链接</w:t>
      </w:r>
    </w:p>
    <w:p w14:paraId="79709CFE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textAlignment w:val="auto"/>
        <w:rPr>
          <w:rFonts w:hint="eastAsia"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>https://helpx.adobe.com/security/products/acrobat/apsb26-43.html</w:t>
      </w:r>
    </w:p>
    <w:p w14:paraId="5922D1E4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textAlignment w:val="auto"/>
        <w:rPr>
          <w:rFonts w:hint="eastAsia"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>https://helpx.adobe.com/security/products/acrobat/apsb26-43.html:</w:t>
      </w:r>
    </w:p>
    <w:p w14:paraId="4BDDD7F9">
      <w:pPr>
        <w:pStyle w:val="9"/>
        <w:keepNext w:val="0"/>
        <w:keepLines w:val="0"/>
        <w:pageBreakBefore w:val="0"/>
        <w:widowControl/>
        <w:kinsoku/>
        <w:wordWrap w:val="0"/>
        <w:overflowPunct/>
        <w:topLinePunct w:val="0"/>
        <w:autoSpaceDE/>
        <w:autoSpaceDN/>
        <w:bidi w:val="0"/>
        <w:adjustRightInd/>
        <w:snapToGrid/>
        <w:spacing w:line="560" w:lineRule="exact"/>
        <w:ind w:firstLine="560" w:firstLineChars="200"/>
        <w:textAlignment w:val="auto"/>
        <w:rPr>
          <w:rFonts w:hint="eastAsia" w:ascii="Times New Roman" w:hAnsi="Times New Roman" w:eastAsia="仿宋_GB2312"/>
          <w:kern w:val="2"/>
          <w:sz w:val="28"/>
          <w:szCs w:val="28"/>
        </w:rPr>
      </w:pPr>
      <w:r>
        <w:rPr>
          <w:rFonts w:hint="eastAsia" w:ascii="Times New Roman" w:hAnsi="Times New Roman" w:eastAsia="仿宋_GB2312"/>
          <w:kern w:val="2"/>
          <w:sz w:val="28"/>
          <w:szCs w:val="28"/>
        </w:rPr>
        <w:t xml:space="preserve"/>
      </w:r>
    </w:p>
    <w:p w14:paraId="5FC38407"/>
    <w:sectPr>
      <w:headerReference r:id="rId4" w:type="default"/>
      <w:footerReference r:id="rId5" w:type="default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2010609030101010101"/>
    <w:charset w:val="86"/>
    <w:family w:val="auto"/>
    <w:pitch w:val="default"/>
    <w:sig w:usb0="00000000" w:usb1="00000000" w:usb2="00000000" w:usb3="00000000" w:csb0="00040000" w:csb1="00000000"/>
  </w:font>
  <w:font w:name="KaiTi_GB2312">
    <w:altName w:val="楷体"/>
    <w:panose1 w:val="02010609060101010101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F8D1F0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672E99">
    <w:pPr>
      <w:jc w:val="center"/>
      <w:rPr>
        <w:sz w:val="8"/>
        <w:szCs w:val="11"/>
      </w:rPr>
    </w:pPr>
    <w:r>
      <w:rPr>
        <w:rFonts w:hint="eastAsia"/>
      </w:rPr>
      <w:t xml:space="preserve">                 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A674A8">
    <w:pPr>
      <w:pStyle w:val="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2462414"/>
    <w:multiLevelType w:val="singleLevel"/>
    <w:tmpl w:val="F2462414"/>
    <w:lvl w:ilvl="0" w:tentative="0">
      <w:start w:val="1"/>
      <w:numFmt w:val="bullet"/>
      <w:suff w:val="space"/>
      <w:lvlText w:val=""/>
      <w:lvlJc w:val="left"/>
      <w:pPr>
        <w:ind w:left="420" w:leftChars="0" w:hanging="420" w:firstLineChars="0"/>
      </w:pPr>
      <w:rPr>
        <w:rFonts w:hint="default" w:ascii="Wingdings" w:hAnsi="Wingdings" w:cs="Wingdings"/>
        <w:sz w:val="18"/>
        <w:szCs w:val="1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U3MGU2NGE4NTM0YzhjMTYyZjI1NmVhMTdkYjZkYjkifQ=="/>
  </w:docVars>
  <w:rsids>
    <w:rsidRoot w:val="002C641E"/>
    <w:rsid w:val="001D6240"/>
    <w:rsid w:val="002C641E"/>
    <w:rsid w:val="00310C1E"/>
    <w:rsid w:val="00576CB6"/>
    <w:rsid w:val="00AF3EF6"/>
    <w:rsid w:val="00B718CD"/>
    <w:rsid w:val="00B875C2"/>
    <w:rsid w:val="00BE609A"/>
    <w:rsid w:val="00C838B5"/>
    <w:rsid w:val="01B95E37"/>
    <w:rsid w:val="02461E94"/>
    <w:rsid w:val="02A1111E"/>
    <w:rsid w:val="02E42F55"/>
    <w:rsid w:val="02ED4364"/>
    <w:rsid w:val="030376E3"/>
    <w:rsid w:val="030D2402"/>
    <w:rsid w:val="031B4F07"/>
    <w:rsid w:val="032926CD"/>
    <w:rsid w:val="03372750"/>
    <w:rsid w:val="033D3793"/>
    <w:rsid w:val="03767EB5"/>
    <w:rsid w:val="037800D1"/>
    <w:rsid w:val="038325D2"/>
    <w:rsid w:val="03B72B81"/>
    <w:rsid w:val="03FD104F"/>
    <w:rsid w:val="041110E3"/>
    <w:rsid w:val="04B31EAA"/>
    <w:rsid w:val="054D6A73"/>
    <w:rsid w:val="05A2611F"/>
    <w:rsid w:val="05A67B5A"/>
    <w:rsid w:val="05A830A3"/>
    <w:rsid w:val="0623066C"/>
    <w:rsid w:val="063522A9"/>
    <w:rsid w:val="063948D0"/>
    <w:rsid w:val="06731467"/>
    <w:rsid w:val="06804CA8"/>
    <w:rsid w:val="07CE23CD"/>
    <w:rsid w:val="07D10F2C"/>
    <w:rsid w:val="07FC7197"/>
    <w:rsid w:val="08554BF4"/>
    <w:rsid w:val="085A0B4F"/>
    <w:rsid w:val="086D5077"/>
    <w:rsid w:val="08AB6853"/>
    <w:rsid w:val="08FB0F49"/>
    <w:rsid w:val="09177C43"/>
    <w:rsid w:val="09BA3BEF"/>
    <w:rsid w:val="09BB5024"/>
    <w:rsid w:val="0A51324C"/>
    <w:rsid w:val="0A740EE4"/>
    <w:rsid w:val="0A99490D"/>
    <w:rsid w:val="0B357E5F"/>
    <w:rsid w:val="0B4B7345"/>
    <w:rsid w:val="0B5331D2"/>
    <w:rsid w:val="0B6B582D"/>
    <w:rsid w:val="0C3B56B4"/>
    <w:rsid w:val="0C6B1331"/>
    <w:rsid w:val="0D240EA5"/>
    <w:rsid w:val="0DF90060"/>
    <w:rsid w:val="0DFA20D5"/>
    <w:rsid w:val="0ECF7F44"/>
    <w:rsid w:val="0F116894"/>
    <w:rsid w:val="0F2E69B7"/>
    <w:rsid w:val="0F3A0469"/>
    <w:rsid w:val="0F900551"/>
    <w:rsid w:val="0FAB5527"/>
    <w:rsid w:val="0FE14FA9"/>
    <w:rsid w:val="102173FB"/>
    <w:rsid w:val="1045725B"/>
    <w:rsid w:val="104F21BA"/>
    <w:rsid w:val="10605C7F"/>
    <w:rsid w:val="106B4B1A"/>
    <w:rsid w:val="107B6DAF"/>
    <w:rsid w:val="10866C9E"/>
    <w:rsid w:val="109D4436"/>
    <w:rsid w:val="10A9384D"/>
    <w:rsid w:val="10D426BF"/>
    <w:rsid w:val="11103EA0"/>
    <w:rsid w:val="114F61E9"/>
    <w:rsid w:val="11B67D54"/>
    <w:rsid w:val="11BC7AA0"/>
    <w:rsid w:val="121340A3"/>
    <w:rsid w:val="12196A06"/>
    <w:rsid w:val="1235718D"/>
    <w:rsid w:val="12A1058C"/>
    <w:rsid w:val="130268C3"/>
    <w:rsid w:val="135C54E2"/>
    <w:rsid w:val="13E01036"/>
    <w:rsid w:val="14254AA1"/>
    <w:rsid w:val="1468384A"/>
    <w:rsid w:val="14795A57"/>
    <w:rsid w:val="149F2FE4"/>
    <w:rsid w:val="14DE14DF"/>
    <w:rsid w:val="15202377"/>
    <w:rsid w:val="154A412B"/>
    <w:rsid w:val="156E6B50"/>
    <w:rsid w:val="15B354C2"/>
    <w:rsid w:val="15D33DE8"/>
    <w:rsid w:val="15E57BB9"/>
    <w:rsid w:val="16270293"/>
    <w:rsid w:val="165B62E4"/>
    <w:rsid w:val="166B669A"/>
    <w:rsid w:val="168666ED"/>
    <w:rsid w:val="17815808"/>
    <w:rsid w:val="17B84AE8"/>
    <w:rsid w:val="17EA43BD"/>
    <w:rsid w:val="17F9622C"/>
    <w:rsid w:val="180B5416"/>
    <w:rsid w:val="182A3751"/>
    <w:rsid w:val="18C908CC"/>
    <w:rsid w:val="18E24FFF"/>
    <w:rsid w:val="18F71261"/>
    <w:rsid w:val="19033B41"/>
    <w:rsid w:val="193C4840"/>
    <w:rsid w:val="199E58ED"/>
    <w:rsid w:val="19CE1A76"/>
    <w:rsid w:val="19CF0E02"/>
    <w:rsid w:val="19ED659F"/>
    <w:rsid w:val="1AEF39A0"/>
    <w:rsid w:val="1B31550E"/>
    <w:rsid w:val="1B7927E1"/>
    <w:rsid w:val="1B7B5765"/>
    <w:rsid w:val="1C631526"/>
    <w:rsid w:val="1CA37E78"/>
    <w:rsid w:val="1CE1788D"/>
    <w:rsid w:val="1D3725B5"/>
    <w:rsid w:val="1D537076"/>
    <w:rsid w:val="1D8C7022"/>
    <w:rsid w:val="1DA33B45"/>
    <w:rsid w:val="1DC620C3"/>
    <w:rsid w:val="1DD41F50"/>
    <w:rsid w:val="1E2856B7"/>
    <w:rsid w:val="1E574EB0"/>
    <w:rsid w:val="1ECB5B92"/>
    <w:rsid w:val="1F435D1C"/>
    <w:rsid w:val="1F5875D2"/>
    <w:rsid w:val="1F782E84"/>
    <w:rsid w:val="1F8C62DE"/>
    <w:rsid w:val="1FAB6EB4"/>
    <w:rsid w:val="1FB06289"/>
    <w:rsid w:val="1FD91AA0"/>
    <w:rsid w:val="2018381D"/>
    <w:rsid w:val="20284A89"/>
    <w:rsid w:val="2076109D"/>
    <w:rsid w:val="207E3562"/>
    <w:rsid w:val="21015CDF"/>
    <w:rsid w:val="212D736A"/>
    <w:rsid w:val="21B15354"/>
    <w:rsid w:val="226D4CDE"/>
    <w:rsid w:val="22926FB4"/>
    <w:rsid w:val="22B91259"/>
    <w:rsid w:val="22BE0AB0"/>
    <w:rsid w:val="23255714"/>
    <w:rsid w:val="234C1DB6"/>
    <w:rsid w:val="23744D55"/>
    <w:rsid w:val="2398757C"/>
    <w:rsid w:val="23F72CA9"/>
    <w:rsid w:val="24432557"/>
    <w:rsid w:val="24895819"/>
    <w:rsid w:val="24B76786"/>
    <w:rsid w:val="24B92E8D"/>
    <w:rsid w:val="24BE51EF"/>
    <w:rsid w:val="24EC0531"/>
    <w:rsid w:val="255A71DF"/>
    <w:rsid w:val="26464CD4"/>
    <w:rsid w:val="264C6612"/>
    <w:rsid w:val="26B15D74"/>
    <w:rsid w:val="26F120D4"/>
    <w:rsid w:val="26FA1171"/>
    <w:rsid w:val="27194E78"/>
    <w:rsid w:val="275733BA"/>
    <w:rsid w:val="27837F5E"/>
    <w:rsid w:val="27CB2BFE"/>
    <w:rsid w:val="27E31836"/>
    <w:rsid w:val="27FA68D1"/>
    <w:rsid w:val="282836A0"/>
    <w:rsid w:val="28326CA9"/>
    <w:rsid w:val="28363477"/>
    <w:rsid w:val="293F0C21"/>
    <w:rsid w:val="298E062C"/>
    <w:rsid w:val="29E51041"/>
    <w:rsid w:val="29F2343E"/>
    <w:rsid w:val="2A0F16A9"/>
    <w:rsid w:val="2A1651BE"/>
    <w:rsid w:val="2A553FC0"/>
    <w:rsid w:val="2A98116D"/>
    <w:rsid w:val="2A9C6197"/>
    <w:rsid w:val="2B275DB5"/>
    <w:rsid w:val="2B2974B2"/>
    <w:rsid w:val="2BD62EF4"/>
    <w:rsid w:val="2BF314F3"/>
    <w:rsid w:val="2C455E0C"/>
    <w:rsid w:val="2C7B119F"/>
    <w:rsid w:val="2C9713FA"/>
    <w:rsid w:val="2CA1313B"/>
    <w:rsid w:val="2CBD3162"/>
    <w:rsid w:val="2CC33AC5"/>
    <w:rsid w:val="2D294548"/>
    <w:rsid w:val="2D5F3F48"/>
    <w:rsid w:val="2DC1396A"/>
    <w:rsid w:val="2DD41AF8"/>
    <w:rsid w:val="2E261208"/>
    <w:rsid w:val="2F203154"/>
    <w:rsid w:val="2F454A5C"/>
    <w:rsid w:val="2F6D7B0F"/>
    <w:rsid w:val="2FA25E1A"/>
    <w:rsid w:val="2FD45DE0"/>
    <w:rsid w:val="2FF236D2"/>
    <w:rsid w:val="301A60D8"/>
    <w:rsid w:val="30354AD0"/>
    <w:rsid w:val="305F7D9F"/>
    <w:rsid w:val="306D4AFE"/>
    <w:rsid w:val="30CF7DBD"/>
    <w:rsid w:val="30E402A4"/>
    <w:rsid w:val="317C672F"/>
    <w:rsid w:val="319679F0"/>
    <w:rsid w:val="319C60F2"/>
    <w:rsid w:val="32244DFC"/>
    <w:rsid w:val="32A750C6"/>
    <w:rsid w:val="32DC5EA6"/>
    <w:rsid w:val="32F93ECE"/>
    <w:rsid w:val="332A3374"/>
    <w:rsid w:val="33444F33"/>
    <w:rsid w:val="334F40FB"/>
    <w:rsid w:val="338E6D71"/>
    <w:rsid w:val="33FB7DA4"/>
    <w:rsid w:val="34000F51"/>
    <w:rsid w:val="34045AFC"/>
    <w:rsid w:val="342E0382"/>
    <w:rsid w:val="3436762C"/>
    <w:rsid w:val="348778C5"/>
    <w:rsid w:val="34CE54F3"/>
    <w:rsid w:val="356011AB"/>
    <w:rsid w:val="35675000"/>
    <w:rsid w:val="35903D93"/>
    <w:rsid w:val="35A73652"/>
    <w:rsid w:val="362706E4"/>
    <w:rsid w:val="37AD23F0"/>
    <w:rsid w:val="37EA2E49"/>
    <w:rsid w:val="38170F5F"/>
    <w:rsid w:val="38877361"/>
    <w:rsid w:val="392201BC"/>
    <w:rsid w:val="393265FA"/>
    <w:rsid w:val="393A2ABE"/>
    <w:rsid w:val="3941732F"/>
    <w:rsid w:val="39E42709"/>
    <w:rsid w:val="3A2268AB"/>
    <w:rsid w:val="3A2D0B18"/>
    <w:rsid w:val="3A4A561C"/>
    <w:rsid w:val="3A4B3AFC"/>
    <w:rsid w:val="3A575DEA"/>
    <w:rsid w:val="3A601D6C"/>
    <w:rsid w:val="3A922B1F"/>
    <w:rsid w:val="3A9759EF"/>
    <w:rsid w:val="3BA44DC7"/>
    <w:rsid w:val="3BAE670E"/>
    <w:rsid w:val="3BB80C89"/>
    <w:rsid w:val="3BD641FD"/>
    <w:rsid w:val="3BDA1D32"/>
    <w:rsid w:val="3BED4C13"/>
    <w:rsid w:val="3C033CD5"/>
    <w:rsid w:val="3C0D4C3B"/>
    <w:rsid w:val="3C3A787E"/>
    <w:rsid w:val="3C651DAB"/>
    <w:rsid w:val="3D5B7FBA"/>
    <w:rsid w:val="3DE173D4"/>
    <w:rsid w:val="3EB245FD"/>
    <w:rsid w:val="3EC6723B"/>
    <w:rsid w:val="3F1018CF"/>
    <w:rsid w:val="3F842E60"/>
    <w:rsid w:val="3FF036F2"/>
    <w:rsid w:val="400D3374"/>
    <w:rsid w:val="40440A07"/>
    <w:rsid w:val="40CB19C5"/>
    <w:rsid w:val="40E13EB9"/>
    <w:rsid w:val="40E57DEE"/>
    <w:rsid w:val="41664EC1"/>
    <w:rsid w:val="41726CF9"/>
    <w:rsid w:val="423145D6"/>
    <w:rsid w:val="42326B0F"/>
    <w:rsid w:val="42441171"/>
    <w:rsid w:val="42B70929"/>
    <w:rsid w:val="42C23A7E"/>
    <w:rsid w:val="431F7DD7"/>
    <w:rsid w:val="43582AEC"/>
    <w:rsid w:val="43CC3272"/>
    <w:rsid w:val="440B2578"/>
    <w:rsid w:val="44983428"/>
    <w:rsid w:val="45466C0F"/>
    <w:rsid w:val="45667082"/>
    <w:rsid w:val="45742847"/>
    <w:rsid w:val="45FA73F5"/>
    <w:rsid w:val="460C5E7C"/>
    <w:rsid w:val="465B64BB"/>
    <w:rsid w:val="46CE560C"/>
    <w:rsid w:val="46E12E64"/>
    <w:rsid w:val="46E56F6D"/>
    <w:rsid w:val="46F91B11"/>
    <w:rsid w:val="472A5C6A"/>
    <w:rsid w:val="474156DE"/>
    <w:rsid w:val="47624658"/>
    <w:rsid w:val="478232EA"/>
    <w:rsid w:val="47D77BD2"/>
    <w:rsid w:val="47FC0553"/>
    <w:rsid w:val="482A6C84"/>
    <w:rsid w:val="48892B0B"/>
    <w:rsid w:val="48BC48D7"/>
    <w:rsid w:val="48E27AEF"/>
    <w:rsid w:val="493B3B1C"/>
    <w:rsid w:val="493B60C3"/>
    <w:rsid w:val="498E7E6B"/>
    <w:rsid w:val="49C01457"/>
    <w:rsid w:val="49E54A1F"/>
    <w:rsid w:val="49F34E9D"/>
    <w:rsid w:val="4A18157F"/>
    <w:rsid w:val="4A210E47"/>
    <w:rsid w:val="4A3533C2"/>
    <w:rsid w:val="4A4E6A63"/>
    <w:rsid w:val="4AC8315A"/>
    <w:rsid w:val="4ADF22C7"/>
    <w:rsid w:val="4AE471AF"/>
    <w:rsid w:val="4AEE3DA2"/>
    <w:rsid w:val="4B887813"/>
    <w:rsid w:val="4BC13264"/>
    <w:rsid w:val="4C4E656F"/>
    <w:rsid w:val="4C8E6591"/>
    <w:rsid w:val="4CDF7106"/>
    <w:rsid w:val="4D0475FC"/>
    <w:rsid w:val="4D062A2E"/>
    <w:rsid w:val="4DA1750D"/>
    <w:rsid w:val="4E432CB2"/>
    <w:rsid w:val="4EC512BE"/>
    <w:rsid w:val="4F587392"/>
    <w:rsid w:val="4F783FBA"/>
    <w:rsid w:val="4FC86D44"/>
    <w:rsid w:val="50277CC1"/>
    <w:rsid w:val="504A017D"/>
    <w:rsid w:val="50C46F73"/>
    <w:rsid w:val="50FE76EC"/>
    <w:rsid w:val="510E6CB6"/>
    <w:rsid w:val="518014CC"/>
    <w:rsid w:val="51C92E73"/>
    <w:rsid w:val="52027454"/>
    <w:rsid w:val="525B61CA"/>
    <w:rsid w:val="52635075"/>
    <w:rsid w:val="52697B09"/>
    <w:rsid w:val="52CC5610"/>
    <w:rsid w:val="52D416FF"/>
    <w:rsid w:val="52EC6E19"/>
    <w:rsid w:val="53043FF4"/>
    <w:rsid w:val="532C1024"/>
    <w:rsid w:val="53CD06FE"/>
    <w:rsid w:val="53E775E0"/>
    <w:rsid w:val="5426635A"/>
    <w:rsid w:val="54764FA9"/>
    <w:rsid w:val="54CC6C29"/>
    <w:rsid w:val="54DB5397"/>
    <w:rsid w:val="55DC5262"/>
    <w:rsid w:val="567B1F2B"/>
    <w:rsid w:val="5737026E"/>
    <w:rsid w:val="57CF31F4"/>
    <w:rsid w:val="581F1657"/>
    <w:rsid w:val="584523D6"/>
    <w:rsid w:val="58BF6EA0"/>
    <w:rsid w:val="59731977"/>
    <w:rsid w:val="5996100A"/>
    <w:rsid w:val="59A1492D"/>
    <w:rsid w:val="59D14FBA"/>
    <w:rsid w:val="59D959ED"/>
    <w:rsid w:val="5A605D9D"/>
    <w:rsid w:val="5AAB1367"/>
    <w:rsid w:val="5AE0580F"/>
    <w:rsid w:val="5B252280"/>
    <w:rsid w:val="5B570446"/>
    <w:rsid w:val="5B991165"/>
    <w:rsid w:val="5B9F5714"/>
    <w:rsid w:val="5BA109BC"/>
    <w:rsid w:val="5BA8020D"/>
    <w:rsid w:val="5BAC4E41"/>
    <w:rsid w:val="5BAF7C11"/>
    <w:rsid w:val="5BB35A75"/>
    <w:rsid w:val="5C7F3795"/>
    <w:rsid w:val="5D0B0123"/>
    <w:rsid w:val="5D263C24"/>
    <w:rsid w:val="5D6F463D"/>
    <w:rsid w:val="5D7D24D7"/>
    <w:rsid w:val="5DCA6095"/>
    <w:rsid w:val="5DD62E92"/>
    <w:rsid w:val="5E096739"/>
    <w:rsid w:val="5EFC0095"/>
    <w:rsid w:val="5FDB6665"/>
    <w:rsid w:val="602B3942"/>
    <w:rsid w:val="60853339"/>
    <w:rsid w:val="60A71F78"/>
    <w:rsid w:val="60F5454D"/>
    <w:rsid w:val="6196304B"/>
    <w:rsid w:val="619743F4"/>
    <w:rsid w:val="61E21FC8"/>
    <w:rsid w:val="62D41677"/>
    <w:rsid w:val="63133F4E"/>
    <w:rsid w:val="6320666B"/>
    <w:rsid w:val="633A3BD0"/>
    <w:rsid w:val="636A1029"/>
    <w:rsid w:val="63961C8A"/>
    <w:rsid w:val="63BD75E9"/>
    <w:rsid w:val="63DC3873"/>
    <w:rsid w:val="644C7A4D"/>
    <w:rsid w:val="644D3DA7"/>
    <w:rsid w:val="645B1F55"/>
    <w:rsid w:val="65433418"/>
    <w:rsid w:val="65546DCD"/>
    <w:rsid w:val="658A4BC6"/>
    <w:rsid w:val="65EE5129"/>
    <w:rsid w:val="66686E9D"/>
    <w:rsid w:val="6671443E"/>
    <w:rsid w:val="668B37E0"/>
    <w:rsid w:val="66CD308D"/>
    <w:rsid w:val="66F15ADB"/>
    <w:rsid w:val="66F347C2"/>
    <w:rsid w:val="67100C9D"/>
    <w:rsid w:val="67255D99"/>
    <w:rsid w:val="67784CC7"/>
    <w:rsid w:val="67C95196"/>
    <w:rsid w:val="67D353B9"/>
    <w:rsid w:val="67DF43AA"/>
    <w:rsid w:val="67EE02D3"/>
    <w:rsid w:val="67F129DF"/>
    <w:rsid w:val="682B7F8C"/>
    <w:rsid w:val="685813CE"/>
    <w:rsid w:val="68A76795"/>
    <w:rsid w:val="68CD3DA9"/>
    <w:rsid w:val="68EB1D2A"/>
    <w:rsid w:val="690833DF"/>
    <w:rsid w:val="695E7D15"/>
    <w:rsid w:val="69C55217"/>
    <w:rsid w:val="69CB130B"/>
    <w:rsid w:val="69D56401"/>
    <w:rsid w:val="6A415844"/>
    <w:rsid w:val="6A9502A9"/>
    <w:rsid w:val="6AB4441A"/>
    <w:rsid w:val="6B013226"/>
    <w:rsid w:val="6B0F093F"/>
    <w:rsid w:val="6B9B5344"/>
    <w:rsid w:val="6C313FCE"/>
    <w:rsid w:val="6C3A079D"/>
    <w:rsid w:val="6C6B4DFB"/>
    <w:rsid w:val="6CEB733C"/>
    <w:rsid w:val="6D1C4271"/>
    <w:rsid w:val="6D4E378A"/>
    <w:rsid w:val="6D785A21"/>
    <w:rsid w:val="6D8F4B19"/>
    <w:rsid w:val="6D981C1F"/>
    <w:rsid w:val="6DBC3A50"/>
    <w:rsid w:val="6E75060E"/>
    <w:rsid w:val="6EAD2737"/>
    <w:rsid w:val="6F226A58"/>
    <w:rsid w:val="6F795AFD"/>
    <w:rsid w:val="6FE97EDC"/>
    <w:rsid w:val="700A492A"/>
    <w:rsid w:val="70567B70"/>
    <w:rsid w:val="709C22DA"/>
    <w:rsid w:val="70A671CC"/>
    <w:rsid w:val="71235CD2"/>
    <w:rsid w:val="71422298"/>
    <w:rsid w:val="71947E7C"/>
    <w:rsid w:val="71B6242C"/>
    <w:rsid w:val="724C1EFB"/>
    <w:rsid w:val="72877CEC"/>
    <w:rsid w:val="72C70E3F"/>
    <w:rsid w:val="72D0724E"/>
    <w:rsid w:val="72D16C07"/>
    <w:rsid w:val="73373A9A"/>
    <w:rsid w:val="73B811B3"/>
    <w:rsid w:val="73E3554D"/>
    <w:rsid w:val="74130252"/>
    <w:rsid w:val="7413255E"/>
    <w:rsid w:val="743712EF"/>
    <w:rsid w:val="744E160F"/>
    <w:rsid w:val="74CA268C"/>
    <w:rsid w:val="75086A21"/>
    <w:rsid w:val="75710571"/>
    <w:rsid w:val="759929D8"/>
    <w:rsid w:val="75DA6B4D"/>
    <w:rsid w:val="76051C6B"/>
    <w:rsid w:val="7675609A"/>
    <w:rsid w:val="76947BEA"/>
    <w:rsid w:val="76EF03D6"/>
    <w:rsid w:val="77CB5134"/>
    <w:rsid w:val="77FC3D18"/>
    <w:rsid w:val="78004C49"/>
    <w:rsid w:val="7804331C"/>
    <w:rsid w:val="78276EDD"/>
    <w:rsid w:val="78976943"/>
    <w:rsid w:val="78EA683F"/>
    <w:rsid w:val="79690544"/>
    <w:rsid w:val="79B24CF6"/>
    <w:rsid w:val="79E63D12"/>
    <w:rsid w:val="79E75451"/>
    <w:rsid w:val="7A010B4C"/>
    <w:rsid w:val="7A311C50"/>
    <w:rsid w:val="7A8878D7"/>
    <w:rsid w:val="7AC67317"/>
    <w:rsid w:val="7B5C016B"/>
    <w:rsid w:val="7B9B3171"/>
    <w:rsid w:val="7C0D5521"/>
    <w:rsid w:val="7C29601C"/>
    <w:rsid w:val="7C5F7DAC"/>
    <w:rsid w:val="7C63789C"/>
    <w:rsid w:val="7C70331E"/>
    <w:rsid w:val="7CB5524E"/>
    <w:rsid w:val="7D146DE8"/>
    <w:rsid w:val="7D234699"/>
    <w:rsid w:val="7D423956"/>
    <w:rsid w:val="7D6E1980"/>
    <w:rsid w:val="7D731D0E"/>
    <w:rsid w:val="7DF15584"/>
    <w:rsid w:val="7E1846B6"/>
    <w:rsid w:val="7E2D0E81"/>
    <w:rsid w:val="7EDD07B8"/>
    <w:rsid w:val="7EDF0AE5"/>
    <w:rsid w:val="7EF37C32"/>
    <w:rsid w:val="7F1A2D9B"/>
    <w:rsid w:val="7F3A6A50"/>
    <w:rsid w:val="7F6854B1"/>
    <w:rsid w:val="7F7B03C7"/>
    <w:rsid w:val="7F8E63EE"/>
    <w:rsid w:val="7FA70DB0"/>
    <w:rsid w:val="7FC52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99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autoRedefine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autoRedefine/>
    <w:semiHidden/>
    <w:unhideWhenUsed/>
    <w:qFormat/>
    <w:uiPriority w:val="0"/>
    <w:pPr>
      <w:spacing w:beforeAutospacing="1" w:afterAutospacing="1"/>
      <w:jc w:val="left"/>
      <w:outlineLvl w:val="3"/>
    </w:pPr>
    <w:rPr>
      <w:rFonts w:hint="eastAsia" w:ascii="宋体" w:hAnsi="宋体"/>
      <w:b/>
      <w:kern w:val="0"/>
      <w:sz w:val="24"/>
    </w:rPr>
  </w:style>
  <w:style w:type="character" w:default="1" w:styleId="12">
    <w:name w:val="Default Paragraph Font"/>
    <w:autoRedefine/>
    <w:semiHidden/>
    <w:unhideWhenUsed/>
    <w:qFormat/>
    <w:uiPriority w:val="1"/>
  </w:style>
  <w:style w:type="table" w:default="1" w:styleId="10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99"/>
    <w:pPr>
      <w:jc w:val="left"/>
    </w:pPr>
  </w:style>
  <w:style w:type="paragraph" w:styleId="6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/>
      <w:kern w:val="0"/>
      <w:sz w:val="20"/>
      <w:szCs w:val="20"/>
    </w:rPr>
  </w:style>
  <w:style w:type="paragraph" w:styleId="9">
    <w:name w:val="Normal (Web)"/>
    <w:basedOn w:val="1"/>
    <w:autoRedefine/>
    <w:qFormat/>
    <w:uiPriority w:val="0"/>
    <w:pPr>
      <w:spacing w:before="100" w:beforeAutospacing="1" w:after="100" w:afterAutospacing="1"/>
      <w:jc w:val="left"/>
    </w:pPr>
    <w:rPr>
      <w:kern w:val="0"/>
      <w:sz w:val="24"/>
    </w:rPr>
  </w:style>
  <w:style w:type="table" w:styleId="11">
    <w:name w:val="Table Grid"/>
    <w:basedOn w:val="10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autoRedefine/>
    <w:qFormat/>
    <w:uiPriority w:val="0"/>
    <w:rPr>
      <w:b/>
    </w:rPr>
  </w:style>
  <w:style w:type="character" w:styleId="14">
    <w:name w:val="Emphasis"/>
    <w:basedOn w:val="12"/>
    <w:autoRedefine/>
    <w:qFormat/>
    <w:uiPriority w:val="0"/>
    <w:rPr>
      <w:i/>
    </w:rPr>
  </w:style>
  <w:style w:type="character" w:styleId="15">
    <w:name w:val="Hyperlink"/>
    <w:basedOn w:val="12"/>
    <w:autoRedefine/>
    <w:qFormat/>
    <w:uiPriority w:val="0"/>
    <w:rPr>
      <w:color w:val="0000FF"/>
      <w:u w:val="single"/>
    </w:rPr>
  </w:style>
  <w:style w:type="character" w:styleId="16">
    <w:name w:val="HTML Code"/>
    <w:basedOn w:val="12"/>
    <w:autoRedefine/>
    <w:qFormat/>
    <w:uiPriority w:val="0"/>
    <w:rPr>
      <w:rFonts w:ascii="Courier New" w:hAnsi="Courier New"/>
      <w:sz w:val="20"/>
    </w:rPr>
  </w:style>
  <w:style w:type="character" w:styleId="17">
    <w:name w:val="annotation reference"/>
    <w:basedOn w:val="12"/>
    <w:autoRedefine/>
    <w:qFormat/>
    <w:uiPriority w:val="0"/>
    <w:rPr>
      <w:sz w:val="21"/>
      <w:szCs w:val="21"/>
    </w:rPr>
  </w:style>
  <w:style w:type="paragraph" w:customStyle="1" w:styleId="18">
    <w:name w:val="WPSOffice手动目录 2"/>
    <w:autoRedefine/>
    <w:qFormat/>
    <w:uiPriority w:val="0"/>
    <w:pPr>
      <w:ind w:left="200" w:leftChars="200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9">
    <w:name w:val="WPSOffice手动目录 1"/>
    <w:autoRedefine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20">
    <w:name w:val="普通(网站)1"/>
    <w:basedOn w:val="1"/>
    <w:autoRedefine/>
    <w:qFormat/>
    <w:uiPriority w:val="0"/>
    <w:pPr>
      <w:spacing w:before="100" w:beforeAutospacing="1" w:after="100" w:afterAutospacing="1"/>
      <w:jc w:val="left"/>
    </w:pPr>
    <w:rPr>
      <w:kern w:val="0"/>
      <w:sz w:val="24"/>
    </w:rPr>
  </w:style>
  <w:style w:type="paragraph" w:customStyle="1" w:styleId="21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127</Words>
  <Characters>303</Characters>
  <Lines>21</Lines>
  <Paragraphs>6</Paragraphs>
  <TotalTime>0</TotalTime>
  <ScaleCrop>false</ScaleCrop>
  <LinksUpToDate>false</LinksUpToDate>
  <CharactersWithSpaces>329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2014-10-29T20:08:00Z</dcterms:created>
  <dc:creator>sangfor</dc:creator>
  <cp:lastModifiedBy>。</cp:lastModifiedBy>
  <dcterms:modified xsi:type="dcterms:W3CDTF">2025-10-31T09:00:01Z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84C146D35EBC46CB8D0B0BC6501892F0</vt:lpwstr>
  </property>
  <property fmtid="{D5CDD505-2E9C-101B-9397-08002B2CF9AE}" pid="4" name="KSOTemplateDocerSaveRecord">
    <vt:lpwstr>eyJoZGlkIjoiYTEyNjYwOGZlOTQ4ZDlmNjc5NDYzOGVhYjc0YjdiZjkiLCJ1c2VySWQiOiIxNDE2ODY3OTg2In0=</vt:lpwstr>
  </property>
</Properties>
</file>