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029_WPSOffice_Level1"/>
      <w:bookmarkStart w:id="1" w:name="_Toc23126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Chrome浏览器Skia组件越界访问漏洞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CVE-2026-3909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2EA27E1C">
      <w:pPr>
        <w:jc w:val="center"/>
        <w:rPr>
          <w:rFonts w:ascii="宋体" w:hAnsi="宋体"/>
          <w:b/>
          <w:bCs/>
          <w:sz w:val="48"/>
          <w:szCs w:val="56"/>
        </w:rPr>
      </w:pPr>
      <w:r>
        <w:rPr>
          <w:rFonts w:hint="eastAsia" w:ascii="宋体" w:hAnsi="宋体"/>
          <w:b/>
          <w:bCs/>
          <w:sz w:val="48"/>
          <w:szCs w:val="56"/>
        </w:rPr>
        <w:drawing>
          <wp:inline distT="0" distB="0" distL="114300" distR="114300">
            <wp:extent cx="3261995" cy="454660"/>
            <wp:effectExtent l="0" t="0" r="14605" b="2540"/>
            <wp:docPr id="1001" name="图片 4" descr="资源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资源 2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2026年3月19日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Chrome浏览器Skia组件越界访问漏洞</w:t>
            </w:r>
          </w:p>
        </w:tc>
      </w:tr>
      <w:tr w14:paraId="4C305F39"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2026年3月19日</w:t>
            </w:r>
          </w:p>
        </w:tc>
      </w:tr>
      <w:tr w14:paraId="080C1A41"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Chrome</w:t>
            </w:r>
          </w:p>
        </w:tc>
      </w:tr>
      <w:tr w14:paraId="46ED7CEB"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Google Chrome（Windows / MacOS / Linux） &lt; 146.0.7680.80</w:t>
            </w:r>
          </w:p>
        </w:tc>
      </w:tr>
      <w:tr w14:paraId="62FC6A39"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沙箱逃逸</w:t>
            </w:r>
          </w:p>
        </w:tc>
      </w:tr>
      <w:tr w14:paraId="3ED6E07F"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本地</w:t>
            </w:r>
          </w:p>
        </w:tc>
      </w:tr>
      <w:tr w14:paraId="20EDA04C"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高危，可导致代码执行</w:t>
            </w:r>
            <w:bookmarkStart w:id="21" w:name="_GoBack"/>
            <w:bookmarkEnd w:id="21"/>
          </w:p>
        </w:tc>
      </w:tr>
      <w:tr w14:paraId="71CD39A5"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Chrome 是一类面向终端用户的软件组件，用于访问、解析和展示网络内容。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2106_WPSOffice_Level2"/>
      <w:bookmarkStart w:id="8" w:name="_Toc29047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2026年3月19日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ascii="Times New Roman" w:hAnsi="Times New Roman" w:eastAsia="仿宋_GB2312"/>
          <w:kern w:val="2"/>
          <w:sz w:val="28"/>
          <w:szCs w:val="28"/>
        </w:rPr>
        <w:t>监测到一则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Chrome</w:t>
      </w:r>
      <w:r>
        <w:rPr>
          <w:rFonts w:ascii="Times New Roman" w:hAnsi="Times New Roman" w:eastAsia="仿宋_GB2312"/>
          <w:kern w:val="2"/>
          <w:sz w:val="28"/>
          <w:szCs w:val="28"/>
        </w:rPr>
        <w:t>组件存在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沙箱逃逸</w:t>
      </w:r>
      <w:r>
        <w:rPr>
          <w:rFonts w:ascii="Times New Roman" w:hAnsi="Times New Roman" w:eastAsia="仿宋_GB2312"/>
          <w:kern w:val="2"/>
          <w:sz w:val="28"/>
          <w:szCs w:val="28"/>
        </w:rPr>
        <w:t>漏洞的信息，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Chrome 的 Skia 字符渲染链路在处理不同 Mask 类型的图集数据时存在边界校验缺失。攻击场景下，若渲染阶段使用的遮罩类型与字符预存信息不一致，程序会按错误的 Page-Plot 坐标访问目标图集，从而触发越界访问，并进一步形成沙箱逃逸利用条件。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22106_WPSOffice_Level1"/>
      <w:bookmarkStart w:id="13" w:name="_Toc32492_WPSOffice_Level1"/>
      <w:bookmarkStart w:id="14" w:name="_Toc1323_WPSOffice_Level1"/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目前受影响的Chrome版本：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Google Chrome（Windows / MacOS / Linux） &lt; 146.0.7680.80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jc w:val="left"/>
        <w:textAlignment w:val="auto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5B526B4D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KaiTi_GB2312"/>
          <w:szCs w:val="32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7FD8068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建议尽快按照官方修复指引完成升级。</w:t>
        <w:br/>
        <w:t xml:space="preserve">修复版本：请参考官方发布说明。</w:t>
        <w:br/>
        <w:t xml:space="preserve">下载链接：https://chromereleases.googleblog.com/2026/03/stable-channel-update-for-desktop_13.html</w:t>
      </w:r>
    </w:p>
    <w:p w14:paraId="5E4FFF4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330BB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5355ADF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53E6A5B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610AE68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4A8E5ED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</w:p>
    <w:p w14:paraId="7ABFA804">
      <w:pP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573C34F3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bookmarkStart w:id="17" w:name="_Toc3455_WPSOffice_Level1"/>
      <w:bookmarkStart w:id="18" w:name="_Toc2861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宋体"/>
          <w:sz w:val="32"/>
          <w:szCs w:val="32"/>
        </w:rPr>
        <w:t>时间轴</w:t>
      </w:r>
      <w:bookmarkEnd w:id="17"/>
      <w:bookmarkEnd w:id="18"/>
    </w:p>
    <w:p w14:paraId="6AA2B7C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2026/03/19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监测到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Chrome浏览器Skia组件越界访问漏洞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信息。 </w:t>
      </w:r>
    </w:p>
    <w:p w14:paraId="7AC2171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2026/03/19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发布漏洞通告。</w:t>
      </w:r>
    </w:p>
    <w:p w14:paraId="6DA09062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49811AFD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C9C599C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https://chromereleases.googleblog.com/2026/03/stable-channel-update-for-desktop_13.html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https://chromereleases.googleblog.com/2026/03/stable-channel-update-for-desktop_13.html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BA2ECDF">
      <w:pPr>
        <w:pStyle w:val="9"/>
        <w:widowControl/>
        <w:spacing w:before="0" w:beforeAutospacing="0" w:after="0" w:afterAutospacing="0"/>
        <w:ind w:firstLine="42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1BE3FBAF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DB25A5B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9" w:name="_Toc6436_WPSOffice_Level1"/>
      <w:bookmarkStart w:id="20" w:name="_Toc2406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4871FC68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宋体"/>
          <w:sz w:val="32"/>
          <w:szCs w:val="32"/>
        </w:rPr>
        <w:t>了解更多</w:t>
      </w:r>
      <w:bookmarkEnd w:id="19"/>
      <w:bookmarkEnd w:id="20"/>
    </w:p>
    <w:p w14:paraId="690812CF">
      <w:pPr>
        <w:pStyle w:val="9"/>
        <w:widowControl/>
        <w:spacing w:line="560" w:lineRule="exact"/>
        <w:ind w:firstLine="560" w:firstLineChars="200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深信服千里目安全技术中心持续紧跟国内外漏洞威胁情报，从中筛选出能给客户带来威胁的漏洞，第一时间推送解决方案，持续提供可感知的安全感。在这场永不停歇的攻防战争中，深信服千里目安全技术中心掌握一手漏洞情报，坚持“千里之外，洞悉风险”，与各大网络安全厂商一同维护网络安全，构建平衡、和谐的网络生态系统。关注深信服千里目安全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技术中心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微信公众号，第一时间了解更多漏洞情报。</w:t>
      </w:r>
    </w:p>
    <w:p w14:paraId="1540C1D4">
      <w:pPr>
        <w:pStyle w:val="9"/>
        <w:widowControl/>
        <w:spacing w:before="0" w:beforeAutospacing="0" w:after="0" w:afterAutospacing="0"/>
        <w:ind w:firstLine="420"/>
        <w:jc w:val="center"/>
        <w:rPr>
          <w:rFonts w:ascii="宋体" w:hAnsi="宋体" w:cs="宋体"/>
          <w:color w:val="000000"/>
          <w:kern w:val="2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276600" cy="3276600"/>
            <wp:effectExtent l="0" t="0" r="0" b="0"/>
            <wp:docPr id="1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7D83"/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华文宋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B177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5DB177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sz w:val="18"/>
      </w:rPr>
      <w:pict>
        <v:shape id="PowerPlusWaterMarkObject83147" o:spid="_x0000_s1028" o:spt="136" type="#_x0000_t136" style="position:absolute;left:0pt;height:58.15pt;width:529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3265">
    <w:pPr>
      <w:rPr>
        <w:sz w:val="8"/>
        <w:szCs w:val="1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ragraph">
                <wp:posOffset>461010</wp:posOffset>
              </wp:positionV>
              <wp:extent cx="5257800" cy="22860"/>
              <wp:effectExtent l="0" t="4445" r="0" b="10795"/>
              <wp:wrapNone/>
              <wp:docPr id="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57800" cy="228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flip:y;margin-left:-0.25pt;margin-top:36.3pt;height:1.8pt;width:414pt;z-index:251660288;mso-width-relative:page;mso-height-relative:page;" filled="f" stroked="t" coordsize="21600,21600" o:gfxdata="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r2sQtQA&#10;AAAHAQAADwAAAAAAAAABACAAAAAiAAAAZHJzL2Rvd25yZXYueG1sUEsBAhQAFAAAAAgAh07iQOId&#10;6qzqAQAA3QMAAA4AAAAAAAAAAQAgAAAAI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18"/>
      </w:rPr>
      <w:pict>
        <v:shape id="_x0000_s1027" o:spid="_x0000_s1027" o:spt="136" type="#_x0000_t136" style="position:absolute;left:0pt;margin-left:-56.9pt;margin-top:313.4pt;height:58.15pt;width:529.1pt;mso-position-horizontal-relative:margin;mso-position-vertical-relative:margin;rotation:-2949120f;z-index:-251655168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drawing>
        <wp:inline distT="0" distB="0" distL="114300" distR="114300">
          <wp:extent cx="1270000" cy="381000"/>
          <wp:effectExtent l="0" t="0" r="6350" b="0"/>
          <wp:docPr id="10" name="图片 53" descr="D:\Users\Sangfor\Desktop\深信服千里目安全实验室\千里目发文\紧急漏洞和技术推荐\2022年\6月\6.14\1655190980786.jpg1655190980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53" descr="D:\Users\Sangfor\Desktop\深信服千里目安全实验室\千里目发文\紧急漏洞和技术推荐\2022年\6月\6.14\1655190980786.jpg165519098078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目极千里 洞见安全</w:t>
    </w:r>
  </w:p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9033B41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6B5509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3265FA"/>
    <w:rsid w:val="393A2ABE"/>
    <w:rsid w:val="3941732F"/>
    <w:rsid w:val="39E42709"/>
    <w:rsid w:val="3A2268AB"/>
    <w:rsid w:val="3A2D0B18"/>
    <w:rsid w:val="3A437516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BDE5BC4"/>
    <w:rsid w:val="4BFE65DF"/>
    <w:rsid w:val="4C4E656F"/>
    <w:rsid w:val="4C8E6591"/>
    <w:rsid w:val="4CDF7106"/>
    <w:rsid w:val="4D0475FC"/>
    <w:rsid w:val="4D062A2E"/>
    <w:rsid w:val="4E432CB2"/>
    <w:rsid w:val="4EC512BE"/>
    <w:rsid w:val="4F587392"/>
    <w:rsid w:val="4F783FBA"/>
    <w:rsid w:val="4FC327B3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6252D8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393318"/>
    <w:rsid w:val="644C7A4D"/>
    <w:rsid w:val="644D3DA7"/>
    <w:rsid w:val="645B1F55"/>
    <w:rsid w:val="65433418"/>
    <w:rsid w:val="65546DCD"/>
    <w:rsid w:val="658A4BC6"/>
    <w:rsid w:val="65EE5129"/>
    <w:rsid w:val="660202AA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1DF83A7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214541"/>
    <w:rsid w:val="77CB5134"/>
    <w:rsid w:val="77FC3D18"/>
    <w:rsid w:val="78004C49"/>
    <w:rsid w:val="7804331C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</Words>
  <Characters>63</Characters>
  <Lines>21</Lines>
  <Paragraphs>6</Paragraphs>
  <TotalTime>6</TotalTime>
  <ScaleCrop>false</ScaleCrop>
  <LinksUpToDate>false</LinksUpToDate>
  <CharactersWithSpaces>69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sangfor</dc:creator>
  <cp:lastModifiedBy>WPS_1625108743</cp:lastModifiedBy>
  <dcterms:modified xsi:type="dcterms:W3CDTF">2026-04-01T11:11:13Z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