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016C0" w14:paraId="244C410E" w14:textId="77777777" w:rsidTr="005404D8">
        <w:tc>
          <w:tcPr>
            <w:tcW w:w="1838" w:type="dxa"/>
          </w:tcPr>
          <w:p w14:paraId="0F30D208" w14:textId="77777777" w:rsidR="00B016C0" w:rsidRDefault="00B016C0" w:rsidP="00B016C0">
            <w:r>
              <w:t>First name:</w:t>
            </w:r>
          </w:p>
        </w:tc>
        <w:tc>
          <w:tcPr>
            <w:tcW w:w="6458" w:type="dxa"/>
          </w:tcPr>
          <w:p w14:paraId="5EF6273D" w14:textId="6CE3AFF9" w:rsidR="00B016C0" w:rsidRPr="00B016C0" w:rsidRDefault="00B016C0" w:rsidP="00B016C0">
            <w:pPr>
              <w:rPr>
                <w:color w:val="FF0000"/>
              </w:rPr>
            </w:pPr>
            <w:proofErr w:type="spellStart"/>
            <w:r w:rsidRPr="00B016C0">
              <w:rPr>
                <w:color w:val="FF0000"/>
              </w:rPr>
              <w:t>Ziwei</w:t>
            </w:r>
            <w:proofErr w:type="spellEnd"/>
          </w:p>
        </w:tc>
      </w:tr>
      <w:tr w:rsidR="00B016C0" w14:paraId="796299AF" w14:textId="77777777" w:rsidTr="005404D8">
        <w:tc>
          <w:tcPr>
            <w:tcW w:w="1838" w:type="dxa"/>
          </w:tcPr>
          <w:p w14:paraId="1C686D29" w14:textId="77777777" w:rsidR="00B016C0" w:rsidRDefault="00B016C0" w:rsidP="00B016C0">
            <w:r>
              <w:t>Last name:</w:t>
            </w:r>
          </w:p>
        </w:tc>
        <w:tc>
          <w:tcPr>
            <w:tcW w:w="6458" w:type="dxa"/>
          </w:tcPr>
          <w:p w14:paraId="6D3084C6" w14:textId="75E2E7C7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rFonts w:hint="eastAsia"/>
                <w:color w:val="FF0000"/>
              </w:rPr>
              <w:t>Wang</w:t>
            </w:r>
          </w:p>
        </w:tc>
      </w:tr>
      <w:tr w:rsidR="00B016C0" w14:paraId="28E14497" w14:textId="77777777" w:rsidTr="005404D8">
        <w:tc>
          <w:tcPr>
            <w:tcW w:w="1838" w:type="dxa"/>
          </w:tcPr>
          <w:p w14:paraId="56AED538" w14:textId="77777777" w:rsidR="00B016C0" w:rsidRDefault="00B016C0" w:rsidP="00B016C0">
            <w:r>
              <w:t>Organization:</w:t>
            </w:r>
          </w:p>
        </w:tc>
        <w:tc>
          <w:tcPr>
            <w:tcW w:w="6458" w:type="dxa"/>
          </w:tcPr>
          <w:p w14:paraId="0C36AEEC" w14:textId="1CE2B51B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rFonts w:hint="eastAsia"/>
                <w:color w:val="FF0000"/>
              </w:rPr>
              <w:t>CARDC</w:t>
            </w:r>
          </w:p>
        </w:tc>
      </w:tr>
      <w:tr w:rsidR="00B016C0" w14:paraId="6848D88E" w14:textId="77777777" w:rsidTr="005404D8">
        <w:tc>
          <w:tcPr>
            <w:tcW w:w="1838" w:type="dxa"/>
          </w:tcPr>
          <w:p w14:paraId="651118D0" w14:textId="77777777" w:rsidR="00B016C0" w:rsidRDefault="00B016C0" w:rsidP="00B016C0">
            <w:r>
              <w:t>Email:</w:t>
            </w:r>
          </w:p>
        </w:tc>
        <w:tc>
          <w:tcPr>
            <w:tcW w:w="6458" w:type="dxa"/>
          </w:tcPr>
          <w:p w14:paraId="5BF1DA19" w14:textId="404A915E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rFonts w:hint="eastAsia"/>
                <w:color w:val="FF0000"/>
              </w:rPr>
              <w:t>wangziwei@cardc.cn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6198BC4" w:rsidR="00B211A6" w:rsidRPr="00B016C0" w:rsidRDefault="00B016C0" w:rsidP="007803CE">
            <w:pPr>
              <w:rPr>
                <w:color w:val="FF0000"/>
              </w:rPr>
            </w:pPr>
            <w:r w:rsidRPr="00B016C0">
              <w:rPr>
                <w:color w:val="FF0000"/>
              </w:rPr>
              <w:t>medium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0D175B3D" w:rsidR="00B211A6" w:rsidRPr="00B016C0" w:rsidRDefault="00B016C0" w:rsidP="007803CE">
            <w:pPr>
              <w:rPr>
                <w:color w:val="FF0000"/>
              </w:rPr>
            </w:pPr>
            <w:r w:rsidRPr="00B016C0">
              <w:rPr>
                <w:rFonts w:hint="eastAsia"/>
                <w:color w:val="FF0000"/>
              </w:rPr>
              <w:t>NO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DB70808" w:rsidR="00B211A6" w:rsidRPr="00B016C0" w:rsidRDefault="00B016C0" w:rsidP="007803CE">
            <w:pPr>
              <w:rPr>
                <w:color w:val="FF0000"/>
              </w:rPr>
            </w:pPr>
            <w:r w:rsidRPr="00B016C0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B016C0" w14:paraId="3E17B075" w14:textId="77777777" w:rsidTr="0019773E">
        <w:tc>
          <w:tcPr>
            <w:tcW w:w="2965" w:type="dxa"/>
          </w:tcPr>
          <w:p w14:paraId="7F64DE7B" w14:textId="755C6A7A" w:rsidR="00B016C0" w:rsidRDefault="00B016C0" w:rsidP="00B016C0">
            <w:r>
              <w:t>Solver name:</w:t>
            </w:r>
          </w:p>
        </w:tc>
        <w:tc>
          <w:tcPr>
            <w:tcW w:w="5331" w:type="dxa"/>
          </w:tcPr>
          <w:p w14:paraId="5BB807FF" w14:textId="0F0FCF82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ASPAC</w:t>
            </w:r>
          </w:p>
        </w:tc>
      </w:tr>
      <w:tr w:rsidR="00B016C0" w14:paraId="66344AD7" w14:textId="77777777" w:rsidTr="0019773E">
        <w:tc>
          <w:tcPr>
            <w:tcW w:w="2965" w:type="dxa"/>
          </w:tcPr>
          <w:p w14:paraId="04F5E05B" w14:textId="56B81C93" w:rsidR="00B016C0" w:rsidRPr="004427DE" w:rsidRDefault="00B016C0" w:rsidP="00B016C0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6C986F30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1.0</w:t>
            </w:r>
          </w:p>
        </w:tc>
      </w:tr>
      <w:tr w:rsidR="00B016C0" w14:paraId="498BF7B6" w14:textId="77777777" w:rsidTr="0019773E">
        <w:tc>
          <w:tcPr>
            <w:tcW w:w="2965" w:type="dxa"/>
          </w:tcPr>
          <w:p w14:paraId="2FDB5D5B" w14:textId="4B800006" w:rsidR="00B016C0" w:rsidRDefault="00B016C0" w:rsidP="00B016C0">
            <w:r>
              <w:t>Major reference(s) (optional):</w:t>
            </w:r>
          </w:p>
        </w:tc>
        <w:tc>
          <w:tcPr>
            <w:tcW w:w="5331" w:type="dxa"/>
          </w:tcPr>
          <w:p w14:paraId="0D9934D1" w14:textId="2EEE70C9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Large-scale Simulation of Unsteady Flows in 13-stage Multi-spool Compressor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4A85E85B" w:rsidR="00243CEA" w:rsidRDefault="00B016C0" w:rsidP="0000580F">
            <w:r w:rsidRPr="00B016C0">
              <w:rPr>
                <w:rFonts w:hint="eastAsia"/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33F1EC3" w:rsidR="00C56DF9" w:rsidRDefault="00B016C0" w:rsidP="0000580F">
            <w:r w:rsidRPr="00B016C0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016C0" w14:paraId="0FE89B28" w14:textId="77777777" w:rsidTr="0000580F">
        <w:tc>
          <w:tcPr>
            <w:tcW w:w="4135" w:type="dxa"/>
          </w:tcPr>
          <w:p w14:paraId="735A4D9D" w14:textId="15D5AF71" w:rsidR="00B016C0" w:rsidRDefault="00B016C0" w:rsidP="00B016C0">
            <w:r>
              <w:t>Use of wall function (yes/no):</w:t>
            </w:r>
          </w:p>
        </w:tc>
        <w:tc>
          <w:tcPr>
            <w:tcW w:w="4161" w:type="dxa"/>
          </w:tcPr>
          <w:p w14:paraId="6A606AA8" w14:textId="6A01932D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rFonts w:hint="eastAsia"/>
                <w:color w:val="FF0000"/>
              </w:rPr>
              <w:t>no</w:t>
            </w:r>
          </w:p>
        </w:tc>
      </w:tr>
      <w:tr w:rsidR="00B016C0" w14:paraId="2F78C7DA" w14:textId="77777777" w:rsidTr="0000580F">
        <w:tc>
          <w:tcPr>
            <w:tcW w:w="4135" w:type="dxa"/>
          </w:tcPr>
          <w:p w14:paraId="5AFEF3C2" w14:textId="15F3B799" w:rsidR="00B016C0" w:rsidRDefault="00B016C0" w:rsidP="00B016C0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5978124B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rFonts w:hint="eastAsia"/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016C0" w14:paraId="2C20D92C" w14:textId="77777777" w:rsidTr="0000580F">
        <w:tc>
          <w:tcPr>
            <w:tcW w:w="4135" w:type="dxa"/>
          </w:tcPr>
          <w:p w14:paraId="49AA8EF5" w14:textId="3D365E30" w:rsidR="00B016C0" w:rsidRDefault="00B016C0" w:rsidP="00B016C0">
            <w:r>
              <w:t>Type of model for mean flow quantities*:</w:t>
            </w:r>
          </w:p>
          <w:p w14:paraId="069E0B65" w14:textId="0AA08754" w:rsidR="00B016C0" w:rsidRDefault="00B016C0" w:rsidP="00B016C0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7A804A9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mixing plane</w:t>
            </w:r>
          </w:p>
        </w:tc>
      </w:tr>
      <w:tr w:rsidR="00B016C0" w14:paraId="7B5C72C4" w14:textId="77777777" w:rsidTr="0000580F">
        <w:tc>
          <w:tcPr>
            <w:tcW w:w="4135" w:type="dxa"/>
          </w:tcPr>
          <w:p w14:paraId="02F905D9" w14:textId="69C82297" w:rsidR="00B016C0" w:rsidRDefault="00B016C0" w:rsidP="00B016C0">
            <w:r>
              <w:t>Type of model for turbulence quantities*:</w:t>
            </w:r>
          </w:p>
          <w:p w14:paraId="1F91EEE1" w14:textId="36FDEBCD" w:rsidR="00B016C0" w:rsidRDefault="00B016C0" w:rsidP="00B016C0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3C7BBC3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016C0" w14:paraId="63D015B5" w14:textId="77777777" w:rsidTr="000E6DDF">
        <w:tc>
          <w:tcPr>
            <w:tcW w:w="4675" w:type="dxa"/>
          </w:tcPr>
          <w:p w14:paraId="601B20E7" w14:textId="0097DBE7" w:rsidR="00B016C0" w:rsidRDefault="00B016C0" w:rsidP="00B016C0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5B493280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idea gas</w:t>
            </w:r>
          </w:p>
        </w:tc>
      </w:tr>
      <w:tr w:rsidR="00B016C0" w14:paraId="7CFE2C04" w14:textId="77777777" w:rsidTr="000E6DDF">
        <w:tc>
          <w:tcPr>
            <w:tcW w:w="4675" w:type="dxa"/>
          </w:tcPr>
          <w:p w14:paraId="40DDA036" w14:textId="551ED397" w:rsidR="00B016C0" w:rsidRDefault="00B016C0" w:rsidP="00B016C0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2233646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LU-SGS</w:t>
            </w:r>
          </w:p>
        </w:tc>
      </w:tr>
      <w:tr w:rsidR="00B016C0" w14:paraId="64352367" w14:textId="77777777" w:rsidTr="000E6DDF">
        <w:tc>
          <w:tcPr>
            <w:tcW w:w="4675" w:type="dxa"/>
          </w:tcPr>
          <w:p w14:paraId="5612AB31" w14:textId="4FBCC126" w:rsidR="00B016C0" w:rsidRDefault="00B016C0" w:rsidP="00B016C0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3BE5EE73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B016C0" w14:paraId="07B2FBAD" w14:textId="77777777" w:rsidTr="00B016C0">
        <w:tc>
          <w:tcPr>
            <w:tcW w:w="4675" w:type="dxa"/>
          </w:tcPr>
          <w:p w14:paraId="580C148F" w14:textId="3692C743" w:rsidR="00B016C0" w:rsidRDefault="00B016C0" w:rsidP="00B016C0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3329C65B" w14:textId="6C508E78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 xml:space="preserve">from </w:t>
            </w:r>
            <w:proofErr w:type="spellStart"/>
            <w:r w:rsidRPr="00B016C0">
              <w:rPr>
                <w:color w:val="FF0000"/>
              </w:rPr>
              <w:t>InletBC.input</w:t>
            </w:r>
            <w:proofErr w:type="spellEnd"/>
            <w:r w:rsidRPr="00B016C0">
              <w:rPr>
                <w:color w:val="FF0000"/>
              </w:rPr>
              <w:t xml:space="preserve"> file</w:t>
            </w:r>
          </w:p>
        </w:tc>
      </w:tr>
      <w:tr w:rsidR="00B016C0" w14:paraId="0A324138" w14:textId="77777777" w:rsidTr="00B016C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B016C0" w:rsidRDefault="00B016C0" w:rsidP="00B016C0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EA44" w14:textId="6976735F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rFonts w:hint="eastAsia"/>
                <w:color w:val="FF0000"/>
              </w:rPr>
              <w:t xml:space="preserve">SA, </w:t>
            </w:r>
            <w:proofErr w:type="spellStart"/>
            <w:r w:rsidRPr="00B016C0">
              <w:rPr>
                <w:color w:val="FF0000"/>
              </w:rPr>
              <w:t>nu_t</w:t>
            </w:r>
            <w:proofErr w:type="spellEnd"/>
            <w:r w:rsidRPr="00B016C0">
              <w:rPr>
                <w:color w:val="FF0000"/>
              </w:rPr>
              <w:t>/nu=35</w:t>
            </w:r>
            <w:r w:rsidRPr="00B016C0">
              <w:rPr>
                <w:rFonts w:hint="eastAsia"/>
                <w:color w:val="FF0000"/>
              </w:rPr>
              <w:t xml:space="preserve"> at the inlet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5E5A17D" w:rsidR="007172A7" w:rsidRPr="00B016C0" w:rsidRDefault="00B016C0" w:rsidP="00603CD8">
            <w:pPr>
              <w:rPr>
                <w:color w:val="FF0000"/>
              </w:rPr>
            </w:pPr>
            <w:r w:rsidRPr="00B016C0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B016C0" w14:paraId="4F4BB672" w14:textId="77777777" w:rsidTr="00F12788">
        <w:tc>
          <w:tcPr>
            <w:tcW w:w="6385" w:type="dxa"/>
          </w:tcPr>
          <w:p w14:paraId="07BFF249" w14:textId="460F08B6" w:rsidR="00B016C0" w:rsidRDefault="00B016C0" w:rsidP="00B016C0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1D22873C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yes</w:t>
            </w:r>
          </w:p>
        </w:tc>
      </w:tr>
      <w:tr w:rsidR="00B016C0" w14:paraId="64DD3609" w14:textId="77777777" w:rsidTr="00F12788">
        <w:tc>
          <w:tcPr>
            <w:tcW w:w="6385" w:type="dxa"/>
          </w:tcPr>
          <w:p w14:paraId="0232CA06" w14:textId="0FAD056F" w:rsidR="00B016C0" w:rsidRDefault="00B016C0" w:rsidP="00B016C0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50AADD9D" w:rsidR="00B016C0" w:rsidRPr="00B016C0" w:rsidRDefault="00B016C0" w:rsidP="00B016C0">
            <w:pPr>
              <w:rPr>
                <w:color w:val="FF0000"/>
              </w:rPr>
            </w:pPr>
            <w:r w:rsidRPr="00B016C0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80BDB3C" w:rsidR="0006505F" w:rsidRDefault="00B016C0" w:rsidP="0024563B">
            <w:r>
              <w:rPr>
                <w:noProof/>
                <w:lang w:val="en-US"/>
              </w:rPr>
              <w:drawing>
                <wp:inline distT="0" distB="0" distL="0" distR="0" wp14:anchorId="19E6564E" wp14:editId="03E797B3">
                  <wp:extent cx="2628000" cy="2302110"/>
                  <wp:effectExtent l="0" t="0" r="127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42414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30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45A8C6E7" w:rsidR="0006505F" w:rsidRDefault="00B016C0" w:rsidP="0024563B">
            <w:r>
              <w:rPr>
                <w:noProof/>
                <w:lang w:val="en-US"/>
              </w:rPr>
              <w:drawing>
                <wp:inline distT="0" distB="0" distL="0" distR="0" wp14:anchorId="76E367C7" wp14:editId="34C4FB40">
                  <wp:extent cx="2628000" cy="2338496"/>
                  <wp:effectExtent l="0" t="0" r="127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C75D6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00" cy="233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DA514" w14:textId="77777777" w:rsidR="00F97430" w:rsidRDefault="00F97430" w:rsidP="008F19AF">
      <w:pPr>
        <w:spacing w:after="0" w:line="240" w:lineRule="auto"/>
      </w:pPr>
      <w:r>
        <w:separator/>
      </w:r>
    </w:p>
  </w:endnote>
  <w:endnote w:type="continuationSeparator" w:id="0">
    <w:p w14:paraId="738F9DBD" w14:textId="77777777" w:rsidR="00F97430" w:rsidRDefault="00F9743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8684C" w14:textId="77777777" w:rsidR="00F97430" w:rsidRDefault="00F97430" w:rsidP="008F19AF">
      <w:pPr>
        <w:spacing w:after="0" w:line="240" w:lineRule="auto"/>
      </w:pPr>
      <w:r>
        <w:separator/>
      </w:r>
    </w:p>
  </w:footnote>
  <w:footnote w:type="continuationSeparator" w:id="0">
    <w:p w14:paraId="337BB917" w14:textId="77777777" w:rsidR="00F97430" w:rsidRDefault="00F9743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34DA2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E3F28"/>
    <w:rsid w:val="00AF0456"/>
    <w:rsid w:val="00AF4F39"/>
    <w:rsid w:val="00B016C0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97430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2024-10-07T07:46:00Z</dcterms:created>
  <dcterms:modified xsi:type="dcterms:W3CDTF">2024-10-07T07:46:00Z</dcterms:modified>
</cp:coreProperties>
</file>