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550AB9" w14:paraId="244C410E" w14:textId="77777777" w:rsidTr="005404D8">
        <w:tc>
          <w:tcPr>
            <w:tcW w:w="1838" w:type="dxa"/>
          </w:tcPr>
          <w:p w14:paraId="0F30D208" w14:textId="77777777" w:rsidR="00550AB9" w:rsidRDefault="00550AB9" w:rsidP="00550AB9">
            <w:r>
              <w:t>First name:</w:t>
            </w:r>
          </w:p>
        </w:tc>
        <w:tc>
          <w:tcPr>
            <w:tcW w:w="6458" w:type="dxa"/>
          </w:tcPr>
          <w:p w14:paraId="5EF6273D" w14:textId="2388FC43" w:rsidR="00550AB9" w:rsidRPr="00550AB9" w:rsidRDefault="00550AB9" w:rsidP="00550AB9">
            <w:pPr>
              <w:rPr>
                <w:color w:val="FF0000"/>
              </w:rPr>
            </w:pPr>
            <w:proofErr w:type="spellStart"/>
            <w:r w:rsidRPr="00550AB9">
              <w:rPr>
                <w:rFonts w:hint="eastAsia"/>
                <w:color w:val="FF0000"/>
              </w:rPr>
              <w:t>Chuanxiang</w:t>
            </w:r>
            <w:proofErr w:type="spellEnd"/>
          </w:p>
        </w:tc>
      </w:tr>
      <w:tr w:rsidR="00550AB9" w14:paraId="796299AF" w14:textId="77777777" w:rsidTr="005404D8">
        <w:tc>
          <w:tcPr>
            <w:tcW w:w="1838" w:type="dxa"/>
          </w:tcPr>
          <w:p w14:paraId="1C686D29" w14:textId="77777777" w:rsidR="00550AB9" w:rsidRDefault="00550AB9" w:rsidP="00550AB9">
            <w:r>
              <w:t>Last name:</w:t>
            </w:r>
          </w:p>
        </w:tc>
        <w:tc>
          <w:tcPr>
            <w:tcW w:w="6458" w:type="dxa"/>
          </w:tcPr>
          <w:p w14:paraId="6D3084C6" w14:textId="59426D1B" w:rsidR="00550AB9" w:rsidRPr="00550AB9" w:rsidRDefault="00550AB9" w:rsidP="00550AB9">
            <w:pPr>
              <w:rPr>
                <w:color w:val="FF0000"/>
              </w:rPr>
            </w:pPr>
            <w:r w:rsidRPr="00550AB9">
              <w:rPr>
                <w:rFonts w:hint="eastAsia"/>
                <w:color w:val="FF0000"/>
              </w:rPr>
              <w:t>Y</w:t>
            </w:r>
            <w:r w:rsidRPr="00550AB9">
              <w:rPr>
                <w:color w:val="FF0000"/>
              </w:rPr>
              <w:t>an</w:t>
            </w:r>
          </w:p>
        </w:tc>
      </w:tr>
      <w:tr w:rsidR="00550AB9" w14:paraId="28E14497" w14:textId="77777777" w:rsidTr="005404D8">
        <w:tc>
          <w:tcPr>
            <w:tcW w:w="1838" w:type="dxa"/>
          </w:tcPr>
          <w:p w14:paraId="56AED538" w14:textId="77777777" w:rsidR="00550AB9" w:rsidRDefault="00550AB9" w:rsidP="00550AB9">
            <w:r>
              <w:t>Organization:</w:t>
            </w:r>
          </w:p>
        </w:tc>
        <w:tc>
          <w:tcPr>
            <w:tcW w:w="6458" w:type="dxa"/>
          </w:tcPr>
          <w:p w14:paraId="0C36AEEC" w14:textId="64608BAF" w:rsidR="00550AB9" w:rsidRPr="00550AB9" w:rsidRDefault="00550AB9" w:rsidP="00550AB9">
            <w:pPr>
              <w:rPr>
                <w:color w:val="FF0000"/>
              </w:rPr>
            </w:pPr>
            <w:r w:rsidRPr="00550AB9">
              <w:rPr>
                <w:rFonts w:hint="eastAsia"/>
                <w:color w:val="FF0000"/>
              </w:rPr>
              <w:t>T</w:t>
            </w:r>
            <w:r w:rsidRPr="00550AB9">
              <w:rPr>
                <w:color w:val="FF0000"/>
              </w:rPr>
              <w:t>singhua University</w:t>
            </w:r>
          </w:p>
        </w:tc>
      </w:tr>
      <w:tr w:rsidR="00550AB9" w14:paraId="6848D88E" w14:textId="77777777" w:rsidTr="005404D8">
        <w:tc>
          <w:tcPr>
            <w:tcW w:w="1838" w:type="dxa"/>
          </w:tcPr>
          <w:p w14:paraId="651118D0" w14:textId="77777777" w:rsidR="00550AB9" w:rsidRDefault="00550AB9" w:rsidP="00550AB9">
            <w:r>
              <w:t>Email:</w:t>
            </w:r>
          </w:p>
        </w:tc>
        <w:tc>
          <w:tcPr>
            <w:tcW w:w="6458" w:type="dxa"/>
          </w:tcPr>
          <w:p w14:paraId="5BF1DA19" w14:textId="66DBA179" w:rsidR="00550AB9" w:rsidRPr="00550AB9" w:rsidRDefault="00550AB9" w:rsidP="00550AB9">
            <w:pPr>
              <w:rPr>
                <w:color w:val="FF0000"/>
              </w:rPr>
            </w:pPr>
            <w:r w:rsidRPr="00550AB9">
              <w:rPr>
                <w:color w:val="FF0000"/>
              </w:rPr>
              <w:t>yancx20@mails.tsinghua.edu.cn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66C0E0E9" w:rsidR="005404D8" w:rsidRDefault="005404D8" w:rsidP="00E07D2A">
            <w:r w:rsidRPr="005404D8">
              <w:rPr>
                <w:rFonts w:hint="eastAsia"/>
                <w:color w:val="FF0000"/>
              </w:rPr>
              <w:t>2021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3F75B674" w:rsidR="00B211A6" w:rsidRPr="00550AB9" w:rsidRDefault="00550AB9" w:rsidP="007803CE">
            <w:pPr>
              <w:rPr>
                <w:color w:val="FF0000"/>
              </w:rPr>
            </w:pPr>
            <w:r w:rsidRPr="00550AB9">
              <w:rPr>
                <w:color w:val="FF0000"/>
              </w:rPr>
              <w:t>coarse</w:t>
            </w:r>
          </w:p>
        </w:tc>
      </w:tr>
      <w:tr w:rsidR="00B211A6" w14:paraId="309D1F71" w14:textId="77777777" w:rsidTr="007803CE">
        <w:tc>
          <w:tcPr>
            <w:tcW w:w="4135" w:type="dxa"/>
          </w:tcPr>
          <w:p w14:paraId="61ECAADA" w14:textId="77777777" w:rsidR="00B211A6" w:rsidRPr="007C7600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161" w:type="dxa"/>
          </w:tcPr>
          <w:p w14:paraId="4F635412" w14:textId="1248B1E1" w:rsidR="00B211A6" w:rsidRPr="00550AB9" w:rsidRDefault="00550AB9" w:rsidP="007803CE">
            <w:pPr>
              <w:rPr>
                <w:color w:val="FF0000"/>
              </w:rPr>
            </w:pPr>
            <w:r w:rsidRPr="00550AB9">
              <w:rPr>
                <w:rFonts w:hint="eastAsia"/>
                <w:color w:val="FF0000"/>
              </w:rPr>
              <w:t>NO</w:t>
            </w:r>
          </w:p>
        </w:tc>
      </w:tr>
      <w:tr w:rsidR="00B211A6" w14:paraId="20E84E41" w14:textId="77777777" w:rsidTr="007803CE">
        <w:tc>
          <w:tcPr>
            <w:tcW w:w="4135" w:type="dxa"/>
          </w:tcPr>
          <w:p w14:paraId="16CBF0EB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76B303B2" w:rsidR="00B211A6" w:rsidRPr="00550AB9" w:rsidRDefault="00550AB9" w:rsidP="007803CE">
            <w:pPr>
              <w:rPr>
                <w:color w:val="FF0000"/>
              </w:rPr>
            </w:pPr>
            <w:r w:rsidRPr="00550AB9">
              <w:rPr>
                <w:rFonts w:hint="eastAsia"/>
                <w:color w:val="FF0000"/>
              </w:rPr>
              <w:t>NO</w:t>
            </w:r>
          </w:p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B211A6" w14:paraId="6A0A578A" w14:textId="77777777" w:rsidTr="007803CE">
        <w:tc>
          <w:tcPr>
            <w:tcW w:w="4248" w:type="dxa"/>
          </w:tcPr>
          <w:p w14:paraId="77AF39E7" w14:textId="77777777" w:rsidR="00B211A6" w:rsidRDefault="00B211A6" w:rsidP="007803CE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77777777" w:rsidR="00B211A6" w:rsidRDefault="00B211A6" w:rsidP="007803CE"/>
        </w:tc>
      </w:tr>
      <w:tr w:rsidR="00B211A6" w14:paraId="3DFD04A9" w14:textId="77777777" w:rsidTr="007803CE">
        <w:tc>
          <w:tcPr>
            <w:tcW w:w="4248" w:type="dxa"/>
          </w:tcPr>
          <w:p w14:paraId="29CD419F" w14:textId="77777777" w:rsidR="00B211A6" w:rsidRDefault="00B211A6" w:rsidP="007803CE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77777777" w:rsidR="00B211A6" w:rsidRDefault="00B211A6" w:rsidP="007803CE"/>
        </w:tc>
      </w:tr>
      <w:tr w:rsidR="00B211A6" w14:paraId="5F931642" w14:textId="77777777" w:rsidTr="007803CE">
        <w:tc>
          <w:tcPr>
            <w:tcW w:w="4248" w:type="dxa"/>
          </w:tcPr>
          <w:p w14:paraId="2EA89565" w14:textId="77777777" w:rsidR="00B211A6" w:rsidRDefault="00B211A6" w:rsidP="007803CE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77777777" w:rsidR="00B211A6" w:rsidRDefault="00B211A6" w:rsidP="007803CE"/>
        </w:tc>
      </w:tr>
      <w:tr w:rsidR="00B211A6" w14:paraId="5AA8EEB3" w14:textId="77777777" w:rsidTr="007803CE">
        <w:tc>
          <w:tcPr>
            <w:tcW w:w="4248" w:type="dxa"/>
          </w:tcPr>
          <w:p w14:paraId="28C9C1BD" w14:textId="77777777" w:rsidR="00B211A6" w:rsidRDefault="00B211A6" w:rsidP="007803CE">
            <w:r>
              <w:t>Type of grid element:</w:t>
            </w:r>
          </w:p>
          <w:p w14:paraId="5F1A2861" w14:textId="77777777" w:rsidR="00B211A6" w:rsidRDefault="00B211A6" w:rsidP="007803CE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77777777" w:rsidR="00B211A6" w:rsidRDefault="00B211A6" w:rsidP="007803CE"/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048" w:type="dxa"/>
          </w:tcPr>
          <w:p w14:paraId="56A8F71A" w14:textId="77777777" w:rsidR="00B211A6" w:rsidRDefault="00B211A6" w:rsidP="007803CE"/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77777777" w:rsidR="00B211A6" w:rsidRDefault="00B211A6" w:rsidP="007803CE"/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550AB9" w14:paraId="3E17B075" w14:textId="77777777" w:rsidTr="0019773E">
        <w:tc>
          <w:tcPr>
            <w:tcW w:w="2965" w:type="dxa"/>
          </w:tcPr>
          <w:p w14:paraId="7F64DE7B" w14:textId="755C6A7A" w:rsidR="00550AB9" w:rsidRDefault="00550AB9" w:rsidP="00550AB9">
            <w:r>
              <w:t>Solver name:</w:t>
            </w:r>
          </w:p>
        </w:tc>
        <w:tc>
          <w:tcPr>
            <w:tcW w:w="5331" w:type="dxa"/>
          </w:tcPr>
          <w:p w14:paraId="5BB807FF" w14:textId="074B09FD" w:rsidR="00550AB9" w:rsidRPr="00550AB9" w:rsidRDefault="00550AB9" w:rsidP="00550AB9">
            <w:pPr>
              <w:rPr>
                <w:color w:val="FF0000"/>
              </w:rPr>
            </w:pPr>
            <w:r w:rsidRPr="00550AB9">
              <w:rPr>
                <w:rFonts w:hint="eastAsia"/>
                <w:color w:val="FF0000"/>
              </w:rPr>
              <w:t>S</w:t>
            </w:r>
            <w:r w:rsidRPr="00550AB9">
              <w:rPr>
                <w:color w:val="FF0000"/>
              </w:rPr>
              <w:t>U2</w:t>
            </w:r>
          </w:p>
        </w:tc>
      </w:tr>
      <w:tr w:rsidR="00550AB9" w14:paraId="66344AD7" w14:textId="77777777" w:rsidTr="0019773E">
        <w:tc>
          <w:tcPr>
            <w:tcW w:w="2965" w:type="dxa"/>
          </w:tcPr>
          <w:p w14:paraId="04F5E05B" w14:textId="56B81C93" w:rsidR="00550AB9" w:rsidRPr="004427DE" w:rsidRDefault="00550AB9" w:rsidP="00550AB9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64CAECA6" w:rsidR="00550AB9" w:rsidRPr="00550AB9" w:rsidRDefault="00550AB9" w:rsidP="00550AB9">
            <w:pPr>
              <w:rPr>
                <w:color w:val="FF0000"/>
              </w:rPr>
            </w:pPr>
            <w:r w:rsidRPr="00550AB9">
              <w:rPr>
                <w:color w:val="FF0000"/>
              </w:rPr>
              <w:t>7.1.0</w:t>
            </w:r>
          </w:p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77777777" w:rsidR="00B46110" w:rsidRDefault="00B46110" w:rsidP="0000580F"/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1CCF0EA1" w:rsidR="00243CEA" w:rsidRDefault="00550AB9" w:rsidP="0000580F">
            <w:r w:rsidRPr="00550AB9">
              <w:rPr>
                <w:rFonts w:hint="eastAsia"/>
                <w:color w:val="FF0000"/>
              </w:rPr>
              <w:t>J</w:t>
            </w:r>
            <w:r w:rsidRPr="00550AB9">
              <w:rPr>
                <w:color w:val="FF0000"/>
              </w:rPr>
              <w:t>ST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08F1CF1A" w:rsidR="00C56DF9" w:rsidRDefault="00550AB9" w:rsidP="0000580F">
            <w:r w:rsidRPr="00550AB9">
              <w:rPr>
                <w:rFonts w:hint="eastAsia"/>
                <w:color w:val="FF0000"/>
              </w:rPr>
              <w:t>S</w:t>
            </w:r>
            <w:r w:rsidRPr="00550AB9">
              <w:rPr>
                <w:color w:val="FF0000"/>
              </w:rPr>
              <w:t>ST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77777777" w:rsidR="00C56DF9" w:rsidRDefault="00C56DF9" w:rsidP="0000580F"/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lastRenderedPageBreak/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550AB9" w14:paraId="0FE89B28" w14:textId="77777777" w:rsidTr="0000580F">
        <w:tc>
          <w:tcPr>
            <w:tcW w:w="4135" w:type="dxa"/>
          </w:tcPr>
          <w:p w14:paraId="735A4D9D" w14:textId="15D5AF71" w:rsidR="00550AB9" w:rsidRDefault="00550AB9" w:rsidP="00550AB9">
            <w:r>
              <w:t>Use of wall function (yes/no):</w:t>
            </w:r>
          </w:p>
        </w:tc>
        <w:tc>
          <w:tcPr>
            <w:tcW w:w="4161" w:type="dxa"/>
          </w:tcPr>
          <w:p w14:paraId="6A606AA8" w14:textId="42FAB931" w:rsidR="00550AB9" w:rsidRPr="00550AB9" w:rsidRDefault="00550AB9" w:rsidP="00550AB9">
            <w:pPr>
              <w:rPr>
                <w:color w:val="FF0000"/>
              </w:rPr>
            </w:pPr>
            <w:r w:rsidRPr="00550AB9">
              <w:rPr>
                <w:color w:val="FF0000"/>
              </w:rPr>
              <w:t>no</w:t>
            </w:r>
          </w:p>
        </w:tc>
      </w:tr>
      <w:tr w:rsidR="00550AB9" w14:paraId="2F78C7DA" w14:textId="77777777" w:rsidTr="0000580F">
        <w:tc>
          <w:tcPr>
            <w:tcW w:w="4135" w:type="dxa"/>
          </w:tcPr>
          <w:p w14:paraId="5AFEF3C2" w14:textId="15F3B799" w:rsidR="00550AB9" w:rsidRDefault="00550AB9" w:rsidP="00550AB9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279F6EE2" w:rsidR="00550AB9" w:rsidRPr="00550AB9" w:rsidRDefault="00550AB9" w:rsidP="00550AB9">
            <w:pPr>
              <w:rPr>
                <w:color w:val="FF0000"/>
              </w:rPr>
            </w:pPr>
            <w:r w:rsidRPr="00550AB9">
              <w:rPr>
                <w:rFonts w:hint="eastAsia"/>
                <w:color w:val="FF0000"/>
              </w:rPr>
              <w:t>n</w:t>
            </w:r>
            <w:r w:rsidRPr="00550AB9">
              <w:rPr>
                <w:color w:val="FF0000"/>
              </w:rPr>
              <w:t>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550AB9" w14:paraId="2C20D92C" w14:textId="77777777" w:rsidTr="0000580F">
        <w:tc>
          <w:tcPr>
            <w:tcW w:w="4135" w:type="dxa"/>
          </w:tcPr>
          <w:p w14:paraId="49AA8EF5" w14:textId="3D365E30" w:rsidR="00550AB9" w:rsidRDefault="00550AB9" w:rsidP="00550AB9">
            <w:r>
              <w:t>Type of model for mean flow quantities*:</w:t>
            </w:r>
          </w:p>
          <w:p w14:paraId="069E0B65" w14:textId="0AA08754" w:rsidR="00550AB9" w:rsidRDefault="00550AB9" w:rsidP="00550AB9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4436CC09" w:rsidR="00550AB9" w:rsidRPr="00550AB9" w:rsidRDefault="00550AB9" w:rsidP="00550AB9">
            <w:pPr>
              <w:rPr>
                <w:color w:val="FF0000"/>
              </w:rPr>
            </w:pPr>
            <w:r w:rsidRPr="00550AB9">
              <w:rPr>
                <w:color w:val="FF0000"/>
              </w:rPr>
              <w:t>Mixing plane</w:t>
            </w:r>
          </w:p>
        </w:tc>
      </w:tr>
      <w:tr w:rsidR="00550AB9" w14:paraId="7B5C72C4" w14:textId="77777777" w:rsidTr="0000580F">
        <w:tc>
          <w:tcPr>
            <w:tcW w:w="4135" w:type="dxa"/>
          </w:tcPr>
          <w:p w14:paraId="02F905D9" w14:textId="69C82297" w:rsidR="00550AB9" w:rsidRDefault="00550AB9" w:rsidP="00550AB9">
            <w:r>
              <w:t>Type of model for turbulence quantities*:</w:t>
            </w:r>
          </w:p>
          <w:p w14:paraId="1F91EEE1" w14:textId="36FDEBCD" w:rsidR="00550AB9" w:rsidRDefault="00550AB9" w:rsidP="00550AB9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053E5BB3" w:rsidR="00550AB9" w:rsidRPr="00550AB9" w:rsidRDefault="00550AB9" w:rsidP="00550AB9">
            <w:pPr>
              <w:rPr>
                <w:color w:val="FF0000"/>
              </w:rPr>
            </w:pPr>
            <w:r w:rsidRPr="00550AB9">
              <w:rPr>
                <w:color w:val="FF0000"/>
              </w:rPr>
              <w:t>Mixing 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6E3202E7" w14:textId="77777777" w:rsidR="00854FBE" w:rsidRDefault="00854FBE" w:rsidP="0000580F"/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proofErr w:type="spellEnd"/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550AB9" w14:paraId="63D015B5" w14:textId="77777777" w:rsidTr="000E6DDF">
        <w:tc>
          <w:tcPr>
            <w:tcW w:w="4675" w:type="dxa"/>
          </w:tcPr>
          <w:p w14:paraId="601B20E7" w14:textId="0097DBE7" w:rsidR="00550AB9" w:rsidRDefault="00550AB9" w:rsidP="00550AB9">
            <w:r>
              <w:t>Fluid model (e.g., real gas, idea gas):</w:t>
            </w:r>
          </w:p>
        </w:tc>
        <w:tc>
          <w:tcPr>
            <w:tcW w:w="3621" w:type="dxa"/>
          </w:tcPr>
          <w:p w14:paraId="0BCA1D3B" w14:textId="594EA01A" w:rsidR="00550AB9" w:rsidRPr="00550AB9" w:rsidRDefault="00550AB9" w:rsidP="00550AB9">
            <w:pPr>
              <w:rPr>
                <w:color w:val="FF0000"/>
              </w:rPr>
            </w:pPr>
            <w:r w:rsidRPr="00550AB9">
              <w:rPr>
                <w:color w:val="FF0000"/>
              </w:rPr>
              <w:t>Idea gas</w:t>
            </w:r>
          </w:p>
        </w:tc>
      </w:tr>
      <w:tr w:rsidR="00550AB9" w14:paraId="7CFE2C04" w14:textId="77777777" w:rsidTr="000E6DDF">
        <w:tc>
          <w:tcPr>
            <w:tcW w:w="4675" w:type="dxa"/>
          </w:tcPr>
          <w:p w14:paraId="40DDA036" w14:textId="551ED397" w:rsidR="00550AB9" w:rsidRDefault="00550AB9" w:rsidP="00550AB9">
            <w:r>
              <w:t>Linear system solver (e.g., Jacobi, etc.):</w:t>
            </w:r>
          </w:p>
        </w:tc>
        <w:tc>
          <w:tcPr>
            <w:tcW w:w="3621" w:type="dxa"/>
          </w:tcPr>
          <w:p w14:paraId="11582132" w14:textId="3860DFBC" w:rsidR="00550AB9" w:rsidRPr="00550AB9" w:rsidRDefault="00550AB9" w:rsidP="00550AB9">
            <w:pPr>
              <w:rPr>
                <w:color w:val="FF0000"/>
              </w:rPr>
            </w:pPr>
            <w:r w:rsidRPr="00550AB9">
              <w:rPr>
                <w:color w:val="FF0000"/>
              </w:rPr>
              <w:t>FGMRES</w:t>
            </w:r>
          </w:p>
        </w:tc>
      </w:tr>
      <w:tr w:rsidR="00550AB9" w14:paraId="64352367" w14:textId="77777777" w:rsidTr="000E6DDF">
        <w:tc>
          <w:tcPr>
            <w:tcW w:w="4675" w:type="dxa"/>
          </w:tcPr>
          <w:p w14:paraId="5612AB31" w14:textId="4FBCC126" w:rsidR="00550AB9" w:rsidRDefault="00550AB9" w:rsidP="00550AB9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>
              <w:t xml:space="preserve"> against established RANS solvers? (yes/no)</w:t>
            </w:r>
          </w:p>
        </w:tc>
        <w:tc>
          <w:tcPr>
            <w:tcW w:w="3621" w:type="dxa"/>
          </w:tcPr>
          <w:p w14:paraId="253E5AFB" w14:textId="7774046A" w:rsidR="00550AB9" w:rsidRPr="00550AB9" w:rsidRDefault="00550AB9" w:rsidP="00550AB9">
            <w:pPr>
              <w:rPr>
                <w:color w:val="FF0000"/>
              </w:rPr>
            </w:pPr>
            <w:r w:rsidRPr="00550AB9">
              <w:rPr>
                <w:color w:val="FF0000"/>
              </w:rPr>
              <w:t>no</w:t>
            </w:r>
          </w:p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550AB9" w14:paraId="07B2FBAD" w14:textId="77777777" w:rsidTr="005D7E25">
        <w:tc>
          <w:tcPr>
            <w:tcW w:w="4675" w:type="dxa"/>
          </w:tcPr>
          <w:p w14:paraId="580C148F" w14:textId="3692C743" w:rsidR="00550AB9" w:rsidRDefault="00550AB9" w:rsidP="00550AB9">
            <w:r>
              <w:t xml:space="preserve">How were the mean flow quantities determined? (e.g., from </w:t>
            </w:r>
            <w:proofErr w:type="spellStart"/>
            <w:r w:rsidRPr="008F19AF">
              <w:t>InletBC.input</w:t>
            </w:r>
            <w:proofErr w:type="spellEnd"/>
            <w:r w:rsidRPr="008F19AF">
              <w:t xml:space="preserve">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627D9B12" w14:textId="587E34C7" w:rsidR="00550AB9" w:rsidRPr="00550AB9" w:rsidRDefault="00550AB9" w:rsidP="00550AB9">
            <w:pPr>
              <w:rPr>
                <w:color w:val="FF0000"/>
              </w:rPr>
            </w:pPr>
            <w:r w:rsidRPr="00550AB9">
              <w:rPr>
                <w:color w:val="FF0000"/>
              </w:rPr>
              <w:t xml:space="preserve">from </w:t>
            </w:r>
            <w:proofErr w:type="spellStart"/>
            <w:r w:rsidRPr="00550AB9">
              <w:rPr>
                <w:color w:val="FF0000"/>
              </w:rPr>
              <w:t>inletBC.input</w:t>
            </w:r>
            <w:proofErr w:type="spellEnd"/>
            <w:r w:rsidRPr="00550AB9">
              <w:rPr>
                <w:color w:val="FF0000"/>
              </w:rPr>
              <w:t xml:space="preserve"> file</w:t>
            </w:r>
          </w:p>
        </w:tc>
      </w:tr>
      <w:tr w:rsidR="00550AB9" w14:paraId="0A324138" w14:textId="77777777" w:rsidTr="000920A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550AB9" w:rsidRDefault="00550AB9" w:rsidP="00550AB9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E01" w14:textId="7CBBA482" w:rsidR="00550AB9" w:rsidRPr="00550AB9" w:rsidRDefault="00550AB9" w:rsidP="00550AB9">
            <w:pPr>
              <w:rPr>
                <w:color w:val="FF0000"/>
              </w:rPr>
            </w:pPr>
            <w:r w:rsidRPr="00550AB9">
              <w:rPr>
                <w:color w:val="FF0000"/>
              </w:rPr>
              <w:t xml:space="preserve">from </w:t>
            </w:r>
            <w:proofErr w:type="spellStart"/>
            <w:r w:rsidRPr="00550AB9">
              <w:rPr>
                <w:color w:val="FF0000"/>
              </w:rPr>
              <w:t>inletBC.input</w:t>
            </w:r>
            <w:proofErr w:type="spellEnd"/>
            <w:r w:rsidRPr="00550AB9">
              <w:rPr>
                <w:color w:val="FF0000"/>
              </w:rPr>
              <w:t xml:space="preserve"> file</w:t>
            </w: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4675"/>
        <w:gridCol w:w="3621"/>
      </w:tblGrid>
      <w:tr w:rsidR="00550AB9" w14:paraId="2131260A" w14:textId="77777777" w:rsidTr="00550AB9">
        <w:tc>
          <w:tcPr>
            <w:tcW w:w="4675" w:type="dxa"/>
          </w:tcPr>
          <w:p w14:paraId="2E9111DD" w14:textId="37EC0566" w:rsidR="00550AB9" w:rsidRDefault="00550AB9" w:rsidP="00550AB9">
            <w:r>
              <w:t>What type of boundary condition is used? (e.g., uniform backpressure, radial equilibrium backpressure, mass flow, Riemann, etc.)</w:t>
            </w:r>
          </w:p>
        </w:tc>
        <w:tc>
          <w:tcPr>
            <w:tcW w:w="3621" w:type="dxa"/>
          </w:tcPr>
          <w:p w14:paraId="48DA0C0C" w14:textId="1BFECC68" w:rsidR="00550AB9" w:rsidRDefault="00550AB9" w:rsidP="00550AB9">
            <w:r w:rsidRPr="00550AB9">
              <w:rPr>
                <w:color w:val="FF0000"/>
              </w:rPr>
              <w:t>Radial equilibrium backpressure</w:t>
            </w:r>
          </w:p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550AB9" w14:paraId="4F4BB672" w14:textId="77777777" w:rsidTr="00F12788">
        <w:tc>
          <w:tcPr>
            <w:tcW w:w="6385" w:type="dxa"/>
          </w:tcPr>
          <w:p w14:paraId="07BFF249" w14:textId="460F08B6" w:rsidR="00550AB9" w:rsidRDefault="00550AB9" w:rsidP="00550AB9">
            <w:r>
              <w:t>Have you checked the periodicity of mean flow quantities? (yes/no)</w:t>
            </w:r>
          </w:p>
        </w:tc>
        <w:tc>
          <w:tcPr>
            <w:tcW w:w="1911" w:type="dxa"/>
          </w:tcPr>
          <w:p w14:paraId="69BE9449" w14:textId="1E5E3646" w:rsidR="00550AB9" w:rsidRPr="00550AB9" w:rsidRDefault="00550AB9" w:rsidP="00550AB9">
            <w:pPr>
              <w:rPr>
                <w:color w:val="FF0000"/>
              </w:rPr>
            </w:pPr>
            <w:r w:rsidRPr="00550AB9">
              <w:rPr>
                <w:color w:val="FF0000"/>
              </w:rPr>
              <w:t>yes</w:t>
            </w:r>
          </w:p>
        </w:tc>
      </w:tr>
      <w:tr w:rsidR="00550AB9" w14:paraId="64DD3609" w14:textId="77777777" w:rsidTr="00F12788">
        <w:tc>
          <w:tcPr>
            <w:tcW w:w="6385" w:type="dxa"/>
          </w:tcPr>
          <w:p w14:paraId="0232CA06" w14:textId="0FAD056F" w:rsidR="00550AB9" w:rsidRDefault="00550AB9" w:rsidP="00550AB9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1F54ED2E" w:rsidR="00550AB9" w:rsidRPr="00550AB9" w:rsidRDefault="00550AB9" w:rsidP="00550AB9">
            <w:pPr>
              <w:rPr>
                <w:color w:val="FF0000"/>
              </w:rPr>
            </w:pPr>
            <w:r w:rsidRPr="00550AB9">
              <w:rPr>
                <w:color w:val="FF0000"/>
              </w:rPr>
              <w:t>yes</w:t>
            </w:r>
          </w:p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06505F" w14:paraId="6DD4A25E" w14:textId="77777777" w:rsidTr="00E01B69">
        <w:trPr>
          <w:trHeight w:val="2880"/>
        </w:trPr>
        <w:tc>
          <w:tcPr>
            <w:tcW w:w="4225" w:type="dxa"/>
          </w:tcPr>
          <w:p w14:paraId="5FDDB668" w14:textId="79A1A4CB" w:rsidR="0006505F" w:rsidRDefault="00550AB9" w:rsidP="0024563B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493C00D9" wp14:editId="1DF95D79">
                  <wp:extent cx="1903730" cy="1544116"/>
                  <wp:effectExtent l="0" t="0" r="127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0202" cy="1549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1" w:type="dxa"/>
          </w:tcPr>
          <w:p w14:paraId="57AB9DE1" w14:textId="2976E36E" w:rsidR="0006505F" w:rsidRDefault="00550AB9" w:rsidP="0024563B">
            <w:r>
              <w:rPr>
                <w:noProof/>
                <w:lang w:val="en-US"/>
              </w:rPr>
              <w:drawing>
                <wp:inline distT="0" distB="0" distL="0" distR="0" wp14:anchorId="50FFC562" wp14:editId="7F4412F2">
                  <wp:extent cx="1936750" cy="1523797"/>
                  <wp:effectExtent l="0" t="0" r="6350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6484" cy="1531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C8E255" w14:textId="77777777" w:rsidR="0055663B" w:rsidRDefault="0055663B" w:rsidP="008F19AF">
      <w:pPr>
        <w:spacing w:after="0" w:line="240" w:lineRule="auto"/>
      </w:pPr>
      <w:r>
        <w:separator/>
      </w:r>
    </w:p>
  </w:endnote>
  <w:endnote w:type="continuationSeparator" w:id="0">
    <w:p w14:paraId="1AE3D92D" w14:textId="77777777" w:rsidR="0055663B" w:rsidRDefault="0055663B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546DAC" w14:textId="77777777" w:rsidR="0055663B" w:rsidRDefault="0055663B" w:rsidP="008F19AF">
      <w:pPr>
        <w:spacing w:after="0" w:line="240" w:lineRule="auto"/>
      </w:pPr>
      <w:r>
        <w:separator/>
      </w:r>
    </w:p>
  </w:footnote>
  <w:footnote w:type="continuationSeparator" w:id="0">
    <w:p w14:paraId="046D0244" w14:textId="77777777" w:rsidR="0055663B" w:rsidRDefault="0055663B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7344">
    <w:abstractNumId w:val="0"/>
  </w:num>
  <w:num w:numId="2" w16cid:durableId="125667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3"/>
    <w:rsid w:val="00000F2F"/>
    <w:rsid w:val="00002A6F"/>
    <w:rsid w:val="000443EC"/>
    <w:rsid w:val="0006505F"/>
    <w:rsid w:val="00065396"/>
    <w:rsid w:val="00065518"/>
    <w:rsid w:val="00070A5B"/>
    <w:rsid w:val="0007476D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14C66"/>
    <w:rsid w:val="0011698A"/>
    <w:rsid w:val="001319BB"/>
    <w:rsid w:val="00142938"/>
    <w:rsid w:val="00143F55"/>
    <w:rsid w:val="00145E55"/>
    <w:rsid w:val="001462C0"/>
    <w:rsid w:val="001971C0"/>
    <w:rsid w:val="00197728"/>
    <w:rsid w:val="0019773E"/>
    <w:rsid w:val="001F05A1"/>
    <w:rsid w:val="001F37D9"/>
    <w:rsid w:val="001F3CCD"/>
    <w:rsid w:val="00203E06"/>
    <w:rsid w:val="00243CEA"/>
    <w:rsid w:val="00256759"/>
    <w:rsid w:val="002801F4"/>
    <w:rsid w:val="0028394F"/>
    <w:rsid w:val="002A6E22"/>
    <w:rsid w:val="002F1337"/>
    <w:rsid w:val="002F6583"/>
    <w:rsid w:val="00307238"/>
    <w:rsid w:val="00343604"/>
    <w:rsid w:val="0034448B"/>
    <w:rsid w:val="003520A8"/>
    <w:rsid w:val="003568EF"/>
    <w:rsid w:val="00360474"/>
    <w:rsid w:val="00376194"/>
    <w:rsid w:val="00394E59"/>
    <w:rsid w:val="003E0633"/>
    <w:rsid w:val="00440DC0"/>
    <w:rsid w:val="004417CE"/>
    <w:rsid w:val="004423C2"/>
    <w:rsid w:val="004427DE"/>
    <w:rsid w:val="00461196"/>
    <w:rsid w:val="00483501"/>
    <w:rsid w:val="00487AB0"/>
    <w:rsid w:val="004B5200"/>
    <w:rsid w:val="004C1B7B"/>
    <w:rsid w:val="005269E4"/>
    <w:rsid w:val="00533FBC"/>
    <w:rsid w:val="00534444"/>
    <w:rsid w:val="005404D8"/>
    <w:rsid w:val="0054410D"/>
    <w:rsid w:val="00550AB9"/>
    <w:rsid w:val="0055663B"/>
    <w:rsid w:val="00557F15"/>
    <w:rsid w:val="00574E9C"/>
    <w:rsid w:val="00593DD9"/>
    <w:rsid w:val="005C612E"/>
    <w:rsid w:val="005D6DAD"/>
    <w:rsid w:val="005D7E25"/>
    <w:rsid w:val="00610580"/>
    <w:rsid w:val="00672DEB"/>
    <w:rsid w:val="0067312D"/>
    <w:rsid w:val="00675FAF"/>
    <w:rsid w:val="00684C21"/>
    <w:rsid w:val="006C7C7C"/>
    <w:rsid w:val="006E6809"/>
    <w:rsid w:val="00701BAF"/>
    <w:rsid w:val="007052F3"/>
    <w:rsid w:val="007121D7"/>
    <w:rsid w:val="007125E2"/>
    <w:rsid w:val="00716A20"/>
    <w:rsid w:val="007172A7"/>
    <w:rsid w:val="0073111A"/>
    <w:rsid w:val="00735928"/>
    <w:rsid w:val="007802FD"/>
    <w:rsid w:val="007A2079"/>
    <w:rsid w:val="007E5F2F"/>
    <w:rsid w:val="00843AFD"/>
    <w:rsid w:val="00854FBE"/>
    <w:rsid w:val="008A6CCA"/>
    <w:rsid w:val="008D0C66"/>
    <w:rsid w:val="008D58C9"/>
    <w:rsid w:val="008F19AF"/>
    <w:rsid w:val="00916119"/>
    <w:rsid w:val="009172D5"/>
    <w:rsid w:val="009230A6"/>
    <w:rsid w:val="00987C9F"/>
    <w:rsid w:val="009A0EEE"/>
    <w:rsid w:val="009A35AD"/>
    <w:rsid w:val="009C1C67"/>
    <w:rsid w:val="009D7DD3"/>
    <w:rsid w:val="009F24E7"/>
    <w:rsid w:val="009F41FA"/>
    <w:rsid w:val="00A50CD0"/>
    <w:rsid w:val="00A64CE0"/>
    <w:rsid w:val="00A90D98"/>
    <w:rsid w:val="00A92355"/>
    <w:rsid w:val="00AA7B99"/>
    <w:rsid w:val="00AD3A9E"/>
    <w:rsid w:val="00AD54BD"/>
    <w:rsid w:val="00AF0456"/>
    <w:rsid w:val="00AF4F39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623B1"/>
    <w:rsid w:val="00B665D7"/>
    <w:rsid w:val="00B75299"/>
    <w:rsid w:val="00B85BB1"/>
    <w:rsid w:val="00B86801"/>
    <w:rsid w:val="00B918F9"/>
    <w:rsid w:val="00BA758C"/>
    <w:rsid w:val="00BF18B3"/>
    <w:rsid w:val="00BF4F48"/>
    <w:rsid w:val="00C214F5"/>
    <w:rsid w:val="00C245E7"/>
    <w:rsid w:val="00C35F51"/>
    <w:rsid w:val="00C36A84"/>
    <w:rsid w:val="00C56DF9"/>
    <w:rsid w:val="00C86FEF"/>
    <w:rsid w:val="00C900B6"/>
    <w:rsid w:val="00C912FD"/>
    <w:rsid w:val="00C95479"/>
    <w:rsid w:val="00CC54A7"/>
    <w:rsid w:val="00D025B0"/>
    <w:rsid w:val="00D11D85"/>
    <w:rsid w:val="00D21C1D"/>
    <w:rsid w:val="00D2461D"/>
    <w:rsid w:val="00D5128F"/>
    <w:rsid w:val="00DC18A9"/>
    <w:rsid w:val="00DE5E5D"/>
    <w:rsid w:val="00E01B69"/>
    <w:rsid w:val="00E07D2A"/>
    <w:rsid w:val="00E27637"/>
    <w:rsid w:val="00E37C4E"/>
    <w:rsid w:val="00ED076C"/>
    <w:rsid w:val="00EE4137"/>
    <w:rsid w:val="00F0208C"/>
    <w:rsid w:val="00F051AD"/>
    <w:rsid w:val="00F07DEA"/>
    <w:rsid w:val="00F12788"/>
    <w:rsid w:val="00F275E8"/>
    <w:rsid w:val="00F336CA"/>
    <w:rsid w:val="00F408CB"/>
    <w:rsid w:val="00F869F6"/>
    <w:rsid w:val="00F87A1A"/>
    <w:rsid w:val="00F90770"/>
    <w:rsid w:val="00FA15E9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F19AF"/>
  </w:style>
  <w:style w:type="paragraph" w:styleId="a9">
    <w:name w:val="footer"/>
    <w:basedOn w:val="a"/>
    <w:link w:val="aa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F1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552</Words>
  <Characters>3150</Characters>
  <Application>Microsoft Office Word</Application>
  <DocSecurity>0</DocSecurity>
  <Lines>26</Lines>
  <Paragraphs>7</Paragraphs>
  <ScaleCrop>false</ScaleCrop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丹妮 李</cp:lastModifiedBy>
  <cp:revision>2</cp:revision>
  <dcterms:created xsi:type="dcterms:W3CDTF">2024-10-07T08:36:00Z</dcterms:created>
  <dcterms:modified xsi:type="dcterms:W3CDTF">2024-10-07T08:36:00Z</dcterms:modified>
</cp:coreProperties>
</file>