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84571" w14:paraId="244C410E" w14:textId="77777777" w:rsidTr="005404D8">
        <w:tc>
          <w:tcPr>
            <w:tcW w:w="1838" w:type="dxa"/>
          </w:tcPr>
          <w:p w14:paraId="0F30D208" w14:textId="77777777" w:rsidR="00284571" w:rsidRDefault="00284571" w:rsidP="00284571">
            <w:r>
              <w:t>First name:</w:t>
            </w:r>
          </w:p>
        </w:tc>
        <w:tc>
          <w:tcPr>
            <w:tcW w:w="6458" w:type="dxa"/>
          </w:tcPr>
          <w:p w14:paraId="5EF6273D" w14:textId="7C3E9B08" w:rsidR="00284571" w:rsidRPr="00284571" w:rsidRDefault="00284571" w:rsidP="00284571">
            <w:pPr>
              <w:rPr>
                <w:color w:val="FF0000"/>
              </w:rPr>
            </w:pPr>
            <w:proofErr w:type="spellStart"/>
            <w:r w:rsidRPr="00284571">
              <w:rPr>
                <w:color w:val="FF0000"/>
              </w:rPr>
              <w:t>Mingmin</w:t>
            </w:r>
            <w:proofErr w:type="spellEnd"/>
          </w:p>
        </w:tc>
      </w:tr>
      <w:tr w:rsidR="00284571" w14:paraId="796299AF" w14:textId="77777777" w:rsidTr="005404D8">
        <w:tc>
          <w:tcPr>
            <w:tcW w:w="1838" w:type="dxa"/>
          </w:tcPr>
          <w:p w14:paraId="1C686D29" w14:textId="77777777" w:rsidR="00284571" w:rsidRDefault="00284571" w:rsidP="00284571">
            <w:r>
              <w:t>Last name:</w:t>
            </w:r>
          </w:p>
        </w:tc>
        <w:tc>
          <w:tcPr>
            <w:tcW w:w="6458" w:type="dxa"/>
          </w:tcPr>
          <w:p w14:paraId="6D3084C6" w14:textId="08CE7560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rFonts w:hint="eastAsia"/>
                <w:color w:val="FF0000"/>
              </w:rPr>
              <w:t>Z</w:t>
            </w:r>
            <w:r w:rsidRPr="00284571">
              <w:rPr>
                <w:color w:val="FF0000"/>
              </w:rPr>
              <w:t>hu</w:t>
            </w:r>
          </w:p>
        </w:tc>
      </w:tr>
      <w:tr w:rsidR="00284571" w14:paraId="28E14497" w14:textId="77777777" w:rsidTr="005404D8">
        <w:tc>
          <w:tcPr>
            <w:tcW w:w="1838" w:type="dxa"/>
          </w:tcPr>
          <w:p w14:paraId="56AED538" w14:textId="77777777" w:rsidR="00284571" w:rsidRDefault="00284571" w:rsidP="00284571">
            <w:r>
              <w:t>Organization:</w:t>
            </w:r>
          </w:p>
        </w:tc>
        <w:tc>
          <w:tcPr>
            <w:tcW w:w="6458" w:type="dxa"/>
          </w:tcPr>
          <w:p w14:paraId="0C36AEEC" w14:textId="737993E7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Shanghai Jiao Tong University</w:t>
            </w:r>
          </w:p>
        </w:tc>
      </w:tr>
      <w:tr w:rsidR="00284571" w14:paraId="6848D88E" w14:textId="77777777" w:rsidTr="005404D8">
        <w:tc>
          <w:tcPr>
            <w:tcW w:w="1838" w:type="dxa"/>
          </w:tcPr>
          <w:p w14:paraId="651118D0" w14:textId="77777777" w:rsidR="00284571" w:rsidRDefault="00284571" w:rsidP="00284571">
            <w:r>
              <w:t>Email:</w:t>
            </w:r>
          </w:p>
        </w:tc>
        <w:tc>
          <w:tcPr>
            <w:tcW w:w="6458" w:type="dxa"/>
          </w:tcPr>
          <w:p w14:paraId="5BF1DA19" w14:textId="1A2BEF52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rFonts w:hint="eastAsia"/>
                <w:color w:val="FF0000"/>
              </w:rPr>
              <w:t>j</w:t>
            </w:r>
            <w:r w:rsidRPr="00284571">
              <w:rPr>
                <w:color w:val="FF0000"/>
              </w:rPr>
              <w:t>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5431707" w:rsidR="00B211A6" w:rsidRPr="00284571" w:rsidRDefault="00284571" w:rsidP="007803CE">
            <w:pPr>
              <w:rPr>
                <w:color w:val="FF0000"/>
              </w:rPr>
            </w:pPr>
            <w:r w:rsidRPr="00284571">
              <w:rPr>
                <w:rFonts w:hint="eastAsia"/>
                <w:color w:val="FF0000"/>
              </w:rPr>
              <w:t>m</w:t>
            </w:r>
            <w:r w:rsidRPr="00284571">
              <w:rPr>
                <w:color w:val="FF0000"/>
              </w:rPr>
              <w:t>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07BE95C6" w:rsidR="00B211A6" w:rsidRPr="00284571" w:rsidRDefault="00284571" w:rsidP="007803CE">
            <w:pPr>
              <w:rPr>
                <w:color w:val="FF0000"/>
              </w:rPr>
            </w:pPr>
            <w:r w:rsidRPr="00284571">
              <w:rPr>
                <w:color w:val="FF0000"/>
              </w:rPr>
              <w:t>N</w:t>
            </w:r>
            <w:r w:rsidRPr="00284571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1817DFE" w:rsidR="00B211A6" w:rsidRPr="00284571" w:rsidRDefault="00284571" w:rsidP="007803CE">
            <w:pPr>
              <w:rPr>
                <w:rFonts w:hint="eastAsia"/>
                <w:color w:val="FF0000"/>
                <w:lang w:val="en-US"/>
              </w:rPr>
            </w:pPr>
            <w:r w:rsidRPr="00284571">
              <w:rPr>
                <w:rFonts w:hint="eastAsia"/>
                <w:color w:val="FF0000"/>
                <w:lang w:val="en-US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284571" w14:paraId="3E17B075" w14:textId="77777777" w:rsidTr="0019773E">
        <w:tc>
          <w:tcPr>
            <w:tcW w:w="2965" w:type="dxa"/>
          </w:tcPr>
          <w:p w14:paraId="7F64DE7B" w14:textId="755C6A7A" w:rsidR="00284571" w:rsidRDefault="00284571" w:rsidP="00284571">
            <w:r>
              <w:t>Solver name:</w:t>
            </w:r>
          </w:p>
        </w:tc>
        <w:tc>
          <w:tcPr>
            <w:tcW w:w="5331" w:type="dxa"/>
          </w:tcPr>
          <w:p w14:paraId="5BB807FF" w14:textId="299CD13E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CFX</w:t>
            </w:r>
          </w:p>
        </w:tc>
      </w:tr>
      <w:tr w:rsidR="00284571" w14:paraId="66344AD7" w14:textId="77777777" w:rsidTr="0019773E">
        <w:tc>
          <w:tcPr>
            <w:tcW w:w="2965" w:type="dxa"/>
          </w:tcPr>
          <w:p w14:paraId="04F5E05B" w14:textId="56B81C93" w:rsidR="00284571" w:rsidRPr="004427DE" w:rsidRDefault="00284571" w:rsidP="00284571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013F7D1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20.1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FFCB2E" w:rsidR="00243CEA" w:rsidRDefault="00284571" w:rsidP="0000580F">
            <w:r w:rsidRPr="00284571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84571" w14:paraId="62C33FEC" w14:textId="77777777" w:rsidTr="0000580F">
        <w:tc>
          <w:tcPr>
            <w:tcW w:w="4135" w:type="dxa"/>
          </w:tcPr>
          <w:p w14:paraId="25FB5844" w14:textId="1E2AA836" w:rsidR="00284571" w:rsidRDefault="00284571" w:rsidP="00284571">
            <w:r>
              <w:t>Model name*:</w:t>
            </w:r>
          </w:p>
        </w:tc>
        <w:tc>
          <w:tcPr>
            <w:tcW w:w="4161" w:type="dxa"/>
          </w:tcPr>
          <w:p w14:paraId="3675DD9A" w14:textId="77EE4940" w:rsidR="00284571" w:rsidRDefault="00284571" w:rsidP="00284571">
            <w:r w:rsidRPr="00284571">
              <w:rPr>
                <w:color w:val="FF0000"/>
              </w:rPr>
              <w:t>SA-noft2</w:t>
            </w:r>
          </w:p>
        </w:tc>
      </w:tr>
      <w:tr w:rsidR="00284571" w14:paraId="0B086AB0" w14:textId="77777777" w:rsidTr="0000580F">
        <w:tc>
          <w:tcPr>
            <w:tcW w:w="8296" w:type="dxa"/>
            <w:gridSpan w:val="2"/>
          </w:tcPr>
          <w:p w14:paraId="77783EE9" w14:textId="172B435C" w:rsidR="00284571" w:rsidRDefault="00284571" w:rsidP="00284571">
            <w:r>
              <w:t>If not documented in NASA TMR, please briefly describe the turbulence model and include a major reference to it:</w:t>
            </w:r>
          </w:p>
          <w:p w14:paraId="5B126C5A" w14:textId="77777777" w:rsidR="00284571" w:rsidRDefault="00284571" w:rsidP="00284571"/>
          <w:p w14:paraId="6CD38E56" w14:textId="77777777" w:rsidR="00284571" w:rsidRDefault="00284571" w:rsidP="00284571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84571" w14:paraId="0FE89B28" w14:textId="77777777" w:rsidTr="0000580F">
        <w:tc>
          <w:tcPr>
            <w:tcW w:w="4135" w:type="dxa"/>
          </w:tcPr>
          <w:p w14:paraId="735A4D9D" w14:textId="15D5AF71" w:rsidR="00284571" w:rsidRDefault="00284571" w:rsidP="00284571">
            <w:r>
              <w:t>Use of wall function (yes/no):</w:t>
            </w:r>
          </w:p>
        </w:tc>
        <w:tc>
          <w:tcPr>
            <w:tcW w:w="4161" w:type="dxa"/>
          </w:tcPr>
          <w:p w14:paraId="6A606AA8" w14:textId="526A3689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rFonts w:hint="eastAsia"/>
                <w:color w:val="FF0000"/>
              </w:rPr>
              <w:t>n</w:t>
            </w:r>
            <w:r w:rsidRPr="00284571">
              <w:rPr>
                <w:color w:val="FF0000"/>
              </w:rPr>
              <w:t>o</w:t>
            </w:r>
          </w:p>
        </w:tc>
      </w:tr>
      <w:tr w:rsidR="00284571" w14:paraId="2F78C7DA" w14:textId="77777777" w:rsidTr="0000580F">
        <w:tc>
          <w:tcPr>
            <w:tcW w:w="4135" w:type="dxa"/>
          </w:tcPr>
          <w:p w14:paraId="5AFEF3C2" w14:textId="15F3B799" w:rsidR="00284571" w:rsidRDefault="00284571" w:rsidP="00284571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4FBAF498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rFonts w:hint="eastAsia"/>
                <w:color w:val="FF0000"/>
              </w:rPr>
              <w:t>n</w:t>
            </w:r>
            <w:r w:rsidRPr="00284571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84571" w14:paraId="2C20D92C" w14:textId="77777777" w:rsidTr="0000580F">
        <w:tc>
          <w:tcPr>
            <w:tcW w:w="4135" w:type="dxa"/>
          </w:tcPr>
          <w:p w14:paraId="49AA8EF5" w14:textId="3D365E30" w:rsidR="00284571" w:rsidRDefault="00284571" w:rsidP="00284571">
            <w:r>
              <w:t>Type of model for mean flow quantities*:</w:t>
            </w:r>
          </w:p>
          <w:p w14:paraId="069E0B65" w14:textId="0AA08754" w:rsidR="00284571" w:rsidRDefault="00284571" w:rsidP="00284571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96DF998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Mixing plane</w:t>
            </w:r>
          </w:p>
        </w:tc>
      </w:tr>
      <w:tr w:rsidR="00284571" w14:paraId="7B5C72C4" w14:textId="77777777" w:rsidTr="0000580F">
        <w:tc>
          <w:tcPr>
            <w:tcW w:w="4135" w:type="dxa"/>
          </w:tcPr>
          <w:p w14:paraId="02F905D9" w14:textId="69C82297" w:rsidR="00284571" w:rsidRDefault="00284571" w:rsidP="00284571">
            <w:r>
              <w:t>Type of model for turbulence quantities*:</w:t>
            </w:r>
          </w:p>
          <w:p w14:paraId="1F91EEE1" w14:textId="36FDEBCD" w:rsidR="00284571" w:rsidRDefault="00284571" w:rsidP="00284571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2B0CFBE9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84571" w14:paraId="63D015B5" w14:textId="77777777" w:rsidTr="000E6DDF">
        <w:tc>
          <w:tcPr>
            <w:tcW w:w="4675" w:type="dxa"/>
          </w:tcPr>
          <w:p w14:paraId="601B20E7" w14:textId="0097DBE7" w:rsidR="00284571" w:rsidRDefault="00284571" w:rsidP="00284571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3C95BB1A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Idea gas</w:t>
            </w:r>
          </w:p>
        </w:tc>
      </w:tr>
      <w:tr w:rsidR="00284571" w14:paraId="7CFE2C04" w14:textId="77777777" w:rsidTr="000E6DDF">
        <w:tc>
          <w:tcPr>
            <w:tcW w:w="4675" w:type="dxa"/>
          </w:tcPr>
          <w:p w14:paraId="40DDA036" w14:textId="551ED397" w:rsidR="00284571" w:rsidRDefault="00284571" w:rsidP="00284571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737AB49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Incomplete Lower Upper (ILU)</w:t>
            </w:r>
          </w:p>
        </w:tc>
      </w:tr>
      <w:tr w:rsidR="00284571" w14:paraId="64352367" w14:textId="77777777" w:rsidTr="000E6DDF">
        <w:tc>
          <w:tcPr>
            <w:tcW w:w="4675" w:type="dxa"/>
          </w:tcPr>
          <w:p w14:paraId="5612AB31" w14:textId="4FBCC126" w:rsidR="00284571" w:rsidRDefault="00284571" w:rsidP="00284571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0DB2FD5E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84571" w14:paraId="07B2FBAD" w14:textId="77777777" w:rsidTr="005D7E25">
        <w:tc>
          <w:tcPr>
            <w:tcW w:w="4675" w:type="dxa"/>
          </w:tcPr>
          <w:p w14:paraId="580C148F" w14:textId="3692C743" w:rsidR="00284571" w:rsidRDefault="00284571" w:rsidP="00284571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39D9BC7E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 xml:space="preserve">from </w:t>
            </w:r>
            <w:proofErr w:type="spellStart"/>
            <w:r w:rsidRPr="00284571">
              <w:rPr>
                <w:color w:val="FF0000"/>
              </w:rPr>
              <w:t>InletBC.input</w:t>
            </w:r>
            <w:proofErr w:type="spellEnd"/>
            <w:r w:rsidRPr="00284571">
              <w:rPr>
                <w:color w:val="FF0000"/>
              </w:rPr>
              <w:t xml:space="preserve"> file</w:t>
            </w:r>
          </w:p>
        </w:tc>
      </w:tr>
      <w:tr w:rsidR="00284571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84571" w:rsidRDefault="00284571" w:rsidP="00284571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12110D3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465A50C5" w:rsidR="007172A7" w:rsidRDefault="00284571" w:rsidP="00603CD8">
            <w:r w:rsidRPr="00284571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284571" w14:paraId="4F4BB672" w14:textId="77777777" w:rsidTr="00F12788">
        <w:tc>
          <w:tcPr>
            <w:tcW w:w="6385" w:type="dxa"/>
          </w:tcPr>
          <w:p w14:paraId="07BFF249" w14:textId="460F08B6" w:rsidR="00284571" w:rsidRDefault="00284571" w:rsidP="00284571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30FC8E28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yes</w:t>
            </w:r>
          </w:p>
        </w:tc>
      </w:tr>
      <w:tr w:rsidR="00284571" w14:paraId="64DD3609" w14:textId="77777777" w:rsidTr="00F12788">
        <w:tc>
          <w:tcPr>
            <w:tcW w:w="6385" w:type="dxa"/>
          </w:tcPr>
          <w:p w14:paraId="0232CA06" w14:textId="0FAD056F" w:rsidR="00284571" w:rsidRDefault="00284571" w:rsidP="00284571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63E66766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7F437C6B" w14:textId="77777777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03CE2A6F" wp14:editId="173E8DB0">
                  <wp:extent cx="2354239" cy="2114586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069" cy="212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5B09033D" w:rsidR="0006505F" w:rsidRDefault="00284571" w:rsidP="00284571">
            <w:r w:rsidRPr="00284571">
              <w:rPr>
                <w:rFonts w:hint="eastAsia"/>
                <w:color w:val="FF0000"/>
              </w:rPr>
              <w:t>1</w:t>
            </w:r>
            <w:r w:rsidRPr="00284571">
              <w:rPr>
                <w:color w:val="FF0000"/>
              </w:rPr>
              <w:t>6.007kg/s</w:t>
            </w:r>
          </w:p>
        </w:tc>
        <w:tc>
          <w:tcPr>
            <w:tcW w:w="4071" w:type="dxa"/>
          </w:tcPr>
          <w:p w14:paraId="57C67372" w14:textId="77777777" w:rsidR="00284571" w:rsidRPr="00284571" w:rsidRDefault="00284571" w:rsidP="00284571">
            <w:pPr>
              <w:rPr>
                <w:color w:val="FF0000"/>
              </w:rPr>
            </w:pPr>
            <w:r w:rsidRPr="00284571">
              <w:rPr>
                <w:noProof/>
                <w:color w:val="FF0000"/>
                <w:lang w:val="en-US"/>
              </w:rPr>
              <w:drawing>
                <wp:inline distT="0" distB="0" distL="0" distR="0" wp14:anchorId="230A978F" wp14:editId="686520B0">
                  <wp:extent cx="1962305" cy="21017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307" cy="210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4571"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3F4AE" wp14:editId="4EEE6A89">
                      <wp:simplePos x="0" y="0"/>
                      <wp:positionH relativeFrom="column">
                        <wp:posOffset>1018560</wp:posOffset>
                      </wp:positionH>
                      <wp:positionV relativeFrom="paragraph">
                        <wp:posOffset>990126</wp:posOffset>
                      </wp:positionV>
                      <wp:extent cx="229870" cy="132534"/>
                      <wp:effectExtent l="0" t="0" r="0" b="127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9870" cy="1325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55199" id="矩形 1" o:spid="_x0000_s1026" style="position:absolute;left:0;text-align:left;margin-left:80.2pt;margin-top:77.95pt;width:18.1pt;height:10.4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" fillcolor="#e7e6e6 [3214]" stroked="f" strokeweight="1pt"/>
                  </w:pict>
                </mc:Fallback>
              </mc:AlternateContent>
            </w:r>
          </w:p>
          <w:p w14:paraId="57AB9DE1" w14:textId="7347C2D7" w:rsidR="0006505F" w:rsidRDefault="00284571" w:rsidP="00284571">
            <w:r w:rsidRPr="00284571">
              <w:rPr>
                <w:rFonts w:hint="eastAsia"/>
                <w:color w:val="FF0000"/>
              </w:rPr>
              <w:t>1</w:t>
            </w:r>
            <w:r w:rsidRPr="00284571">
              <w:rPr>
                <w:color w:val="FF0000"/>
              </w:rPr>
              <w:t>4.847kg/s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FBBA0" w14:textId="77777777" w:rsidR="00FA1A6D" w:rsidRDefault="00FA1A6D" w:rsidP="008F19AF">
      <w:pPr>
        <w:spacing w:after="0" w:line="240" w:lineRule="auto"/>
      </w:pPr>
      <w:r>
        <w:separator/>
      </w:r>
    </w:p>
  </w:endnote>
  <w:endnote w:type="continuationSeparator" w:id="0">
    <w:p w14:paraId="0CE6F854" w14:textId="77777777" w:rsidR="00FA1A6D" w:rsidRDefault="00FA1A6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4ECB2" w14:textId="77777777" w:rsidR="00FA1A6D" w:rsidRDefault="00FA1A6D" w:rsidP="008F19AF">
      <w:pPr>
        <w:spacing w:after="0" w:line="240" w:lineRule="auto"/>
      </w:pPr>
      <w:r>
        <w:separator/>
      </w:r>
    </w:p>
  </w:footnote>
  <w:footnote w:type="continuationSeparator" w:id="0">
    <w:p w14:paraId="7128AEB5" w14:textId="77777777" w:rsidR="00FA1A6D" w:rsidRDefault="00FA1A6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84571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81755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CF6273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A1A6D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2024-10-07T08:57:00Z</dcterms:created>
  <dcterms:modified xsi:type="dcterms:W3CDTF">2024-10-07T08:57:00Z</dcterms:modified>
</cp:coreProperties>
</file>