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474546" w14:textId="624C2B24" w:rsidR="00D2461D" w:rsidRPr="003568EF" w:rsidRDefault="00D2461D" w:rsidP="00CC54A7">
      <w:pPr>
        <w:pStyle w:val="a4"/>
        <w:numPr>
          <w:ilvl w:val="0"/>
          <w:numId w:val="2"/>
        </w:numPr>
        <w:spacing w:after="0"/>
        <w:ind w:left="274" w:hanging="274"/>
        <w:rPr>
          <w:b/>
          <w:bCs/>
          <w:sz w:val="28"/>
          <w:szCs w:val="28"/>
        </w:rPr>
      </w:pPr>
      <w:r w:rsidRPr="003568EF">
        <w:rPr>
          <w:b/>
          <w:bCs/>
          <w:sz w:val="28"/>
          <w:szCs w:val="28"/>
        </w:rPr>
        <w:t>Participant Information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6458"/>
      </w:tblGrid>
      <w:tr w:rsidR="00587DAC" w14:paraId="244C410E" w14:textId="77777777" w:rsidTr="005404D8">
        <w:tc>
          <w:tcPr>
            <w:tcW w:w="1838" w:type="dxa"/>
          </w:tcPr>
          <w:p w14:paraId="0F30D208" w14:textId="77777777" w:rsidR="00587DAC" w:rsidRDefault="00587DAC" w:rsidP="00587DAC">
            <w:r>
              <w:t>First name:</w:t>
            </w:r>
          </w:p>
        </w:tc>
        <w:tc>
          <w:tcPr>
            <w:tcW w:w="6458" w:type="dxa"/>
          </w:tcPr>
          <w:p w14:paraId="5EF6273D" w14:textId="106E3EB4" w:rsidR="00587DAC" w:rsidRPr="00587DAC" w:rsidRDefault="00587DAC" w:rsidP="00587DAC">
            <w:pPr>
              <w:rPr>
                <w:color w:val="FF0000"/>
              </w:rPr>
            </w:pPr>
            <w:r w:rsidRPr="00587DAC">
              <w:rPr>
                <w:rFonts w:hint="eastAsia"/>
                <w:color w:val="FF0000"/>
              </w:rPr>
              <w:t>Xiao</w:t>
            </w:r>
          </w:p>
        </w:tc>
      </w:tr>
      <w:tr w:rsidR="00587DAC" w14:paraId="796299AF" w14:textId="77777777" w:rsidTr="005404D8">
        <w:tc>
          <w:tcPr>
            <w:tcW w:w="1838" w:type="dxa"/>
          </w:tcPr>
          <w:p w14:paraId="1C686D29" w14:textId="77777777" w:rsidR="00587DAC" w:rsidRDefault="00587DAC" w:rsidP="00587DAC">
            <w:r>
              <w:t>Last name:</w:t>
            </w:r>
          </w:p>
        </w:tc>
        <w:tc>
          <w:tcPr>
            <w:tcW w:w="6458" w:type="dxa"/>
          </w:tcPr>
          <w:p w14:paraId="6D3084C6" w14:textId="698833E7" w:rsidR="00587DAC" w:rsidRPr="00587DAC" w:rsidRDefault="00587DAC" w:rsidP="00587DAC">
            <w:pPr>
              <w:rPr>
                <w:color w:val="FF0000"/>
              </w:rPr>
            </w:pPr>
            <w:r w:rsidRPr="00587DAC">
              <w:rPr>
                <w:color w:val="FF0000"/>
              </w:rPr>
              <w:t>He</w:t>
            </w:r>
          </w:p>
        </w:tc>
      </w:tr>
      <w:tr w:rsidR="00587DAC" w14:paraId="28E14497" w14:textId="77777777" w:rsidTr="005404D8">
        <w:tc>
          <w:tcPr>
            <w:tcW w:w="1838" w:type="dxa"/>
          </w:tcPr>
          <w:p w14:paraId="56AED538" w14:textId="77777777" w:rsidR="00587DAC" w:rsidRDefault="00587DAC" w:rsidP="00587DAC">
            <w:r>
              <w:t>Organization:</w:t>
            </w:r>
          </w:p>
        </w:tc>
        <w:tc>
          <w:tcPr>
            <w:tcW w:w="6458" w:type="dxa"/>
          </w:tcPr>
          <w:p w14:paraId="0C36AEEC" w14:textId="01917D26" w:rsidR="00587DAC" w:rsidRPr="00587DAC" w:rsidRDefault="00587DAC" w:rsidP="00587DAC">
            <w:pPr>
              <w:rPr>
                <w:color w:val="FF0000"/>
              </w:rPr>
            </w:pPr>
            <w:r w:rsidRPr="00587DAC">
              <w:rPr>
                <w:color w:val="FF0000"/>
              </w:rPr>
              <w:t>Imperial College London</w:t>
            </w:r>
          </w:p>
        </w:tc>
      </w:tr>
      <w:tr w:rsidR="00587DAC" w14:paraId="6848D88E" w14:textId="77777777" w:rsidTr="005404D8">
        <w:tc>
          <w:tcPr>
            <w:tcW w:w="1838" w:type="dxa"/>
          </w:tcPr>
          <w:p w14:paraId="651118D0" w14:textId="77777777" w:rsidR="00587DAC" w:rsidRDefault="00587DAC" w:rsidP="00587DAC">
            <w:r>
              <w:t>Email:</w:t>
            </w:r>
          </w:p>
        </w:tc>
        <w:tc>
          <w:tcPr>
            <w:tcW w:w="6458" w:type="dxa"/>
          </w:tcPr>
          <w:p w14:paraId="5BF1DA19" w14:textId="1103CBF5" w:rsidR="00587DAC" w:rsidRPr="00587DAC" w:rsidRDefault="00587DAC" w:rsidP="00587DAC">
            <w:pPr>
              <w:rPr>
                <w:color w:val="FF0000"/>
              </w:rPr>
            </w:pPr>
            <w:r w:rsidRPr="00587DAC">
              <w:rPr>
                <w:color w:val="FF0000"/>
              </w:rPr>
              <w:t>xiao.he2014@imperial.ac.uk</w:t>
            </w:r>
          </w:p>
        </w:tc>
      </w:tr>
      <w:tr w:rsidR="005404D8" w14:paraId="4E126A8D" w14:textId="77777777" w:rsidTr="005404D8">
        <w:tc>
          <w:tcPr>
            <w:tcW w:w="1838" w:type="dxa"/>
          </w:tcPr>
          <w:p w14:paraId="4CFF6D48" w14:textId="145BA367" w:rsidR="005404D8" w:rsidRDefault="005404D8" w:rsidP="00E07D2A">
            <w:r>
              <w:rPr>
                <w:rFonts w:hint="eastAsia"/>
              </w:rPr>
              <w:t>Submission year:</w:t>
            </w:r>
          </w:p>
        </w:tc>
        <w:tc>
          <w:tcPr>
            <w:tcW w:w="6458" w:type="dxa"/>
          </w:tcPr>
          <w:p w14:paraId="7E10301B" w14:textId="1CF643B2" w:rsidR="005404D8" w:rsidRPr="00067A58" w:rsidRDefault="005404D8" w:rsidP="00E07D2A">
            <w:pPr>
              <w:rPr>
                <w:color w:val="FF0000"/>
              </w:rPr>
            </w:pPr>
            <w:r w:rsidRPr="00067A58">
              <w:rPr>
                <w:rFonts w:hint="eastAsia"/>
                <w:color w:val="FF0000"/>
              </w:rPr>
              <w:t>202</w:t>
            </w:r>
            <w:r w:rsidR="00067A58" w:rsidRPr="00067A58">
              <w:rPr>
                <w:rFonts w:hint="eastAsia"/>
                <w:color w:val="FF0000"/>
              </w:rPr>
              <w:t>2</w:t>
            </w:r>
          </w:p>
        </w:tc>
      </w:tr>
    </w:tbl>
    <w:p w14:paraId="070C3C0E" w14:textId="77777777" w:rsidR="00065518" w:rsidRDefault="00065518" w:rsidP="00E07D2A">
      <w:pPr>
        <w:pStyle w:val="a4"/>
        <w:spacing w:after="0"/>
        <w:ind w:left="270"/>
      </w:pPr>
    </w:p>
    <w:p w14:paraId="7CF43C15" w14:textId="77777777" w:rsidR="00256759" w:rsidRDefault="00256759" w:rsidP="00E07D2A">
      <w:pPr>
        <w:pStyle w:val="a4"/>
        <w:spacing w:after="0"/>
        <w:ind w:left="270"/>
      </w:pPr>
    </w:p>
    <w:p w14:paraId="72830251" w14:textId="77777777" w:rsidR="00B211A6" w:rsidRPr="003568EF" w:rsidRDefault="00B211A6" w:rsidP="00B211A6">
      <w:pPr>
        <w:pStyle w:val="a4"/>
        <w:numPr>
          <w:ilvl w:val="0"/>
          <w:numId w:val="2"/>
        </w:numPr>
        <w:spacing w:after="0"/>
        <w:ind w:left="274" w:hanging="274"/>
        <w:rPr>
          <w:b/>
          <w:bCs/>
          <w:sz w:val="28"/>
          <w:szCs w:val="28"/>
        </w:rPr>
      </w:pPr>
      <w:r w:rsidRPr="003568EF">
        <w:rPr>
          <w:b/>
          <w:bCs/>
          <w:sz w:val="28"/>
          <w:szCs w:val="28"/>
        </w:rPr>
        <w:t>Grid Information</w:t>
      </w:r>
    </w:p>
    <w:p w14:paraId="26FCCDE5" w14:textId="77777777" w:rsidR="00B211A6" w:rsidRDefault="00B211A6" w:rsidP="00B211A6">
      <w:pPr>
        <w:spacing w:after="0"/>
      </w:pPr>
      <w:r>
        <w:t>If this submission used an official grid: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35"/>
        <w:gridCol w:w="4161"/>
      </w:tblGrid>
      <w:tr w:rsidR="00B211A6" w14:paraId="17A2F70F" w14:textId="77777777" w:rsidTr="007803CE">
        <w:tc>
          <w:tcPr>
            <w:tcW w:w="4135" w:type="dxa"/>
          </w:tcPr>
          <w:p w14:paraId="4B739665" w14:textId="77777777" w:rsidR="00B211A6" w:rsidRDefault="00B211A6" w:rsidP="007803CE">
            <w:r>
              <w:t>Grid name (e.g., medium, fine, etc.):</w:t>
            </w:r>
          </w:p>
        </w:tc>
        <w:tc>
          <w:tcPr>
            <w:tcW w:w="4161" w:type="dxa"/>
          </w:tcPr>
          <w:p w14:paraId="2C5D701E" w14:textId="258F7161" w:rsidR="00B211A6" w:rsidRPr="009004A9" w:rsidRDefault="00E95261" w:rsidP="007803CE">
            <w:pPr>
              <w:rPr>
                <w:color w:val="FF0000"/>
              </w:rPr>
            </w:pPr>
            <w:r w:rsidRPr="00E95261">
              <w:rPr>
                <w:color w:val="FF0000"/>
              </w:rPr>
              <w:t>fine</w:t>
            </w:r>
          </w:p>
        </w:tc>
      </w:tr>
      <w:tr w:rsidR="004C6D15" w14:paraId="309D1F71" w14:textId="77777777" w:rsidTr="007803CE">
        <w:tc>
          <w:tcPr>
            <w:tcW w:w="4135" w:type="dxa"/>
          </w:tcPr>
          <w:p w14:paraId="61ECAADA" w14:textId="77777777" w:rsidR="004C6D15" w:rsidRPr="007C7600" w:rsidRDefault="004C6D15" w:rsidP="004C6D15">
            <w:pPr>
              <w:rPr>
                <w:lang w:val="en-US"/>
              </w:rPr>
            </w:pPr>
            <w:r>
              <w:rPr>
                <w:lang w:val="en-US"/>
              </w:rPr>
              <w:t xml:space="preserve">Has pinched rotor </w:t>
            </w:r>
            <w:proofErr w:type="gramStart"/>
            <w:r>
              <w:rPr>
                <w:lang w:val="en-US"/>
              </w:rPr>
              <w:t>casing?*</w:t>
            </w:r>
            <w:proofErr w:type="gramEnd"/>
            <w:r>
              <w:rPr>
                <w:lang w:val="en-US"/>
              </w:rPr>
              <w:t xml:space="preserve"> (yes/no)</w:t>
            </w:r>
          </w:p>
        </w:tc>
        <w:tc>
          <w:tcPr>
            <w:tcW w:w="4161" w:type="dxa"/>
          </w:tcPr>
          <w:p w14:paraId="4F635412" w14:textId="3FACA857" w:rsidR="004C6D15" w:rsidRPr="009004A9" w:rsidRDefault="004C6D15" w:rsidP="004C6D15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yes</w:t>
            </w:r>
          </w:p>
        </w:tc>
      </w:tr>
      <w:tr w:rsidR="004C6D15" w14:paraId="20E84E41" w14:textId="77777777" w:rsidTr="007803CE">
        <w:tc>
          <w:tcPr>
            <w:tcW w:w="4135" w:type="dxa"/>
          </w:tcPr>
          <w:p w14:paraId="16CBF0EB" w14:textId="77777777" w:rsidR="004C6D15" w:rsidRDefault="004C6D15" w:rsidP="004C6D15">
            <w:pPr>
              <w:rPr>
                <w:lang w:val="en-US"/>
              </w:rPr>
            </w:pPr>
            <w:r>
              <w:rPr>
                <w:lang w:val="en-US"/>
              </w:rPr>
              <w:t>Has stator hub cavity? (yes/no)</w:t>
            </w:r>
          </w:p>
        </w:tc>
        <w:tc>
          <w:tcPr>
            <w:tcW w:w="4161" w:type="dxa"/>
          </w:tcPr>
          <w:p w14:paraId="28E62A0F" w14:textId="5DC2DD0F" w:rsidR="004C6D15" w:rsidRPr="009004A9" w:rsidRDefault="004C6D15" w:rsidP="004C6D15">
            <w:pPr>
              <w:rPr>
                <w:color w:val="FF0000"/>
              </w:rPr>
            </w:pPr>
            <w:r w:rsidRPr="00107AC4">
              <w:rPr>
                <w:rFonts w:hint="eastAsia"/>
                <w:color w:val="FF0000"/>
              </w:rPr>
              <w:t>no</w:t>
            </w:r>
          </w:p>
        </w:tc>
      </w:tr>
    </w:tbl>
    <w:p w14:paraId="0B0ECE10" w14:textId="77777777" w:rsidR="00B211A6" w:rsidRDefault="00B211A6" w:rsidP="00B211A6">
      <w:pPr>
        <w:spacing w:after="0"/>
        <w:jc w:val="both"/>
        <w:rPr>
          <w:lang w:val="en-US"/>
        </w:rPr>
      </w:pPr>
      <w:r>
        <w:rPr>
          <w:lang w:val="en-US"/>
        </w:rPr>
        <w:t>* The official grids released in the 2021 1</w:t>
      </w:r>
      <w:r w:rsidRPr="00F5391D">
        <w:rPr>
          <w:vertAlign w:val="superscript"/>
          <w:lang w:val="en-US"/>
        </w:rPr>
        <w:t>st</w:t>
      </w:r>
      <w:r>
        <w:rPr>
          <w:lang w:val="en-US"/>
        </w:rPr>
        <w:t xml:space="preserve"> GPPS CFD Workshop used a smooth rotor casing (not realistic). The official grids released in the 2022 2</w:t>
      </w:r>
      <w:r w:rsidRPr="00AD0CBB">
        <w:rPr>
          <w:vertAlign w:val="superscript"/>
          <w:lang w:val="en-US"/>
        </w:rPr>
        <w:t>nd</w:t>
      </w:r>
      <w:r>
        <w:rPr>
          <w:lang w:val="en-US"/>
        </w:rPr>
        <w:t xml:space="preserve"> GPPS CFD Workshop has fixed this error with realistic pinched casing.</w:t>
      </w:r>
    </w:p>
    <w:p w14:paraId="5203E300" w14:textId="77777777" w:rsidR="00B211A6" w:rsidRPr="00F5391D" w:rsidRDefault="00B211A6" w:rsidP="00B211A6">
      <w:pPr>
        <w:spacing w:after="0"/>
        <w:rPr>
          <w:lang w:val="en-US"/>
        </w:rPr>
      </w:pPr>
    </w:p>
    <w:p w14:paraId="7A2850C3" w14:textId="77777777" w:rsidR="00B211A6" w:rsidRDefault="00B211A6" w:rsidP="00B211A6">
      <w:pPr>
        <w:spacing w:after="0"/>
      </w:pPr>
      <w:r>
        <w:t>If this submission used an in-house grid: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48"/>
        <w:gridCol w:w="4048"/>
      </w:tblGrid>
      <w:tr w:rsidR="00067A58" w14:paraId="6A0A578A" w14:textId="77777777" w:rsidTr="007803CE">
        <w:tc>
          <w:tcPr>
            <w:tcW w:w="4248" w:type="dxa"/>
          </w:tcPr>
          <w:p w14:paraId="77AF39E7" w14:textId="77777777" w:rsidR="00067A58" w:rsidRDefault="00067A58" w:rsidP="00067A58">
            <w:r>
              <w:t>Average y</w:t>
            </w:r>
            <w:r w:rsidRPr="000F1B31">
              <w:rPr>
                <w:vertAlign w:val="superscript"/>
              </w:rPr>
              <w:t>+</w:t>
            </w:r>
            <w:r>
              <w:t xml:space="preserve"> of the first layer grid:</w:t>
            </w:r>
          </w:p>
        </w:tc>
        <w:tc>
          <w:tcPr>
            <w:tcW w:w="4048" w:type="dxa"/>
          </w:tcPr>
          <w:p w14:paraId="184D56DF" w14:textId="0DD288E0" w:rsidR="00067A58" w:rsidRPr="00067A58" w:rsidRDefault="00067A58" w:rsidP="00067A58">
            <w:pPr>
              <w:rPr>
                <w:color w:val="FF0000"/>
              </w:rPr>
            </w:pPr>
          </w:p>
        </w:tc>
      </w:tr>
      <w:tr w:rsidR="00067A58" w14:paraId="3DFD04A9" w14:textId="77777777" w:rsidTr="007803CE">
        <w:tc>
          <w:tcPr>
            <w:tcW w:w="4248" w:type="dxa"/>
          </w:tcPr>
          <w:p w14:paraId="29CD419F" w14:textId="77777777" w:rsidR="00067A58" w:rsidRDefault="00067A58" w:rsidP="00067A58">
            <w:r>
              <w:t>Number of grid points in the rotor domain:</w:t>
            </w:r>
          </w:p>
        </w:tc>
        <w:tc>
          <w:tcPr>
            <w:tcW w:w="4048" w:type="dxa"/>
          </w:tcPr>
          <w:p w14:paraId="425B273C" w14:textId="7C817781" w:rsidR="00067A58" w:rsidRPr="00067A58" w:rsidRDefault="00067A58" w:rsidP="00067A58">
            <w:pPr>
              <w:rPr>
                <w:color w:val="FF0000"/>
              </w:rPr>
            </w:pPr>
          </w:p>
        </w:tc>
      </w:tr>
      <w:tr w:rsidR="00067A58" w14:paraId="5F931642" w14:textId="77777777" w:rsidTr="007803CE">
        <w:tc>
          <w:tcPr>
            <w:tcW w:w="4248" w:type="dxa"/>
          </w:tcPr>
          <w:p w14:paraId="2EA89565" w14:textId="77777777" w:rsidR="00067A58" w:rsidRDefault="00067A58" w:rsidP="00067A58">
            <w:r>
              <w:t>Number of grid points in the stator domain:</w:t>
            </w:r>
          </w:p>
        </w:tc>
        <w:tc>
          <w:tcPr>
            <w:tcW w:w="4048" w:type="dxa"/>
          </w:tcPr>
          <w:p w14:paraId="147820E8" w14:textId="77CFDDEB" w:rsidR="00067A58" w:rsidRPr="00067A58" w:rsidRDefault="00067A58" w:rsidP="00067A58">
            <w:pPr>
              <w:rPr>
                <w:color w:val="FF0000"/>
              </w:rPr>
            </w:pPr>
          </w:p>
        </w:tc>
      </w:tr>
      <w:tr w:rsidR="00067A58" w14:paraId="5AA8EEB3" w14:textId="77777777" w:rsidTr="007803CE">
        <w:tc>
          <w:tcPr>
            <w:tcW w:w="4248" w:type="dxa"/>
          </w:tcPr>
          <w:p w14:paraId="28C9C1BD" w14:textId="77777777" w:rsidR="00067A58" w:rsidRDefault="00067A58" w:rsidP="00067A58">
            <w:r>
              <w:t>Type of grid element:</w:t>
            </w:r>
          </w:p>
          <w:p w14:paraId="5F1A2861" w14:textId="77777777" w:rsidR="00067A58" w:rsidRDefault="00067A58" w:rsidP="00067A58">
            <w:r>
              <w:t xml:space="preserve">(e.g., hexahedron, </w:t>
            </w:r>
            <w:r w:rsidRPr="003568EF">
              <w:t>tetrahedron</w:t>
            </w:r>
            <w:r>
              <w:t>, etc.)</w:t>
            </w:r>
          </w:p>
        </w:tc>
        <w:tc>
          <w:tcPr>
            <w:tcW w:w="4048" w:type="dxa"/>
          </w:tcPr>
          <w:p w14:paraId="098BFE56" w14:textId="60A6BDE5" w:rsidR="00067A58" w:rsidRPr="00067A58" w:rsidRDefault="00067A58" w:rsidP="00067A58">
            <w:pPr>
              <w:rPr>
                <w:color w:val="FF0000"/>
              </w:rPr>
            </w:pPr>
          </w:p>
        </w:tc>
      </w:tr>
      <w:tr w:rsidR="00B211A6" w14:paraId="2B1C7BDC" w14:textId="77777777" w:rsidTr="007803CE">
        <w:tc>
          <w:tcPr>
            <w:tcW w:w="4248" w:type="dxa"/>
          </w:tcPr>
          <w:p w14:paraId="1DDA317B" w14:textId="77777777" w:rsidR="00B211A6" w:rsidRDefault="00B211A6" w:rsidP="007803CE">
            <w:r>
              <w:rPr>
                <w:lang w:val="en-US"/>
              </w:rPr>
              <w:t xml:space="preserve">Has pinched rotor </w:t>
            </w:r>
            <w:proofErr w:type="gramStart"/>
            <w:r>
              <w:rPr>
                <w:lang w:val="en-US"/>
              </w:rPr>
              <w:t>casing?*</w:t>
            </w:r>
            <w:proofErr w:type="gramEnd"/>
            <w:r>
              <w:rPr>
                <w:lang w:val="en-US"/>
              </w:rPr>
              <w:t xml:space="preserve"> (yes/no)</w:t>
            </w:r>
          </w:p>
        </w:tc>
        <w:tc>
          <w:tcPr>
            <w:tcW w:w="4048" w:type="dxa"/>
          </w:tcPr>
          <w:p w14:paraId="56A8F71A" w14:textId="0AF12861" w:rsidR="00B211A6" w:rsidRPr="00107AC4" w:rsidRDefault="00B211A6" w:rsidP="007803CE">
            <w:pPr>
              <w:rPr>
                <w:color w:val="FF0000"/>
              </w:rPr>
            </w:pPr>
          </w:p>
        </w:tc>
      </w:tr>
      <w:tr w:rsidR="00B211A6" w14:paraId="68B23B6F" w14:textId="77777777" w:rsidTr="007803CE">
        <w:tc>
          <w:tcPr>
            <w:tcW w:w="4248" w:type="dxa"/>
          </w:tcPr>
          <w:p w14:paraId="7EC87179" w14:textId="77777777" w:rsidR="00B211A6" w:rsidRDefault="00B211A6" w:rsidP="007803CE">
            <w:pPr>
              <w:rPr>
                <w:lang w:val="en-US"/>
              </w:rPr>
            </w:pPr>
            <w:r>
              <w:rPr>
                <w:lang w:val="en-US"/>
              </w:rPr>
              <w:t>Has realistic rotor and stator fillets? (yes/no)</w:t>
            </w:r>
          </w:p>
        </w:tc>
        <w:tc>
          <w:tcPr>
            <w:tcW w:w="4048" w:type="dxa"/>
          </w:tcPr>
          <w:p w14:paraId="6AB624E4" w14:textId="17A75EEB" w:rsidR="00B211A6" w:rsidRPr="00107AC4" w:rsidRDefault="00B211A6" w:rsidP="007803CE">
            <w:pPr>
              <w:rPr>
                <w:color w:val="FF0000"/>
              </w:rPr>
            </w:pPr>
          </w:p>
        </w:tc>
      </w:tr>
    </w:tbl>
    <w:p w14:paraId="096A46CD" w14:textId="7B68A871" w:rsidR="00483501" w:rsidRDefault="00483501" w:rsidP="00E07D2A">
      <w:pPr>
        <w:spacing w:after="0"/>
      </w:pPr>
    </w:p>
    <w:p w14:paraId="0A7BE3CD" w14:textId="77777777" w:rsidR="00256759" w:rsidRDefault="00256759" w:rsidP="00E07D2A">
      <w:pPr>
        <w:spacing w:after="0"/>
      </w:pPr>
    </w:p>
    <w:p w14:paraId="1FADFDE2" w14:textId="329F43D2" w:rsidR="00FF672C" w:rsidRDefault="00C36A84" w:rsidP="00CC54A7">
      <w:pPr>
        <w:pStyle w:val="a4"/>
        <w:numPr>
          <w:ilvl w:val="0"/>
          <w:numId w:val="2"/>
        </w:numPr>
        <w:spacing w:after="0"/>
        <w:ind w:left="274" w:hanging="274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RANS </w:t>
      </w:r>
      <w:r w:rsidR="00FF672C">
        <w:rPr>
          <w:b/>
          <w:bCs/>
          <w:sz w:val="28"/>
          <w:szCs w:val="28"/>
        </w:rPr>
        <w:t>Flow Solver</w:t>
      </w:r>
      <w:r w:rsidR="00FF672C" w:rsidRPr="003568EF">
        <w:rPr>
          <w:b/>
          <w:bCs/>
          <w:sz w:val="28"/>
          <w:szCs w:val="28"/>
        </w:rPr>
        <w:t xml:space="preserve"> Information</w:t>
      </w:r>
    </w:p>
    <w:p w14:paraId="66D4EC90" w14:textId="6ED804AB" w:rsidR="00487AB0" w:rsidRPr="00243CEA" w:rsidRDefault="00593DD9" w:rsidP="00243CEA">
      <w:pPr>
        <w:spacing w:after="0"/>
      </w:pPr>
      <w:r>
        <w:t xml:space="preserve">(1) </w:t>
      </w:r>
      <w:r w:rsidR="00243CEA" w:rsidRPr="00243CEA">
        <w:t>General: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65"/>
        <w:gridCol w:w="5331"/>
      </w:tblGrid>
      <w:tr w:rsidR="00587DAC" w14:paraId="3E17B075" w14:textId="77777777" w:rsidTr="0019773E">
        <w:tc>
          <w:tcPr>
            <w:tcW w:w="2965" w:type="dxa"/>
          </w:tcPr>
          <w:p w14:paraId="7F64DE7B" w14:textId="755C6A7A" w:rsidR="00587DAC" w:rsidRDefault="00587DAC" w:rsidP="00587DAC">
            <w:r>
              <w:t>Solver name:</w:t>
            </w:r>
          </w:p>
        </w:tc>
        <w:tc>
          <w:tcPr>
            <w:tcW w:w="5331" w:type="dxa"/>
          </w:tcPr>
          <w:p w14:paraId="5BB807FF" w14:textId="31EBAE4D" w:rsidR="00587DAC" w:rsidRPr="00587DAC" w:rsidRDefault="00587DAC" w:rsidP="00587DAC">
            <w:pPr>
              <w:rPr>
                <w:color w:val="FF0000"/>
              </w:rPr>
            </w:pPr>
            <w:r w:rsidRPr="00587DAC">
              <w:rPr>
                <w:color w:val="FF0000"/>
              </w:rPr>
              <w:t>HADES</w:t>
            </w:r>
          </w:p>
        </w:tc>
      </w:tr>
      <w:tr w:rsidR="00587DAC" w14:paraId="66344AD7" w14:textId="77777777" w:rsidTr="0019773E">
        <w:tc>
          <w:tcPr>
            <w:tcW w:w="2965" w:type="dxa"/>
          </w:tcPr>
          <w:p w14:paraId="04F5E05B" w14:textId="56B81C93" w:rsidR="00587DAC" w:rsidRPr="004427DE" w:rsidRDefault="00587DAC" w:rsidP="00587DAC">
            <w:pPr>
              <w:rPr>
                <w:lang w:val="en-US"/>
              </w:rPr>
            </w:pPr>
            <w:r>
              <w:rPr>
                <w:rFonts w:hint="eastAsia"/>
              </w:rPr>
              <w:t>Version number:</w:t>
            </w:r>
          </w:p>
        </w:tc>
        <w:tc>
          <w:tcPr>
            <w:tcW w:w="5331" w:type="dxa"/>
          </w:tcPr>
          <w:p w14:paraId="67ACAB4B" w14:textId="398A8F19" w:rsidR="00587DAC" w:rsidRPr="00587DAC" w:rsidRDefault="00587DAC" w:rsidP="00587DAC">
            <w:pPr>
              <w:rPr>
                <w:color w:val="FF0000"/>
              </w:rPr>
            </w:pPr>
            <w:r w:rsidRPr="00587DAC">
              <w:rPr>
                <w:color w:val="FF0000"/>
              </w:rPr>
              <w:t>1.3</w:t>
            </w:r>
          </w:p>
        </w:tc>
      </w:tr>
      <w:tr w:rsidR="00B46110" w14:paraId="498BF7B6" w14:textId="77777777" w:rsidTr="0019773E">
        <w:tc>
          <w:tcPr>
            <w:tcW w:w="2965" w:type="dxa"/>
          </w:tcPr>
          <w:p w14:paraId="2FDB5D5B" w14:textId="4B800006" w:rsidR="00B46110" w:rsidRDefault="00B46110" w:rsidP="0000580F">
            <w:r>
              <w:t>Major reference</w:t>
            </w:r>
            <w:r w:rsidR="00243CEA">
              <w:t>(s)</w:t>
            </w:r>
            <w:r>
              <w:t xml:space="preserve"> (</w:t>
            </w:r>
            <w:r w:rsidR="00BA758C">
              <w:t>optional</w:t>
            </w:r>
            <w:r>
              <w:t>):</w:t>
            </w:r>
          </w:p>
        </w:tc>
        <w:tc>
          <w:tcPr>
            <w:tcW w:w="5331" w:type="dxa"/>
          </w:tcPr>
          <w:p w14:paraId="0D9934D1" w14:textId="15288817" w:rsidR="00B46110" w:rsidRPr="00067A58" w:rsidRDefault="00B46110" w:rsidP="00067A58">
            <w:pPr>
              <w:rPr>
                <w:rFonts w:hint="eastAsia"/>
                <w:color w:val="FF0000"/>
              </w:rPr>
            </w:pPr>
          </w:p>
        </w:tc>
      </w:tr>
    </w:tbl>
    <w:p w14:paraId="30586108" w14:textId="587ACF4C" w:rsidR="00FF672C" w:rsidRDefault="00FF672C" w:rsidP="00E07D2A">
      <w:pPr>
        <w:spacing w:after="0"/>
      </w:pPr>
    </w:p>
    <w:p w14:paraId="6263424C" w14:textId="2847A133" w:rsidR="00243CEA" w:rsidRPr="00243CEA" w:rsidRDefault="00593DD9" w:rsidP="00243CEA">
      <w:pPr>
        <w:spacing w:after="0"/>
      </w:pPr>
      <w:r>
        <w:t xml:space="preserve">(2) </w:t>
      </w:r>
      <w:r w:rsidR="00243CEA">
        <w:t>Advection Scheme</w:t>
      </w:r>
      <w:r w:rsidR="00243CEA" w:rsidRPr="00243CEA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35"/>
        <w:gridCol w:w="4161"/>
      </w:tblGrid>
      <w:tr w:rsidR="00243CEA" w14:paraId="063B921C" w14:textId="77777777" w:rsidTr="0000580F">
        <w:tc>
          <w:tcPr>
            <w:tcW w:w="4135" w:type="dxa"/>
          </w:tcPr>
          <w:p w14:paraId="14F3398D" w14:textId="57622D1A" w:rsidR="008D0C66" w:rsidRDefault="008D0C66" w:rsidP="0019773E">
            <w:r>
              <w:t>Branch of scheme</w:t>
            </w:r>
            <w:r w:rsidR="0019773E">
              <w:t xml:space="preserve"> </w:t>
            </w:r>
            <w:r>
              <w:t>(e.g., JST, ROE, AUSM):</w:t>
            </w:r>
          </w:p>
        </w:tc>
        <w:tc>
          <w:tcPr>
            <w:tcW w:w="4161" w:type="dxa"/>
          </w:tcPr>
          <w:p w14:paraId="51F384D4" w14:textId="1737595E" w:rsidR="00243CEA" w:rsidRDefault="00067A58" w:rsidP="0000580F">
            <w:r w:rsidRPr="00067A58">
              <w:rPr>
                <w:color w:val="FF0000"/>
              </w:rPr>
              <w:t>JST</w:t>
            </w:r>
          </w:p>
        </w:tc>
      </w:tr>
      <w:tr w:rsidR="008D0C66" w14:paraId="2FEDCE17" w14:textId="77777777" w:rsidTr="004B644A">
        <w:tc>
          <w:tcPr>
            <w:tcW w:w="8296" w:type="dxa"/>
            <w:gridSpan w:val="2"/>
          </w:tcPr>
          <w:p w14:paraId="365B67C8" w14:textId="5816AAA5" w:rsidR="008D0C66" w:rsidRDefault="008D0C66" w:rsidP="0000580F">
            <w:r>
              <w:t>If not listed</w:t>
            </w:r>
            <w:r w:rsidR="00B918F9">
              <w:t xml:space="preserve"> </w:t>
            </w:r>
            <w:r w:rsidR="009A35AD">
              <w:t>above</w:t>
            </w:r>
            <w:r>
              <w:t xml:space="preserve">, please </w:t>
            </w:r>
            <w:r w:rsidR="009A35AD">
              <w:t xml:space="preserve">briefly </w:t>
            </w:r>
            <w:r>
              <w:t xml:space="preserve">describe </w:t>
            </w:r>
            <w:r w:rsidR="00B918F9">
              <w:t xml:space="preserve">the </w:t>
            </w:r>
            <w:r w:rsidR="009A35AD">
              <w:t xml:space="preserve">advection </w:t>
            </w:r>
            <w:r w:rsidR="00B918F9">
              <w:t>scheme</w:t>
            </w:r>
            <w:r w:rsidR="0019773E">
              <w:t xml:space="preserve"> and include a major reference to the scheme:</w:t>
            </w:r>
          </w:p>
          <w:p w14:paraId="5D74B8F4" w14:textId="77777777" w:rsidR="0019773E" w:rsidRDefault="0019773E" w:rsidP="0000580F"/>
          <w:p w14:paraId="7A3720AF" w14:textId="449D312F" w:rsidR="00C56DF9" w:rsidRDefault="00C56DF9" w:rsidP="0000580F"/>
        </w:tc>
      </w:tr>
    </w:tbl>
    <w:p w14:paraId="6D25E8DC" w14:textId="23E41844" w:rsidR="00243CEA" w:rsidRDefault="00243CEA" w:rsidP="00E07D2A">
      <w:pPr>
        <w:spacing w:after="0"/>
      </w:pPr>
    </w:p>
    <w:p w14:paraId="34F7169E" w14:textId="77B86086" w:rsidR="00C56DF9" w:rsidRDefault="00593DD9" w:rsidP="00E07D2A">
      <w:pPr>
        <w:spacing w:after="0"/>
      </w:pPr>
      <w:r>
        <w:t xml:space="preserve">(3) </w:t>
      </w:r>
      <w:r w:rsidR="00C56DF9">
        <w:t>Turbulence Model: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35"/>
        <w:gridCol w:w="4161"/>
      </w:tblGrid>
      <w:tr w:rsidR="00C56DF9" w14:paraId="62C33FEC" w14:textId="77777777" w:rsidTr="0000580F">
        <w:tc>
          <w:tcPr>
            <w:tcW w:w="4135" w:type="dxa"/>
          </w:tcPr>
          <w:p w14:paraId="25FB5844" w14:textId="1E2AA836" w:rsidR="00C56DF9" w:rsidRDefault="000C7A30" w:rsidP="0000580F">
            <w:r>
              <w:t xml:space="preserve">Model </w:t>
            </w:r>
            <w:r w:rsidR="006C7C7C">
              <w:t>n</w:t>
            </w:r>
            <w:r>
              <w:t>ame</w:t>
            </w:r>
            <w:r w:rsidR="006C7C7C">
              <w:t>*:</w:t>
            </w:r>
          </w:p>
        </w:tc>
        <w:tc>
          <w:tcPr>
            <w:tcW w:w="4161" w:type="dxa"/>
          </w:tcPr>
          <w:p w14:paraId="3675DD9A" w14:textId="4FC0CEEB" w:rsidR="00C56DF9" w:rsidRDefault="00587DAC" w:rsidP="009004A9">
            <w:r w:rsidRPr="00587DAC">
              <w:rPr>
                <w:color w:val="FF0000"/>
              </w:rPr>
              <w:t>SA-noft2</w:t>
            </w:r>
          </w:p>
        </w:tc>
      </w:tr>
      <w:tr w:rsidR="00C56DF9" w14:paraId="0B086AB0" w14:textId="77777777" w:rsidTr="0000580F">
        <w:tc>
          <w:tcPr>
            <w:tcW w:w="8296" w:type="dxa"/>
            <w:gridSpan w:val="2"/>
          </w:tcPr>
          <w:p w14:paraId="77783EE9" w14:textId="172B435C" w:rsidR="00C56DF9" w:rsidRDefault="00C56DF9" w:rsidP="0000580F">
            <w:r>
              <w:t>If</w:t>
            </w:r>
            <w:r w:rsidR="004C1B7B">
              <w:t xml:space="preserve"> </w:t>
            </w:r>
            <w:r>
              <w:t xml:space="preserve">not </w:t>
            </w:r>
            <w:r w:rsidR="004C1B7B">
              <w:t xml:space="preserve">documented </w:t>
            </w:r>
            <w:r w:rsidR="006C7C7C">
              <w:t>in NASA TMR</w:t>
            </w:r>
            <w:r>
              <w:t xml:space="preserve">, please briefly describe the </w:t>
            </w:r>
            <w:r w:rsidR="00000F2F">
              <w:t>turbulence model</w:t>
            </w:r>
            <w:r>
              <w:t xml:space="preserve"> and include a major reference to </w:t>
            </w:r>
            <w:r w:rsidR="00483501">
              <w:t>it</w:t>
            </w:r>
            <w:r>
              <w:t>:</w:t>
            </w:r>
          </w:p>
          <w:p w14:paraId="5B126C5A" w14:textId="77777777" w:rsidR="00C56DF9" w:rsidRDefault="00C56DF9" w:rsidP="0000580F"/>
          <w:p w14:paraId="6CD38E56" w14:textId="77777777" w:rsidR="00C56DF9" w:rsidRDefault="00C56DF9" w:rsidP="0000580F"/>
        </w:tc>
      </w:tr>
    </w:tbl>
    <w:p w14:paraId="682C3F24" w14:textId="689478E6" w:rsidR="00C56DF9" w:rsidRDefault="006C7C7C" w:rsidP="00B3774B">
      <w:pPr>
        <w:spacing w:after="0"/>
        <w:jc w:val="both"/>
        <w:rPr>
          <w:sz w:val="18"/>
          <w:szCs w:val="18"/>
        </w:rPr>
      </w:pPr>
      <w:r w:rsidRPr="004C1B7B">
        <w:rPr>
          <w:sz w:val="18"/>
          <w:szCs w:val="18"/>
        </w:rPr>
        <w:t xml:space="preserve">*Please follow the naming convention of </w:t>
      </w:r>
      <w:hyperlink r:id="rId7" w:history="1">
        <w:r w:rsidRPr="004C1B7B">
          <w:rPr>
            <w:rStyle w:val="a5"/>
            <w:sz w:val="18"/>
            <w:szCs w:val="18"/>
          </w:rPr>
          <w:t>NASA TMR</w:t>
        </w:r>
      </w:hyperlink>
      <w:r w:rsidR="00D5128F">
        <w:rPr>
          <w:sz w:val="18"/>
          <w:szCs w:val="18"/>
        </w:rPr>
        <w:t>.</w:t>
      </w:r>
      <w:r w:rsidRPr="004C1B7B">
        <w:rPr>
          <w:sz w:val="18"/>
          <w:szCs w:val="18"/>
        </w:rPr>
        <w:t xml:space="preserve"> </w:t>
      </w:r>
      <w:r w:rsidR="00D5128F">
        <w:rPr>
          <w:sz w:val="18"/>
          <w:szCs w:val="18"/>
        </w:rPr>
        <w:t>N</w:t>
      </w:r>
      <w:r w:rsidRPr="004C1B7B">
        <w:rPr>
          <w:sz w:val="18"/>
          <w:szCs w:val="18"/>
        </w:rPr>
        <w:t xml:space="preserve">ote </w:t>
      </w:r>
      <w:r w:rsidR="00B3774B" w:rsidRPr="004C1B7B">
        <w:rPr>
          <w:sz w:val="18"/>
          <w:szCs w:val="18"/>
        </w:rPr>
        <w:t xml:space="preserve">that the </w:t>
      </w:r>
      <w:r w:rsidR="001462C0" w:rsidRPr="004C1B7B">
        <w:rPr>
          <w:sz w:val="18"/>
          <w:szCs w:val="18"/>
        </w:rPr>
        <w:t xml:space="preserve">turbulence model implemented in </w:t>
      </w:r>
      <w:r w:rsidR="00FF3224">
        <w:rPr>
          <w:sz w:val="18"/>
          <w:szCs w:val="18"/>
        </w:rPr>
        <w:t>the</w:t>
      </w:r>
      <w:r w:rsidR="001462C0" w:rsidRPr="004C1B7B">
        <w:rPr>
          <w:sz w:val="18"/>
          <w:szCs w:val="18"/>
        </w:rPr>
        <w:t xml:space="preserve"> solver may differ from the standard version of the model</w:t>
      </w:r>
      <w:r w:rsidR="00D5128F">
        <w:rPr>
          <w:sz w:val="18"/>
          <w:szCs w:val="18"/>
        </w:rPr>
        <w:t xml:space="preserve"> (e.g., SA vs. SA-noft2, SST vs. SST-2003, etc.)</w:t>
      </w:r>
    </w:p>
    <w:p w14:paraId="795C7E02" w14:textId="76742FF2" w:rsidR="00BF4F48" w:rsidRDefault="00BF4F48" w:rsidP="00B3774B">
      <w:pPr>
        <w:spacing w:after="0"/>
        <w:jc w:val="both"/>
        <w:rPr>
          <w:sz w:val="18"/>
          <w:szCs w:val="18"/>
        </w:rPr>
      </w:pPr>
    </w:p>
    <w:p w14:paraId="0FA6215B" w14:textId="3F1E2B90" w:rsidR="007125E2" w:rsidRDefault="00593DD9" w:rsidP="007125E2">
      <w:pPr>
        <w:spacing w:after="0"/>
      </w:pPr>
      <w:r>
        <w:lastRenderedPageBreak/>
        <w:t xml:space="preserve">(4) </w:t>
      </w:r>
      <w:r w:rsidR="007125E2">
        <w:t>Visco</w:t>
      </w:r>
      <w:r w:rsidR="003E0633">
        <w:t>us wall treatment</w:t>
      </w:r>
      <w:r w:rsidR="007125E2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35"/>
        <w:gridCol w:w="4161"/>
      </w:tblGrid>
      <w:tr w:rsidR="009004A9" w14:paraId="0FE89B28" w14:textId="77777777" w:rsidTr="0000580F">
        <w:tc>
          <w:tcPr>
            <w:tcW w:w="4135" w:type="dxa"/>
          </w:tcPr>
          <w:p w14:paraId="735A4D9D" w14:textId="15D5AF71" w:rsidR="009004A9" w:rsidRDefault="009004A9" w:rsidP="009004A9">
            <w:r>
              <w:t>Use of wall function (yes/no):</w:t>
            </w:r>
          </w:p>
        </w:tc>
        <w:tc>
          <w:tcPr>
            <w:tcW w:w="4161" w:type="dxa"/>
          </w:tcPr>
          <w:p w14:paraId="6A606AA8" w14:textId="4088527E" w:rsidR="009004A9" w:rsidRPr="009004A9" w:rsidRDefault="00587DAC" w:rsidP="009004A9"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yes</w:t>
            </w:r>
          </w:p>
        </w:tc>
      </w:tr>
      <w:tr w:rsidR="009004A9" w14:paraId="2F78C7DA" w14:textId="77777777" w:rsidTr="0000580F">
        <w:tc>
          <w:tcPr>
            <w:tcW w:w="4135" w:type="dxa"/>
          </w:tcPr>
          <w:p w14:paraId="5AFEF3C2" w14:textId="15F3B799" w:rsidR="009004A9" w:rsidRDefault="009004A9" w:rsidP="009004A9">
            <w:r>
              <w:t xml:space="preserve">Use in-house grid </w:t>
            </w:r>
            <w:r>
              <w:rPr>
                <w:rFonts w:hint="eastAsia"/>
              </w:rPr>
              <w:t>with</w:t>
            </w:r>
            <w:r>
              <w:t xml:space="preserve"> y</w:t>
            </w:r>
            <w:r w:rsidRPr="00C214F5">
              <w:rPr>
                <w:vertAlign w:val="superscript"/>
              </w:rPr>
              <w:t>+</w:t>
            </w:r>
            <w:r>
              <w:t xml:space="preserve"> &gt; 10 (yes/no):</w:t>
            </w:r>
          </w:p>
        </w:tc>
        <w:tc>
          <w:tcPr>
            <w:tcW w:w="4161" w:type="dxa"/>
          </w:tcPr>
          <w:p w14:paraId="01DA5197" w14:textId="207F7599" w:rsidR="009004A9" w:rsidRPr="009004A9" w:rsidRDefault="009004A9" w:rsidP="009004A9">
            <w:pPr>
              <w:rPr>
                <w:color w:val="FF0000"/>
              </w:rPr>
            </w:pPr>
            <w:r w:rsidRPr="009004A9">
              <w:rPr>
                <w:rFonts w:hint="eastAsia"/>
                <w:color w:val="FF0000"/>
              </w:rPr>
              <w:t>n</w:t>
            </w:r>
            <w:r w:rsidRPr="009004A9">
              <w:rPr>
                <w:color w:val="FF0000"/>
              </w:rPr>
              <w:t>o</w:t>
            </w:r>
          </w:p>
        </w:tc>
      </w:tr>
      <w:tr w:rsidR="007125E2" w14:paraId="70EB0BCA" w14:textId="77777777" w:rsidTr="0000580F">
        <w:tc>
          <w:tcPr>
            <w:tcW w:w="8296" w:type="dxa"/>
            <w:gridSpan w:val="2"/>
          </w:tcPr>
          <w:p w14:paraId="69950520" w14:textId="7D5E33F3" w:rsidR="007125E2" w:rsidRDefault="00F87A1A" w:rsidP="0000580F">
            <w:r>
              <w:t xml:space="preserve">If </w:t>
            </w:r>
            <w:r w:rsidR="000443EC">
              <w:t xml:space="preserve">both </w:t>
            </w:r>
            <w:r>
              <w:t xml:space="preserve">yes, </w:t>
            </w:r>
            <w:r w:rsidR="007125E2">
              <w:t xml:space="preserve">please briefly describe the </w:t>
            </w:r>
            <w:r w:rsidR="00B85BB1">
              <w:t>wall function</w:t>
            </w:r>
            <w:r w:rsidR="007125E2">
              <w:t xml:space="preserve"> and include a major reference to </w:t>
            </w:r>
            <w:r w:rsidR="00483501">
              <w:t>it</w:t>
            </w:r>
            <w:r w:rsidR="007125E2">
              <w:t>:</w:t>
            </w:r>
          </w:p>
          <w:p w14:paraId="14F2944A" w14:textId="77777777" w:rsidR="007125E2" w:rsidRDefault="007125E2" w:rsidP="0000580F"/>
          <w:p w14:paraId="392F916E" w14:textId="77777777" w:rsidR="007125E2" w:rsidRDefault="007125E2" w:rsidP="0000580F"/>
        </w:tc>
      </w:tr>
    </w:tbl>
    <w:p w14:paraId="33CAA4F8" w14:textId="77777777" w:rsidR="00DC18A9" w:rsidRDefault="00DC18A9" w:rsidP="00B3774B">
      <w:pPr>
        <w:spacing w:after="0"/>
        <w:jc w:val="both"/>
        <w:rPr>
          <w:sz w:val="18"/>
          <w:szCs w:val="18"/>
        </w:rPr>
      </w:pPr>
    </w:p>
    <w:p w14:paraId="569AAAFA" w14:textId="04ED4CEC" w:rsidR="00854FBE" w:rsidRDefault="00854FBE" w:rsidP="00854FBE">
      <w:pPr>
        <w:spacing w:after="0"/>
      </w:pPr>
      <w:r>
        <w:t>(5) Rotor-stator interface model: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35"/>
        <w:gridCol w:w="4161"/>
      </w:tblGrid>
      <w:tr w:rsidR="009004A9" w14:paraId="2C20D92C" w14:textId="77777777" w:rsidTr="0000580F">
        <w:tc>
          <w:tcPr>
            <w:tcW w:w="4135" w:type="dxa"/>
          </w:tcPr>
          <w:p w14:paraId="49AA8EF5" w14:textId="3D365E30" w:rsidR="009004A9" w:rsidRDefault="009004A9" w:rsidP="009004A9">
            <w:r>
              <w:t>Type of model for mean flow quantities*:</w:t>
            </w:r>
          </w:p>
          <w:p w14:paraId="069E0B65" w14:textId="0AA08754" w:rsidR="009004A9" w:rsidRDefault="009004A9" w:rsidP="009004A9">
            <w:r>
              <w:t>(e.g., frozen rotor, mixing plane, non-reflecting (Giles))</w:t>
            </w:r>
          </w:p>
        </w:tc>
        <w:tc>
          <w:tcPr>
            <w:tcW w:w="4161" w:type="dxa"/>
          </w:tcPr>
          <w:p w14:paraId="7827DB9C" w14:textId="7061BD5C" w:rsidR="009004A9" w:rsidRPr="009004A9" w:rsidRDefault="00587DAC" w:rsidP="009004A9">
            <w:pPr>
              <w:rPr>
                <w:color w:val="FF0000"/>
              </w:rPr>
            </w:pPr>
            <w:r w:rsidRPr="00587DAC">
              <w:rPr>
                <w:color w:val="FF0000"/>
              </w:rPr>
              <w:t>Non-reflecting 1D (Giles)</w:t>
            </w:r>
          </w:p>
        </w:tc>
      </w:tr>
      <w:tr w:rsidR="009004A9" w14:paraId="7B5C72C4" w14:textId="77777777" w:rsidTr="0000580F">
        <w:tc>
          <w:tcPr>
            <w:tcW w:w="4135" w:type="dxa"/>
          </w:tcPr>
          <w:p w14:paraId="02F905D9" w14:textId="69C82297" w:rsidR="009004A9" w:rsidRDefault="009004A9" w:rsidP="009004A9">
            <w:r>
              <w:t>Type of model for turbulence quantities*:</w:t>
            </w:r>
          </w:p>
          <w:p w14:paraId="1F91EEE1" w14:textId="36FDEBCD" w:rsidR="009004A9" w:rsidRDefault="009004A9" w:rsidP="009004A9">
            <w:r>
              <w:t>(e.g., frozen rotor, mixing plane)</w:t>
            </w:r>
          </w:p>
        </w:tc>
        <w:tc>
          <w:tcPr>
            <w:tcW w:w="4161" w:type="dxa"/>
          </w:tcPr>
          <w:p w14:paraId="3C85FD8A" w14:textId="36273AFD" w:rsidR="009004A9" w:rsidRPr="009004A9" w:rsidRDefault="00067A58" w:rsidP="009004A9">
            <w:pPr>
              <w:rPr>
                <w:color w:val="FF0000"/>
              </w:rPr>
            </w:pPr>
            <w:r w:rsidRPr="00067A58">
              <w:rPr>
                <w:color w:val="FF0000"/>
              </w:rPr>
              <w:t>Mixing-Plane</w:t>
            </w:r>
          </w:p>
        </w:tc>
      </w:tr>
      <w:tr w:rsidR="00854FBE" w14:paraId="7781BDC4" w14:textId="77777777" w:rsidTr="0000580F">
        <w:tc>
          <w:tcPr>
            <w:tcW w:w="8296" w:type="dxa"/>
            <w:gridSpan w:val="2"/>
          </w:tcPr>
          <w:p w14:paraId="24ABCF07" w14:textId="2419A633" w:rsidR="00854FBE" w:rsidRDefault="00B75299" w:rsidP="0000580F">
            <w:r>
              <w:rPr>
                <w:rFonts w:hint="eastAsia"/>
              </w:rPr>
              <w:t>P</w:t>
            </w:r>
            <w:r w:rsidR="00854FBE">
              <w:t xml:space="preserve">lease briefly describe the </w:t>
            </w:r>
            <w:r w:rsidR="00FA15E9">
              <w:t xml:space="preserve">rotor-stator interface model </w:t>
            </w:r>
            <w:r w:rsidR="00854FBE">
              <w:t>and include a major reference to it</w:t>
            </w:r>
            <w:r w:rsidR="009C1C67">
              <w:rPr>
                <w:rFonts w:hint="eastAsia"/>
              </w:rPr>
              <w:t xml:space="preserve"> (optional)</w:t>
            </w:r>
            <w:r w:rsidR="00854FBE">
              <w:t>:</w:t>
            </w:r>
          </w:p>
          <w:p w14:paraId="6E3202E7" w14:textId="77777777" w:rsidR="00854FBE" w:rsidRDefault="00854FBE" w:rsidP="0000580F"/>
          <w:p w14:paraId="0FA63D13" w14:textId="77777777" w:rsidR="00854FBE" w:rsidRDefault="00854FBE" w:rsidP="0000580F"/>
        </w:tc>
      </w:tr>
    </w:tbl>
    <w:p w14:paraId="6E315E00" w14:textId="166F5125" w:rsidR="00A92355" w:rsidRDefault="00987C9F" w:rsidP="00B3774B">
      <w:pPr>
        <w:spacing w:after="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* Mean flow quantities are </w:t>
      </w:r>
      <w:r w:rsidR="00A64CE0" w:rsidRPr="005269E4">
        <w:rPr>
          <w:i/>
          <w:iCs/>
          <w:sz w:val="18"/>
          <w:szCs w:val="18"/>
        </w:rPr>
        <w:t>p</w:t>
      </w:r>
      <w:r w:rsidR="00A64CE0">
        <w:rPr>
          <w:sz w:val="18"/>
          <w:szCs w:val="18"/>
        </w:rPr>
        <w:t xml:space="preserve">, </w:t>
      </w:r>
      <w:r w:rsidR="00A64CE0" w:rsidRPr="005269E4">
        <w:rPr>
          <w:i/>
          <w:iCs/>
          <w:sz w:val="18"/>
          <w:szCs w:val="18"/>
        </w:rPr>
        <w:t>T</w:t>
      </w:r>
      <w:r w:rsidR="00A64CE0">
        <w:rPr>
          <w:sz w:val="18"/>
          <w:szCs w:val="18"/>
        </w:rPr>
        <w:t xml:space="preserve">, </w:t>
      </w:r>
      <w:proofErr w:type="spellStart"/>
      <w:r w:rsidR="00A64CE0" w:rsidRPr="005269E4">
        <w:rPr>
          <w:i/>
          <w:iCs/>
          <w:sz w:val="18"/>
          <w:szCs w:val="18"/>
        </w:rPr>
        <w:t>u</w:t>
      </w:r>
      <w:r w:rsidR="00A64CE0" w:rsidRPr="005269E4">
        <w:rPr>
          <w:sz w:val="18"/>
          <w:szCs w:val="18"/>
          <w:vertAlign w:val="subscript"/>
        </w:rPr>
        <w:t>x</w:t>
      </w:r>
      <w:proofErr w:type="spellEnd"/>
      <w:r w:rsidR="00A64CE0">
        <w:rPr>
          <w:sz w:val="18"/>
          <w:szCs w:val="18"/>
        </w:rPr>
        <w:t xml:space="preserve">, </w:t>
      </w:r>
      <w:proofErr w:type="spellStart"/>
      <w:r w:rsidR="00A64CE0" w:rsidRPr="005269E4">
        <w:rPr>
          <w:i/>
          <w:iCs/>
          <w:sz w:val="18"/>
          <w:szCs w:val="18"/>
        </w:rPr>
        <w:t>u</w:t>
      </w:r>
      <w:r w:rsidR="00A64CE0" w:rsidRPr="005269E4">
        <w:rPr>
          <w:sz w:val="18"/>
          <w:szCs w:val="18"/>
          <w:vertAlign w:val="subscript"/>
        </w:rPr>
        <w:t>y</w:t>
      </w:r>
      <w:proofErr w:type="spellEnd"/>
      <w:r w:rsidR="00A64CE0">
        <w:rPr>
          <w:sz w:val="18"/>
          <w:szCs w:val="18"/>
        </w:rPr>
        <w:t xml:space="preserve">, </w:t>
      </w:r>
      <w:proofErr w:type="spellStart"/>
      <w:r w:rsidR="00A64CE0" w:rsidRPr="005269E4">
        <w:rPr>
          <w:i/>
          <w:iCs/>
          <w:sz w:val="18"/>
          <w:szCs w:val="18"/>
        </w:rPr>
        <w:t>u</w:t>
      </w:r>
      <w:r w:rsidR="00A64CE0" w:rsidRPr="005269E4">
        <w:rPr>
          <w:sz w:val="18"/>
          <w:szCs w:val="18"/>
          <w:vertAlign w:val="subscript"/>
        </w:rPr>
        <w:t>z</w:t>
      </w:r>
      <w:proofErr w:type="spellEnd"/>
      <w:r w:rsidR="00A64CE0">
        <w:rPr>
          <w:sz w:val="18"/>
          <w:szCs w:val="18"/>
        </w:rPr>
        <w:t xml:space="preserve">, etc.; turbulence quantities </w:t>
      </w:r>
      <w:r w:rsidR="005269E4">
        <w:rPr>
          <w:sz w:val="18"/>
          <w:szCs w:val="18"/>
        </w:rPr>
        <w:t xml:space="preserve">are eddy viscosity, </w:t>
      </w:r>
      <w:r w:rsidR="005269E4" w:rsidRPr="0073111A">
        <w:rPr>
          <w:i/>
          <w:iCs/>
          <w:sz w:val="18"/>
          <w:szCs w:val="18"/>
        </w:rPr>
        <w:t>k</w:t>
      </w:r>
      <w:r w:rsidR="005269E4">
        <w:rPr>
          <w:sz w:val="18"/>
          <w:szCs w:val="18"/>
        </w:rPr>
        <w:t xml:space="preserve">, </w:t>
      </w:r>
      <w:r w:rsidR="005269E4" w:rsidRPr="0073111A">
        <w:rPr>
          <w:i/>
          <w:iCs/>
          <w:sz w:val="18"/>
          <w:szCs w:val="18"/>
        </w:rPr>
        <w:t>ω</w:t>
      </w:r>
      <w:r w:rsidR="005269E4">
        <w:rPr>
          <w:sz w:val="18"/>
          <w:szCs w:val="18"/>
        </w:rPr>
        <w:t xml:space="preserve">, </w:t>
      </w:r>
      <w:r w:rsidR="00C86FEF">
        <w:rPr>
          <w:sz w:val="18"/>
          <w:szCs w:val="18"/>
        </w:rPr>
        <w:t>etc.</w:t>
      </w:r>
    </w:p>
    <w:p w14:paraId="0968D523" w14:textId="77777777" w:rsidR="00987C9F" w:rsidRDefault="00987C9F" w:rsidP="00B3774B">
      <w:pPr>
        <w:spacing w:after="0"/>
        <w:jc w:val="both"/>
        <w:rPr>
          <w:sz w:val="18"/>
          <w:szCs w:val="18"/>
        </w:rPr>
      </w:pPr>
    </w:p>
    <w:p w14:paraId="0EE41C37" w14:textId="1EED79D3" w:rsidR="00065396" w:rsidRPr="00243CEA" w:rsidRDefault="00065396" w:rsidP="00065396">
      <w:pPr>
        <w:spacing w:after="0"/>
      </w:pPr>
      <w:r>
        <w:t>(6) Other</w:t>
      </w:r>
      <w:r w:rsidR="009172D5">
        <w:t xml:space="preserve"> details (optional)</w:t>
      </w:r>
      <w:r w:rsidRPr="00243CEA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5"/>
        <w:gridCol w:w="3621"/>
      </w:tblGrid>
      <w:tr w:rsidR="00067A58" w14:paraId="63D015B5" w14:textId="77777777" w:rsidTr="000E6DDF">
        <w:tc>
          <w:tcPr>
            <w:tcW w:w="4675" w:type="dxa"/>
          </w:tcPr>
          <w:p w14:paraId="601B20E7" w14:textId="0097DBE7" w:rsidR="00067A58" w:rsidRDefault="00067A58" w:rsidP="00067A58">
            <w:r>
              <w:t>Fluid model (e.g., real gas, idea gas):</w:t>
            </w:r>
          </w:p>
        </w:tc>
        <w:tc>
          <w:tcPr>
            <w:tcW w:w="3621" w:type="dxa"/>
          </w:tcPr>
          <w:p w14:paraId="0BCA1D3B" w14:textId="416C4CFF" w:rsidR="00067A58" w:rsidRPr="00067A58" w:rsidRDefault="00067A58" w:rsidP="00067A58">
            <w:pPr>
              <w:rPr>
                <w:color w:val="FF0000"/>
              </w:rPr>
            </w:pPr>
            <w:r w:rsidRPr="00067A58">
              <w:rPr>
                <w:color w:val="FF0000"/>
              </w:rPr>
              <w:t>Ideal Gas</w:t>
            </w:r>
          </w:p>
        </w:tc>
      </w:tr>
      <w:tr w:rsidR="00587DAC" w14:paraId="7CFE2C04" w14:textId="77777777" w:rsidTr="000E6DDF">
        <w:tc>
          <w:tcPr>
            <w:tcW w:w="4675" w:type="dxa"/>
          </w:tcPr>
          <w:p w14:paraId="40DDA036" w14:textId="551ED397" w:rsidR="00587DAC" w:rsidRDefault="00587DAC" w:rsidP="00587DAC">
            <w:r>
              <w:t>Linear system solver (e.g., Jacobi, etc.):</w:t>
            </w:r>
          </w:p>
        </w:tc>
        <w:tc>
          <w:tcPr>
            <w:tcW w:w="3621" w:type="dxa"/>
          </w:tcPr>
          <w:p w14:paraId="11582132" w14:textId="20003539" w:rsidR="00587DAC" w:rsidRPr="00587DAC" w:rsidRDefault="00587DAC" w:rsidP="00587DAC">
            <w:pPr>
              <w:rPr>
                <w:rFonts w:hint="eastAsia"/>
                <w:color w:val="FF0000"/>
              </w:rPr>
            </w:pPr>
            <w:r w:rsidRPr="00587DAC">
              <w:rPr>
                <w:color w:val="FF0000"/>
              </w:rPr>
              <w:t>Jacobi</w:t>
            </w:r>
          </w:p>
        </w:tc>
      </w:tr>
      <w:tr w:rsidR="00587DAC" w14:paraId="64352367" w14:textId="77777777" w:rsidTr="000E6DDF">
        <w:tc>
          <w:tcPr>
            <w:tcW w:w="4675" w:type="dxa"/>
          </w:tcPr>
          <w:p w14:paraId="5612AB31" w14:textId="4FBCC126" w:rsidR="00587DAC" w:rsidRDefault="00587DAC" w:rsidP="00587DAC">
            <w:r>
              <w:t xml:space="preserve">Have you verified your solver in </w:t>
            </w:r>
            <w:hyperlink r:id="rId8" w:history="1">
              <w:r w:rsidRPr="00145E55">
                <w:rPr>
                  <w:rStyle w:val="a5"/>
                </w:rPr>
                <w:t>NASA 2D flat plate</w:t>
              </w:r>
            </w:hyperlink>
            <w:r>
              <w:t xml:space="preserve"> against established RANS solvers? (yes/no)</w:t>
            </w:r>
          </w:p>
        </w:tc>
        <w:tc>
          <w:tcPr>
            <w:tcW w:w="3621" w:type="dxa"/>
          </w:tcPr>
          <w:p w14:paraId="253E5AFB" w14:textId="6CAAD7E3" w:rsidR="00587DAC" w:rsidRPr="00587DAC" w:rsidRDefault="00587DAC" w:rsidP="00587DAC">
            <w:pPr>
              <w:rPr>
                <w:color w:val="FF0000"/>
              </w:rPr>
            </w:pPr>
            <w:r w:rsidRPr="00587DAC">
              <w:rPr>
                <w:color w:val="FF0000"/>
              </w:rPr>
              <w:t>yes</w:t>
            </w:r>
          </w:p>
        </w:tc>
      </w:tr>
    </w:tbl>
    <w:p w14:paraId="30400C36" w14:textId="77777777" w:rsidR="00701BAF" w:rsidRDefault="00701BAF" w:rsidP="00B3774B">
      <w:pPr>
        <w:spacing w:after="0"/>
        <w:jc w:val="both"/>
        <w:rPr>
          <w:sz w:val="18"/>
          <w:szCs w:val="18"/>
          <w:lang w:val="en-US"/>
        </w:rPr>
      </w:pPr>
    </w:p>
    <w:p w14:paraId="6219E6FD" w14:textId="77777777" w:rsidR="00256759" w:rsidRPr="00701BAF" w:rsidRDefault="00256759" w:rsidP="00B3774B">
      <w:pPr>
        <w:spacing w:after="0"/>
        <w:jc w:val="both"/>
        <w:rPr>
          <w:sz w:val="18"/>
          <w:szCs w:val="18"/>
          <w:lang w:val="en-US"/>
        </w:rPr>
      </w:pPr>
    </w:p>
    <w:p w14:paraId="025331BC" w14:textId="3B79C869" w:rsidR="000E43E7" w:rsidRDefault="000E43E7" w:rsidP="00CC54A7">
      <w:pPr>
        <w:pStyle w:val="a4"/>
        <w:numPr>
          <w:ilvl w:val="0"/>
          <w:numId w:val="2"/>
        </w:numPr>
        <w:spacing w:after="0"/>
        <w:ind w:left="274" w:hanging="274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Boundary conditions</w:t>
      </w:r>
    </w:p>
    <w:p w14:paraId="4CA7AFB2" w14:textId="5B9EDB8F" w:rsidR="000E43E7" w:rsidRPr="00243CEA" w:rsidRDefault="000E43E7" w:rsidP="000E43E7">
      <w:pPr>
        <w:spacing w:after="0"/>
      </w:pPr>
      <w:r>
        <w:t>(1) Inlet</w:t>
      </w:r>
      <w:r w:rsidRPr="00243CEA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5"/>
        <w:gridCol w:w="3621"/>
      </w:tblGrid>
      <w:tr w:rsidR="00587DAC" w14:paraId="07B2FBAD" w14:textId="77777777" w:rsidTr="005D7E25">
        <w:tc>
          <w:tcPr>
            <w:tcW w:w="4675" w:type="dxa"/>
          </w:tcPr>
          <w:p w14:paraId="580C148F" w14:textId="3692C743" w:rsidR="00587DAC" w:rsidRDefault="00587DAC" w:rsidP="00587DAC">
            <w:r>
              <w:t xml:space="preserve">How were the mean flow quantities determined? (e.g., from </w:t>
            </w:r>
            <w:proofErr w:type="spellStart"/>
            <w:r w:rsidRPr="008F19AF">
              <w:t>InletBC.input</w:t>
            </w:r>
            <w:proofErr w:type="spellEnd"/>
            <w:r w:rsidRPr="008F19AF">
              <w:t xml:space="preserve"> </w:t>
            </w:r>
            <w:r>
              <w:t>file; uniform inlet at standard conditions)</w:t>
            </w:r>
          </w:p>
        </w:tc>
        <w:tc>
          <w:tcPr>
            <w:tcW w:w="3621" w:type="dxa"/>
          </w:tcPr>
          <w:p w14:paraId="627D9B12" w14:textId="2E1A3D02" w:rsidR="00587DAC" w:rsidRPr="00587DAC" w:rsidRDefault="00587DAC" w:rsidP="00587DAC">
            <w:pPr>
              <w:rPr>
                <w:color w:val="FF0000"/>
              </w:rPr>
            </w:pPr>
            <w:r w:rsidRPr="00587DAC">
              <w:rPr>
                <w:color w:val="FF0000"/>
              </w:rPr>
              <w:t xml:space="preserve">from </w:t>
            </w:r>
            <w:proofErr w:type="spellStart"/>
            <w:r w:rsidRPr="00587DAC">
              <w:rPr>
                <w:color w:val="FF0000"/>
              </w:rPr>
              <w:t>InletBC.input</w:t>
            </w:r>
            <w:proofErr w:type="spellEnd"/>
            <w:r w:rsidRPr="00587DAC">
              <w:rPr>
                <w:color w:val="FF0000"/>
              </w:rPr>
              <w:t xml:space="preserve"> file</w:t>
            </w:r>
          </w:p>
        </w:tc>
      </w:tr>
      <w:tr w:rsidR="00587DAC" w14:paraId="0A324138" w14:textId="77777777" w:rsidTr="001D55D7">
        <w:trPr>
          <w:trHeight w:val="153"/>
        </w:trPr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DF3D2D" w14:textId="6BE6C738" w:rsidR="00587DAC" w:rsidRDefault="00587DAC" w:rsidP="00587DAC">
            <w:r>
              <w:t>How was the turbulence quantity</w:t>
            </w:r>
            <w:r>
              <w:rPr>
                <w:rFonts w:hint="eastAsia"/>
              </w:rPr>
              <w:t>(</w:t>
            </w:r>
            <w:r>
              <w:t xml:space="preserve">s) determined? </w:t>
            </w:r>
            <w:r w:rsidRPr="00B4537C">
              <w:t>(e.g., value</w:t>
            </w:r>
            <w:r>
              <w:t>s</w:t>
            </w:r>
            <w:r w:rsidRPr="00B4537C">
              <w:t xml:space="preserve"> </w:t>
            </w:r>
            <w:r>
              <w:t xml:space="preserve">and units </w:t>
            </w:r>
            <w:r w:rsidRPr="00B4537C">
              <w:t xml:space="preserve">of </w:t>
            </w:r>
            <w:r>
              <w:t xml:space="preserve">inlet </w:t>
            </w:r>
            <w:r w:rsidRPr="004423C2">
              <w:rPr>
                <w:i/>
                <w:iCs/>
              </w:rPr>
              <w:t>k</w:t>
            </w:r>
            <w:r w:rsidRPr="00B4537C">
              <w:t xml:space="preserve"> and </w:t>
            </w:r>
            <w:r w:rsidRPr="00B4537C">
              <w:rPr>
                <w:i/>
                <w:iCs/>
              </w:rPr>
              <w:t>ω</w:t>
            </w:r>
            <w:r w:rsidRPr="00B4537C">
              <w:t>)</w:t>
            </w:r>
          </w:p>
        </w:tc>
        <w:tc>
          <w:tcPr>
            <w:tcW w:w="3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AAE01" w14:textId="3FA33FFB" w:rsidR="00587DAC" w:rsidRPr="00587DAC" w:rsidRDefault="00587DAC" w:rsidP="00587DAC">
            <w:pPr>
              <w:rPr>
                <w:color w:val="FF0000"/>
              </w:rPr>
            </w:pPr>
            <w:proofErr w:type="spellStart"/>
            <w:r w:rsidRPr="00587DAC">
              <w:rPr>
                <w:color w:val="FF0000"/>
              </w:rPr>
              <w:t>nu_t</w:t>
            </w:r>
            <w:proofErr w:type="spellEnd"/>
            <w:r w:rsidRPr="00587DAC">
              <w:rPr>
                <w:color w:val="FF0000"/>
              </w:rPr>
              <w:t>/nu=35</w:t>
            </w:r>
          </w:p>
        </w:tc>
      </w:tr>
    </w:tbl>
    <w:p w14:paraId="1EC7AA72" w14:textId="77777777" w:rsidR="0067312D" w:rsidRDefault="0067312D" w:rsidP="007172A7">
      <w:pPr>
        <w:spacing w:after="0"/>
      </w:pPr>
    </w:p>
    <w:p w14:paraId="466BBF27" w14:textId="0C3717C5" w:rsidR="007172A7" w:rsidRPr="00243CEA" w:rsidRDefault="007172A7" w:rsidP="007172A7">
      <w:pPr>
        <w:spacing w:after="0"/>
      </w:pPr>
      <w:r>
        <w:t>(</w:t>
      </w:r>
      <w:r w:rsidR="0067312D">
        <w:t>2</w:t>
      </w:r>
      <w:r>
        <w:t xml:space="preserve">) </w:t>
      </w:r>
      <w:r w:rsidR="0067312D">
        <w:t>Out</w:t>
      </w:r>
      <w:r>
        <w:t>let</w:t>
      </w:r>
      <w:r w:rsidR="008D58C9">
        <w:t xml:space="preserve"> (optional)</w:t>
      </w:r>
      <w:r w:rsidRPr="00243CEA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5"/>
        <w:gridCol w:w="3621"/>
      </w:tblGrid>
      <w:tr w:rsidR="007172A7" w14:paraId="2131260A" w14:textId="77777777" w:rsidTr="008D58C9">
        <w:tc>
          <w:tcPr>
            <w:tcW w:w="4675" w:type="dxa"/>
          </w:tcPr>
          <w:p w14:paraId="2E9111DD" w14:textId="37EC0566" w:rsidR="007172A7" w:rsidRDefault="008D58C9" w:rsidP="00603CD8">
            <w:r>
              <w:t>What type of boundary condition is used? (e.g., uniform backpressure, radial equilibrium</w:t>
            </w:r>
            <w:r w:rsidR="00F051AD">
              <w:t xml:space="preserve"> backpressure</w:t>
            </w:r>
            <w:r>
              <w:t>, mass flow, Riemann, etc.)</w:t>
            </w:r>
          </w:p>
        </w:tc>
        <w:tc>
          <w:tcPr>
            <w:tcW w:w="3621" w:type="dxa"/>
          </w:tcPr>
          <w:p w14:paraId="0E6704D5" w14:textId="54238715" w:rsidR="002C7D0B" w:rsidRPr="002C7D0B" w:rsidRDefault="00587DAC" w:rsidP="00A82996">
            <w:pPr>
              <w:rPr>
                <w:rFonts w:hint="eastAsia"/>
              </w:rPr>
            </w:pPr>
            <w:r w:rsidRPr="00587DAC">
              <w:rPr>
                <w:color w:val="FF0000"/>
              </w:rPr>
              <w:t>mass flow</w:t>
            </w:r>
          </w:p>
        </w:tc>
      </w:tr>
    </w:tbl>
    <w:p w14:paraId="44694CB6" w14:textId="043E1355" w:rsidR="00B86801" w:rsidRDefault="00B86801" w:rsidP="00B3774B">
      <w:pPr>
        <w:spacing w:after="0"/>
        <w:jc w:val="both"/>
        <w:rPr>
          <w:sz w:val="18"/>
          <w:szCs w:val="18"/>
        </w:rPr>
      </w:pPr>
    </w:p>
    <w:p w14:paraId="7E1BB371" w14:textId="686E13CC" w:rsidR="008D58C9" w:rsidRPr="00243CEA" w:rsidRDefault="008D58C9" w:rsidP="008D58C9">
      <w:pPr>
        <w:spacing w:after="0"/>
      </w:pPr>
      <w:r>
        <w:t>(3) Periodic boundary (optional)</w:t>
      </w:r>
      <w:r w:rsidRPr="00243CEA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385"/>
        <w:gridCol w:w="1911"/>
      </w:tblGrid>
      <w:tr w:rsidR="00587DAC" w14:paraId="4F4BB672" w14:textId="77777777" w:rsidTr="00F12788">
        <w:tc>
          <w:tcPr>
            <w:tcW w:w="6385" w:type="dxa"/>
          </w:tcPr>
          <w:p w14:paraId="07BFF249" w14:textId="460F08B6" w:rsidR="00587DAC" w:rsidRDefault="00587DAC" w:rsidP="00587DAC">
            <w:r>
              <w:t>Have you checked the periodicity of mean flow quantities? (yes/no)</w:t>
            </w:r>
          </w:p>
        </w:tc>
        <w:tc>
          <w:tcPr>
            <w:tcW w:w="1911" w:type="dxa"/>
          </w:tcPr>
          <w:p w14:paraId="69BE9449" w14:textId="701FFA1C" w:rsidR="00587DAC" w:rsidRPr="00587DAC" w:rsidRDefault="00587DAC" w:rsidP="00587DAC">
            <w:pPr>
              <w:rPr>
                <w:color w:val="FF0000"/>
              </w:rPr>
            </w:pPr>
            <w:r w:rsidRPr="00587DAC">
              <w:rPr>
                <w:color w:val="FF0000"/>
              </w:rPr>
              <w:t>yes</w:t>
            </w:r>
          </w:p>
        </w:tc>
      </w:tr>
      <w:tr w:rsidR="00587DAC" w14:paraId="64DD3609" w14:textId="77777777" w:rsidTr="00067A58">
        <w:trPr>
          <w:trHeight w:val="67"/>
        </w:trPr>
        <w:tc>
          <w:tcPr>
            <w:tcW w:w="6385" w:type="dxa"/>
          </w:tcPr>
          <w:p w14:paraId="0232CA06" w14:textId="0FAD056F" w:rsidR="00587DAC" w:rsidRDefault="00587DAC" w:rsidP="00587DAC">
            <w:r>
              <w:t>Have you checked the periodicity of turbulence quantities? (yes/no)</w:t>
            </w:r>
          </w:p>
        </w:tc>
        <w:tc>
          <w:tcPr>
            <w:tcW w:w="1911" w:type="dxa"/>
          </w:tcPr>
          <w:p w14:paraId="717D095D" w14:textId="26D2DB73" w:rsidR="00587DAC" w:rsidRPr="00587DAC" w:rsidRDefault="00587DAC" w:rsidP="00587DAC">
            <w:pPr>
              <w:rPr>
                <w:color w:val="FF0000"/>
              </w:rPr>
            </w:pPr>
            <w:r w:rsidRPr="00587DAC">
              <w:rPr>
                <w:color w:val="FF0000"/>
              </w:rPr>
              <w:t>yes</w:t>
            </w:r>
          </w:p>
        </w:tc>
      </w:tr>
    </w:tbl>
    <w:p w14:paraId="0E91C58B" w14:textId="77777777" w:rsidR="00065396" w:rsidRDefault="00065396" w:rsidP="00B3774B">
      <w:pPr>
        <w:spacing w:after="0"/>
        <w:jc w:val="both"/>
        <w:rPr>
          <w:sz w:val="18"/>
          <w:szCs w:val="18"/>
        </w:rPr>
      </w:pPr>
    </w:p>
    <w:p w14:paraId="413ED082" w14:textId="77777777" w:rsidR="00256759" w:rsidRDefault="00256759" w:rsidP="00B3774B">
      <w:pPr>
        <w:spacing w:after="0"/>
        <w:jc w:val="both"/>
        <w:rPr>
          <w:sz w:val="18"/>
          <w:szCs w:val="18"/>
        </w:rPr>
      </w:pPr>
    </w:p>
    <w:p w14:paraId="5AE9823C" w14:textId="130E08E1" w:rsidR="00A92355" w:rsidRDefault="00A92355" w:rsidP="00CC54A7">
      <w:pPr>
        <w:pStyle w:val="a4"/>
        <w:numPr>
          <w:ilvl w:val="0"/>
          <w:numId w:val="2"/>
        </w:numPr>
        <w:spacing w:after="0"/>
        <w:ind w:left="274" w:hanging="274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Convergence History</w:t>
      </w:r>
    </w:p>
    <w:p w14:paraId="34219A87" w14:textId="58FE9C4D" w:rsidR="00A92355" w:rsidRDefault="001F37D9" w:rsidP="00A92355">
      <w:pPr>
        <w:spacing w:after="0"/>
      </w:pPr>
      <w:r>
        <w:t>A figure of m</w:t>
      </w:r>
      <w:r w:rsidR="00C35F51">
        <w:t xml:space="preserve">ass flow rate (rotor inlet, rotor exit/stator inlet, and stator </w:t>
      </w:r>
      <w:r w:rsidR="00203E06">
        <w:t>exit</w:t>
      </w:r>
      <w:r w:rsidR="00C35F51">
        <w:t>)</w:t>
      </w:r>
      <w:r w:rsidR="00203E06">
        <w:t xml:space="preserve"> versus iteration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25"/>
        <w:gridCol w:w="4071"/>
      </w:tblGrid>
      <w:tr w:rsidR="00A92355" w14:paraId="473E2927" w14:textId="77777777" w:rsidTr="00E01B69">
        <w:tc>
          <w:tcPr>
            <w:tcW w:w="4225" w:type="dxa"/>
          </w:tcPr>
          <w:p w14:paraId="0831F1C2" w14:textId="562937A2" w:rsidR="00A92355" w:rsidRDefault="00203E06" w:rsidP="0024563B">
            <w:r>
              <w:t>Peak efficiency condition (16</w:t>
            </w:r>
            <w:r w:rsidR="0006505F">
              <w:t>.0</w:t>
            </w:r>
            <w:r w:rsidR="001F3CCD">
              <w:t>0</w:t>
            </w:r>
            <w:r>
              <w:t xml:space="preserve"> </w:t>
            </w:r>
            <w:r w:rsidR="00E01B69">
              <w:rPr>
                <w:rFonts w:hint="eastAsia"/>
              </w:rPr>
              <w:t>±</w:t>
            </w:r>
            <w:r w:rsidR="00E01B69">
              <w:t xml:space="preserve"> </w:t>
            </w:r>
            <w:r w:rsidR="00E01B69">
              <w:rPr>
                <w:rFonts w:hint="eastAsia"/>
              </w:rPr>
              <w:t>0.10</w:t>
            </w:r>
            <w:r w:rsidR="00E01B69">
              <w:t xml:space="preserve"> </w:t>
            </w:r>
            <w:r>
              <w:t>kg/s)</w:t>
            </w:r>
          </w:p>
        </w:tc>
        <w:tc>
          <w:tcPr>
            <w:tcW w:w="4071" w:type="dxa"/>
          </w:tcPr>
          <w:p w14:paraId="7F14423D" w14:textId="31700D68" w:rsidR="00A92355" w:rsidRDefault="00203E06" w:rsidP="0024563B">
            <w:r>
              <w:t>Near stall condition</w:t>
            </w:r>
            <w:r w:rsidR="001319BB">
              <w:t xml:space="preserve"> (</w:t>
            </w:r>
            <w:r w:rsidR="0006505F">
              <w:t>14.7</w:t>
            </w:r>
            <w:r w:rsidR="001F3CCD">
              <w:t>8</w:t>
            </w:r>
            <w:r w:rsidR="0006505F">
              <w:t xml:space="preserve"> </w:t>
            </w:r>
            <w:r w:rsidR="00E01B69">
              <w:rPr>
                <w:rFonts w:hint="eastAsia"/>
              </w:rPr>
              <w:t>±</w:t>
            </w:r>
            <w:r w:rsidR="00E01B69">
              <w:t xml:space="preserve"> </w:t>
            </w:r>
            <w:r w:rsidR="00E01B69">
              <w:rPr>
                <w:rFonts w:hint="eastAsia"/>
              </w:rPr>
              <w:t>0.10</w:t>
            </w:r>
            <w:r w:rsidR="00E01B69">
              <w:t xml:space="preserve"> </w:t>
            </w:r>
            <w:r w:rsidR="0006505F">
              <w:t>kg/s</w:t>
            </w:r>
            <w:r w:rsidR="001319BB">
              <w:t>)</w:t>
            </w:r>
          </w:p>
        </w:tc>
      </w:tr>
      <w:tr w:rsidR="00E95261" w14:paraId="6DD4A25E" w14:textId="77777777" w:rsidTr="00E01B69">
        <w:trPr>
          <w:trHeight w:val="2880"/>
        </w:trPr>
        <w:tc>
          <w:tcPr>
            <w:tcW w:w="4225" w:type="dxa"/>
          </w:tcPr>
          <w:p w14:paraId="5FDDB668" w14:textId="142A2003" w:rsidR="00E95261" w:rsidRPr="00683FB7" w:rsidRDefault="00E95261" w:rsidP="00E95261">
            <w:pPr>
              <w:rPr>
                <w:rFonts w:hint="eastAsia"/>
                <w:color w:val="FF000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F1AD208" wp14:editId="32F84690">
                  <wp:extent cx="2441955" cy="1700784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1955" cy="17007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71" w:type="dxa"/>
          </w:tcPr>
          <w:p w14:paraId="57AB9DE1" w14:textId="1AF35375" w:rsidR="00E95261" w:rsidRPr="00683FB7" w:rsidRDefault="00E95261" w:rsidP="00E95261">
            <w:pPr>
              <w:rPr>
                <w:color w:val="FF0000"/>
              </w:rPr>
            </w:pPr>
            <w:r>
              <w:rPr>
                <w:noProof/>
              </w:rPr>
              <w:drawing>
                <wp:inline distT="0" distB="0" distL="0" distR="0" wp14:anchorId="03D5799D" wp14:editId="2FA721CD">
                  <wp:extent cx="2423160" cy="1713950"/>
                  <wp:effectExtent l="0" t="0" r="0" b="63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23160" cy="1713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C776101" w14:textId="77777777" w:rsidR="00A92355" w:rsidRPr="00A92355" w:rsidRDefault="00A92355" w:rsidP="00A92355">
      <w:pPr>
        <w:spacing w:after="120"/>
        <w:rPr>
          <w:b/>
          <w:bCs/>
          <w:sz w:val="28"/>
          <w:szCs w:val="28"/>
        </w:rPr>
      </w:pPr>
    </w:p>
    <w:p w14:paraId="35FA5F36" w14:textId="77777777" w:rsidR="00D025B0" w:rsidRDefault="00D025B0" w:rsidP="00D025B0">
      <w:pPr>
        <w:spacing w:after="0"/>
      </w:pPr>
      <w:r>
        <w:t xml:space="preserve">A figure of </w:t>
      </w:r>
      <w:r>
        <w:rPr>
          <w:rFonts w:hint="eastAsia"/>
        </w:rPr>
        <w:t>residual</w:t>
      </w:r>
      <w:r>
        <w:t xml:space="preserve"> versus iteration</w:t>
      </w:r>
      <w:r>
        <w:rPr>
          <w:rFonts w:hint="eastAsia"/>
        </w:rPr>
        <w:t xml:space="preserve"> (optional)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25"/>
        <w:gridCol w:w="4071"/>
      </w:tblGrid>
      <w:tr w:rsidR="00D025B0" w14:paraId="238790FC" w14:textId="77777777" w:rsidTr="00480E1D">
        <w:tc>
          <w:tcPr>
            <w:tcW w:w="4225" w:type="dxa"/>
          </w:tcPr>
          <w:p w14:paraId="61236744" w14:textId="77777777" w:rsidR="00D025B0" w:rsidRDefault="00D025B0" w:rsidP="00480E1D">
            <w:r w:rsidRPr="00FA2353">
              <w:t>Which quantity's residuals are plotted?</w:t>
            </w:r>
          </w:p>
        </w:tc>
        <w:tc>
          <w:tcPr>
            <w:tcW w:w="4071" w:type="dxa"/>
          </w:tcPr>
          <w:p w14:paraId="263D94F0" w14:textId="77777777" w:rsidR="00D025B0" w:rsidRPr="00D878F5" w:rsidRDefault="00D025B0" w:rsidP="00480E1D"/>
        </w:tc>
      </w:tr>
      <w:tr w:rsidR="00D025B0" w14:paraId="6AECB1C9" w14:textId="77777777" w:rsidTr="00480E1D">
        <w:tc>
          <w:tcPr>
            <w:tcW w:w="4225" w:type="dxa"/>
          </w:tcPr>
          <w:p w14:paraId="22D1C633" w14:textId="77777777" w:rsidR="00D025B0" w:rsidRPr="00FA2353" w:rsidRDefault="00D025B0" w:rsidP="00480E1D">
            <w:r>
              <w:rPr>
                <w:rFonts w:hint="eastAsia"/>
              </w:rPr>
              <w:t>How was the residual defined? (global or local; maximum or average; absolute or relative, etc.)</w:t>
            </w:r>
          </w:p>
        </w:tc>
        <w:tc>
          <w:tcPr>
            <w:tcW w:w="4071" w:type="dxa"/>
          </w:tcPr>
          <w:p w14:paraId="64AD6446" w14:textId="77777777" w:rsidR="00D025B0" w:rsidRPr="00D878F5" w:rsidRDefault="00D025B0" w:rsidP="00480E1D"/>
        </w:tc>
      </w:tr>
      <w:tr w:rsidR="00D025B0" w14:paraId="576B9D75" w14:textId="77777777" w:rsidTr="00480E1D">
        <w:tc>
          <w:tcPr>
            <w:tcW w:w="4225" w:type="dxa"/>
          </w:tcPr>
          <w:p w14:paraId="156D5C7D" w14:textId="77777777" w:rsidR="00D025B0" w:rsidRDefault="00D025B0" w:rsidP="00480E1D">
            <w:r>
              <w:t xml:space="preserve">Peak efficiency condition (16.00 </w:t>
            </w:r>
            <w:r>
              <w:rPr>
                <w:rFonts w:hint="eastAsia"/>
              </w:rPr>
              <w:t>±</w:t>
            </w:r>
            <w:r>
              <w:t xml:space="preserve"> </w:t>
            </w:r>
            <w:r>
              <w:rPr>
                <w:rFonts w:hint="eastAsia"/>
              </w:rPr>
              <w:t>0.10</w:t>
            </w:r>
            <w:r>
              <w:t xml:space="preserve"> kg/s)</w:t>
            </w:r>
          </w:p>
        </w:tc>
        <w:tc>
          <w:tcPr>
            <w:tcW w:w="4071" w:type="dxa"/>
          </w:tcPr>
          <w:p w14:paraId="1F81F39D" w14:textId="77777777" w:rsidR="00D025B0" w:rsidRDefault="00D025B0" w:rsidP="00480E1D">
            <w:r>
              <w:t xml:space="preserve">Near stall condition (14.78 </w:t>
            </w:r>
            <w:r>
              <w:rPr>
                <w:rFonts w:hint="eastAsia"/>
              </w:rPr>
              <w:t>±</w:t>
            </w:r>
            <w:r>
              <w:t xml:space="preserve"> </w:t>
            </w:r>
            <w:r>
              <w:rPr>
                <w:rFonts w:hint="eastAsia"/>
              </w:rPr>
              <w:t>0.10</w:t>
            </w:r>
            <w:r>
              <w:t xml:space="preserve"> kg/s)</w:t>
            </w:r>
          </w:p>
        </w:tc>
      </w:tr>
      <w:tr w:rsidR="00D025B0" w14:paraId="399EF6CB" w14:textId="77777777" w:rsidTr="00480E1D">
        <w:trPr>
          <w:trHeight w:val="2373"/>
        </w:trPr>
        <w:tc>
          <w:tcPr>
            <w:tcW w:w="4225" w:type="dxa"/>
          </w:tcPr>
          <w:p w14:paraId="56848006" w14:textId="77777777" w:rsidR="00D025B0" w:rsidRDefault="00D025B0" w:rsidP="00480E1D"/>
        </w:tc>
        <w:tc>
          <w:tcPr>
            <w:tcW w:w="4071" w:type="dxa"/>
          </w:tcPr>
          <w:p w14:paraId="34303CF3" w14:textId="77777777" w:rsidR="00D025B0" w:rsidRDefault="00D025B0" w:rsidP="00480E1D"/>
        </w:tc>
      </w:tr>
    </w:tbl>
    <w:p w14:paraId="226E8C49" w14:textId="77777777" w:rsidR="00D025B0" w:rsidRPr="00A92355" w:rsidRDefault="00D025B0" w:rsidP="00D025B0">
      <w:pPr>
        <w:spacing w:after="120"/>
        <w:rPr>
          <w:b/>
          <w:bCs/>
          <w:sz w:val="28"/>
          <w:szCs w:val="28"/>
        </w:rPr>
      </w:pPr>
    </w:p>
    <w:p w14:paraId="715EBF9B" w14:textId="77777777" w:rsidR="00A92355" w:rsidRPr="00D025B0" w:rsidRDefault="00A92355" w:rsidP="00B3774B">
      <w:pPr>
        <w:spacing w:after="0"/>
        <w:jc w:val="both"/>
        <w:rPr>
          <w:sz w:val="18"/>
          <w:szCs w:val="18"/>
        </w:rPr>
      </w:pPr>
    </w:p>
    <w:sectPr w:rsidR="00A92355" w:rsidRPr="00D025B0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66DF9A7" w14:textId="77777777" w:rsidR="004B2B00" w:rsidRDefault="004B2B00" w:rsidP="008F19AF">
      <w:pPr>
        <w:spacing w:after="0" w:line="240" w:lineRule="auto"/>
      </w:pPr>
      <w:r>
        <w:separator/>
      </w:r>
    </w:p>
  </w:endnote>
  <w:endnote w:type="continuationSeparator" w:id="0">
    <w:p w14:paraId="7E6C6A12" w14:textId="77777777" w:rsidR="004B2B00" w:rsidRDefault="004B2B00" w:rsidP="008F19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EC6EAF7" w14:textId="77777777" w:rsidR="004B2B00" w:rsidRDefault="004B2B00" w:rsidP="008F19AF">
      <w:pPr>
        <w:spacing w:after="0" w:line="240" w:lineRule="auto"/>
      </w:pPr>
      <w:r>
        <w:separator/>
      </w:r>
    </w:p>
  </w:footnote>
  <w:footnote w:type="continuationSeparator" w:id="0">
    <w:p w14:paraId="2E009595" w14:textId="77777777" w:rsidR="004B2B00" w:rsidRDefault="004B2B00" w:rsidP="008F19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7F3D48"/>
    <w:multiLevelType w:val="hybridMultilevel"/>
    <w:tmpl w:val="1D5CAE3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624F60"/>
    <w:multiLevelType w:val="hybridMultilevel"/>
    <w:tmpl w:val="B7C4778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7337344">
    <w:abstractNumId w:val="0"/>
  </w:num>
  <w:num w:numId="2" w16cid:durableId="12566731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2F3"/>
    <w:rsid w:val="00000F2F"/>
    <w:rsid w:val="00002A6F"/>
    <w:rsid w:val="00003D07"/>
    <w:rsid w:val="000443EC"/>
    <w:rsid w:val="0006505F"/>
    <w:rsid w:val="00065396"/>
    <w:rsid w:val="00065518"/>
    <w:rsid w:val="00067A58"/>
    <w:rsid w:val="00070A5B"/>
    <w:rsid w:val="0007476D"/>
    <w:rsid w:val="00086ED4"/>
    <w:rsid w:val="000920AE"/>
    <w:rsid w:val="0009431F"/>
    <w:rsid w:val="000C7A30"/>
    <w:rsid w:val="000D0373"/>
    <w:rsid w:val="000E43E7"/>
    <w:rsid w:val="000E6DDF"/>
    <w:rsid w:val="000F05C8"/>
    <w:rsid w:val="000F1B31"/>
    <w:rsid w:val="000F1D60"/>
    <w:rsid w:val="00107AC4"/>
    <w:rsid w:val="00114C66"/>
    <w:rsid w:val="0011698A"/>
    <w:rsid w:val="00120828"/>
    <w:rsid w:val="001319BB"/>
    <w:rsid w:val="00142938"/>
    <w:rsid w:val="00143F55"/>
    <w:rsid w:val="00145E55"/>
    <w:rsid w:val="001462C0"/>
    <w:rsid w:val="001971C0"/>
    <w:rsid w:val="00197728"/>
    <w:rsid w:val="0019773E"/>
    <w:rsid w:val="001A07C7"/>
    <w:rsid w:val="001C5140"/>
    <w:rsid w:val="001D55D7"/>
    <w:rsid w:val="001D7E13"/>
    <w:rsid w:val="001E1EB6"/>
    <w:rsid w:val="001F05A1"/>
    <w:rsid w:val="001F37D9"/>
    <w:rsid w:val="001F3CCD"/>
    <w:rsid w:val="00203E06"/>
    <w:rsid w:val="00243CEA"/>
    <w:rsid w:val="00256759"/>
    <w:rsid w:val="002801F4"/>
    <w:rsid w:val="0028394F"/>
    <w:rsid w:val="002A6E22"/>
    <w:rsid w:val="002B4F5A"/>
    <w:rsid w:val="002C7D0B"/>
    <w:rsid w:val="002D1CB1"/>
    <w:rsid w:val="002F1337"/>
    <w:rsid w:val="002F6583"/>
    <w:rsid w:val="00300DEE"/>
    <w:rsid w:val="00307238"/>
    <w:rsid w:val="00343604"/>
    <w:rsid w:val="0034448B"/>
    <w:rsid w:val="003520A8"/>
    <w:rsid w:val="003568EF"/>
    <w:rsid w:val="00360474"/>
    <w:rsid w:val="00376194"/>
    <w:rsid w:val="00394E59"/>
    <w:rsid w:val="003D5CB2"/>
    <w:rsid w:val="003E0633"/>
    <w:rsid w:val="00440DC0"/>
    <w:rsid w:val="004417CE"/>
    <w:rsid w:val="004423C2"/>
    <w:rsid w:val="004427DE"/>
    <w:rsid w:val="00461196"/>
    <w:rsid w:val="00463055"/>
    <w:rsid w:val="00466EC5"/>
    <w:rsid w:val="00483501"/>
    <w:rsid w:val="00487AB0"/>
    <w:rsid w:val="004B1C06"/>
    <w:rsid w:val="004B2B00"/>
    <w:rsid w:val="004B5200"/>
    <w:rsid w:val="004C1B7B"/>
    <w:rsid w:val="004C2034"/>
    <w:rsid w:val="004C6D15"/>
    <w:rsid w:val="004D1A6C"/>
    <w:rsid w:val="004E6668"/>
    <w:rsid w:val="005250F5"/>
    <w:rsid w:val="005269E4"/>
    <w:rsid w:val="00534444"/>
    <w:rsid w:val="005404D8"/>
    <w:rsid w:val="005428DB"/>
    <w:rsid w:val="0054410D"/>
    <w:rsid w:val="00557F15"/>
    <w:rsid w:val="00574E9C"/>
    <w:rsid w:val="00587DAC"/>
    <w:rsid w:val="00593DD9"/>
    <w:rsid w:val="005C612E"/>
    <w:rsid w:val="005D6DAD"/>
    <w:rsid w:val="005D7E25"/>
    <w:rsid w:val="00610580"/>
    <w:rsid w:val="00656CAC"/>
    <w:rsid w:val="00672DEB"/>
    <w:rsid w:val="0067312D"/>
    <w:rsid w:val="00675FAF"/>
    <w:rsid w:val="00683FB7"/>
    <w:rsid w:val="00684C21"/>
    <w:rsid w:val="006C741B"/>
    <w:rsid w:val="006C7C7C"/>
    <w:rsid w:val="006E6809"/>
    <w:rsid w:val="00701BAF"/>
    <w:rsid w:val="007052F3"/>
    <w:rsid w:val="007121D7"/>
    <w:rsid w:val="007125E2"/>
    <w:rsid w:val="00716A20"/>
    <w:rsid w:val="007172A7"/>
    <w:rsid w:val="0073111A"/>
    <w:rsid w:val="00731326"/>
    <w:rsid w:val="00735928"/>
    <w:rsid w:val="007708F4"/>
    <w:rsid w:val="007802FD"/>
    <w:rsid w:val="007A2079"/>
    <w:rsid w:val="007A2C91"/>
    <w:rsid w:val="007B589C"/>
    <w:rsid w:val="007D0709"/>
    <w:rsid w:val="007E5F2F"/>
    <w:rsid w:val="007F3347"/>
    <w:rsid w:val="00811270"/>
    <w:rsid w:val="00843AFD"/>
    <w:rsid w:val="00854FBE"/>
    <w:rsid w:val="0086114F"/>
    <w:rsid w:val="00883A64"/>
    <w:rsid w:val="008A6CCA"/>
    <w:rsid w:val="008D0C66"/>
    <w:rsid w:val="008D1AEE"/>
    <w:rsid w:val="008D58C9"/>
    <w:rsid w:val="008F19AF"/>
    <w:rsid w:val="009004A9"/>
    <w:rsid w:val="00916119"/>
    <w:rsid w:val="009172D5"/>
    <w:rsid w:val="009230A6"/>
    <w:rsid w:val="00927045"/>
    <w:rsid w:val="00987C9F"/>
    <w:rsid w:val="009A0EEE"/>
    <w:rsid w:val="009A35AD"/>
    <w:rsid w:val="009A73AD"/>
    <w:rsid w:val="009C1C67"/>
    <w:rsid w:val="009D7DD3"/>
    <w:rsid w:val="009F24E7"/>
    <w:rsid w:val="009F41FA"/>
    <w:rsid w:val="00A30940"/>
    <w:rsid w:val="00A3341C"/>
    <w:rsid w:val="00A50CD0"/>
    <w:rsid w:val="00A64CE0"/>
    <w:rsid w:val="00A7382D"/>
    <w:rsid w:val="00A82996"/>
    <w:rsid w:val="00A86A98"/>
    <w:rsid w:val="00A90D98"/>
    <w:rsid w:val="00A92355"/>
    <w:rsid w:val="00A96958"/>
    <w:rsid w:val="00AA7B99"/>
    <w:rsid w:val="00AD3A9E"/>
    <w:rsid w:val="00AD54BD"/>
    <w:rsid w:val="00AF0456"/>
    <w:rsid w:val="00AF4F39"/>
    <w:rsid w:val="00B103AD"/>
    <w:rsid w:val="00B10495"/>
    <w:rsid w:val="00B15AD8"/>
    <w:rsid w:val="00B211A6"/>
    <w:rsid w:val="00B3774B"/>
    <w:rsid w:val="00B410B4"/>
    <w:rsid w:val="00B45317"/>
    <w:rsid w:val="00B4537C"/>
    <w:rsid w:val="00B46110"/>
    <w:rsid w:val="00B54D06"/>
    <w:rsid w:val="00B57873"/>
    <w:rsid w:val="00B623B1"/>
    <w:rsid w:val="00B665D7"/>
    <w:rsid w:val="00B75299"/>
    <w:rsid w:val="00B85BB1"/>
    <w:rsid w:val="00B86801"/>
    <w:rsid w:val="00B918F9"/>
    <w:rsid w:val="00B95096"/>
    <w:rsid w:val="00BA758C"/>
    <w:rsid w:val="00BC6F06"/>
    <w:rsid w:val="00BF18B3"/>
    <w:rsid w:val="00BF4F48"/>
    <w:rsid w:val="00C214F5"/>
    <w:rsid w:val="00C245E7"/>
    <w:rsid w:val="00C33905"/>
    <w:rsid w:val="00C35F51"/>
    <w:rsid w:val="00C36A84"/>
    <w:rsid w:val="00C56DF9"/>
    <w:rsid w:val="00C860F0"/>
    <w:rsid w:val="00C86FEF"/>
    <w:rsid w:val="00C900B6"/>
    <w:rsid w:val="00C912FD"/>
    <w:rsid w:val="00C95479"/>
    <w:rsid w:val="00CB52F8"/>
    <w:rsid w:val="00CC54A7"/>
    <w:rsid w:val="00CE1767"/>
    <w:rsid w:val="00D025B0"/>
    <w:rsid w:val="00D11D85"/>
    <w:rsid w:val="00D21C1D"/>
    <w:rsid w:val="00D2461D"/>
    <w:rsid w:val="00D5128F"/>
    <w:rsid w:val="00D65802"/>
    <w:rsid w:val="00DB04BE"/>
    <w:rsid w:val="00DC18A9"/>
    <w:rsid w:val="00DE5E5D"/>
    <w:rsid w:val="00E01B69"/>
    <w:rsid w:val="00E07D2A"/>
    <w:rsid w:val="00E27637"/>
    <w:rsid w:val="00E37C4E"/>
    <w:rsid w:val="00E95261"/>
    <w:rsid w:val="00ED076C"/>
    <w:rsid w:val="00EE4137"/>
    <w:rsid w:val="00F0208C"/>
    <w:rsid w:val="00F051AD"/>
    <w:rsid w:val="00F07DEA"/>
    <w:rsid w:val="00F12788"/>
    <w:rsid w:val="00F275E8"/>
    <w:rsid w:val="00F336CA"/>
    <w:rsid w:val="00F408CB"/>
    <w:rsid w:val="00F869F6"/>
    <w:rsid w:val="00F87A1A"/>
    <w:rsid w:val="00FA15E9"/>
    <w:rsid w:val="00FD543E"/>
    <w:rsid w:val="00FF3224"/>
    <w:rsid w:val="00FF6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828AF8E"/>
  <w15:chartTrackingRefBased/>
  <w15:docId w15:val="{7BEE0235-83C7-49DC-B667-6B5A98027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01BA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072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07238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6C7C7C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6C7C7C"/>
    <w:rPr>
      <w:color w:val="605E5C"/>
      <w:shd w:val="clear" w:color="auto" w:fill="E1DFDD"/>
    </w:rPr>
  </w:style>
  <w:style w:type="paragraph" w:styleId="a7">
    <w:name w:val="header"/>
    <w:basedOn w:val="a"/>
    <w:link w:val="a8"/>
    <w:uiPriority w:val="99"/>
    <w:unhideWhenUsed/>
    <w:rsid w:val="008F19A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8">
    <w:name w:val="页眉 字符"/>
    <w:basedOn w:val="a0"/>
    <w:link w:val="a7"/>
    <w:uiPriority w:val="99"/>
    <w:rsid w:val="008F19AF"/>
  </w:style>
  <w:style w:type="paragraph" w:styleId="a9">
    <w:name w:val="footer"/>
    <w:basedOn w:val="a"/>
    <w:link w:val="aa"/>
    <w:uiPriority w:val="99"/>
    <w:unhideWhenUsed/>
    <w:rsid w:val="008F19A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a">
    <w:name w:val="页脚 字符"/>
    <w:basedOn w:val="a0"/>
    <w:link w:val="a9"/>
    <w:uiPriority w:val="99"/>
    <w:rsid w:val="008F19AF"/>
  </w:style>
  <w:style w:type="character" w:styleId="ab">
    <w:name w:val="Emphasis"/>
    <w:basedOn w:val="a0"/>
    <w:uiPriority w:val="20"/>
    <w:qFormat/>
    <w:rsid w:val="00067A5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urbmodels.larc.nasa.gov/flatplate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urbmodels.larc.nasa.gov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549</Words>
  <Characters>3132</Characters>
  <Application>Microsoft Office Word</Application>
  <DocSecurity>0</DocSecurity>
  <Lines>26</Lines>
  <Paragraphs>7</Paragraphs>
  <ScaleCrop>false</ScaleCrop>
  <Company/>
  <LinksUpToDate>false</LinksUpToDate>
  <CharactersWithSpaces>3674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He, Xiao</dc:creator>
  <cp:keywords/>
  <dc:description/>
  <cp:lastModifiedBy>丹妮 李</cp:lastModifiedBy>
  <cp:revision>2</cp:revision>
  <dcterms:created xsi:type="dcterms:W3CDTF">2024-10-08T02:48:00Z</dcterms:created>
  <dcterms:modified xsi:type="dcterms:W3CDTF">2024-10-08T02:48:00Z</dcterms:modified>
</cp:coreProperties>
</file>