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EC77" w14:textId="1119D3B3" w:rsidR="00F40DBF" w:rsidRPr="003568EF" w:rsidRDefault="00F40DBF" w:rsidP="00F40DBF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Summary of stall inception analysis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6516"/>
        <w:gridCol w:w="1843"/>
      </w:tblGrid>
      <w:tr w:rsidR="00F40DBF" w14:paraId="24097A0F" w14:textId="77777777" w:rsidTr="001C5EA0">
        <w:tc>
          <w:tcPr>
            <w:tcW w:w="6516" w:type="dxa"/>
          </w:tcPr>
          <w:p w14:paraId="250DAB02" w14:textId="77777777" w:rsidR="00F40DBF" w:rsidRDefault="00F40DBF" w:rsidP="0048125B">
            <w:r>
              <w:rPr>
                <w:rFonts w:hint="eastAsia"/>
              </w:rPr>
              <w:t>Corrected speed (RPM):</w:t>
            </w:r>
          </w:p>
        </w:tc>
        <w:tc>
          <w:tcPr>
            <w:tcW w:w="1843" w:type="dxa"/>
          </w:tcPr>
          <w:p w14:paraId="186634EF" w14:textId="7C293253" w:rsidR="00F40DBF" w:rsidRPr="006E0DEC" w:rsidRDefault="001F44DD" w:rsidP="004705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13033.5</w:t>
            </w:r>
          </w:p>
        </w:tc>
      </w:tr>
      <w:tr w:rsidR="00F40DBF" w14:paraId="04F5AD2A" w14:textId="77777777" w:rsidTr="001C5EA0">
        <w:tc>
          <w:tcPr>
            <w:tcW w:w="6516" w:type="dxa"/>
          </w:tcPr>
          <w:p w14:paraId="1A9C64FF" w14:textId="77777777" w:rsidR="00F40DBF" w:rsidRDefault="00F40DBF" w:rsidP="0048125B">
            <w:r w:rsidRPr="00FC46C1">
              <w:t>Corrected</w:t>
            </w:r>
            <w:r>
              <w:rPr>
                <w:rFonts w:hint="eastAsia"/>
              </w:rPr>
              <w:t xml:space="preserve"> </w:t>
            </w:r>
            <w:r w:rsidRPr="00FC46C1">
              <w:t>massflow</w:t>
            </w:r>
            <w:r>
              <w:rPr>
                <w:rFonts w:hint="eastAsia"/>
              </w:rPr>
              <w:t xml:space="preserve"> </w:t>
            </w:r>
            <w:r w:rsidRPr="00FC46C1">
              <w:t>at</w:t>
            </w:r>
            <w:r>
              <w:rPr>
                <w:rFonts w:hint="eastAsia"/>
              </w:rPr>
              <w:t xml:space="preserve"> </w:t>
            </w:r>
            <w:r w:rsidRPr="00FC46C1">
              <w:t>peak</w:t>
            </w:r>
            <w:r>
              <w:rPr>
                <w:rFonts w:hint="eastAsia"/>
              </w:rPr>
              <w:t xml:space="preserve"> total pressure ratio </w:t>
            </w:r>
            <w:r w:rsidRPr="00FC46C1">
              <w:t>(kg/s)</w:t>
            </w:r>
            <w:r>
              <w:rPr>
                <w:rFonts w:hint="eastAsia"/>
              </w:rPr>
              <w:t>:</w:t>
            </w:r>
          </w:p>
        </w:tc>
        <w:tc>
          <w:tcPr>
            <w:tcW w:w="1843" w:type="dxa"/>
          </w:tcPr>
          <w:p w14:paraId="7CDB526A" w14:textId="456AE5C4" w:rsidR="00F40DBF" w:rsidRPr="006E0DEC" w:rsidRDefault="006D61AD" w:rsidP="004705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8.6373</w:t>
            </w:r>
          </w:p>
        </w:tc>
      </w:tr>
      <w:tr w:rsidR="00F40DBF" w14:paraId="41FA1643" w14:textId="77777777" w:rsidTr="001C5EA0">
        <w:tc>
          <w:tcPr>
            <w:tcW w:w="6516" w:type="dxa"/>
          </w:tcPr>
          <w:p w14:paraId="6000D316" w14:textId="44BFC16E" w:rsidR="00F40DBF" w:rsidRDefault="00E57828" w:rsidP="0048125B">
            <w:r>
              <w:rPr>
                <w:rFonts w:hint="eastAsia"/>
              </w:rPr>
              <w:t>Stall inception blade row (rotor or stator):</w:t>
            </w:r>
          </w:p>
        </w:tc>
        <w:tc>
          <w:tcPr>
            <w:tcW w:w="1843" w:type="dxa"/>
          </w:tcPr>
          <w:p w14:paraId="1AAEE0FD" w14:textId="189E60BE" w:rsidR="00F40DBF" w:rsidRPr="006E0DEC" w:rsidRDefault="00F70C54" w:rsidP="004705AE">
            <w:pPr>
              <w:jc w:val="center"/>
              <w:rPr>
                <w:color w:val="FF0000"/>
              </w:rPr>
            </w:pPr>
            <w:r w:rsidRPr="006E0DEC">
              <w:rPr>
                <w:rFonts w:hint="eastAsia"/>
                <w:color w:val="FF0000"/>
              </w:rPr>
              <w:t>R</w:t>
            </w:r>
            <w:r w:rsidR="00E57828" w:rsidRPr="006E0DEC">
              <w:rPr>
                <w:rFonts w:hint="eastAsia"/>
                <w:color w:val="FF0000"/>
              </w:rPr>
              <w:t>otor</w:t>
            </w:r>
          </w:p>
        </w:tc>
      </w:tr>
      <w:tr w:rsidR="00F40DBF" w14:paraId="319589DA" w14:textId="77777777" w:rsidTr="001C5EA0">
        <w:tc>
          <w:tcPr>
            <w:tcW w:w="6516" w:type="dxa"/>
          </w:tcPr>
          <w:p w14:paraId="3234E5B4" w14:textId="03787491" w:rsidR="00F40DBF" w:rsidRDefault="00F70C54" w:rsidP="0048125B">
            <w:r>
              <w:rPr>
                <w:rFonts w:hint="eastAsia"/>
              </w:rPr>
              <w:t>Stall inception blade span (hub, tip, or mid</w:t>
            </w:r>
            <w:r w:rsidR="00202EA7">
              <w:rPr>
                <w:rFonts w:hint="eastAsia"/>
              </w:rPr>
              <w:t>-</w:t>
            </w:r>
            <w:r>
              <w:rPr>
                <w:rFonts w:hint="eastAsia"/>
              </w:rPr>
              <w:t>span):</w:t>
            </w:r>
          </w:p>
        </w:tc>
        <w:tc>
          <w:tcPr>
            <w:tcW w:w="1843" w:type="dxa"/>
          </w:tcPr>
          <w:p w14:paraId="325CEA4E" w14:textId="41346A39" w:rsidR="00F40DBF" w:rsidRPr="006E0DEC" w:rsidRDefault="00F70C54" w:rsidP="004705AE">
            <w:pPr>
              <w:jc w:val="center"/>
              <w:rPr>
                <w:color w:val="FF0000"/>
              </w:rPr>
            </w:pPr>
            <w:r w:rsidRPr="006E0DEC">
              <w:rPr>
                <w:color w:val="FF0000"/>
              </w:rPr>
              <w:t>T</w:t>
            </w:r>
            <w:r w:rsidRPr="006E0DEC">
              <w:rPr>
                <w:rFonts w:hint="eastAsia"/>
                <w:color w:val="FF0000"/>
              </w:rPr>
              <w:t>ip</w:t>
            </w:r>
          </w:p>
        </w:tc>
      </w:tr>
      <w:tr w:rsidR="00F70C54" w14:paraId="0382009D" w14:textId="77777777" w:rsidTr="001C5EA0">
        <w:tc>
          <w:tcPr>
            <w:tcW w:w="6516" w:type="dxa"/>
          </w:tcPr>
          <w:p w14:paraId="380C25A0" w14:textId="0E7D998D" w:rsidR="00F70C54" w:rsidRDefault="00F70C54" w:rsidP="0048125B">
            <w:r>
              <w:rPr>
                <w:rFonts w:hint="eastAsia"/>
              </w:rPr>
              <w:t>Stall inception blade chord (LE</w:t>
            </w:r>
            <w:r w:rsidR="00202EA7">
              <w:rPr>
                <w:rFonts w:hint="eastAsia"/>
              </w:rPr>
              <w:t>, TE, or mid-chord):</w:t>
            </w:r>
          </w:p>
        </w:tc>
        <w:tc>
          <w:tcPr>
            <w:tcW w:w="1843" w:type="dxa"/>
          </w:tcPr>
          <w:p w14:paraId="450C4A0F" w14:textId="1D36A120" w:rsidR="00F70C54" w:rsidRPr="006E0DEC" w:rsidRDefault="00202EA7" w:rsidP="004705AE">
            <w:pPr>
              <w:jc w:val="center"/>
              <w:rPr>
                <w:color w:val="FF0000"/>
              </w:rPr>
            </w:pPr>
            <w:r w:rsidRPr="006E0DEC">
              <w:rPr>
                <w:rFonts w:hint="eastAsia"/>
                <w:color w:val="FF0000"/>
              </w:rPr>
              <w:t>LE</w:t>
            </w:r>
          </w:p>
        </w:tc>
      </w:tr>
      <w:tr w:rsidR="00F70C54" w14:paraId="3BE47F05" w14:textId="77777777" w:rsidTr="001C5EA0">
        <w:tc>
          <w:tcPr>
            <w:tcW w:w="6516" w:type="dxa"/>
          </w:tcPr>
          <w:p w14:paraId="74313270" w14:textId="20285ED1" w:rsidR="00F70C54" w:rsidRDefault="00202EA7" w:rsidP="0048125B">
            <w:r>
              <w:rPr>
                <w:rFonts w:hint="eastAsia"/>
              </w:rPr>
              <w:t>Stall cell number:</w:t>
            </w:r>
          </w:p>
        </w:tc>
        <w:tc>
          <w:tcPr>
            <w:tcW w:w="1843" w:type="dxa"/>
          </w:tcPr>
          <w:p w14:paraId="1E68F750" w14:textId="6664BD4B" w:rsidR="00F70C54" w:rsidRPr="006E0DEC" w:rsidRDefault="00FC25D0" w:rsidP="004705AE">
            <w:pPr>
              <w:jc w:val="center"/>
              <w:rPr>
                <w:color w:val="FF0000"/>
              </w:rPr>
            </w:pPr>
            <w:r w:rsidRPr="006E0DEC">
              <w:rPr>
                <w:color w:val="FF0000"/>
              </w:rPr>
              <w:t>1</w:t>
            </w:r>
          </w:p>
        </w:tc>
      </w:tr>
      <w:tr w:rsidR="00202EA7" w14:paraId="493539AF" w14:textId="77777777" w:rsidTr="001C5EA0">
        <w:tc>
          <w:tcPr>
            <w:tcW w:w="6516" w:type="dxa"/>
          </w:tcPr>
          <w:p w14:paraId="2A19C407" w14:textId="77777777" w:rsidR="00202EA7" w:rsidRDefault="007D14C0" w:rsidP="0048125B">
            <w:r>
              <w:rPr>
                <w:rFonts w:hint="eastAsia"/>
              </w:rPr>
              <w:t>Normalized s</w:t>
            </w:r>
            <w:r w:rsidR="00202EA7">
              <w:rPr>
                <w:rFonts w:hint="eastAsia"/>
              </w:rPr>
              <w:t>tall cell traveling frequency</w:t>
            </w:r>
            <w:r w:rsidR="00C83415">
              <w:rPr>
                <w:rFonts w:hint="eastAsia"/>
              </w:rPr>
              <w:t xml:space="preserve"> in </w:t>
            </w:r>
            <w:r w:rsidR="00C83415" w:rsidRPr="004705AE">
              <w:rPr>
                <w:rFonts w:hint="eastAsia"/>
                <w:b/>
                <w:bCs/>
                <w:u w:val="single"/>
              </w:rPr>
              <w:t>absolute frame</w:t>
            </w:r>
            <w:r w:rsidR="00202EA7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f</w:t>
            </w:r>
            <w:r w:rsidRPr="007D14C0">
              <w:rPr>
                <w:rFonts w:hint="eastAsia"/>
                <w:vertAlign w:val="subscript"/>
              </w:rPr>
              <w:t>s</w:t>
            </w:r>
            <w:r>
              <w:rPr>
                <w:rFonts w:hint="eastAsia"/>
              </w:rPr>
              <w:t>/</w:t>
            </w:r>
            <w:r w:rsidR="00C83415">
              <w:rPr>
                <w:rFonts w:hint="eastAsia"/>
              </w:rPr>
              <w:t>EO</w:t>
            </w:r>
            <w:r w:rsidR="006654D6">
              <w:rPr>
                <w:rFonts w:hint="eastAsia"/>
              </w:rPr>
              <w:t>*</w:t>
            </w:r>
            <w:r w:rsidR="00202EA7">
              <w:rPr>
                <w:rFonts w:hint="eastAsia"/>
              </w:rPr>
              <w:t>):</w:t>
            </w:r>
          </w:p>
          <w:p w14:paraId="42315349" w14:textId="29EB5F4A" w:rsidR="004705AE" w:rsidRDefault="004705AE" w:rsidP="0048125B">
            <w:r>
              <w:rPr>
                <w:rFonts w:hint="eastAsia"/>
              </w:rPr>
              <w:t xml:space="preserve">Note: </w:t>
            </w:r>
            <w:r w:rsidR="00CE4637">
              <w:rPr>
                <w:rFonts w:hint="eastAsia"/>
              </w:rPr>
              <w:t xml:space="preserve">data may need to be </w:t>
            </w:r>
            <w:r>
              <w:rPr>
                <w:rFonts w:hint="eastAsia"/>
              </w:rPr>
              <w:t>conver</w:t>
            </w:r>
            <w:r w:rsidR="00CE4637">
              <w:rPr>
                <w:rFonts w:hint="eastAsia"/>
              </w:rPr>
              <w:t>ted from relative to absolute frame.</w:t>
            </w:r>
          </w:p>
        </w:tc>
        <w:tc>
          <w:tcPr>
            <w:tcW w:w="1843" w:type="dxa"/>
          </w:tcPr>
          <w:p w14:paraId="7954E72A" w14:textId="11E10E78" w:rsidR="00202EA7" w:rsidRPr="006E0DEC" w:rsidRDefault="001F44DD" w:rsidP="004705A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0.</w:t>
            </w:r>
            <w:r w:rsidR="007A093C">
              <w:rPr>
                <w:color w:val="FF0000"/>
              </w:rPr>
              <w:t>574</w:t>
            </w:r>
          </w:p>
        </w:tc>
      </w:tr>
    </w:tbl>
    <w:p w14:paraId="6213BD4C" w14:textId="656AF9D2" w:rsidR="00F40DBF" w:rsidRDefault="006654D6" w:rsidP="006654D6">
      <w:pPr>
        <w:spacing w:after="0"/>
      </w:pPr>
      <w:r>
        <w:rPr>
          <w:rFonts w:hint="eastAsia"/>
        </w:rPr>
        <w:t xml:space="preserve">*EO </w:t>
      </w:r>
      <w:r w:rsidR="00E14224">
        <w:rPr>
          <w:rFonts w:hint="eastAsia"/>
        </w:rPr>
        <w:t xml:space="preserve">is </w:t>
      </w:r>
      <w:r>
        <w:rPr>
          <w:rFonts w:hint="eastAsia"/>
        </w:rPr>
        <w:t>short for engine order</w:t>
      </w:r>
      <w:r w:rsidR="00E14224">
        <w:rPr>
          <w:rFonts w:hint="eastAsia"/>
        </w:rPr>
        <w:t>; 1 EO = 1</w:t>
      </w:r>
      <w:r w:rsidR="007B3C6B">
        <w:rPr>
          <w:rFonts w:hint="eastAsia"/>
        </w:rPr>
        <w:t xml:space="preserve"> rotor passing frequency.</w:t>
      </w:r>
    </w:p>
    <w:p w14:paraId="707116EE" w14:textId="77777777" w:rsidR="006654D6" w:rsidRPr="00063A62" w:rsidRDefault="006654D6" w:rsidP="00E07D2A">
      <w:pPr>
        <w:pStyle w:val="a4"/>
        <w:spacing w:after="0"/>
        <w:ind w:left="270"/>
        <w:rPr>
          <w:lang w:val="en-US"/>
        </w:rPr>
      </w:pPr>
    </w:p>
    <w:p w14:paraId="3BB19C8F" w14:textId="0B188706" w:rsidR="00D2461D" w:rsidRPr="003568EF" w:rsidRDefault="00F40DBF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Evidence to support the </w:t>
      </w:r>
      <w:r w:rsidR="008B1AB0">
        <w:rPr>
          <w:rFonts w:hint="eastAsia"/>
          <w:b/>
          <w:bCs/>
          <w:sz w:val="28"/>
          <w:szCs w:val="28"/>
        </w:rPr>
        <w:t>stall inception analysis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1E45" w14:paraId="651A5FC4" w14:textId="77777777" w:rsidTr="000F3DFF">
        <w:tc>
          <w:tcPr>
            <w:tcW w:w="8296" w:type="dxa"/>
          </w:tcPr>
          <w:p w14:paraId="538CB894" w14:textId="77777777" w:rsidR="00AB1E45" w:rsidRDefault="00882304" w:rsidP="00E07D2A">
            <w:r>
              <w:rPr>
                <w:rFonts w:hint="eastAsia"/>
              </w:rPr>
              <w:t>Evidence to support the analysis of stall inception location</w:t>
            </w:r>
            <w:r w:rsidR="00AB1E45">
              <w:t>:</w:t>
            </w:r>
          </w:p>
          <w:p w14:paraId="4327B367" w14:textId="3C79CAE5" w:rsidR="000A239E" w:rsidRDefault="000A239E" w:rsidP="00E07D2A">
            <w:r>
              <w:rPr>
                <w:rFonts w:hint="eastAsia"/>
              </w:rPr>
              <w:t>(</w:t>
            </w:r>
            <w:r w:rsidR="00654EC5">
              <w:rPr>
                <w:rFonts w:hint="eastAsia"/>
              </w:rPr>
              <w:t xml:space="preserve">participants can use any </w:t>
            </w:r>
            <w:r w:rsidR="003926EA">
              <w:rPr>
                <w:rFonts w:hint="eastAsia"/>
              </w:rPr>
              <w:t>style of visualization</w:t>
            </w:r>
            <w:r w:rsidR="00083AC0">
              <w:rPr>
                <w:rFonts w:hint="eastAsia"/>
              </w:rPr>
              <w:t xml:space="preserve"> as long as it </w:t>
            </w:r>
            <w:r w:rsidR="00DA0E05">
              <w:rPr>
                <w:rFonts w:hint="eastAsia"/>
              </w:rPr>
              <w:t>supports the analysis</w:t>
            </w:r>
            <w:r>
              <w:rPr>
                <w:rFonts w:hint="eastAsia"/>
              </w:rPr>
              <w:t>)</w:t>
            </w:r>
          </w:p>
        </w:tc>
      </w:tr>
      <w:tr w:rsidR="00882304" w14:paraId="65ADBAF6" w14:textId="77777777" w:rsidTr="008B0124">
        <w:tc>
          <w:tcPr>
            <w:tcW w:w="8296" w:type="dxa"/>
          </w:tcPr>
          <w:p w14:paraId="66ABEC23" w14:textId="1BF50025" w:rsidR="00882304" w:rsidRPr="006E0DEC" w:rsidRDefault="00D446C4" w:rsidP="004F5353">
            <w:pPr>
              <w:jc w:val="center"/>
              <w:rPr>
                <w:noProof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1133B8C" wp14:editId="79E034DC">
                  <wp:extent cx="5274310" cy="20847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8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326085" w14:textId="049A3952" w:rsidR="00B02D98" w:rsidRDefault="0029412D" w:rsidP="00D446C4">
            <w:pPr>
              <w:jc w:val="center"/>
              <w:rPr>
                <w:rFonts w:hint="eastAsia"/>
                <w:noProof/>
              </w:rPr>
            </w:pPr>
            <w:r w:rsidRPr="006E0DEC">
              <w:rPr>
                <w:rFonts w:hint="eastAsia"/>
                <w:noProof/>
                <w:color w:val="FF0000"/>
              </w:rPr>
              <w:t xml:space="preserve">Figure title: </w:t>
            </w:r>
            <w:r w:rsidR="00F54C86">
              <w:rPr>
                <w:noProof/>
                <w:color w:val="FF0000"/>
              </w:rPr>
              <w:t xml:space="preserve">Axial velocity distribution at L.E. at blade tip with time evolution </w:t>
            </w:r>
          </w:p>
        </w:tc>
      </w:tr>
      <w:tr w:rsidR="0029412D" w14:paraId="431454AB" w14:textId="77777777" w:rsidTr="008B0124">
        <w:tc>
          <w:tcPr>
            <w:tcW w:w="8296" w:type="dxa"/>
          </w:tcPr>
          <w:p w14:paraId="19393789" w14:textId="7803A4EC" w:rsidR="0029412D" w:rsidRPr="001F6D2E" w:rsidRDefault="001F6D2E" w:rsidP="00E07D2A">
            <w:pPr>
              <w:rPr>
                <w:noProof/>
              </w:rPr>
            </w:pPr>
            <w:r>
              <w:rPr>
                <w:rFonts w:hint="eastAsia"/>
                <w:noProof/>
              </w:rPr>
              <w:t>Explanation to the figure (optional):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12D" w14:paraId="2BFD3259" w14:textId="77777777" w:rsidTr="0048125B">
        <w:tc>
          <w:tcPr>
            <w:tcW w:w="8296" w:type="dxa"/>
          </w:tcPr>
          <w:p w14:paraId="029868E8" w14:textId="77777777" w:rsidR="0029412D" w:rsidRDefault="0029412D" w:rsidP="0048125B">
            <w:r>
              <w:rPr>
                <w:rFonts w:hint="eastAsia"/>
              </w:rPr>
              <w:t>Evidence to support the analysis of stall cell traveling frequency</w:t>
            </w:r>
            <w:r>
              <w:t>:</w:t>
            </w:r>
          </w:p>
        </w:tc>
      </w:tr>
      <w:tr w:rsidR="0029412D" w14:paraId="183FE2C5" w14:textId="77777777" w:rsidTr="0048125B">
        <w:tc>
          <w:tcPr>
            <w:tcW w:w="8296" w:type="dxa"/>
          </w:tcPr>
          <w:p w14:paraId="38B2C77D" w14:textId="6F987197" w:rsidR="0029412D" w:rsidRDefault="00D446C4" w:rsidP="00961D68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4AB39B" wp14:editId="47F9C5CF">
                  <wp:extent cx="2819400" cy="2114718"/>
                  <wp:effectExtent l="0" t="0" r="0" b="0"/>
                  <wp:docPr id="18" name="图片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D0F330-6C62-4A56-B6DC-487FDD9A84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7">
                            <a:extLst>
                              <a:ext uri="{FF2B5EF4-FFF2-40B4-BE49-F238E27FC236}">
                                <a16:creationId xmlns:a16="http://schemas.microsoft.com/office/drawing/2014/main" id="{E3D0F330-6C62-4A56-B6DC-487FDD9A84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49" cy="212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13E4D" w14:textId="30DD067C" w:rsidR="00961D68" w:rsidRPr="00961D68" w:rsidRDefault="00961D68" w:rsidP="00961D68">
            <w:pPr>
              <w:jc w:val="center"/>
              <w:rPr>
                <w:noProof/>
                <w:lang w:val="en-US"/>
              </w:rPr>
            </w:pPr>
            <w:r w:rsidRPr="006E0DEC">
              <w:rPr>
                <w:noProof/>
                <w:color w:val="FF0000"/>
                <w:lang w:val="en-US"/>
              </w:rPr>
              <w:t xml:space="preserve">Figure title: </w:t>
            </w:r>
            <w:r w:rsidR="00F54C86">
              <w:rPr>
                <w:noProof/>
                <w:color w:val="FF0000"/>
                <w:lang w:val="en-US"/>
              </w:rPr>
              <w:t>Temporal Fourier transformation result of the axial velocity of the probe</w:t>
            </w:r>
            <w:r w:rsidR="00FA4D75">
              <w:rPr>
                <w:noProof/>
                <w:color w:val="FF0000"/>
                <w:lang w:val="en-US"/>
              </w:rPr>
              <w:t xml:space="preserve"> at L.E. at blade tip with time evolution</w:t>
            </w:r>
          </w:p>
        </w:tc>
      </w:tr>
      <w:tr w:rsidR="00FA344E" w14:paraId="4B76701B" w14:textId="77777777" w:rsidTr="0048125B">
        <w:tc>
          <w:tcPr>
            <w:tcW w:w="8296" w:type="dxa"/>
          </w:tcPr>
          <w:p w14:paraId="2BB4A04D" w14:textId="7DE15976" w:rsidR="00FA344E" w:rsidRDefault="00FA344E" w:rsidP="00FA344E">
            <w:pPr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Explanation to the figure (optional):</w:t>
            </w:r>
          </w:p>
        </w:tc>
      </w:tr>
    </w:tbl>
    <w:p w14:paraId="786FB611" w14:textId="77777777" w:rsidR="0029412D" w:rsidRDefault="0029412D" w:rsidP="00E07D2A">
      <w:pPr>
        <w:spacing w:after="0"/>
      </w:pPr>
    </w:p>
    <w:p w14:paraId="1FADFDE2" w14:textId="48424256" w:rsidR="00FF672C" w:rsidRDefault="003D02F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Reference to the </w:t>
      </w:r>
      <w:r w:rsidR="009E2C49">
        <w:rPr>
          <w:rFonts w:hint="eastAsia"/>
          <w:b/>
          <w:bCs/>
          <w:sz w:val="28"/>
          <w:szCs w:val="28"/>
        </w:rPr>
        <w:t>r</w:t>
      </w:r>
      <w:r>
        <w:rPr>
          <w:rFonts w:hint="eastAsia"/>
          <w:b/>
          <w:bCs/>
          <w:sz w:val="28"/>
          <w:szCs w:val="28"/>
        </w:rPr>
        <w:t>esults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071C" w14:paraId="3E17B075" w14:textId="77777777" w:rsidTr="004B0D69">
        <w:tc>
          <w:tcPr>
            <w:tcW w:w="8296" w:type="dxa"/>
            <w:vAlign w:val="center"/>
          </w:tcPr>
          <w:p w14:paraId="5BB807FF" w14:textId="7049C089" w:rsidR="001B071C" w:rsidRDefault="001B071C" w:rsidP="004F5353">
            <w:pPr>
              <w:jc w:val="both"/>
            </w:pPr>
          </w:p>
        </w:tc>
      </w:tr>
    </w:tbl>
    <w:p w14:paraId="715EBF9B" w14:textId="77777777" w:rsidR="00A92355" w:rsidRPr="004C1B7B" w:rsidRDefault="00A92355" w:rsidP="004F5353">
      <w:pPr>
        <w:spacing w:after="0"/>
        <w:jc w:val="both"/>
        <w:rPr>
          <w:sz w:val="18"/>
          <w:szCs w:val="18"/>
        </w:rPr>
      </w:pPr>
    </w:p>
    <w:sectPr w:rsidR="00A92355" w:rsidRPr="004C1B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E006" w14:textId="77777777" w:rsidR="00242133" w:rsidRDefault="00242133" w:rsidP="008F19AF">
      <w:pPr>
        <w:spacing w:after="0" w:line="240" w:lineRule="auto"/>
      </w:pPr>
      <w:r>
        <w:separator/>
      </w:r>
    </w:p>
  </w:endnote>
  <w:endnote w:type="continuationSeparator" w:id="0">
    <w:p w14:paraId="7C952D59" w14:textId="77777777" w:rsidR="00242133" w:rsidRDefault="0024213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8934" w14:textId="77777777" w:rsidR="00242133" w:rsidRDefault="00242133" w:rsidP="008F19AF">
      <w:pPr>
        <w:spacing w:after="0" w:line="240" w:lineRule="auto"/>
      </w:pPr>
      <w:r>
        <w:separator/>
      </w:r>
    </w:p>
  </w:footnote>
  <w:footnote w:type="continuationSeparator" w:id="0">
    <w:p w14:paraId="46D81CDE" w14:textId="77777777" w:rsidR="00242133" w:rsidRDefault="0024213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3A62"/>
    <w:rsid w:val="0006457E"/>
    <w:rsid w:val="0006505F"/>
    <w:rsid w:val="00065396"/>
    <w:rsid w:val="00065518"/>
    <w:rsid w:val="00070A5B"/>
    <w:rsid w:val="0007476D"/>
    <w:rsid w:val="00083AC0"/>
    <w:rsid w:val="00086ED4"/>
    <w:rsid w:val="000920AE"/>
    <w:rsid w:val="0009431F"/>
    <w:rsid w:val="000A239E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5E55"/>
    <w:rsid w:val="001462C0"/>
    <w:rsid w:val="00156167"/>
    <w:rsid w:val="00197728"/>
    <w:rsid w:val="0019773E"/>
    <w:rsid w:val="001B071C"/>
    <w:rsid w:val="001C5EA0"/>
    <w:rsid w:val="001F05A1"/>
    <w:rsid w:val="001F37D9"/>
    <w:rsid w:val="001F3CCD"/>
    <w:rsid w:val="001F44DD"/>
    <w:rsid w:val="001F6D2E"/>
    <w:rsid w:val="00202EA7"/>
    <w:rsid w:val="00203E06"/>
    <w:rsid w:val="00242133"/>
    <w:rsid w:val="00243CEA"/>
    <w:rsid w:val="002652F7"/>
    <w:rsid w:val="002801F4"/>
    <w:rsid w:val="0028418E"/>
    <w:rsid w:val="0029412D"/>
    <w:rsid w:val="002A6E22"/>
    <w:rsid w:val="002F1337"/>
    <w:rsid w:val="00307238"/>
    <w:rsid w:val="003520A8"/>
    <w:rsid w:val="003568EF"/>
    <w:rsid w:val="00360474"/>
    <w:rsid w:val="00376194"/>
    <w:rsid w:val="003926EA"/>
    <w:rsid w:val="00394E59"/>
    <w:rsid w:val="003D02F5"/>
    <w:rsid w:val="003E0633"/>
    <w:rsid w:val="00440DC0"/>
    <w:rsid w:val="004417CE"/>
    <w:rsid w:val="004423C2"/>
    <w:rsid w:val="004705AE"/>
    <w:rsid w:val="00480595"/>
    <w:rsid w:val="00483501"/>
    <w:rsid w:val="00487AB0"/>
    <w:rsid w:val="004B5200"/>
    <w:rsid w:val="004C1B7B"/>
    <w:rsid w:val="004F5353"/>
    <w:rsid w:val="005269E4"/>
    <w:rsid w:val="00534444"/>
    <w:rsid w:val="0054410D"/>
    <w:rsid w:val="00557F15"/>
    <w:rsid w:val="00574E9C"/>
    <w:rsid w:val="00593DD9"/>
    <w:rsid w:val="005C612E"/>
    <w:rsid w:val="005D6DAD"/>
    <w:rsid w:val="005D7E25"/>
    <w:rsid w:val="00610580"/>
    <w:rsid w:val="00654EC5"/>
    <w:rsid w:val="006654D6"/>
    <w:rsid w:val="00672DEB"/>
    <w:rsid w:val="0067312D"/>
    <w:rsid w:val="00675FAF"/>
    <w:rsid w:val="00684C21"/>
    <w:rsid w:val="006C7C7C"/>
    <w:rsid w:val="006D3723"/>
    <w:rsid w:val="006D61AD"/>
    <w:rsid w:val="006E0DEC"/>
    <w:rsid w:val="007052F3"/>
    <w:rsid w:val="007121D7"/>
    <w:rsid w:val="007125E2"/>
    <w:rsid w:val="007172A7"/>
    <w:rsid w:val="0073111A"/>
    <w:rsid w:val="00735928"/>
    <w:rsid w:val="007802FD"/>
    <w:rsid w:val="007A093C"/>
    <w:rsid w:val="007A2079"/>
    <w:rsid w:val="007B3C6B"/>
    <w:rsid w:val="007D14C0"/>
    <w:rsid w:val="007E5F2F"/>
    <w:rsid w:val="00821B71"/>
    <w:rsid w:val="00845AF9"/>
    <w:rsid w:val="00854FBE"/>
    <w:rsid w:val="00882304"/>
    <w:rsid w:val="008A0D1F"/>
    <w:rsid w:val="008A6CCA"/>
    <w:rsid w:val="008B0124"/>
    <w:rsid w:val="008B1AB0"/>
    <w:rsid w:val="008D0C66"/>
    <w:rsid w:val="008D58C9"/>
    <w:rsid w:val="008F19AF"/>
    <w:rsid w:val="009172D5"/>
    <w:rsid w:val="009230A6"/>
    <w:rsid w:val="00961D68"/>
    <w:rsid w:val="00987C9F"/>
    <w:rsid w:val="009A0EEE"/>
    <w:rsid w:val="009A35AD"/>
    <w:rsid w:val="009E2C49"/>
    <w:rsid w:val="009F24E7"/>
    <w:rsid w:val="009F41FA"/>
    <w:rsid w:val="00A50CD0"/>
    <w:rsid w:val="00A64CE0"/>
    <w:rsid w:val="00A90D98"/>
    <w:rsid w:val="00A92355"/>
    <w:rsid w:val="00AA7B99"/>
    <w:rsid w:val="00AB1E45"/>
    <w:rsid w:val="00AD3A9E"/>
    <w:rsid w:val="00AD54BD"/>
    <w:rsid w:val="00AF0456"/>
    <w:rsid w:val="00AF4F39"/>
    <w:rsid w:val="00B02D98"/>
    <w:rsid w:val="00B103AD"/>
    <w:rsid w:val="00B10495"/>
    <w:rsid w:val="00B15AD8"/>
    <w:rsid w:val="00B3774B"/>
    <w:rsid w:val="00B410B4"/>
    <w:rsid w:val="00B45317"/>
    <w:rsid w:val="00B4537C"/>
    <w:rsid w:val="00B46110"/>
    <w:rsid w:val="00B623B1"/>
    <w:rsid w:val="00B665D7"/>
    <w:rsid w:val="00B85BB1"/>
    <w:rsid w:val="00B86801"/>
    <w:rsid w:val="00B918F9"/>
    <w:rsid w:val="00B92C55"/>
    <w:rsid w:val="00BA758C"/>
    <w:rsid w:val="00BF18B3"/>
    <w:rsid w:val="00BF4F48"/>
    <w:rsid w:val="00C214F5"/>
    <w:rsid w:val="00C245E7"/>
    <w:rsid w:val="00C35F51"/>
    <w:rsid w:val="00C36A84"/>
    <w:rsid w:val="00C56DF9"/>
    <w:rsid w:val="00C83415"/>
    <w:rsid w:val="00C86FEF"/>
    <w:rsid w:val="00C900B6"/>
    <w:rsid w:val="00CC54A7"/>
    <w:rsid w:val="00CE4637"/>
    <w:rsid w:val="00D11D85"/>
    <w:rsid w:val="00D21C1D"/>
    <w:rsid w:val="00D2461D"/>
    <w:rsid w:val="00D43CC7"/>
    <w:rsid w:val="00D446C4"/>
    <w:rsid w:val="00D5128F"/>
    <w:rsid w:val="00DA0E05"/>
    <w:rsid w:val="00DC112A"/>
    <w:rsid w:val="00DC18A9"/>
    <w:rsid w:val="00DF2188"/>
    <w:rsid w:val="00DF3703"/>
    <w:rsid w:val="00E01B69"/>
    <w:rsid w:val="00E07D2A"/>
    <w:rsid w:val="00E14224"/>
    <w:rsid w:val="00E37C4E"/>
    <w:rsid w:val="00E57828"/>
    <w:rsid w:val="00E96DA0"/>
    <w:rsid w:val="00ED076C"/>
    <w:rsid w:val="00EE4137"/>
    <w:rsid w:val="00F0208C"/>
    <w:rsid w:val="00F051AD"/>
    <w:rsid w:val="00F07DEA"/>
    <w:rsid w:val="00F12788"/>
    <w:rsid w:val="00F21F50"/>
    <w:rsid w:val="00F275E8"/>
    <w:rsid w:val="00F336CA"/>
    <w:rsid w:val="00F408CB"/>
    <w:rsid w:val="00F40DBF"/>
    <w:rsid w:val="00F54C86"/>
    <w:rsid w:val="00F70C54"/>
    <w:rsid w:val="00F87A1A"/>
    <w:rsid w:val="00FA15E9"/>
    <w:rsid w:val="00FA344E"/>
    <w:rsid w:val="00FA4D75"/>
    <w:rsid w:val="00FB1581"/>
    <w:rsid w:val="00FC25D0"/>
    <w:rsid w:val="00FC46C1"/>
    <w:rsid w:val="00FF3224"/>
    <w:rsid w:val="00FF41ED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Wang Boqian</cp:lastModifiedBy>
  <cp:revision>56</cp:revision>
  <dcterms:created xsi:type="dcterms:W3CDTF">2024-08-01T13:50:00Z</dcterms:created>
  <dcterms:modified xsi:type="dcterms:W3CDTF">2024-08-29T02:56:00Z</dcterms:modified>
</cp:coreProperties>
</file>