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2"/>
        <w:spacing w:before="360" w:after="360"/>
        <w:rPr/>
      </w:pPr>
      <w:bookmarkStart w:id="0" w:name="_GoBack"/>
      <w:bookmarkEnd w:id="0"/>
      <w:r>
        <w:rPr/>
        <w:t>Exercices  POO</w:t>
      </w:r>
    </w:p>
    <w:p>
      <w:pPr>
        <w:pStyle w:val="Normal1"/>
        <w:rPr/>
      </w:pPr>
      <w:r>
        <w:rPr/>
        <w:t>Le but du programme est de réaliser le jeu du tamagotchi en console. L’utilisateur doit maintenir en vie un ensemble de tamagotchis.</w:t>
      </w:r>
    </w:p>
    <w:p>
      <w:pPr>
        <w:pStyle w:val="Normal1"/>
        <w:rPr/>
      </w:pPr>
      <w:r>
        <w:rPr/>
        <w:t xml:space="preserve">Un tamagochti a besoin d’énergie pour vivre, il en perd régulièrement et cette énergie doit donc être alimentée.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pacing w:before="120" w:after="0"/>
        <w:ind w:left="720" w:right="0" w:hanging="360"/>
        <w:contextualSpacing/>
        <w:rPr/>
      </w:pPr>
      <w:r>
        <w:rPr/>
        <w:t xml:space="preserve">Écrivez une classe : </w:t>
      </w:r>
      <w:r>
        <w:rPr>
          <w:rFonts w:eastAsia="Courier" w:cs="Courier" w:ascii="Courier" w:hAnsi="Courier"/>
        </w:rPr>
        <w:t>Tamagotchi</w:t>
      </w:r>
    </w:p>
    <w:p>
      <w:pPr>
        <w:pStyle w:val="Normal1"/>
        <w:numPr>
          <w:ilvl w:val="0"/>
          <w:numId w:val="2"/>
        </w:numPr>
        <w:spacing w:before="0" w:after="0"/>
        <w:ind w:left="1068" w:right="0" w:hanging="360"/>
        <w:contextualSpacing/>
        <w:rPr/>
      </w:pPr>
      <w:r>
        <w:rPr/>
        <w:t>Propriétés :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int age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int dureeVie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int maxEnergie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int energie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String nom</w:t>
      </w:r>
    </w:p>
    <w:p>
      <w:pPr>
        <w:pStyle w:val="Normal1"/>
        <w:numPr>
          <w:ilvl w:val="0"/>
          <w:numId w:val="2"/>
        </w:numPr>
        <w:spacing w:before="0" w:after="0"/>
        <w:ind w:left="1068" w:right="0" w:hanging="360"/>
        <w:contextualSpacing/>
        <w:rPr/>
      </w:pPr>
      <w:r>
        <w:rPr/>
        <w:t>Le constructeur prend comme paramètre le nom du tamagotchi et initialise les autres attributs :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L’age à 0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dureeVie valeur aléatoire comprise entre 3 et 7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maxEnergie valeur aléatoire comprise entre 5 et 10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energie valeur aléatoire comprise entre 3 et maxEnergie</w:t>
      </w:r>
    </w:p>
    <w:p>
      <w:pPr>
        <w:pStyle w:val="Normal1"/>
        <w:numPr>
          <w:ilvl w:val="0"/>
          <w:numId w:val="2"/>
        </w:numPr>
        <w:spacing w:before="0" w:after="0"/>
        <w:ind w:left="1068" w:right="0" w:hanging="360"/>
        <w:contextualSpacing/>
        <w:rPr/>
      </w:pPr>
      <w:r>
        <w:rPr/>
        <w:t>Méthodes :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public void parler() :  Affiche le nom et l’état du tamagotchi</w:t>
      </w:r>
    </w:p>
    <w:p>
      <w:pPr>
        <w:pStyle w:val="Normal1"/>
        <w:numPr>
          <w:ilvl w:val="2"/>
          <w:numId w:val="2"/>
        </w:numPr>
        <w:spacing w:before="0" w:after="0"/>
        <w:ind w:left="2508" w:right="0" w:hanging="360"/>
        <w:contextualSpacing/>
        <w:rPr/>
      </w:pPr>
      <w:r>
        <w:rPr/>
        <w:t xml:space="preserve">L’état est déduit en fonction de son taux d’énergie </w:t>
      </w:r>
    </w:p>
    <w:p>
      <w:pPr>
        <w:pStyle w:val="Normal1"/>
        <w:numPr>
          <w:ilvl w:val="3"/>
          <w:numId w:val="2"/>
        </w:numPr>
        <w:spacing w:before="0" w:after="0"/>
        <w:ind w:left="3228" w:right="0" w:hanging="360"/>
        <w:contextualSpacing/>
        <w:rPr/>
      </w:pPr>
      <w:r>
        <w:rPr/>
        <w:t>Energie &lt; 3 : « Meurs de faim »</w:t>
      </w:r>
    </w:p>
    <w:p>
      <w:pPr>
        <w:pStyle w:val="Normal1"/>
        <w:numPr>
          <w:ilvl w:val="3"/>
          <w:numId w:val="2"/>
        </w:numPr>
        <w:spacing w:before="0" w:after="0"/>
        <w:ind w:left="3228" w:right="0" w:hanging="360"/>
        <w:contextualSpacing/>
        <w:rPr/>
      </w:pPr>
      <w:r>
        <w:rPr/>
        <w:t>Energie &gt;= 3 : « Content »</w:t>
      </w:r>
    </w:p>
    <w:p>
      <w:pPr>
        <w:pStyle w:val="Normal1"/>
        <w:numPr>
          <w:ilvl w:val="3"/>
          <w:numId w:val="2"/>
        </w:numPr>
        <w:spacing w:before="0" w:after="0"/>
        <w:ind w:left="3228" w:right="0" w:hanging="360"/>
        <w:contextualSpacing/>
        <w:rPr/>
      </w:pPr>
      <w:r>
        <w:rPr/>
        <w:t>Energie &gt;= 5 : « Super heureux »</w:t>
      </w:r>
    </w:p>
    <w:p>
      <w:pPr>
        <w:pStyle w:val="Normal1"/>
        <w:numPr>
          <w:ilvl w:val="2"/>
          <w:numId w:val="2"/>
        </w:numPr>
        <w:spacing w:before="0" w:after="0"/>
        <w:ind w:left="2508" w:right="0" w:hanging="360"/>
        <w:contextualSpacing/>
        <w:rPr/>
      </w:pPr>
      <w:r>
        <w:rPr/>
        <w:t>A la fin appel de reduitEnergie()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 xml:space="preserve">public void nourrir(Aliment aliment) : Augmente l’énergie de la valeur de l’aliment </w:t>
      </w:r>
      <w:r>
        <w:rPr/>
        <w:t>(choisi aléatoirement)</w:t>
      </w:r>
    </w:p>
    <w:p>
      <w:pPr>
        <w:pStyle w:val="Normal1"/>
        <w:numPr>
          <w:ilvl w:val="2"/>
          <w:numId w:val="2"/>
        </w:numPr>
        <w:spacing w:before="0" w:after="0"/>
        <w:ind w:left="2508" w:right="0" w:hanging="360"/>
        <w:contextualSpacing/>
        <w:rPr/>
      </w:pPr>
      <w:r>
        <w:rPr/>
        <w:t>Attention à ne pas dépasser l’énergie maximum, s’il dépasse l’énergie maximum il affiche le nom suivi du message « a trop mangé ! »</w:t>
      </w:r>
    </w:p>
    <w:p>
      <w:pPr>
        <w:pStyle w:val="Normal1"/>
        <w:numPr>
          <w:ilvl w:val="2"/>
          <w:numId w:val="2"/>
        </w:numPr>
        <w:spacing w:before="0" w:after="0"/>
        <w:ind w:left="2508" w:right="0" w:hanging="360"/>
        <w:contextualSpacing/>
        <w:rPr/>
      </w:pPr>
      <w:r>
        <w:rPr/>
        <w:t>Sinon il affiche le nom suivi du message « dit merci pour » suivi du nom de l’aliment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public void feterAnniversaire() : Augmente l’âge du tamagotchi, la méthode doit vérifier :</w:t>
      </w:r>
    </w:p>
    <w:p>
      <w:pPr>
        <w:pStyle w:val="Normal1"/>
        <w:numPr>
          <w:ilvl w:val="2"/>
          <w:numId w:val="2"/>
        </w:numPr>
        <w:spacing w:before="0" w:after="0"/>
        <w:ind w:left="2508" w:right="0" w:hanging="360"/>
        <w:contextualSpacing/>
        <w:rPr/>
      </w:pPr>
      <w:r>
        <w:rPr/>
        <w:t>L’âge limite :</w:t>
      </w:r>
    </w:p>
    <w:p>
      <w:pPr>
        <w:pStyle w:val="Normal1"/>
        <w:numPr>
          <w:ilvl w:val="3"/>
          <w:numId w:val="2"/>
        </w:numPr>
        <w:spacing w:before="0" w:after="0"/>
        <w:ind w:left="3228" w:right="0" w:hanging="360"/>
        <w:contextualSpacing/>
        <w:rPr/>
      </w:pPr>
      <w:r>
        <w:rPr/>
        <w:t>Si l’âge limite est atteint : affiche le nom suivi du message «  monte au paradis »</w:t>
      </w:r>
    </w:p>
    <w:p>
      <w:pPr>
        <w:pStyle w:val="Normal1"/>
        <w:numPr>
          <w:ilvl w:val="3"/>
          <w:numId w:val="2"/>
        </w:numPr>
        <w:spacing w:before="0" w:after="0"/>
        <w:ind w:left="3228" w:right="0" w:hanging="360"/>
        <w:contextualSpacing/>
        <w:rPr/>
      </w:pPr>
      <w:r>
        <w:rPr/>
        <w:t>Sinon il affiche le nom  et son nouvel âge</w:t>
      </w:r>
    </w:p>
    <w:p>
      <w:pPr>
        <w:pStyle w:val="Normal1"/>
        <w:numPr>
          <w:ilvl w:val="2"/>
          <w:numId w:val="2"/>
        </w:numPr>
        <w:spacing w:before="0" w:after="0"/>
        <w:ind w:left="2508" w:right="0" w:hanging="360"/>
        <w:contextualSpacing/>
        <w:rPr/>
      </w:pPr>
      <w:r>
        <w:rPr/>
        <w:t>A la fin appel de reduitEnergie()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public void reduitEnergie() : Réduit l’énergie de 1</w:t>
      </w:r>
    </w:p>
    <w:p>
      <w:pPr>
        <w:pStyle w:val="Normal1"/>
        <w:numPr>
          <w:ilvl w:val="2"/>
          <w:numId w:val="2"/>
        </w:numPr>
        <w:spacing w:before="0" w:after="0"/>
        <w:ind w:left="2508" w:right="0" w:hanging="360"/>
        <w:contextualSpacing/>
        <w:rPr/>
      </w:pPr>
      <w:r>
        <w:rPr/>
        <w:t>Si le taux d’énergie tombe à 0, le programme doit afficher que le tamagotchi est mort de faim</w:t>
      </w:r>
    </w:p>
    <w:p>
      <w:pPr>
        <w:pStyle w:val="Normal1"/>
        <w:numPr>
          <w:ilvl w:val="1"/>
          <w:numId w:val="2"/>
        </w:numPr>
        <w:spacing w:before="0" w:after="0"/>
        <w:ind w:left="1788" w:right="0" w:hanging="360"/>
        <w:contextualSpacing/>
        <w:rPr/>
      </w:pPr>
      <w:r>
        <w:rPr/>
        <w:t>public boolean estAuParadis() : Teste s’il a atteint son âge limite</w:t>
      </w:r>
    </w:p>
    <w:p>
      <w:pPr>
        <w:pStyle w:val="Normal1"/>
        <w:numPr>
          <w:ilvl w:val="1"/>
          <w:numId w:val="2"/>
        </w:numPr>
        <w:spacing w:before="0" w:after="120"/>
        <w:ind w:left="1788" w:right="0" w:hanging="360"/>
        <w:contextualSpacing/>
        <w:rPr/>
      </w:pPr>
      <w:r>
        <w:rPr/>
        <w:t>public boolean estMortDeFaim() : Teste si l’énergie est à 0</w:t>
      </w:r>
    </w:p>
    <w:p>
      <w:pPr>
        <w:pStyle w:val="Normal1"/>
        <w:ind w:left="1068" w:right="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before="120" w:after="0"/>
        <w:ind w:left="720" w:right="0" w:hanging="360"/>
        <w:contextualSpacing/>
        <w:rPr/>
      </w:pPr>
      <w:r>
        <w:rPr/>
        <w:t xml:space="preserve">Ecrivez un class Aliment </w:t>
      </w:r>
    </w:p>
    <w:p>
      <w:pPr>
        <w:pStyle w:val="Normal1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Propriétés :</w:t>
      </w:r>
    </w:p>
    <w:p>
      <w:pPr>
        <w:pStyle w:val="Normal1"/>
        <w:numPr>
          <w:ilvl w:val="2"/>
          <w:numId w:val="1"/>
        </w:numPr>
        <w:spacing w:before="0" w:after="0"/>
        <w:ind w:left="2160" w:right="0" w:hanging="180"/>
        <w:contextualSpacing/>
        <w:rPr/>
      </w:pPr>
      <w:r>
        <w:rPr/>
        <w:t>int valeurEnergetique</w:t>
      </w:r>
    </w:p>
    <w:p>
      <w:pPr>
        <w:pStyle w:val="Normal1"/>
        <w:numPr>
          <w:ilvl w:val="2"/>
          <w:numId w:val="1"/>
        </w:numPr>
        <w:spacing w:before="0" w:after="0"/>
        <w:ind w:left="2160" w:right="0" w:hanging="180"/>
        <w:contextualSpacing/>
        <w:rPr/>
      </w:pPr>
      <w:r>
        <w:rPr/>
        <w:t>String nom</w:t>
      </w:r>
    </w:p>
    <w:p>
      <w:pPr>
        <w:pStyle w:val="Normal1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Le constructeur prend comme paramètre le nom de l’aliment et sa valeur énergétique (chiffre entre 1 et 3) :</w:t>
      </w:r>
    </w:p>
    <w:p>
      <w:pPr>
        <w:pStyle w:val="Normal1"/>
        <w:numPr>
          <w:ilvl w:val="0"/>
          <w:numId w:val="1"/>
        </w:numPr>
        <w:spacing w:before="120" w:after="0"/>
        <w:ind w:left="720" w:right="0" w:hanging="360"/>
        <w:contextualSpacing/>
        <w:rPr/>
      </w:pPr>
      <w:r>
        <w:rPr/>
        <w:t xml:space="preserve">Ecrivez une classe  : </w:t>
      </w:r>
    </w:p>
    <w:p>
      <w:pPr>
        <w:pStyle w:val="Normal1"/>
        <w:numPr>
          <w:ilvl w:val="0"/>
          <w:numId w:val="3"/>
        </w:numPr>
        <w:spacing w:before="0" w:after="0"/>
        <w:ind w:left="1068" w:right="0" w:hanging="360"/>
        <w:contextualSpacing/>
        <w:rPr/>
      </w:pPr>
      <w:r>
        <w:rPr/>
        <w:t xml:space="preserve">JoueTamagotchi : contient la méthode public static void main (String args[]) </w:t>
      </w:r>
    </w:p>
    <w:p>
      <w:pPr>
        <w:pStyle w:val="Normal1"/>
        <w:numPr>
          <w:ilvl w:val="1"/>
          <w:numId w:val="4"/>
        </w:numPr>
        <w:spacing w:before="0" w:after="0"/>
        <w:ind w:left="1440" w:right="0" w:hanging="360"/>
        <w:contextualSpacing/>
        <w:rPr/>
      </w:pPr>
      <w:r>
        <w:rPr/>
        <w:t>Demander le nombre de tamagochis à élever</w:t>
      </w:r>
    </w:p>
    <w:p>
      <w:pPr>
        <w:pStyle w:val="Normal1"/>
        <w:numPr>
          <w:ilvl w:val="1"/>
          <w:numId w:val="4"/>
        </w:numPr>
        <w:spacing w:before="0" w:after="0"/>
        <w:ind w:left="1440" w:right="0" w:hanging="360"/>
        <w:contextualSpacing/>
        <w:rPr/>
      </w:pPr>
      <w:r>
        <w:rPr/>
        <w:t>Créer un tableau de tamagotchis</w:t>
      </w:r>
    </w:p>
    <w:p>
      <w:pPr>
        <w:pStyle w:val="Normal1"/>
        <w:numPr>
          <w:ilvl w:val="1"/>
          <w:numId w:val="4"/>
        </w:numPr>
        <w:spacing w:before="0" w:after="0"/>
        <w:ind w:left="1440" w:right="0" w:hanging="360"/>
        <w:contextualSpacing/>
        <w:rPr/>
      </w:pPr>
      <w:r>
        <w:rPr/>
        <w:t>Demander un nom pour chaque tamagotchi</w:t>
      </w:r>
    </w:p>
    <w:p>
      <w:pPr>
        <w:pStyle w:val="Normal1"/>
        <w:numPr>
          <w:ilvl w:val="1"/>
          <w:numId w:val="4"/>
        </w:numPr>
        <w:spacing w:before="0" w:after="0"/>
        <w:ind w:left="1440" w:right="0" w:hanging="360"/>
        <w:contextualSpacing/>
        <w:rPr/>
      </w:pPr>
      <w:r>
        <w:rPr/>
        <w:t xml:space="preserve">Ensuite le programme exécute en boucle les actions suivantes : </w:t>
      </w:r>
    </w:p>
    <w:p>
      <w:pPr>
        <w:pStyle w:val="Normal1"/>
        <w:numPr>
          <w:ilvl w:val="2"/>
          <w:numId w:val="4"/>
        </w:numPr>
        <w:spacing w:before="0" w:after="0"/>
        <w:ind w:left="2340" w:right="0" w:hanging="360"/>
        <w:contextualSpacing/>
        <w:rPr/>
      </w:pPr>
      <w:r>
        <w:rPr/>
        <w:t>Fêter l’anniversaire de tous les tamagotchis</w:t>
      </w:r>
    </w:p>
    <w:p>
      <w:pPr>
        <w:pStyle w:val="Normal1"/>
        <w:numPr>
          <w:ilvl w:val="2"/>
          <w:numId w:val="4"/>
        </w:numPr>
        <w:spacing w:before="0" w:after="0"/>
        <w:ind w:left="2340" w:right="0" w:hanging="360"/>
        <w:contextualSpacing/>
        <w:rPr/>
      </w:pPr>
      <w:r>
        <w:rPr/>
        <w:t>Demander quel tamagotchi on veut nourrir (demander le numéro du tamagotchi et vérifier que le numéro entré est correct)</w:t>
      </w:r>
    </w:p>
    <w:p>
      <w:pPr>
        <w:pStyle w:val="Normal1"/>
        <w:numPr>
          <w:ilvl w:val="2"/>
          <w:numId w:val="4"/>
        </w:numPr>
        <w:spacing w:before="0" w:after="0"/>
        <w:ind w:left="2340" w:right="0" w:hanging="360"/>
        <w:contextualSpacing/>
        <w:rPr/>
      </w:pPr>
      <w:r>
        <w:rPr/>
        <w:t>Faire parler les tamagotchis</w:t>
      </w:r>
    </w:p>
    <w:p>
      <w:pPr>
        <w:pStyle w:val="Normal1"/>
        <w:numPr>
          <w:ilvl w:val="2"/>
          <w:numId w:val="4"/>
        </w:numPr>
        <w:spacing w:before="0" w:after="0"/>
        <w:ind w:left="2340" w:right="0" w:hanging="360"/>
        <w:contextualSpacing/>
        <w:rPr/>
      </w:pPr>
      <w:r>
        <w:rPr/>
        <w:t>Demander quel tamagotchi on veut nourrir</w:t>
      </w:r>
    </w:p>
    <w:p>
      <w:pPr>
        <w:pStyle w:val="Normal1"/>
        <w:numPr>
          <w:ilvl w:val="2"/>
          <w:numId w:val="4"/>
        </w:numPr>
        <w:spacing w:before="0" w:after="0"/>
        <w:ind w:left="2340" w:right="0" w:hanging="360"/>
        <w:contextualSpacing/>
        <w:rPr/>
      </w:pPr>
      <w:r>
        <w:rPr/>
        <w:t>Fêter l’anniversaire de tous les tamagotchis</w:t>
      </w:r>
    </w:p>
    <w:p>
      <w:pPr>
        <w:pStyle w:val="Normal1"/>
        <w:numPr>
          <w:ilvl w:val="2"/>
          <w:numId w:val="4"/>
        </w:numPr>
        <w:spacing w:before="0" w:after="0"/>
        <w:ind w:left="2340" w:right="0" w:hanging="360"/>
        <w:contextualSpacing/>
        <w:rPr/>
      </w:pPr>
      <w:r>
        <w:rPr/>
        <w:t>Et ainsi de suite …</w:t>
        <w:tab/>
      </w:r>
    </w:p>
    <w:p>
      <w:pPr>
        <w:pStyle w:val="Normal1"/>
        <w:numPr>
          <w:ilvl w:val="0"/>
          <w:numId w:val="5"/>
        </w:numPr>
        <w:spacing w:before="0" w:after="0"/>
        <w:ind w:left="1068" w:right="0" w:hanging="360"/>
        <w:contextualSpacing/>
        <w:rPr/>
      </w:pPr>
      <w:r>
        <w:rPr/>
        <w:t>Dès qu’un tamagotchi atteint l’âge limite, le programme affiche que le tamagotchi est au paradis et le tamagotchi n’interagit plus dans le jeu</w:t>
      </w:r>
    </w:p>
    <w:p>
      <w:pPr>
        <w:pStyle w:val="Normal1"/>
        <w:numPr>
          <w:ilvl w:val="0"/>
          <w:numId w:val="5"/>
        </w:numPr>
        <w:spacing w:before="0" w:after="0"/>
        <w:ind w:left="1068" w:right="0" w:hanging="360"/>
        <w:contextualSpacing/>
        <w:rPr/>
      </w:pPr>
      <w:r>
        <w:rPr/>
        <w:t xml:space="preserve">Le programme s’arrête dans 2 cas : </w:t>
      </w:r>
    </w:p>
    <w:p>
      <w:pPr>
        <w:pStyle w:val="Normal1"/>
        <w:numPr>
          <w:ilvl w:val="0"/>
          <w:numId w:val="6"/>
        </w:numPr>
        <w:spacing w:before="0" w:after="0"/>
        <w:ind w:left="2340" w:right="0" w:hanging="360"/>
        <w:contextualSpacing/>
        <w:rPr/>
      </w:pPr>
      <w:r>
        <w:rPr/>
        <w:t>Si tous les tamagotchis atteignent l’âge limite et affiche : Gagné !</w:t>
      </w:r>
    </w:p>
    <w:p>
      <w:pPr>
        <w:pStyle w:val="Normal1"/>
        <w:numPr>
          <w:ilvl w:val="0"/>
          <w:numId w:val="6"/>
        </w:numPr>
        <w:spacing w:before="0" w:after="120"/>
        <w:ind w:left="2340" w:right="0" w:hanging="360"/>
        <w:contextualSpacing/>
        <w:rPr/>
      </w:pPr>
      <w:r>
        <w:rPr/>
        <w:t>Si un des tamagotchis meurs et affiche : Perdu!</w:t>
      </w:r>
    </w:p>
    <w:p>
      <w:pPr>
        <w:pStyle w:val="Normal1"/>
        <w:rPr/>
      </w:pPr>
      <w:r>
        <w:rPr/>
        <w:t>A la fin, le programme demande si l’on veut rejouer.</w:t>
      </w:r>
    </w:p>
    <w:p>
      <w:pPr>
        <w:pStyle w:val="Normal1"/>
        <w:rPr/>
      </w:pPr>
      <w:r>
        <w:rPr/>
        <w:t>NB : On ne doit plus pouvoir nourrir un tamagotchi qui est au paradis (ne plus le proposer dans la liste) ou qui est mort de faim, idem pour les autres actions.</w:t>
      </w:r>
    </w:p>
    <w:p>
      <w:pPr>
        <w:pStyle w:val="Normal1"/>
        <w:rPr/>
      </w:pPr>
      <w:bookmarkStart w:id="1" w:name="_gjdgxs"/>
      <w:bookmarkEnd w:id="1"/>
      <w:r>
        <w:rPr/>
        <w:t xml:space="preserve">Dès qu’un tamagotchi meurt de faim, toutes les actions s’arrêtent, de même s’ils sont tous au paradis.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3889375" cy="667067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3889375" cy="2541905"/>
            <wp:effectExtent l="0" t="0" r="0" b="0"/>
            <wp:docPr id="2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"/>
      <w:type w:val="nextPage"/>
      <w:pgSz w:w="11906" w:h="16838"/>
      <w:pgMar w:left="1417" w:right="1417" w:header="0" w:top="993" w:footer="720" w:bottom="851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enter" w:pos="4536" w:leader="none"/>
        <w:tab w:val="right" w:pos="9072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Normal1"/>
      <w:tabs>
        <w:tab w:val="center" w:pos="4536" w:leader="none"/>
        <w:tab w:val="right" w:pos="9072" w:leader="none"/>
      </w:tabs>
      <w:spacing w:before="120" w:after="708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2">
    <w:lvl w:ilvl="0">
      <w:start w:val="1"/>
      <w:numFmt w:val="bullet"/>
      <w:lvlText w:val="●"/>
      <w:lvlJc w:val="left"/>
      <w:pPr>
        <w:ind w:left="1068" w:hanging="-708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788" w:hanging="-1428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508" w:hanging="-2148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228" w:hanging="-2868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948" w:hanging="-3588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668" w:hanging="-4308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388" w:hanging="-5028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108" w:hanging="-5748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828" w:hanging="-6468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o"/>
      <w:lvlJc w:val="left"/>
      <w:pPr>
        <w:ind w:left="1068" w:hanging="-708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788" w:hanging="-1428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508" w:hanging="-2148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228" w:hanging="-2868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948" w:hanging="-3588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668" w:hanging="-4308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388" w:hanging="-5028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108" w:hanging="-5748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828" w:hanging="-6468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decimal"/>
      <w:lvlText w:val="%3."/>
      <w:lvlJc w:val="right"/>
      <w:pPr>
        <w:ind w:left="234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5">
    <w:lvl w:ilvl="0">
      <w:start w:val="1"/>
      <w:numFmt w:val="bullet"/>
      <w:lvlText w:val="o"/>
      <w:lvlJc w:val="left"/>
      <w:pPr>
        <w:ind w:left="1068" w:hanging="-708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788" w:hanging="-1428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508" w:hanging="-2148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228" w:hanging="-2868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948" w:hanging="-3588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668" w:hanging="-4308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388" w:hanging="-5028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108" w:hanging="-5748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828" w:hanging="-6468"/>
      </w:pPr>
      <w:rPr>
        <w:rFonts w:ascii="Arial" w:hAnsi="Arial" w:cs="Arial" w:hint="default"/>
        <w:rFonts w:cs="Arial"/>
      </w:rPr>
    </w:lvl>
  </w:abstractNum>
  <w:abstractNum w:abstractNumId="6">
    <w:lvl w:ilvl="0">
      <w:start w:val="1"/>
      <w:numFmt w:val="decimal"/>
      <w:lvlText w:val="%1."/>
      <w:lvlJc w:val="right"/>
      <w:pPr>
        <w:ind w:left="2340" w:hanging="-1980"/>
      </w:pPr>
    </w:lvl>
    <w:lvl w:ilvl="1">
      <w:start w:val="1"/>
      <w:numFmt w:val="lowerLetter"/>
      <w:lvlText w:val="%2."/>
      <w:lvlJc w:val="left"/>
      <w:pPr>
        <w:ind w:left="3060" w:hanging="-2700"/>
      </w:pPr>
    </w:lvl>
    <w:lvl w:ilvl="2">
      <w:start w:val="1"/>
      <w:numFmt w:val="lowerRoman"/>
      <w:lvlText w:val="%3."/>
      <w:lvlJc w:val="right"/>
      <w:pPr>
        <w:ind w:left="3780" w:hanging="-3600"/>
      </w:pPr>
    </w:lvl>
    <w:lvl w:ilvl="3">
      <w:start w:val="1"/>
      <w:numFmt w:val="decimal"/>
      <w:lvlText w:val="%4."/>
      <w:lvlJc w:val="left"/>
      <w:pPr>
        <w:ind w:left="4500" w:hanging="-4140"/>
      </w:pPr>
    </w:lvl>
    <w:lvl w:ilvl="4">
      <w:start w:val="1"/>
      <w:numFmt w:val="lowerLetter"/>
      <w:lvlText w:val="%5."/>
      <w:lvlJc w:val="left"/>
      <w:pPr>
        <w:ind w:left="5220" w:hanging="-4860"/>
      </w:pPr>
    </w:lvl>
    <w:lvl w:ilvl="5">
      <w:start w:val="1"/>
      <w:numFmt w:val="lowerRoman"/>
      <w:lvlText w:val="%6."/>
      <w:lvlJc w:val="right"/>
      <w:pPr>
        <w:ind w:left="5940" w:hanging="-5760"/>
      </w:pPr>
    </w:lvl>
    <w:lvl w:ilvl="6">
      <w:start w:val="1"/>
      <w:numFmt w:val="decimal"/>
      <w:lvlText w:val="%7."/>
      <w:lvlJc w:val="left"/>
      <w:pPr>
        <w:ind w:left="6660" w:hanging="-6300"/>
      </w:pPr>
    </w:lvl>
    <w:lvl w:ilvl="7">
      <w:start w:val="1"/>
      <w:numFmt w:val="lowerLetter"/>
      <w:lvlText w:val="%8."/>
      <w:lvlJc w:val="left"/>
      <w:pPr>
        <w:ind w:left="7380" w:hanging="-7020"/>
      </w:pPr>
    </w:lvl>
    <w:lvl w:ilvl="8">
      <w:start w:val="1"/>
      <w:numFmt w:val="lowerRoman"/>
      <w:lvlText w:val="%9."/>
      <w:lvlJc w:val="right"/>
      <w:pPr>
        <w:ind w:left="8100" w:hanging="-792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ndara" w:cs="Candara"/>
        <w:color w:val="000000"/>
        <w:sz w:val="22"/>
        <w:szCs w:val="22"/>
        <w:lang w:val="fr-FR" w:eastAsia="fr-F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120" w:after="120"/>
      <w:jc w:val="left"/>
    </w:pPr>
    <w:rPr>
      <w:rFonts w:ascii="Candara" w:hAnsi="Candara" w:eastAsia="Candara" w:cs="Candara"/>
      <w:color w:val="000000"/>
      <w:sz w:val="22"/>
      <w:szCs w:val="22"/>
      <w:lang w:val="fr-FR" w:eastAsia="fr-FR" w:bidi="ar-SA"/>
    </w:rPr>
  </w:style>
  <w:style w:type="paragraph" w:styleId="Titre1">
    <w:name w:val="Heading 1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480" w:after="0"/>
      <w:outlineLvl w:val="0"/>
    </w:pPr>
    <w:rPr>
      <w:rFonts w:ascii="Candara" w:hAnsi="Candara" w:eastAsia="Candara" w:cs="Candara"/>
      <w:b/>
      <w:color w:val="335B8A"/>
      <w:sz w:val="40"/>
      <w:szCs w:val="40"/>
      <w:lang w:val="fr-FR" w:eastAsia="fr-FR" w:bidi="ar-SA"/>
    </w:rPr>
  </w:style>
  <w:style w:type="paragraph" w:styleId="Titre2">
    <w:name w:val="Heading 2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360" w:after="360"/>
      <w:outlineLvl w:val="1"/>
    </w:pPr>
    <w:rPr>
      <w:rFonts w:ascii="Candara" w:hAnsi="Candara" w:eastAsia="Candara" w:cs="Candara"/>
      <w:b/>
      <w:color w:val="4F81BD"/>
      <w:sz w:val="32"/>
      <w:szCs w:val="32"/>
      <w:lang w:val="fr-FR" w:eastAsia="fr-FR" w:bidi="ar-SA"/>
    </w:rPr>
  </w:style>
  <w:style w:type="paragraph" w:styleId="Titre3">
    <w:name w:val="Heading 3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320" w:after="0"/>
      <w:outlineLvl w:val="2"/>
    </w:pPr>
    <w:rPr>
      <w:rFonts w:ascii="Candara" w:hAnsi="Candara" w:eastAsia="Candara" w:cs="Candara"/>
      <w:b/>
      <w:color w:val="4F81BD"/>
      <w:sz w:val="26"/>
      <w:szCs w:val="26"/>
      <w:u w:val="single"/>
      <w:lang w:val="fr-FR" w:eastAsia="fr-FR" w:bidi="ar-SA"/>
    </w:rPr>
  </w:style>
  <w:style w:type="paragraph" w:styleId="Titre4">
    <w:name w:val="Heading 4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00" w:after="0"/>
      <w:outlineLvl w:val="3"/>
    </w:pPr>
    <w:rPr>
      <w:rFonts w:ascii="Candara" w:hAnsi="Candara" w:eastAsia="Candara" w:cs="Candara"/>
      <w:b/>
      <w:i/>
      <w:color w:val="4F81BD"/>
      <w:sz w:val="24"/>
      <w:szCs w:val="24"/>
      <w:lang w:val="fr-FR" w:eastAsia="fr-FR" w:bidi="ar-SA"/>
    </w:rPr>
  </w:style>
  <w:style w:type="paragraph" w:styleId="Titre5">
    <w:name w:val="Heading 5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20" w:after="40"/>
      <w:contextualSpacing/>
      <w:outlineLvl w:val="4"/>
    </w:pPr>
    <w:rPr>
      <w:rFonts w:ascii="Candara" w:hAnsi="Candara" w:eastAsia="Candara" w:cs="Candara"/>
      <w:b/>
      <w:color w:val="000000"/>
      <w:sz w:val="22"/>
      <w:szCs w:val="22"/>
      <w:lang w:val="fr-FR" w:eastAsia="fr-FR" w:bidi="ar-SA"/>
    </w:rPr>
  </w:style>
  <w:style w:type="paragraph" w:styleId="Titre6">
    <w:name w:val="Heading 6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00" w:after="40"/>
      <w:contextualSpacing/>
      <w:outlineLvl w:val="5"/>
    </w:pPr>
    <w:rPr>
      <w:rFonts w:ascii="Candara" w:hAnsi="Candara" w:eastAsia="Candara" w:cs="Candara"/>
      <w:b/>
      <w:color w:val="000000"/>
      <w:sz w:val="20"/>
      <w:szCs w:val="20"/>
      <w:lang w:val="fr-FR" w:eastAsia="fr-FR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ndara" w:hAnsi="Candara" w:eastAsia="Candara" w:cs="Candara"/>
      <w:color w:val="000000"/>
      <w:sz w:val="22"/>
      <w:szCs w:val="22"/>
      <w:lang w:val="fr-FR" w:eastAsia="fr-FR" w:bidi="ar-SA"/>
    </w:rPr>
  </w:style>
  <w:style w:type="paragraph" w:styleId="Titreprincipal">
    <w:name w:val="Title"/>
    <w:basedOn w:val="Normal1"/>
    <w:qFormat/>
    <w:pPr>
      <w:spacing w:before="0" w:after="300"/>
      <w:jc w:val="center"/>
    </w:pPr>
    <w:rPr>
      <w:color w:val="17365D"/>
      <w:sz w:val="52"/>
      <w:szCs w:val="52"/>
    </w:rPr>
  </w:style>
  <w:style w:type="paragraph" w:styleId="Soustitre">
    <w:name w:val="Subtitle"/>
    <w:basedOn w:val="Normal1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LibreOffice/5.2.2.2$Linux_X86_64 LibreOffice_project/20m0$Build-2</Application>
  <Pages>4</Pages>
  <Words>585</Words>
  <Characters>2646</Characters>
  <CharactersWithSpaces>3135</CharactersWithSpaces>
  <Paragraphs>62</Paragraphs>
  <Company>tutu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2017-02-13T09:26:00Z</dcterms:created>
  <dc:creator/>
  <dc:description/>
  <dc:language>fr-BE</dc:language>
  <cp:lastModifiedBy/>
  <dcterms:modified xsi:type="dcterms:W3CDTF">2017-02-21T13:59:56Z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tutu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