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A9" w:rsidRDefault="008B7347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06-29-2024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2024-001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C779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This journal entry documents a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ransomeware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incident at a small U.S. healthcare clinic. The incident, triggered by a phishing attack, resulted in the encryption of critical files, rendering them inaccessible and causing significant disruption to business operations. The attackers demanded a ransom in exchange for the decryption key.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SIEM (Security Information and Event Management): </w:t>
            </w:r>
            <w:r>
              <w:rPr>
                <w:rFonts w:ascii="Google Sans" w:eastAsia="Google Sans" w:hAnsi="Google Sans" w:cs="Google Sans"/>
                <w:color w:val="434343"/>
              </w:rPr>
              <w:t>To monitor and analyze security alerts in real-time.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IDS (Intrusion Detection System):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detect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and understand the </w:t>
            </w:r>
            <w:r w:rsidR="00AC7DFB">
              <w:rPr>
                <w:rFonts w:ascii="Google Sans" w:eastAsia="Google Sans" w:hAnsi="Google Sans" w:cs="Google Sans"/>
                <w:color w:val="434343"/>
              </w:rPr>
              <w:t>behavior of the ransomware.</w:t>
            </w:r>
          </w:p>
          <w:p w:rsidR="00AC7DFB" w:rsidRDefault="00AC7DFB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Backup and Recovery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restore encrypted files if backups are available.</w:t>
            </w:r>
          </w:p>
          <w:p w:rsidR="00F006A9" w:rsidRP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Email Filtering Solutions: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prevent phishing emails from reaching employees.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An organized group of unethical hackers, known for targeting healthcare and transportation sectors, orchestrated the attack.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Employees reported being unable to access critical files and software needed for their tasks. A ransom note appeared on their screens, stating that the company’s files were encrypted and demanding a substantial sum of money for the decryption key. This led to a complete shutdown of business operations.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occurred on a Tuesday at approximately 9:00 a.m.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took place at a small primary-care healthcare clinic in the U.S.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was triggered by targeted phishing emails sent to multiple employees. These emails contained a malicious attachment which, when downloaded, installed ransomware that encrypted the clinic’s critical files.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Investigate why the employees failed to recognize the phishing emails. Determine if there is a lack of or inadequate cybersecurity awareness training within the organization. Identify the specific employee(s) who downloaded the attachment and assess if they are new hires or lack sufficient training.</w:t>
            </w:r>
          </w:p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Conduct a detailed analysis of the malware in a controlled laboratory environment to understand its behavior and develop mitigation strategies.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Review recent security audits to identify and overlooked vulnerabilities or areas needing improvement.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Implement or enhance a comprehensive cybersecurity awareness training program for all employees to prevent future incidents. This should include phishing simulations and regular updates on emerging threats.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Ensure the organization has a robust incident response plan and regularly test it through drills and simulations.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Consider implementing multi-factor authentication (MFA) to add an extra layer of security.</w:t>
            </w:r>
          </w:p>
          <w:p w:rsidR="00F006A9" w:rsidRPr="00603D49" w:rsidRDefault="002B0DE9" w:rsidP="00603D49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Evaluate the current backup strategy and ensure that backups are regularly performed and stored securely offsite.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A9048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F006A9" w:rsidRDefault="002B0DE9" w:rsidP="002B0DE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br w:type="page"/>
      </w: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06-30-2024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2024-002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A9048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6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Initial analysis and response to suspicious file download incident.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 employee who received and opened a suspicious email attachment.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Malicious payload executed on the employee’s computer upon opening the password-protected spreadsheet file.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Timeline:</w:t>
            </w:r>
          </w:p>
          <w:p w:rsidR="00603D4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1:11 p.m</w:t>
            </w:r>
            <w:r>
              <w:rPr>
                <w:rFonts w:ascii="Google Sans" w:eastAsia="Google Sans" w:hAnsi="Google Sans" w:cs="Google Sans"/>
                <w:color w:val="434343"/>
              </w:rPr>
              <w:t>.: Email with attachment received.</w:t>
            </w:r>
          </w:p>
          <w:p w:rsidR="00603D4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1:13 p.m</w:t>
            </w:r>
            <w:r>
              <w:rPr>
                <w:rFonts w:ascii="Google Sans" w:eastAsia="Google Sans" w:hAnsi="Google Sans" w:cs="Google Sans"/>
                <w:color w:val="434343"/>
              </w:rPr>
              <w:t>.: File downloaded and opened by the employee</w:t>
            </w:r>
            <w:r w:rsidR="00080579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:rsidR="00080579" w:rsidRDefault="0008057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1:15 p.m</w:t>
            </w:r>
            <w:r>
              <w:rPr>
                <w:rFonts w:ascii="Google Sans" w:eastAsia="Google Sans" w:hAnsi="Google Sans" w:cs="Google Sans"/>
                <w:color w:val="434343"/>
              </w:rPr>
              <w:t>.: Unauthorized executables created on the employee’s computer.</w:t>
            </w:r>
          </w:p>
          <w:p w:rsidR="00080579" w:rsidRDefault="0008057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1:20 p.m</w:t>
            </w:r>
            <w:r>
              <w:rPr>
                <w:rFonts w:ascii="Google Sans" w:eastAsia="Google Sans" w:hAnsi="Google Sans" w:cs="Google Sans"/>
                <w:color w:val="434343"/>
              </w:rPr>
              <w:t>.: Intrusion detection system alerted the SOC.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080579" w:rsidRPr="00080579" w:rsidRDefault="00080579" w:rsidP="0008057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On the employee’s computer within the corporate network.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080579" w:rsidRPr="00080579" w:rsidRDefault="00080579" w:rsidP="0008057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Due to the employee opening a malicious file attachment, leading to unauthorized code execution.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08057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underscores the importance of email security awareness and proper handling of suspicious attachments.</w:t>
            </w:r>
          </w:p>
          <w:p w:rsidR="00080579" w:rsidRDefault="0008057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Use of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to further inve</w:t>
            </w:r>
            <w:bookmarkStart w:id="0" w:name="_GoBack"/>
            <w:bookmarkEnd w:id="0"/>
            <w:r>
              <w:rPr>
                <w:rFonts w:ascii="Google Sans" w:eastAsia="Google Sans" w:hAnsi="Google Sans" w:cs="Google Sans"/>
                <w:color w:val="434343"/>
              </w:rPr>
              <w:t xml:space="preserve">stigate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associated with the malicious file hash.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A9048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7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A9048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8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A9048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9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1" w:name="_x4etn4i8hw8t" w:colFirst="0" w:colLast="0"/>
      <w:bookmarkEnd w:id="1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:rsidR="00F006A9" w:rsidRDefault="008B7347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:rsidR="00F006A9" w:rsidRDefault="00A90487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30" style="width:0;height:1.5pt" o:hralign="center" o:hrstd="t" o:hr="t" fillcolor="#a0a0a0" stroked="f"/>
        </w:pict>
      </w:r>
    </w:p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006A9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F006A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87" w:rsidRDefault="00A90487">
      <w:pPr>
        <w:spacing w:line="240" w:lineRule="auto"/>
      </w:pPr>
      <w:r>
        <w:separator/>
      </w:r>
    </w:p>
  </w:endnote>
  <w:endnote w:type="continuationSeparator" w:id="0">
    <w:p w:rsidR="00A90487" w:rsidRDefault="00A90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87" w:rsidRDefault="00A90487">
      <w:pPr>
        <w:spacing w:line="240" w:lineRule="auto"/>
      </w:pPr>
      <w:r>
        <w:separator/>
      </w:r>
    </w:p>
  </w:footnote>
  <w:footnote w:type="continuationSeparator" w:id="0">
    <w:p w:rsidR="00A90487" w:rsidRDefault="00A90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8B7347">
    <w:r>
      <w:rPr>
        <w:noProof/>
        <w:lang w:val="en-PH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604"/>
    <w:multiLevelType w:val="multilevel"/>
    <w:tmpl w:val="C4884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A9"/>
    <w:rsid w:val="00080579"/>
    <w:rsid w:val="002B0DE9"/>
    <w:rsid w:val="00603D49"/>
    <w:rsid w:val="006D6DE4"/>
    <w:rsid w:val="008B7347"/>
    <w:rsid w:val="008C7795"/>
    <w:rsid w:val="00A06C32"/>
    <w:rsid w:val="00A90487"/>
    <w:rsid w:val="00AC7DFB"/>
    <w:rsid w:val="00F0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6B5E"/>
  <w15:docId w15:val="{9D8B1F38-73BA-4597-AE22-6148EE4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05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3</cp:revision>
  <dcterms:created xsi:type="dcterms:W3CDTF">2024-06-28T23:55:00Z</dcterms:created>
  <dcterms:modified xsi:type="dcterms:W3CDTF">2024-06-30T01:59:00Z</dcterms:modified>
</cp:coreProperties>
</file>