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Semester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B.E. Semester VII – CMPN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DevOps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Subject Professor In-charge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Assisting Teachers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Dr. Snehal Andhare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Laboratory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M310B</w:t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Hasnain khan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Roll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23102A0075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Grade and Subject Teacher's Signature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</w:r>
          </w:p>
        </w:tc>
      </w:tr>
    </w:tbl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Number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4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Experiment Title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/>
                <w:color w:val="1A3A5C"/>
                <w:sz w:val="22"/>
              </w:rPr>
              <w:t>Git and GitHub Repository Initialization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Objectives</w:t>
              <w:br/>
              <w:t>(Skill Set / Knowledge Tested / Imparted)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To verify repository initialization, directory structure, .gitignore configuration, initial commits, remotes, and repository URL. Capture actual Git evidence.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4680"/>
          </w:tcPr>
          <w:p/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[Repository Setup] </w:t>
            </w:r>
            <w:r>
              <w:rPr>
                <w:sz w:val="19"/>
              </w:rPr>
              <w:t>1. Git Repository Initialization:</w:t>
              <w:br/>
              <w:t>* Repository: https://github.com/Hexecutionerr/travel-insurance-claim-system.git</w:t>
              <w:br/>
              <w:t>* Default Branch: main</w:t>
              <w:br/>
              <w:t>* Standard Maven layout: src/main/java, src/main/resources, src/test/java</w:t>
              <w:br/>
              <w:t>* Comprehensive .gitignore excluding target/, .idea/, *.log, and temporary IDE files.</w:t>
            </w:r>
          </w:p>
          <w:p>
            <w:pPr>
              <w:spacing w:before="80" w:after="80"/>
              <w:shd w:val="clear" w:fill="F0F4F8"/>
            </w:pPr>
            <w:r>
              <w:rPr>
                <w:b/>
                <w:color w:val="1A3A5C"/>
                <w:sz w:val="19"/>
              </w:rPr>
              <w:t xml:space="preserve">[Git Hygiene] </w:t>
            </w:r>
            <w:r>
              <w:rPr>
                <w:sz w:val="19"/>
              </w:rPr>
              <w:t>2. Commit Discipline &amp; Remote Synchronization:</w:t>
              <w:br/>
              <w:t>All modifications are tracked with descriptive commit messages, and branches are synchronized with GitHub origin.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Output</w:t>
            </w:r>
          </w:p>
        </w:tc>
        <w:tc>
          <w:tcPr>
            <w:tcW w:type="dxa" w:w="4680"/>
          </w:tcPr>
          <w:p/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880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ithub-branches-over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4.1: GitHub Remote Repository Branch Overview Web Interface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Official GitHub repository page showing active branches, commit timestamps, and directory structure.</w:t>
            </w:r>
          </w:p>
          <w:p>
            <w:pPr>
              <w:spacing w:before="16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0715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4_git_status_and_commi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0715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b/>
                <w:color w:val="1A3A5C"/>
                <w:sz w:val="19"/>
              </w:rPr>
              <w:t>Figure 4.2: Git Commit History &amp; Remote Origin Verification Terminal Output</w:t>
            </w:r>
          </w:p>
          <w:p>
            <w:pPr>
              <w:spacing w:after="160"/>
            </w:pPr>
            <w:r>
              <w:rPr>
                <w:i/>
                <w:sz w:val="18"/>
              </w:rPr>
              <w:t>Observation: Terminal log displaying recent commit hashes from initial setup to pipeline integration alongside active fetch and push remotes.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rFonts w:ascii="Calibri" w:hAnsi="Calibri"/>
                <w:b/>
                <w:color w:val="000000"/>
                <w:sz w:val="21"/>
              </w:rPr>
              <w:t>Conclusion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000000"/>
                <w:sz w:val="20"/>
              </w:rPr>
              <w:t>The Git repository and GitHub remote were successfully initialized, verified with clean commit history, and configured with appropriate exclusion patterns.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color w:val="787878"/>
        <w:sz w:val="17"/>
      </w:rPr>
      <w:t>Lab Work — Course _DevOps_ — Semester _7_ — Program _CMPN BE_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