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CE39" w14:textId="6B4F4A5D" w:rsidR="00594F93" w:rsidRDefault="00092B80" w:rsidP="00092B80">
      <w:pPr>
        <w:jc w:val="center"/>
        <w:rPr>
          <w:sz w:val="50"/>
          <w:szCs w:val="50"/>
          <w:u w:val="single"/>
        </w:rPr>
      </w:pPr>
      <w:r w:rsidRPr="00092B80">
        <w:rPr>
          <w:sz w:val="50"/>
          <w:szCs w:val="50"/>
          <w:u w:val="single"/>
        </w:rPr>
        <w:t xml:space="preserve">Zadání </w:t>
      </w:r>
      <w:r>
        <w:rPr>
          <w:sz w:val="50"/>
          <w:szCs w:val="50"/>
          <w:u w:val="single"/>
        </w:rPr>
        <w:t>–</w:t>
      </w:r>
      <w:r w:rsidRPr="00092B80">
        <w:rPr>
          <w:sz w:val="50"/>
          <w:szCs w:val="50"/>
          <w:u w:val="single"/>
        </w:rPr>
        <w:t xml:space="preserve"> Hypermarket</w:t>
      </w:r>
    </w:p>
    <w:p w14:paraId="02641A29" w14:textId="32BCE8A1" w:rsidR="00092B80" w:rsidRPr="00131752" w:rsidRDefault="00092B80" w:rsidP="00092B80">
      <w:r w:rsidRPr="00131752">
        <w:t>Postup pro realizaci databáze</w:t>
      </w:r>
      <w:r w:rsidR="00131752" w:rsidRPr="00131752">
        <w:t xml:space="preserve"> s modelem reality hypermarket</w:t>
      </w:r>
      <w:r w:rsidRPr="00131752">
        <w:t>:</w:t>
      </w:r>
    </w:p>
    <w:p w14:paraId="13B5B7B5" w14:textId="6B7488C8" w:rsidR="00131752" w:rsidRDefault="00131752" w:rsidP="00131752">
      <w:pPr>
        <w:pStyle w:val="ListBullet"/>
      </w:pPr>
      <w:r>
        <w:t>Navrhněte er diagram pro realizaci databázi pro zaznamování informací ohledně supermarketu</w:t>
      </w:r>
    </w:p>
    <w:p w14:paraId="70B05684" w14:textId="7D53CF32" w:rsidR="00131752" w:rsidRDefault="00131752" w:rsidP="00131752">
      <w:pPr>
        <w:pStyle w:val="ListBullet"/>
        <w:numPr>
          <w:ilvl w:val="0"/>
          <w:numId w:val="0"/>
        </w:numPr>
      </w:pPr>
    </w:p>
    <w:p w14:paraId="1340BBA2" w14:textId="356B031B" w:rsidR="00131752" w:rsidRDefault="00131752" w:rsidP="00131752">
      <w:pPr>
        <w:pStyle w:val="ListBullet"/>
        <w:numPr>
          <w:ilvl w:val="0"/>
          <w:numId w:val="0"/>
        </w:numPr>
      </w:pPr>
    </w:p>
    <w:p w14:paraId="6562E0B3" w14:textId="3C1C554C" w:rsidR="00131752" w:rsidRDefault="00982EC6" w:rsidP="00982EC6">
      <w:pPr>
        <w:pStyle w:val="ListBullet"/>
        <w:numPr>
          <w:ilvl w:val="0"/>
          <w:numId w:val="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 – </w:t>
      </w:r>
      <w:r w:rsidR="00131752" w:rsidRPr="006C7615">
        <w:rPr>
          <w:b/>
          <w:bCs/>
          <w:i/>
          <w:iCs/>
          <w:sz w:val="24"/>
          <w:szCs w:val="24"/>
        </w:rPr>
        <w:t>Hypermarket</w:t>
      </w:r>
    </w:p>
    <w:p w14:paraId="26011E86" w14:textId="13FCD353" w:rsidR="00982EC6" w:rsidRDefault="00982EC6" w:rsidP="00982EC6">
      <w:pPr>
        <w:pStyle w:val="ListBullet"/>
        <w:numPr>
          <w:ilvl w:val="0"/>
          <w:numId w:val="0"/>
        </w:numPr>
      </w:pPr>
    </w:p>
    <w:p w14:paraId="6543C60E" w14:textId="4447BAA2" w:rsidR="00982EC6" w:rsidRDefault="00245469" w:rsidP="00982EC6">
      <w:pPr>
        <w:pStyle w:val="ListBullet"/>
        <w:numPr>
          <w:ilvl w:val="0"/>
          <w:numId w:val="0"/>
        </w:numPr>
      </w:pPr>
      <w:r>
        <w:t>Entita h</w:t>
      </w:r>
      <w:r w:rsidR="00982EC6">
        <w:t>ypermarket</w:t>
      </w:r>
      <w:r>
        <w:t>u</w:t>
      </w:r>
      <w:r w:rsidR="00982EC6">
        <w:t xml:space="preserve"> spojuje dodávky a zaměstnance. Do hypermarketu přichází dodávky a zároveň v něm musí někdo pracovat.</w:t>
      </w:r>
    </w:p>
    <w:p w14:paraId="24E09285" w14:textId="5661D1C8" w:rsidR="00982EC6" w:rsidRDefault="00982EC6" w:rsidP="00982EC6">
      <w:pPr>
        <w:pStyle w:val="ListBullet"/>
        <w:numPr>
          <w:ilvl w:val="0"/>
          <w:numId w:val="0"/>
        </w:numPr>
      </w:pPr>
    </w:p>
    <w:p w14:paraId="01B9BADB" w14:textId="37B92797" w:rsidR="00982EC6" w:rsidRDefault="00982EC6" w:rsidP="00982EC6">
      <w:pPr>
        <w:pStyle w:val="ListBullet"/>
        <w:numPr>
          <w:ilvl w:val="0"/>
          <w:numId w:val="0"/>
        </w:numPr>
        <w:rPr>
          <w:i/>
          <w:iCs/>
        </w:rPr>
      </w:pPr>
      <w:r>
        <w:t xml:space="preserve">2 – </w:t>
      </w:r>
      <w:r w:rsidRPr="006C7615">
        <w:rPr>
          <w:b/>
          <w:bCs/>
          <w:i/>
          <w:iCs/>
        </w:rPr>
        <w:t>Zaměstnanci</w:t>
      </w:r>
    </w:p>
    <w:p w14:paraId="6799AE21" w14:textId="55308D0B" w:rsidR="00982EC6" w:rsidRDefault="00982EC6" w:rsidP="00982EC6">
      <w:pPr>
        <w:pStyle w:val="ListBullet"/>
        <w:numPr>
          <w:ilvl w:val="0"/>
          <w:numId w:val="0"/>
        </w:numPr>
        <w:rPr>
          <w:i/>
          <w:iCs/>
        </w:rPr>
      </w:pPr>
    </w:p>
    <w:p w14:paraId="429FB9E2" w14:textId="5C8F75BD" w:rsidR="00982EC6" w:rsidRDefault="00245469" w:rsidP="00982EC6">
      <w:pPr>
        <w:pStyle w:val="ListBullet"/>
        <w:numPr>
          <w:ilvl w:val="0"/>
          <w:numId w:val="0"/>
        </w:numPr>
      </w:pPr>
      <w:r>
        <w:t>Entita z</w:t>
      </w:r>
      <w:r w:rsidR="00403AA3">
        <w:t>aměstnanci m</w:t>
      </w:r>
      <w:r>
        <w:t>á</w:t>
      </w:r>
      <w:r w:rsidR="00403AA3">
        <w:t xml:space="preserve"> základní atributy: křestní jméno, příjmení, rodné číslo, telefonní číslo. </w:t>
      </w:r>
      <w:r w:rsidR="006F73F4">
        <w:t xml:space="preserve">Zaměstnanec odkazuje na entitu adresa. </w:t>
      </w:r>
      <w:r w:rsidR="00403AA3">
        <w:t>Zaměstnanci potřebují mít nadřízené, z tohoto důvodu bude entity odkazovat na jiný záznam v samotné entitě zaměstnance.</w:t>
      </w:r>
      <w:r w:rsidR="006F73F4">
        <w:t xml:space="preserve"> </w:t>
      </w:r>
    </w:p>
    <w:p w14:paraId="76D8A2CA" w14:textId="6FEA1C49" w:rsidR="00403AA3" w:rsidRDefault="00403AA3" w:rsidP="00982EC6">
      <w:pPr>
        <w:pStyle w:val="ListBullet"/>
        <w:numPr>
          <w:ilvl w:val="0"/>
          <w:numId w:val="0"/>
        </w:numPr>
      </w:pPr>
    </w:p>
    <w:p w14:paraId="034C14EF" w14:textId="610FA3B1" w:rsidR="00403AA3" w:rsidRPr="006C7615" w:rsidRDefault="00403AA3" w:rsidP="00982EC6">
      <w:pPr>
        <w:pStyle w:val="ListBullet"/>
        <w:numPr>
          <w:ilvl w:val="0"/>
          <w:numId w:val="0"/>
        </w:numPr>
        <w:rPr>
          <w:b/>
          <w:bCs/>
          <w:i/>
          <w:iCs/>
        </w:rPr>
      </w:pPr>
      <w:r>
        <w:t xml:space="preserve">3 </w:t>
      </w:r>
      <w:r w:rsidR="00245469">
        <w:t>–</w:t>
      </w:r>
      <w:r>
        <w:t xml:space="preserve"> </w:t>
      </w:r>
      <w:r w:rsidR="00245469" w:rsidRPr="006C7615">
        <w:rPr>
          <w:b/>
          <w:bCs/>
          <w:i/>
          <w:iCs/>
        </w:rPr>
        <w:t>Dodávka</w:t>
      </w:r>
    </w:p>
    <w:p w14:paraId="183DF1DE" w14:textId="30079E09" w:rsidR="00245469" w:rsidRDefault="00245469" w:rsidP="00982EC6">
      <w:pPr>
        <w:pStyle w:val="ListBullet"/>
        <w:numPr>
          <w:ilvl w:val="0"/>
          <w:numId w:val="0"/>
        </w:numPr>
        <w:rPr>
          <w:i/>
          <w:iCs/>
        </w:rPr>
      </w:pPr>
    </w:p>
    <w:p w14:paraId="2F4685DA" w14:textId="02735359" w:rsidR="00245469" w:rsidRDefault="00245469" w:rsidP="00982EC6">
      <w:pPr>
        <w:pStyle w:val="ListBullet"/>
        <w:numPr>
          <w:ilvl w:val="0"/>
          <w:numId w:val="0"/>
        </w:numPr>
      </w:pPr>
      <w:r>
        <w:t>Dodávka tvoří spojení mezi několika entitami. Dodávka musí doručovat určité zboží a také se musí provést do jistého skladu.</w:t>
      </w:r>
    </w:p>
    <w:p w14:paraId="1D512499" w14:textId="4CF5BBF4" w:rsidR="00245469" w:rsidRDefault="00245469" w:rsidP="00982EC6">
      <w:pPr>
        <w:pStyle w:val="ListBullet"/>
        <w:numPr>
          <w:ilvl w:val="0"/>
          <w:numId w:val="0"/>
        </w:numPr>
      </w:pPr>
    </w:p>
    <w:p w14:paraId="0A385D3B" w14:textId="793FBD3E" w:rsidR="00245469" w:rsidRPr="00982EC6" w:rsidRDefault="00245469" w:rsidP="00982EC6">
      <w:pPr>
        <w:pStyle w:val="ListBullet"/>
        <w:numPr>
          <w:ilvl w:val="0"/>
          <w:numId w:val="0"/>
        </w:numPr>
      </w:pPr>
      <w:r>
        <w:t xml:space="preserve">4 - </w:t>
      </w:r>
      <w:r w:rsidRPr="006C7615">
        <w:rPr>
          <w:b/>
          <w:bCs/>
          <w:i/>
          <w:iCs/>
        </w:rPr>
        <w:t>Sklad</w:t>
      </w:r>
    </w:p>
    <w:p w14:paraId="713E3407" w14:textId="30537F19" w:rsidR="00982EC6" w:rsidRDefault="00982EC6" w:rsidP="00982EC6">
      <w:pPr>
        <w:pStyle w:val="ListBullet"/>
        <w:numPr>
          <w:ilvl w:val="0"/>
          <w:numId w:val="0"/>
        </w:numPr>
      </w:pPr>
    </w:p>
    <w:p w14:paraId="0E3FAEAA" w14:textId="4A03E58E" w:rsidR="00982EC6" w:rsidRDefault="00245469" w:rsidP="00982EC6">
      <w:pPr>
        <w:pStyle w:val="ListBullet"/>
        <w:numPr>
          <w:ilvl w:val="0"/>
          <w:numId w:val="0"/>
        </w:numPr>
      </w:pPr>
      <w:r>
        <w:t xml:space="preserve">Sklad </w:t>
      </w:r>
      <w:r w:rsidR="006F73F4">
        <w:t>spojuje entity dodávka, adresa a dodavatele.</w:t>
      </w:r>
      <w:r w:rsidR="004A4277">
        <w:t xml:space="preserve"> </w:t>
      </w:r>
    </w:p>
    <w:p w14:paraId="128A4FCF" w14:textId="5F246CCC" w:rsidR="004A4277" w:rsidRDefault="004A4277" w:rsidP="00982EC6">
      <w:pPr>
        <w:pStyle w:val="ListBullet"/>
        <w:numPr>
          <w:ilvl w:val="0"/>
          <w:numId w:val="0"/>
        </w:numPr>
      </w:pPr>
    </w:p>
    <w:p w14:paraId="2604D0A5" w14:textId="7FEA6B87" w:rsidR="00131752" w:rsidRDefault="004A4277" w:rsidP="00131752">
      <w:pPr>
        <w:pStyle w:val="ListBullet"/>
        <w:numPr>
          <w:ilvl w:val="0"/>
          <w:numId w:val="0"/>
        </w:numPr>
        <w:rPr>
          <w:i/>
          <w:iCs/>
        </w:rPr>
      </w:pPr>
      <w:r>
        <w:t xml:space="preserve">5 – </w:t>
      </w:r>
      <w:r w:rsidRPr="006C7615">
        <w:rPr>
          <w:b/>
          <w:bCs/>
          <w:i/>
          <w:iCs/>
        </w:rPr>
        <w:t>Dodavatelé</w:t>
      </w:r>
    </w:p>
    <w:p w14:paraId="629A57D9" w14:textId="5F2C1C7E" w:rsidR="004A4277" w:rsidRDefault="004A4277" w:rsidP="00131752">
      <w:pPr>
        <w:pStyle w:val="ListBullet"/>
        <w:numPr>
          <w:ilvl w:val="0"/>
          <w:numId w:val="0"/>
        </w:numPr>
        <w:rPr>
          <w:i/>
          <w:iCs/>
        </w:rPr>
      </w:pPr>
    </w:p>
    <w:p w14:paraId="3A4DF0C1" w14:textId="31FA5D48" w:rsidR="004A4277" w:rsidRDefault="006A34E4" w:rsidP="00131752">
      <w:pPr>
        <w:pStyle w:val="ListBullet"/>
        <w:numPr>
          <w:ilvl w:val="0"/>
          <w:numId w:val="0"/>
        </w:numPr>
      </w:pPr>
      <w:r>
        <w:t xml:space="preserve">Dodavatelé </w:t>
      </w:r>
      <w:r w:rsidR="002C111B">
        <w:t>zaručují dodání zboží na sklad. Odkazují na entitu adresa.</w:t>
      </w:r>
    </w:p>
    <w:p w14:paraId="6CD95371" w14:textId="68631068" w:rsidR="006C7615" w:rsidRDefault="006C7615" w:rsidP="00131752">
      <w:pPr>
        <w:pStyle w:val="ListBullet"/>
        <w:numPr>
          <w:ilvl w:val="0"/>
          <w:numId w:val="0"/>
        </w:numPr>
      </w:pPr>
    </w:p>
    <w:p w14:paraId="3B795773" w14:textId="79F2E000" w:rsidR="006C7615" w:rsidRDefault="006C7615" w:rsidP="00131752">
      <w:pPr>
        <w:pStyle w:val="ListBullet"/>
        <w:numPr>
          <w:ilvl w:val="0"/>
          <w:numId w:val="0"/>
        </w:numPr>
      </w:pPr>
      <w:r>
        <w:t xml:space="preserve">6 - </w:t>
      </w:r>
      <w:r w:rsidRPr="006C7615">
        <w:rPr>
          <w:b/>
          <w:bCs/>
          <w:i/>
          <w:iCs/>
        </w:rPr>
        <w:t>Adresa</w:t>
      </w:r>
    </w:p>
    <w:p w14:paraId="67A392A6" w14:textId="09BB28A4" w:rsidR="002C111B" w:rsidRDefault="002C111B" w:rsidP="00131752">
      <w:pPr>
        <w:pStyle w:val="ListBullet"/>
        <w:numPr>
          <w:ilvl w:val="0"/>
          <w:numId w:val="0"/>
        </w:numPr>
      </w:pPr>
    </w:p>
    <w:p w14:paraId="6C12C336" w14:textId="1CFC96BF" w:rsidR="006C7615" w:rsidRDefault="006C7615" w:rsidP="00131752">
      <w:pPr>
        <w:pStyle w:val="ListBullet"/>
        <w:numPr>
          <w:ilvl w:val="0"/>
          <w:numId w:val="0"/>
        </w:numPr>
      </w:pPr>
      <w:r>
        <w:t xml:space="preserve">Adresa určuje lokaci a má následující vlastnosti: </w:t>
      </w:r>
      <w:r w:rsidR="0054065D">
        <w:t>o</w:t>
      </w:r>
      <w:r>
        <w:t>bec, ulice a číslo popisné.</w:t>
      </w:r>
    </w:p>
    <w:p w14:paraId="45731A24" w14:textId="77777777" w:rsidR="006C7615" w:rsidRDefault="006C7615" w:rsidP="00131752">
      <w:pPr>
        <w:pStyle w:val="ListBullet"/>
        <w:numPr>
          <w:ilvl w:val="0"/>
          <w:numId w:val="0"/>
        </w:numPr>
      </w:pPr>
    </w:p>
    <w:p w14:paraId="250749AC" w14:textId="0CA0140D" w:rsidR="002C111B" w:rsidRPr="006C7615" w:rsidRDefault="006C7615" w:rsidP="00131752">
      <w:pPr>
        <w:pStyle w:val="ListBullet"/>
        <w:numPr>
          <w:ilvl w:val="0"/>
          <w:numId w:val="0"/>
        </w:numPr>
        <w:rPr>
          <w:b/>
          <w:bCs/>
          <w:i/>
          <w:iCs/>
        </w:rPr>
      </w:pPr>
      <w:r>
        <w:t>7</w:t>
      </w:r>
      <w:r w:rsidR="002C111B">
        <w:t xml:space="preserve"> – </w:t>
      </w:r>
      <w:r w:rsidR="002C111B" w:rsidRPr="006C7615">
        <w:rPr>
          <w:b/>
          <w:bCs/>
          <w:i/>
          <w:iCs/>
        </w:rPr>
        <w:t>Zboží</w:t>
      </w:r>
    </w:p>
    <w:p w14:paraId="6B10B3E5" w14:textId="7AD25937" w:rsidR="002C111B" w:rsidRDefault="002C111B" w:rsidP="00131752">
      <w:pPr>
        <w:pStyle w:val="ListBullet"/>
        <w:numPr>
          <w:ilvl w:val="0"/>
          <w:numId w:val="0"/>
        </w:numPr>
        <w:rPr>
          <w:i/>
          <w:iCs/>
        </w:rPr>
      </w:pPr>
    </w:p>
    <w:p w14:paraId="2E731B6F" w14:textId="77777777" w:rsidR="004946D1" w:rsidRDefault="002C111B" w:rsidP="00131752">
      <w:pPr>
        <w:pStyle w:val="ListBullet"/>
        <w:numPr>
          <w:ilvl w:val="0"/>
          <w:numId w:val="0"/>
        </w:numPr>
      </w:pPr>
      <w:r>
        <w:t>Zboží je ústřední entita. Odkazuje na promoci(sleva/ zlevnění), entitu suroviny(</w:t>
      </w:r>
      <w:r w:rsidR="004946D1">
        <w:t>složení prodávaného výrobku</w:t>
      </w:r>
      <w:r>
        <w:t>)</w:t>
      </w:r>
      <w:r w:rsidR="004946D1">
        <w:t>, umístění(přesná lokace, kde se bude produkt vystavovat k prodeji) a prodej.</w:t>
      </w:r>
    </w:p>
    <w:p w14:paraId="6E15D534" w14:textId="77777777" w:rsidR="004946D1" w:rsidRDefault="004946D1" w:rsidP="00131752">
      <w:pPr>
        <w:pStyle w:val="ListBullet"/>
        <w:numPr>
          <w:ilvl w:val="0"/>
          <w:numId w:val="0"/>
        </w:numPr>
      </w:pPr>
    </w:p>
    <w:p w14:paraId="26C6AEF5" w14:textId="21646DDB" w:rsidR="004946D1" w:rsidRDefault="006C7615" w:rsidP="00131752">
      <w:pPr>
        <w:pStyle w:val="ListBullet"/>
        <w:numPr>
          <w:ilvl w:val="0"/>
          <w:numId w:val="0"/>
        </w:numPr>
      </w:pPr>
      <w:r>
        <w:t>8</w:t>
      </w:r>
      <w:r w:rsidR="004946D1">
        <w:t xml:space="preserve"> – </w:t>
      </w:r>
      <w:r w:rsidR="004946D1" w:rsidRPr="006C7615">
        <w:rPr>
          <w:b/>
          <w:bCs/>
          <w:i/>
          <w:iCs/>
        </w:rPr>
        <w:t>Promoce</w:t>
      </w:r>
    </w:p>
    <w:p w14:paraId="0B4E2789" w14:textId="77777777" w:rsidR="004946D1" w:rsidRDefault="004946D1" w:rsidP="00131752">
      <w:pPr>
        <w:pStyle w:val="ListBullet"/>
        <w:numPr>
          <w:ilvl w:val="0"/>
          <w:numId w:val="0"/>
        </w:numPr>
      </w:pPr>
    </w:p>
    <w:p w14:paraId="086E52ED" w14:textId="77777777" w:rsidR="006C7615" w:rsidRDefault="004946D1" w:rsidP="00131752">
      <w:pPr>
        <w:pStyle w:val="ListBullet"/>
        <w:numPr>
          <w:ilvl w:val="0"/>
          <w:numId w:val="0"/>
        </w:numPr>
      </w:pPr>
      <w:r>
        <w:t xml:space="preserve">Promoce představují zlevnění výrobku. Obsahuje atributy: výše slevy, den počátku slevy a den ukončení. </w:t>
      </w:r>
    </w:p>
    <w:p w14:paraId="5E2DAA67" w14:textId="4A1FC2EA" w:rsidR="006C7615" w:rsidRDefault="006C7615" w:rsidP="00131752">
      <w:pPr>
        <w:pStyle w:val="ListBullet"/>
        <w:numPr>
          <w:ilvl w:val="0"/>
          <w:numId w:val="0"/>
        </w:numPr>
      </w:pPr>
    </w:p>
    <w:p w14:paraId="3F857076" w14:textId="7D383674" w:rsidR="006C7615" w:rsidRDefault="006C7615" w:rsidP="00131752">
      <w:pPr>
        <w:pStyle w:val="ListBullet"/>
        <w:numPr>
          <w:ilvl w:val="0"/>
          <w:numId w:val="0"/>
        </w:numPr>
      </w:pPr>
    </w:p>
    <w:p w14:paraId="708E0D4E" w14:textId="77777777" w:rsidR="006C7615" w:rsidRDefault="006C7615" w:rsidP="00131752">
      <w:pPr>
        <w:pStyle w:val="ListBullet"/>
        <w:numPr>
          <w:ilvl w:val="0"/>
          <w:numId w:val="0"/>
        </w:numPr>
      </w:pPr>
    </w:p>
    <w:p w14:paraId="72B58B16" w14:textId="6DF2768E" w:rsidR="002C111B" w:rsidRPr="002C111B" w:rsidRDefault="006C7615" w:rsidP="00131752">
      <w:pPr>
        <w:pStyle w:val="ListBullet"/>
        <w:numPr>
          <w:ilvl w:val="0"/>
          <w:numId w:val="0"/>
        </w:numPr>
      </w:pPr>
      <w:r>
        <w:lastRenderedPageBreak/>
        <w:t xml:space="preserve">9 - </w:t>
      </w:r>
      <w:r w:rsidRPr="006C7615">
        <w:rPr>
          <w:b/>
          <w:bCs/>
          <w:i/>
          <w:iCs/>
        </w:rPr>
        <w:t>Suroviny</w:t>
      </w:r>
      <w:r w:rsidR="002C111B">
        <w:t xml:space="preserve"> </w:t>
      </w:r>
    </w:p>
    <w:p w14:paraId="1FAA877B" w14:textId="18EF0FE8" w:rsidR="00131752" w:rsidRDefault="00131752" w:rsidP="00131752">
      <w:pPr>
        <w:pStyle w:val="ListBullet"/>
        <w:numPr>
          <w:ilvl w:val="0"/>
          <w:numId w:val="0"/>
        </w:numPr>
      </w:pPr>
    </w:p>
    <w:p w14:paraId="2641ECA2" w14:textId="30120094" w:rsidR="006C7615" w:rsidRDefault="0054065D" w:rsidP="00131752">
      <w:pPr>
        <w:pStyle w:val="ListBullet"/>
        <w:numPr>
          <w:ilvl w:val="0"/>
          <w:numId w:val="0"/>
        </w:numPr>
      </w:pPr>
      <w:r>
        <w:t xml:space="preserve">Suroviny představuje složení zboží. Má tyto atributy: </w:t>
      </w:r>
      <w:r w:rsidR="006F15C8">
        <w:t>energetická hodnota, tuky, nasycené mastné kyseliny z tuků, sacharidy, cukry ze sacharidů, vláknina, bílkoviny a sůl.</w:t>
      </w:r>
    </w:p>
    <w:p w14:paraId="3DAD020F" w14:textId="3134E08D" w:rsidR="006F15C8" w:rsidRDefault="006F15C8" w:rsidP="00131752">
      <w:pPr>
        <w:pStyle w:val="ListBullet"/>
        <w:numPr>
          <w:ilvl w:val="0"/>
          <w:numId w:val="0"/>
        </w:numPr>
      </w:pPr>
    </w:p>
    <w:p w14:paraId="549758AA" w14:textId="01A285B1" w:rsidR="006F15C8" w:rsidRDefault="006F15C8" w:rsidP="00131752">
      <w:pPr>
        <w:pStyle w:val="ListBullet"/>
        <w:numPr>
          <w:ilvl w:val="0"/>
          <w:numId w:val="0"/>
        </w:numPr>
      </w:pPr>
      <w:r>
        <w:t xml:space="preserve">10 - </w:t>
      </w:r>
      <w:r w:rsidRPr="006F15C8">
        <w:rPr>
          <w:b/>
          <w:bCs/>
          <w:i/>
          <w:iCs/>
        </w:rPr>
        <w:t>Umístění</w:t>
      </w:r>
    </w:p>
    <w:p w14:paraId="27371977" w14:textId="77777777" w:rsidR="006C7615" w:rsidRDefault="006C7615" w:rsidP="00131752">
      <w:pPr>
        <w:pStyle w:val="ListBullet"/>
        <w:numPr>
          <w:ilvl w:val="0"/>
          <w:numId w:val="0"/>
        </w:numPr>
      </w:pPr>
    </w:p>
    <w:p w14:paraId="6D3FD39B" w14:textId="40724C1C" w:rsidR="006C7615" w:rsidRDefault="006F15C8" w:rsidP="00131752">
      <w:pPr>
        <w:pStyle w:val="ListBullet"/>
        <w:numPr>
          <w:ilvl w:val="0"/>
          <w:numId w:val="0"/>
        </w:numPr>
      </w:pPr>
      <w:r>
        <w:t xml:space="preserve">Umístění určuje přesnou lokaci, kde se vystavuje produkt pro zákazníky. </w:t>
      </w:r>
      <w:r w:rsidR="0073400B">
        <w:t>Umístění se zkládá z: oddělení, regálu, police a pozice.</w:t>
      </w:r>
    </w:p>
    <w:p w14:paraId="7BDE9666" w14:textId="253CCB28" w:rsidR="0073400B" w:rsidRDefault="0073400B" w:rsidP="00131752">
      <w:pPr>
        <w:pStyle w:val="ListBullet"/>
        <w:numPr>
          <w:ilvl w:val="0"/>
          <w:numId w:val="0"/>
        </w:numPr>
      </w:pPr>
    </w:p>
    <w:p w14:paraId="284A7A00" w14:textId="24CC6589" w:rsidR="0073400B" w:rsidRPr="0073400B" w:rsidRDefault="0073400B" w:rsidP="00131752">
      <w:pPr>
        <w:pStyle w:val="ListBullet"/>
        <w:numPr>
          <w:ilvl w:val="0"/>
          <w:numId w:val="0"/>
        </w:numPr>
        <w:rPr>
          <w:b/>
          <w:bCs/>
          <w:i/>
          <w:iCs/>
        </w:rPr>
      </w:pPr>
      <w:r>
        <w:t xml:space="preserve">11 – </w:t>
      </w:r>
      <w:r w:rsidRPr="0073400B">
        <w:rPr>
          <w:b/>
          <w:bCs/>
          <w:i/>
          <w:iCs/>
        </w:rPr>
        <w:t>Prodej</w:t>
      </w:r>
    </w:p>
    <w:p w14:paraId="57C4D1B9" w14:textId="505FF4A3" w:rsidR="0073400B" w:rsidRDefault="0073400B" w:rsidP="00131752">
      <w:pPr>
        <w:pStyle w:val="ListBullet"/>
        <w:numPr>
          <w:ilvl w:val="0"/>
          <w:numId w:val="0"/>
        </w:numPr>
        <w:rPr>
          <w:b/>
          <w:bCs/>
        </w:rPr>
      </w:pPr>
    </w:p>
    <w:p w14:paraId="0C38F014" w14:textId="4FF2B33E" w:rsidR="0073400B" w:rsidRDefault="0073400B" w:rsidP="00131752">
      <w:pPr>
        <w:pStyle w:val="ListBullet"/>
        <w:numPr>
          <w:ilvl w:val="0"/>
          <w:numId w:val="0"/>
        </w:numPr>
      </w:pPr>
      <w:r>
        <w:t>Prodej realizuje prodej produktů u pokladen.</w:t>
      </w:r>
    </w:p>
    <w:p w14:paraId="2CD32632" w14:textId="3B6D0962" w:rsidR="0073400B" w:rsidRDefault="0073400B" w:rsidP="00131752">
      <w:pPr>
        <w:pStyle w:val="ListBullet"/>
        <w:numPr>
          <w:ilvl w:val="0"/>
          <w:numId w:val="0"/>
        </w:numPr>
      </w:pPr>
    </w:p>
    <w:p w14:paraId="610DB770" w14:textId="33035E3D" w:rsidR="0073400B" w:rsidRDefault="0073400B" w:rsidP="00131752">
      <w:pPr>
        <w:pStyle w:val="ListBullet"/>
        <w:numPr>
          <w:ilvl w:val="0"/>
          <w:numId w:val="0"/>
        </w:numPr>
        <w:rPr>
          <w:b/>
          <w:bCs/>
          <w:i/>
          <w:iCs/>
        </w:rPr>
      </w:pPr>
      <w:r>
        <w:t xml:space="preserve">12 – </w:t>
      </w:r>
      <w:r w:rsidRPr="0073400B">
        <w:rPr>
          <w:b/>
          <w:bCs/>
          <w:i/>
          <w:iCs/>
        </w:rPr>
        <w:t>Pokladna</w:t>
      </w:r>
    </w:p>
    <w:p w14:paraId="23CDB168" w14:textId="2343158A" w:rsidR="0073400B" w:rsidRDefault="0073400B" w:rsidP="00131752">
      <w:pPr>
        <w:pStyle w:val="ListBullet"/>
        <w:numPr>
          <w:ilvl w:val="0"/>
          <w:numId w:val="0"/>
        </w:numPr>
        <w:rPr>
          <w:b/>
          <w:bCs/>
          <w:i/>
          <w:iCs/>
        </w:rPr>
      </w:pPr>
    </w:p>
    <w:p w14:paraId="5F9E1EA1" w14:textId="0E57EB46" w:rsidR="0073400B" w:rsidRPr="0073400B" w:rsidRDefault="0073400B" w:rsidP="00131752">
      <w:pPr>
        <w:pStyle w:val="ListBullet"/>
        <w:numPr>
          <w:ilvl w:val="0"/>
          <w:numId w:val="0"/>
        </w:numPr>
      </w:pPr>
      <w:r>
        <w:t>Pokladna je prodejní místo. Každá pokladna má své číslo</w:t>
      </w:r>
      <w:r w:rsidR="00411277">
        <w:t>.</w:t>
      </w:r>
    </w:p>
    <w:sectPr w:rsidR="0073400B" w:rsidRPr="0073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4809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0"/>
    <w:rsid w:val="00092B80"/>
    <w:rsid w:val="00131752"/>
    <w:rsid w:val="00245469"/>
    <w:rsid w:val="002C111B"/>
    <w:rsid w:val="00403AA3"/>
    <w:rsid w:val="00411277"/>
    <w:rsid w:val="004946D1"/>
    <w:rsid w:val="004A4277"/>
    <w:rsid w:val="0054065D"/>
    <w:rsid w:val="00594F93"/>
    <w:rsid w:val="006A34E4"/>
    <w:rsid w:val="006C7615"/>
    <w:rsid w:val="006F15C8"/>
    <w:rsid w:val="006F73F4"/>
    <w:rsid w:val="0073400B"/>
    <w:rsid w:val="0098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7D39"/>
  <w15:chartTrackingRefBased/>
  <w15:docId w15:val="{25E5C3D4-640D-475A-B8EC-DD2FC1CE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92B8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253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Gubala</dc:creator>
  <cp:keywords/>
  <dc:description/>
  <cp:lastModifiedBy>Lukáš Gubala (student C4a)</cp:lastModifiedBy>
  <cp:revision>3</cp:revision>
  <dcterms:created xsi:type="dcterms:W3CDTF">2021-11-07T15:53:00Z</dcterms:created>
  <dcterms:modified xsi:type="dcterms:W3CDTF">2021-11-07T17:02:00Z</dcterms:modified>
</cp:coreProperties>
</file>