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rPr>
          <w:color w:val="ff000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Тестовое задание №2</w:t>
      </w:r>
      <w:r w:rsidDel="00000000" w:rsidR="00000000" w:rsidRPr="00000000">
        <w:rPr>
          <w:color w:val="ff0000"/>
          <w:rtl w:val="0"/>
        </w:rPr>
        <w:t xml:space="preserve"> (Устарело!! Есть 3 версия)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Ориентировочное время решения: 4-6 часов.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Есть некий билетный шлюз с API (документация и исходники шлюза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https://github.com/NikitchenkoSergey/test-api</w:t>
        </w:r>
      </w:hyperlink>
      <w:r w:rsidDel="00000000" w:rsidR="00000000" w:rsidRPr="00000000">
        <w:rPr>
          <w:rtl w:val="0"/>
        </w:rPr>
        <w:t xml:space="preserve">), доступный по адресу: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https://leadbook.ru/test-task-api/shows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Каждый запрос к API нужно подписать заголовком 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Authorization: token=f72e02929b79c96daf9e336e0a5cdb8059e60685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С помощью API можно получить список мероприятий, список событий мероприятия, доступные места события и забронировать места.</w:t>
      </w:r>
    </w:p>
    <w:p w:rsidR="00000000" w:rsidDel="00000000" w:rsidP="00000000" w:rsidRDefault="00000000" w:rsidRPr="00000000" w14:paraId="00000009">
      <w:pPr>
        <w:pStyle w:val="Heading2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Суть задания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Сделать тонкий клиент на одном из популярных фреймворков (желательно на Laravel), во фронтенде должны быть страницы: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мероприятий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детальная страница мероприятия со списком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детальная страница события со схемой зала и возможностью выбрать и забронировать места, для брони нужно запросить имя покупателя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бронирования вывести id брони, пришедшее из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База данных не нужна, ничего сохранять не нужно.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Еще Вам известно, что через некоторое время поставщик билетов (шлюз) может измениться - список методов будет такой же, реализация API другая. Смена поставщика должна быть максимально простой.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Во фронтенде можно использовать любые библиотеки и фреймворки, верстку можно делать на bootstrap - оцениваться будет реализация бэкенда, фронтенд просто должен быть рабочим.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Схему зала вывести либо dom элементами, либо использовать любую стороннюю библиотеку (например: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https://github.com/NikitchenkoSergey/scheme-designer</w:t>
        </w:r>
      </w:hyperlink>
      <w:r w:rsidDel="00000000" w:rsidR="00000000" w:rsidRPr="00000000">
        <w:rPr>
          <w:rtl w:val="0"/>
        </w:rPr>
        <w:t xml:space="preserve">) - это не принципиально.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Результатом выполнения задания будет исходный код проекта с сопроводительным письмом. В письме желательно описать, как запустить проект, какую архитектуру выбрали и почему.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ikitchenkoSergey/scheme-design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ikitchenkoSergey/test-api" TargetMode="External"/><Relationship Id="rId8" Type="http://schemas.openxmlformats.org/officeDocument/2006/relationships/hyperlink" Target="https://leadbook.ru/test-task-api/sh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yYh8LE4iFGRaM04v507FvLasKw==">AMUW2mW+anVZxi+3NIhsT7c/4MUe/2sUp7bUFnkfnitJ9nVwSFsOco9wuw4XWD6JYlqru65kMOI9Ro3us5tveQDc5Vi/00fg9g5ZsIMVxZSAbMRDHOa2v2i/gMxAvaHisg1+W7MbifZJ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