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Perguntas: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O que significa a tag &lt;!DOCTYPE html&gt; e qual é a sua finalidade em um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HTML?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Diz qual o formato dos arquivos.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Por que é importante definir o idioma do documento usando a tag &lt;html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lang="pt-br"&gt;?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R:Diz q a linguagem da pagina é portugues(brasil)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Qual é a função da tag &lt;head&gt; em um documento HTML e o que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geralmente é colocado dentro dela?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envolve alguns parâmetros, como a biblioteca de caracteres “UTF-8”.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Por que é necessário definir o conjunto de caracteres como UTF-8 usando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&lt;meta charset="UTF-8"&gt; em um documento HTML?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R:Ele puxa uma biblioteca de caracteres com padrão europeu, é importante para que não haja erros com caracteres.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Qual é a utilidade da tag &lt;title&gt; em um documento HTML e onde o texto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definido dentro dela é exibido?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R:Serve para exibir um título na página na guia da spágina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O que acontece quando a tag &lt;/head&gt; é encontrada em um documento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HTML?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Fecha os parâmetros head 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 Descreva o papel da tag &lt;body&gt; em um documento HTML e o que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geralmente é incluído dentro dela.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R:Abre a estrutura da página, contendo os títulos parágrafos etc.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 O que significa a tag &lt;h1&gt; em HTML e qual é a sua finalidade?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é o primeiro título da página, muitas vezes, esta contém a maior importância na pagina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9) Por que é comum usar a tag &lt;p&gt; para envolver parágrafos de texto em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 documento HTML?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Porque é a tag para parágrafos.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