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305 Project Two</w:t>
      </w:r>
    </w:p>
    <w:p>
      <w:pPr>
        <w:pStyle w:val="Heading2"/>
      </w:pPr>
      <w:r>
        <w:t>Practices for Secure Software Report</w:t>
      </w:r>
    </w:p>
    <w:p>
      <w:r>
        <w:t>Student Name: __________________________</w:t>
      </w:r>
    </w:p>
    <w:p>
      <w:r>
        <w:t>Course: CS 305 – Software Security</w:t>
      </w:r>
    </w:p>
    <w:p>
      <w:r>
        <w:t>Instructor: __________________________</w:t>
      </w:r>
    </w:p>
    <w:p>
      <w:r>
        <w:t>Date: February 23, 2026</w:t>
      </w:r>
    </w:p>
    <w:p>
      <w:r>
        <w:br w:type="page"/>
      </w:r>
    </w:p>
    <w:p>
      <w:pPr>
        <w:pStyle w:val="Heading2"/>
      </w:pPr>
      <w:r>
        <w:t>Client</w:t>
      </w:r>
    </w:p>
    <w:p>
      <w:r>
        <w:t>The client for this project is Artemis Financial. Artemis Financial provides personalized financial planning services including retirement planning, savings strategies, investments, and insurance products. Because the organization handles highly sensitive financial information, implementing strong security controls is essential.</w:t>
      </w:r>
    </w:p>
    <w:p>
      <w:pPr>
        <w:pStyle w:val="Heading2"/>
      </w:pPr>
      <w:r>
        <w:t>Developer</w:t>
      </w:r>
    </w:p>
    <w:p>
      <w:r>
        <w:t>__________________________</w:t>
      </w:r>
    </w:p>
    <w:p>
      <w:pPr>
        <w:pStyle w:val="Heading2"/>
      </w:pPr>
      <w:r>
        <w:t>1. Algorithm Cipher</w:t>
      </w:r>
    </w:p>
    <w:p>
      <w:r>
        <w:t>To strengthen the security of the Artemis Financial application, I implemented the SHA-256 cryptographic hash algorithm along with TLS encryption for secure communications. SHA-256 belongs to the SHA-2 family and produces a 256-bit fixed-length hash value that serves as a unique fingerprint for data.</w:t>
      </w:r>
    </w:p>
    <w:p>
      <w:r>
        <w:t>Hash functions such as SHA-256 are one-way functions, meaning the original input cannot be recreated from the hash value. They are also designed to prevent collisions, which ensures that two different inputs will not generate the same output. Compared to older algorithms like MD5 or SHA-1, SHA-256 provides significantly stronger protection.</w:t>
      </w:r>
    </w:p>
    <w:p>
      <w:r>
        <w:t>TLS encryption uses both asymmetric and symmetric cryptography. During the initial handshake process, asymmetric keys (public and private keys) authenticate the server. After the handshake, symmetric encryption is used for performance efficiency during data transmission. Secure random number generation is critical in creating strong session keys and preventing predictability.</w:t>
      </w:r>
    </w:p>
    <w:p>
      <w:pPr>
        <w:pStyle w:val="Heading2"/>
      </w:pPr>
      <w:r>
        <w:t>2. Certificate Generation</w:t>
      </w:r>
    </w:p>
    <w:p>
      <w:r>
        <w:t>To enable secure HTTPS communication, I generated a self-signed SSL certificate using Java Keytool. A 2048-bit RSA key pair was created and stored in a PKCS12 keystore. The certificate was then exported as a .cer file to verify successful creation.</w:t>
      </w:r>
    </w:p>
    <w:p>
      <w:r>
        <w:t>Insert Screenshot of the exported CER file below:</w:t>
      </w:r>
    </w:p>
    <w:p>
      <w:r>
        <w:t>[Insert Screenshot Here]</w:t>
      </w:r>
    </w:p>
    <w:p>
      <w:pPr>
        <w:pStyle w:val="Heading2"/>
      </w:pPr>
      <w:r>
        <w:t>3. Deploy Cipher</w:t>
      </w:r>
    </w:p>
    <w:p>
      <w:r>
        <w:t>The application was refactored to include a SHA-256 checksum verification feature. Using Java’s MessageDigest class, the program now accepts an input string, generates a SHA-256 hash, and converts the result into a hexadecimal format for display.</w:t>
      </w:r>
    </w:p>
    <w:p>
      <w:r>
        <w:t>This checksum allows verification that transmitted data has not been altered. Any change to the original input results in a completely different hash value, which makes unauthorized modifications easy to detect.</w:t>
      </w:r>
    </w:p>
    <w:p>
      <w:r>
        <w:t>Insert Screenshot of checksum verification (including your name and a unique string) below:</w:t>
      </w:r>
    </w:p>
    <w:p>
      <w:r>
        <w:t>[Insert Screenshot Here]</w:t>
      </w:r>
    </w:p>
    <w:p>
      <w:pPr>
        <w:pStyle w:val="Heading2"/>
      </w:pPr>
      <w:r>
        <w:t>4. Secure Communications</w:t>
      </w:r>
    </w:p>
    <w:p>
      <w:r>
        <w:t>The application was configured to use HTTPS instead of HTTP by updating the application properties file to enable SSL. The server was configured to run on port 8443 using the generated keystore file.</w:t>
      </w:r>
    </w:p>
    <w:p>
      <w:r>
        <w:t>After running the application, navigating to https://localhost:8443/hash displayed a secure connection indicated by the browser lock icon. This confirms that communication between client and server is encrypted.</w:t>
      </w:r>
    </w:p>
    <w:p>
      <w:r>
        <w:t>Insert Screenshot of secure webpage below:</w:t>
      </w:r>
    </w:p>
    <w:p>
      <w:r>
        <w:t>[Insert Screenshot Here]</w:t>
      </w:r>
    </w:p>
    <w:p>
      <w:pPr>
        <w:pStyle w:val="Heading2"/>
      </w:pPr>
      <w:r>
        <w:t>5. Secondary Testing</w:t>
      </w:r>
    </w:p>
    <w:p>
      <w:r>
        <w:t>To ensure that the refactored code did not introduce new vulnerabilities, I integrated the OWASP dependency-check plugin into the Maven project. After running the dependency scan, I reviewed the generated report to confirm that no new critical vulnerabilities were present in the updated code.</w:t>
      </w:r>
    </w:p>
    <w:p>
      <w:r>
        <w:t>Insert Screenshot of application running without errors below:</w:t>
      </w:r>
    </w:p>
    <w:p>
      <w:r>
        <w:t>[Insert Screenshot Here]</w:t>
      </w:r>
    </w:p>
    <w:p>
      <w:r>
        <w:t>Insert Screenshot of dependency-check report below:</w:t>
      </w:r>
    </w:p>
    <w:p>
      <w:r>
        <w:t>[Insert Screenshot Here]</w:t>
      </w:r>
    </w:p>
    <w:p>
      <w:pPr>
        <w:pStyle w:val="Heading2"/>
      </w:pPr>
      <w:r>
        <w:t>6. Functional Testing</w:t>
      </w:r>
    </w:p>
    <w:p>
      <w:r>
        <w:t>I manually reviewed the refactored code for syntax errors, logical issues, and potential security weaknesses. I verified proper exception handling, ensured no sensitive information was hard-coded, and tested multiple input values to confirm consistent checksum results.</w:t>
      </w:r>
    </w:p>
    <w:p>
      <w:r>
        <w:t>The application compiled and executed without errors, confirming that the security enhancements did not disrupt functionality.</w:t>
      </w:r>
    </w:p>
    <w:p>
      <w:r>
        <w:t>Insert Screenshot of successful execution below:</w:t>
      </w:r>
    </w:p>
    <w:p>
      <w:r>
        <w:t>[Insert Screenshot Here]</w:t>
      </w:r>
    </w:p>
    <w:p>
      <w:pPr>
        <w:pStyle w:val="Heading2"/>
      </w:pPr>
      <w:r>
        <w:t>7. Summary</w:t>
      </w:r>
    </w:p>
    <w:p>
      <w:r>
        <w:t>Through the implementation of SHA-256 hashing, HTTPS configuration, certificate generation, and static vulnerability testing, the Artemis Financial application was successfully refactored to meet modern security standards. Multiple layers of security were added, including encryption, integrity verification, and dependency analysis.</w:t>
      </w:r>
    </w:p>
    <w:p>
      <w:r>
        <w:t>Addressing these areas strengthens protection against data tampering, unauthorized access, and exploitation of outdated components.</w:t>
      </w:r>
    </w:p>
    <w:p>
      <w:pPr>
        <w:pStyle w:val="Heading2"/>
      </w:pPr>
      <w:r>
        <w:t>8. Industry Standard Best Practices</w:t>
      </w:r>
    </w:p>
    <w:p>
      <w:r>
        <w:t>Industry best practices were followed throughout this project. Strong cryptographic algorithms were selected, deprecated hashing methods were avoided, and secure configuration management was implemented. The use of TLS encryption ensures confidential communication, while dependency scanning supports proactive vulnerability management.</w:t>
      </w:r>
    </w:p>
    <w:p>
      <w:r>
        <w:t>Applying secure coding best practices protects the organization’s reputation, reduces financial risk, and builds customer trust. Security must be integrated into every phase of development, and this project demonstrates the importance of proactive security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