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8CD96" w14:textId="275E74A3" w:rsidR="00A24FA0" w:rsidRDefault="00A24FA0" w:rsidP="00A24FA0">
      <w:pPr>
        <w:jc w:val="center"/>
        <w:rPr>
          <w:b/>
        </w:rPr>
      </w:pPr>
      <w:r>
        <w:rPr>
          <w:b/>
        </w:rPr>
        <w:t>Access to Health Care in the DMV Metropolitan Areas</w:t>
      </w:r>
    </w:p>
    <w:p w14:paraId="6CF9F7AB" w14:textId="64567F26" w:rsidR="00FB0BEB" w:rsidRDefault="00A24FA0" w:rsidP="00A24FA0">
      <w:pPr>
        <w:jc w:val="center"/>
        <w:rPr>
          <w:b/>
        </w:rPr>
      </w:pPr>
      <w:r w:rsidRPr="00A24FA0">
        <w:rPr>
          <w:b/>
        </w:rPr>
        <w:t>Summary of Major Findings</w:t>
      </w:r>
    </w:p>
    <w:p w14:paraId="68092095" w14:textId="63B9A75D" w:rsidR="00A24FA0" w:rsidRPr="00A24FA0" w:rsidRDefault="00A24FA0" w:rsidP="00A24FA0">
      <w:pPr>
        <w:jc w:val="center"/>
        <w:rPr>
          <w:b/>
        </w:rPr>
      </w:pPr>
    </w:p>
    <w:p w14:paraId="680A0D16" w14:textId="64A50438" w:rsidR="00A24FA0" w:rsidRDefault="00A24FA0"/>
    <w:p w14:paraId="299FC285" w14:textId="659CDDE1" w:rsidR="00A24FA0" w:rsidRDefault="00A24FA0">
      <w:r>
        <w:t>Findings 1.</w:t>
      </w:r>
      <w:r>
        <w:tab/>
      </w:r>
      <w:r w:rsidRPr="00A24FA0">
        <w:t>The more populated areas do not translate into increased hospital facilities.</w:t>
      </w:r>
    </w:p>
    <w:p w14:paraId="4DF8E5BE" w14:textId="60927E2B" w:rsidR="00A24FA0" w:rsidRDefault="00A24FA0"/>
    <w:p w14:paraId="6EFF10C9" w14:textId="68D1EA52" w:rsidR="00A24FA0" w:rsidRDefault="00A24FA0" w:rsidP="00A24FA0">
      <w:pPr>
        <w:ind w:left="1440" w:hanging="1440"/>
      </w:pPr>
      <w:r>
        <w:t>Findings 2.</w:t>
      </w:r>
      <w:r>
        <w:tab/>
      </w:r>
      <w:r w:rsidRPr="00A24FA0">
        <w:t>There is a greater presence of hospitals in the areas with less unemployment rates.</w:t>
      </w:r>
    </w:p>
    <w:p w14:paraId="58173B35" w14:textId="0E473DEB" w:rsidR="00A24FA0" w:rsidRDefault="00A24FA0" w:rsidP="00A24FA0">
      <w:pPr>
        <w:ind w:left="1440" w:hanging="1440"/>
      </w:pPr>
    </w:p>
    <w:p w14:paraId="5E1F15CB" w14:textId="2A248D3F" w:rsidR="00A24FA0" w:rsidRDefault="00A24FA0" w:rsidP="00A24FA0">
      <w:pPr>
        <w:ind w:left="1440" w:hanging="1440"/>
      </w:pPr>
      <w:r>
        <w:t>Findings 3.</w:t>
      </w:r>
      <w:r>
        <w:tab/>
      </w:r>
      <w:r w:rsidRPr="00A24FA0">
        <w:t>The more populated areas do not translate into translate into greater availability of doctors.</w:t>
      </w:r>
    </w:p>
    <w:p w14:paraId="574B6887" w14:textId="02F5D731" w:rsidR="00A24FA0" w:rsidRDefault="00A24FA0" w:rsidP="00A24FA0">
      <w:pPr>
        <w:ind w:left="1440" w:hanging="1440"/>
      </w:pPr>
    </w:p>
    <w:p w14:paraId="2C4D259B" w14:textId="630429FF" w:rsidR="00A24FA0" w:rsidRDefault="00A24FA0" w:rsidP="00A24FA0">
      <w:pPr>
        <w:ind w:left="1440" w:hanging="1440"/>
      </w:pPr>
      <w:r>
        <w:t>Findings 4.</w:t>
      </w:r>
      <w:r>
        <w:tab/>
      </w:r>
      <w:r w:rsidRPr="00A24FA0">
        <w:t>There is a greater presence of doctors in the areas with less unemployment</w:t>
      </w:r>
      <w:r w:rsidR="000C247F">
        <w:t xml:space="preserve"> </w:t>
      </w:r>
      <w:r w:rsidRPr="00A24FA0">
        <w:t>rates.</w:t>
      </w:r>
    </w:p>
    <w:p w14:paraId="31CBFEC5" w14:textId="79F98AF4" w:rsidR="000C247F" w:rsidRDefault="000C247F" w:rsidP="00A24FA0">
      <w:pPr>
        <w:ind w:left="1440" w:hanging="1440"/>
      </w:pPr>
    </w:p>
    <w:p w14:paraId="7554A61A" w14:textId="323ED285" w:rsidR="000C247F" w:rsidRDefault="000C247F" w:rsidP="00A24FA0">
      <w:pPr>
        <w:ind w:left="1440" w:hanging="1440"/>
      </w:pPr>
      <w:r>
        <w:t>Findings 5</w:t>
      </w:r>
      <w:r>
        <w:tab/>
      </w:r>
      <w:r w:rsidRPr="000C247F">
        <w:t>There is a greater percentage of insured people in the areas with less unemployment rates.</w:t>
      </w:r>
    </w:p>
    <w:p w14:paraId="2F1F05A5" w14:textId="54284FCD" w:rsidR="000C247F" w:rsidRDefault="000C247F" w:rsidP="00A24FA0">
      <w:pPr>
        <w:ind w:left="1440" w:hanging="1440"/>
      </w:pPr>
    </w:p>
    <w:p w14:paraId="298A428B" w14:textId="5D6ADFAB" w:rsidR="000C247F" w:rsidRDefault="000C247F" w:rsidP="00A24FA0">
      <w:pPr>
        <w:ind w:left="1440" w:hanging="1440"/>
      </w:pPr>
      <w:r>
        <w:t>Findings 6</w:t>
      </w:r>
      <w:r>
        <w:tab/>
        <w:t>The correlation between the per capita income vis-à-vis the number of hospital facilities, number of doctors and the percentages of insured people is not conclusive.</w:t>
      </w:r>
    </w:p>
    <w:p w14:paraId="68139E4D" w14:textId="53ACE17D" w:rsidR="000C247F" w:rsidRDefault="000C247F" w:rsidP="00A24FA0">
      <w:pPr>
        <w:ind w:left="1440" w:hanging="1440"/>
      </w:pPr>
    </w:p>
    <w:p w14:paraId="4382CB33" w14:textId="3C880BD4" w:rsidR="00A40908" w:rsidRDefault="00A40908" w:rsidP="00A40908">
      <w:pPr>
        <w:ind w:left="1440" w:hanging="1440"/>
      </w:pPr>
      <w:r>
        <w:t>Findings 7</w:t>
      </w:r>
      <w:r>
        <w:tab/>
      </w:r>
      <w:r>
        <w:t>The unemployment data is more conclusive in supporting our thesis along all indicators - number of doctors, number of hospital facilities and in terms of number of people insured</w:t>
      </w:r>
    </w:p>
    <w:p w14:paraId="0A9616CD" w14:textId="77777777" w:rsidR="00A40908" w:rsidRDefault="00A40908" w:rsidP="00A40908">
      <w:pPr>
        <w:ind w:left="1440" w:hanging="1440"/>
      </w:pPr>
    </w:p>
    <w:p w14:paraId="03D70689" w14:textId="12B37B83" w:rsidR="00A40908" w:rsidRDefault="00A40908" w:rsidP="00A40908">
      <w:pPr>
        <w:ind w:left="1440" w:hanging="1440"/>
      </w:pPr>
      <w:bookmarkStart w:id="0" w:name="_GoBack"/>
      <w:bookmarkEnd w:id="0"/>
      <w:r>
        <w:t>Findings 8</w:t>
      </w:r>
      <w:r>
        <w:tab/>
      </w:r>
      <w:r>
        <w:t xml:space="preserve">The population data supports our thesis in terms of the availability of doctors and hospital facilities. </w:t>
      </w:r>
    </w:p>
    <w:p w14:paraId="2A53595E" w14:textId="342536C9" w:rsidR="000C247F" w:rsidRDefault="000C247F" w:rsidP="00A40908">
      <w:pPr>
        <w:ind w:left="1440" w:hanging="1440"/>
      </w:pPr>
    </w:p>
    <w:sectPr w:rsidR="000C247F" w:rsidSect="0026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A0"/>
    <w:rsid w:val="000C247F"/>
    <w:rsid w:val="002614DF"/>
    <w:rsid w:val="006A3FF0"/>
    <w:rsid w:val="006C76B9"/>
    <w:rsid w:val="00754CB0"/>
    <w:rsid w:val="00A24FA0"/>
    <w:rsid w:val="00A4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B4249"/>
  <w15:chartTrackingRefBased/>
  <w15:docId w15:val="{3ECD8531-C799-624A-B3D9-61FFB9BE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Vibhanshu Shekhar</dc:creator>
  <cp:keywords/>
  <dc:description/>
  <cp:lastModifiedBy>Vibhanshu Shekhar</cp:lastModifiedBy>
  <cp:revision>4</cp:revision>
  <dcterms:created xsi:type="dcterms:W3CDTF">2019-04-25T22:03:00Z</dcterms:created>
  <dcterms:modified xsi:type="dcterms:W3CDTF">2019-04-25T22:22:00Z</dcterms:modified>
</cp:coreProperties>
</file>