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c="http://schemas.openxmlformats.org/drawingml/2006/chart" xmlns:m="http://schemas.openxmlformats.org/officeDocument/2006/math" xmlns:asvg="http://schemas.microsoft.com/office/drawing/2016/SVG/main" xmlns:w14="http://schemas.microsoft.com/office/word/2010/wordml" xmlns:mc="http://schemas.openxmlformats.org/markup-compatibility/2006" mc:Ignorable="w14">
  <w:body>
    <w:p>
      <w:pPr>
        <w:keepNext/>
        <w:framePr w:dropCap="drop" w:lines="3" w:wrap="around" w:vAnchor="text" w:hAnchor="text"/>
        <w:spacing w:after="0" w:line="827" w:lineRule="exact"/>
      </w:pPr>
      <w:r>
        <w:rPr>
          <w:position w:val="-6"/>
          <w:sz w:val="98"/>
        </w:rPr>
        <w:t>O</w:t>
      </w:r>
    </w:p>
    <w:p>
      <w:r>
        <w:t xml:space="preserve">nce upon a time this paragraph began with a dropped capital that spans three lines of text, written by hand for this fixture so that the editor reads a drop cap it did not write.</w:t>
      </w:r>
    </w:p>
    <w:p>
      <w:r>
        <w:t xml:space="preserve">Dated </w:t>
      </w:r>
      <w:fldSimple w:instr=" DATE \@ &quot;MMMM d, yyyy&quot; ">
        <w:r>
          <w:t>October 3, 2026</w:t>
        </w:r>
      </w:fldSimple>
      <w:r>
        <w:t xml:space="preserve"> for </w:t>
      </w:r>
      <w:r>
        <w:fldChar w:fldCharType="begin"/>
      </w:r>
      <w:r>
        <w:instrText xml:space="preserve"> DOCPROPERTY Company \* MERGEFORMAT </w:instrText>
      </w:r>
      <w:r>
        <w:fldChar w:fldCharType="separate"/>
      </w:r>
      <w:r>
        <w:t>Fixture Works</w:t>
      </w:r>
      <w:r>
        <w:fldChar w:fldCharType="end"/>
      </w:r>
      <w:r>
        <w:t>.</w:t>
      </w:r>
    </w:p>
    <w:p>
      <w:r>
        <w:t xml:space="preserve">Area: </w:t>
      </w:r>
      <m:oMath>
        <m:r>
          <m:t>A=π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r>
        <w:drawing>
          <wp:inline distT="0" distB="0" distL="0" distR="0">
            <wp:extent cx="457200" cy="457200"/>
            <wp:effectExtent l="0" t="0" r="0" b="0"/>
            <wp:docPr id="2" name="Icon 2" descr="Plus in a circle"/>
            <wp:cNvGraphicFramePr/>
            <a:graphic>
              <a:graphicData uri="http://schemas.openxmlformats.org/drawingml/2006/picture">
                <pic:pic>
                  <pic:nvPicPr>
                    <pic:cNvPr id="0" name="mark"/>
                    <pic:cNvPicPr/>
                  </pic:nvPicPr>
                  <pic:blipFill>
                    <a:blip r:embed="rPng">
                      <a:extLst>
                        <a:ext uri="{96DAC541-7B7A-43D3-8B79-37D633B846F1}">
                          <asvg:svgBlip r:embed="rSvg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4572000" cy="685800"/>
            <wp:effectExtent l="0" t="0" r="0" b="0"/>
            <wp:docPr id="3" name="Diagram 3" descr="Diagram: Chevron Process (Teal)&#10;Plan&#10;Make&#10;Ship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72000" cy="685800"/>
                      <a:chOff x="0" y="0"/>
                      <a:chExt cx="4572000" cy="685800"/>
                    </a:xfrm>
                  </wpg:grpSpPr>
                  <wps:wsp>
                    <wps:cNvPr id="1" name="Step 1"/>
                    <wps:cNvSpPr/>
                    <wps:spPr>
                      <a:xfrm>
                        <a:off x="0" y="0"/>
                        <a:ext cx="1371600" cy="685800"/>
                      </a:xfrm>
                      <a:prstGeom prst="homePlate">
                        <a:avLst/>
                      </a:prstGeom>
                      <a:solidFill>
                        <a:srgbClr val="1E6E6A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Plan</w:t>
                          </w:r>
                        </w:p>
                      </w:txbxContent>
                    </wps:txbx>
                    <wps:bodyPr rot="0" vert="horz" wrap="square" lIns="45720" tIns="45720" rIns="45720" bIns="45720" anchor="ctr" anchorCtr="0">
                      <a:noAutofit/>
                    </wps:bodyPr>
                  </wps:wsp>
                  <wps:wsp>
                    <wps:cNvPr id="2" name="Step 2"/>
                    <wps:cNvSpPr/>
                    <wps:spPr>
                      <a:xfrm>
                        <a:off x="1600200" y="0"/>
                        <a:ext cx="1371600" cy="685800"/>
                      </a:xfrm>
                      <a:prstGeom prst="chevron">
                        <a:avLst/>
                      </a:prstGeom>
                      <a:solidFill>
                        <a:srgbClr val="1E6E6A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Make</w:t>
                          </w:r>
                        </w:p>
                      </w:txbxContent>
                    </wps:txbx>
                    <wps:bodyPr rot="0" vert="horz" wrap="square" lIns="45720" tIns="45720" rIns="45720" bIns="45720" anchor="ctr" anchorCtr="0">
                      <a:noAutofit/>
                    </wps:bodyPr>
                  </wps:wsp>
                  <wps:wsp>
                    <wps:cNvPr id="3" name="Step 3"/>
                    <wps:cNvSpPr/>
                    <wps:spPr>
                      <a:xfrm>
                        <a:off x="3200400" y="0"/>
                        <a:ext cx="1371600" cy="685800"/>
                      </a:xfrm>
                      <a:prstGeom prst="chevron">
                        <a:avLst/>
                      </a:prstGeom>
                      <a:solidFill>
                        <a:srgbClr val="1E6E6A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color w:val="FFFFFF"/>
                            </w:rPr>
                            <w:t>Ship</w:t>
                          </w:r>
                        </w:p>
                      </w:txbxContent>
                    </wps:txbx>
                    <wps:bodyPr rot="0" vert="horz" wrap="square" lIns="45720" tIns="45720" rIns="45720" bIns="4572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>
          <wp:inline distT="0" distB="0" distL="0" distR="0">
            <wp:extent cx="4572000" cy="2743200"/>
            <wp:effectExtent l="0" t="0" r="0" b="0"/>
            <wp:docPr id="4" name="Chart 4"/>
            <wp:cNvGraphicFramePr/>
            <a:graphic>
              <a:graphicData uri="http://schemas.openxmlformats.org/drawingml/2006/chart">
                <c:chart r:id="rChart"/>
              </a:graphicData>
            </a:graphic>
          </wp:inline>
        </w:drawing>
      </w:r>
    </w:p>
    <w:p>
      <w: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640080"/>
            <wp:effectExtent l="0" t="0" r="0" b="0"/>
            <wp:wrapTopAndBottom/>
            <wp:docPr id="5" name="WordArt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C55A11"/>
                            <w:sz w:val="56"/>
                            <w14:textOutline w14:w="9525" w14:cap="flat" w14:cmpd="sng" w14:algn="ctr">
                              <w14:solidFill>
                                <w14:srgbClr w14:val="7F3F00"/>
                              </w14:solidFill>
                              <w14:prstDash w14:val="solid"/>
                              <w14:round/>
                            </w14:textOutline>
                          </w:rPr>
                          <w:t>Headline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pgNumType w:fmt="upperRoman" w:start="4"/>
    </w:sectPr>
  </w:body>
</w:document>
</file>

<file path=word/_rels/document.xml.rels><?xml version="1.0" encoding="UTF-8" standalone="yes"?><Relationships xmlns="http://schemas.openxmlformats.org/package/2006/relationships"><Relationship Id="rPng" Type="http://schemas.openxmlformats.org/officeDocument/2006/relationships/image" Target="media/mark.png"/><Relationship Id="rSvg" Type="http://schemas.openxmlformats.org/officeDocument/2006/relationships/image" Target="media/mark.svg"/><Relationship Id="r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Units</c:v>
          </c:tx>
          <c:spPr>
            <a:solidFill>
              <a:srgbClr val="1E6E6A"/>
            </a:solidFill>
          </c:spPr>
          <c:invertIfNegative val="0"/>
          <c:cat>
            <c:strLit>
              <c:ptCount val="3"/>
              <c:pt idx="0">
                <c:v>North</c:v>
              </c:pt>
              <c:pt idx="1">
                <c:v>South</c:v>
              </c:pt>
              <c:pt idx="2">
                <c:v>West</c:v>
              </c:pt>
            </c:strLit>
          </c:cat>
          <c:val>
            <c:numLit>
              <c:formatCode>General</c:formatCode>
              <c:ptCount val="3"/>
              <c:pt idx="0">
                <c:v>4</c:v>
              </c:pt>
              <c:pt idx="1">
                <c:v>7</c:v>
              </c:pt>
              <c:pt idx="2">
                <c:v>5</c:v>
              </c:pt>
            </c:numLit>
          </c:val>
        </c:ser>
        <c:gapWidth val="150"/>
        <c:axId val="101"/>
        <c:axId val="102"/>
      </c:barChart>
      <c:catAx>
        <c:axId val="1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102"/>
        <c:crosses val="autoZero"/>
        <c:auto val="1"/>
        <c:lblAlgn val="ctr"/>
        <c:lblOffset val="100"/>
        <c:noMultiLvlLbl val="0"/>
      </c:catAx>
      <c:valAx>
        <c:axId val="102"/>
        <c:scaling>
          <c:orientation val="minMax"/>
        </c:scaling>
        <c:delete val="0"/>
        <c:axPos val="l"/>
        <c:majorGridlines/>
        <c:numFmt formatCode="General" sourceLinked="0"/>
        <c:majorTickMark val="none"/>
        <c:minorTickMark val="none"/>
        <c:tickLblPos val="nextTo"/>
        <c:crossAx val="101"/>
        <c:crosses val="autoZero"/>
        <c:crossBetween val="between"/>
      </c:valAx>
    </c:plotArea>
    <c:plotVisOnly val="1"/>
    <c:dispBlanksAs val="gap"/>
  </c:chart>
</c:chartSpace>
</file>

<file path=docProps/app.xml><?xml version="1.0" encoding="utf-8"?>
<Properties xmlns="http://schemas.openxmlformats.org/officeDocument/2006/extended-properties">
  <Company>Fixture Works</Company>
</Properties>
</file>