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highlight w:val="none"/>
              </w:rPr>
              <w:t>C</w:t>
            </w:r>
          </w:p>
        </w:tc>
        <w:tc>
          <w:tcPr>
            <w:tcW w:w="3092" w:type="dxa"/>
          </w:tcPr>
          <w:p>
            <w:pPr>
              <w:ind w:firstLine="0" w:firstLineChars="0"/>
              <w:jc w:val="center"/>
              <w:rPr>
                <w:rFonts w:cs="Times New Roman"/>
              </w:rPr>
            </w:pPr>
            <w:r>
              <w:rPr>
                <w:rFonts w:cs="Times New Roman"/>
                <w:b/>
                <w:bCs/>
                <w:szCs w:val="24"/>
              </w:rPr>
              <w:t>202</w:t>
            </w:r>
            <w:r>
              <w:rPr>
                <w:rFonts w:hint="eastAsia" w:cs="Times New Roman"/>
                <w:b/>
                <w:bCs/>
                <w:szCs w:val="24"/>
                <w:lang w:val="en-US" w:eastAsia="zh-CN"/>
              </w:rPr>
              <w:t>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hint="eastAsia" w:cs="Times New Roman"/>
                <w:sz w:val="40"/>
                <w:szCs w:val="40"/>
                <w:highlight w:val="none"/>
              </w:rPr>
              <w:t>2228187</w:t>
            </w:r>
          </w:p>
        </w:tc>
      </w:tr>
    </w:tbl>
    <w:p>
      <w:pPr>
        <w:ind w:firstLine="0" w:firstLineChars="0"/>
        <w:jc w:val="center"/>
        <w:rPr>
          <w:rFonts w:cs="Times New Roman"/>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ind w:firstLine="0" w:firstLineChars="0"/>
        <w:jc w:val="center"/>
        <w:rPr>
          <w:rFonts w:hint="eastAsia"/>
          <w:b/>
          <w:bCs/>
          <w:sz w:val="32"/>
          <w:szCs w:val="28"/>
          <w:highlight w:val="none"/>
        </w:rPr>
      </w:pPr>
      <w:r>
        <w:rPr>
          <w:rFonts w:hint="eastAsia"/>
          <w:b/>
          <w:bCs/>
          <w:sz w:val="32"/>
          <w:szCs w:val="28"/>
          <w:highlight w:val="none"/>
          <w:lang w:val="en-US" w:eastAsia="zh-CN"/>
        </w:rPr>
        <w:t>Teach</w:t>
      </w:r>
      <w:r>
        <w:rPr>
          <w:rFonts w:hint="eastAsia"/>
          <w:b/>
          <w:bCs/>
          <w:sz w:val="32"/>
          <w:szCs w:val="28"/>
          <w:highlight w:val="none"/>
        </w:rPr>
        <w:t xml:space="preserve"> You </w:t>
      </w:r>
      <w:r>
        <w:rPr>
          <w:rFonts w:hint="eastAsia"/>
          <w:b/>
          <w:bCs/>
          <w:sz w:val="32"/>
          <w:szCs w:val="28"/>
          <w:highlight w:val="none"/>
          <w:lang w:val="en-US" w:eastAsia="zh-CN"/>
        </w:rPr>
        <w:t xml:space="preserve">To Get </w:t>
      </w:r>
      <w:r>
        <w:rPr>
          <w:rFonts w:hint="eastAsia"/>
          <w:b/>
          <w:bCs/>
          <w:sz w:val="32"/>
          <w:szCs w:val="28"/>
          <w:highlight w:val="none"/>
        </w:rPr>
        <w:t>Rich:</w:t>
      </w:r>
    </w:p>
    <w:p>
      <w:pPr>
        <w:ind w:firstLine="0" w:firstLineChars="0"/>
        <w:jc w:val="center"/>
        <w:rPr>
          <w:rFonts w:hint="eastAsia"/>
          <w:b/>
          <w:bCs/>
          <w:sz w:val="32"/>
          <w:szCs w:val="28"/>
          <w:highlight w:val="none"/>
        </w:rPr>
      </w:pPr>
      <w:r>
        <w:rPr>
          <w:rFonts w:hint="eastAsia"/>
          <w:b/>
          <w:bCs/>
          <w:sz w:val="32"/>
          <w:szCs w:val="28"/>
          <w:highlight w:val="none"/>
        </w:rPr>
        <w:t xml:space="preserve">Risk </w:t>
      </w:r>
      <w:r>
        <w:rPr>
          <w:rFonts w:hint="eastAsia"/>
          <w:b/>
          <w:bCs/>
          <w:sz w:val="32"/>
          <w:szCs w:val="28"/>
          <w:highlight w:val="none"/>
          <w:lang w:val="en-US" w:eastAsia="zh-CN"/>
        </w:rPr>
        <w:t>A</w:t>
      </w:r>
      <w:r>
        <w:rPr>
          <w:rFonts w:hint="eastAsia"/>
          <w:b/>
          <w:bCs/>
          <w:sz w:val="32"/>
          <w:szCs w:val="28"/>
          <w:highlight w:val="none"/>
        </w:rPr>
        <w:t xml:space="preserve">sset </w:t>
      </w:r>
      <w:r>
        <w:rPr>
          <w:rFonts w:hint="eastAsia"/>
          <w:b/>
          <w:bCs/>
          <w:sz w:val="32"/>
          <w:szCs w:val="28"/>
          <w:highlight w:val="none"/>
          <w:lang w:val="en-US" w:eastAsia="zh-CN"/>
        </w:rPr>
        <w:t>P</w:t>
      </w:r>
      <w:r>
        <w:rPr>
          <w:rFonts w:hint="eastAsia"/>
          <w:b/>
          <w:bCs/>
          <w:sz w:val="32"/>
          <w:szCs w:val="28"/>
          <w:highlight w:val="none"/>
        </w:rPr>
        <w:t xml:space="preserve">ortfolio </w:t>
      </w:r>
      <w:r>
        <w:rPr>
          <w:rFonts w:hint="eastAsia"/>
          <w:b/>
          <w:bCs/>
          <w:sz w:val="32"/>
          <w:szCs w:val="28"/>
          <w:highlight w:val="none"/>
          <w:lang w:val="en-US" w:eastAsia="zh-CN"/>
        </w:rPr>
        <w:t>A</w:t>
      </w:r>
      <w:r>
        <w:rPr>
          <w:rFonts w:hint="eastAsia"/>
          <w:b/>
          <w:bCs/>
          <w:sz w:val="32"/>
          <w:szCs w:val="28"/>
          <w:highlight w:val="none"/>
        </w:rPr>
        <w:t xml:space="preserve">llocation </w:t>
      </w:r>
      <w:r>
        <w:rPr>
          <w:rFonts w:hint="eastAsia"/>
          <w:b/>
          <w:bCs/>
          <w:sz w:val="32"/>
          <w:szCs w:val="28"/>
          <w:highlight w:val="none"/>
          <w:lang w:val="en-US" w:eastAsia="zh-CN"/>
        </w:rPr>
        <w:t>B</w:t>
      </w:r>
      <w:r>
        <w:rPr>
          <w:rFonts w:hint="eastAsia"/>
          <w:b/>
          <w:bCs/>
          <w:sz w:val="32"/>
          <w:szCs w:val="28"/>
          <w:highlight w:val="none"/>
        </w:rPr>
        <w:t xml:space="preserve">ased </w:t>
      </w:r>
      <w:r>
        <w:rPr>
          <w:rFonts w:hint="eastAsia"/>
          <w:b/>
          <w:bCs/>
          <w:sz w:val="32"/>
          <w:szCs w:val="28"/>
          <w:highlight w:val="none"/>
          <w:lang w:val="en-US" w:eastAsia="zh-CN"/>
        </w:rPr>
        <w:t>A</w:t>
      </w:r>
      <w:r>
        <w:rPr>
          <w:rFonts w:hint="eastAsia"/>
          <w:b/>
          <w:bCs/>
          <w:sz w:val="32"/>
          <w:szCs w:val="28"/>
          <w:highlight w:val="none"/>
        </w:rPr>
        <w:t>n LSTM</w:t>
      </w:r>
    </w:p>
    <w:p>
      <w:pPr>
        <w:ind w:firstLine="0" w:firstLineChars="0"/>
        <w:jc w:val="center"/>
        <w:rPr>
          <w:rFonts w:hint="eastAsia"/>
          <w:b/>
          <w:bCs/>
          <w:sz w:val="32"/>
          <w:szCs w:val="28"/>
          <w:highlight w:val="none"/>
        </w:rPr>
      </w:pPr>
    </w:p>
    <w:p>
      <w:pPr>
        <w:adjustRightInd w:val="0"/>
        <w:snapToGrid w:val="0"/>
        <w:spacing w:after="163" w:afterLines="50"/>
        <w:ind w:firstLine="0" w:firstLineChars="0"/>
        <w:jc w:val="center"/>
        <w:rPr>
          <w:b/>
          <w:bCs/>
          <w:sz w:val="28"/>
          <w:szCs w:val="24"/>
        </w:rPr>
      </w:pPr>
      <w:r>
        <w:rPr>
          <w:b/>
          <w:bCs/>
          <w:sz w:val="28"/>
          <w:szCs w:val="24"/>
        </w:rPr>
        <w:t>Summary</w:t>
      </w:r>
    </w:p>
    <w:tbl>
      <w:tblPr>
        <w:tblStyle w:val="19"/>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9242" w:type="dxa"/>
          </w:tcPr>
          <w:p>
            <w:pPr>
              <w:ind w:firstLine="560" w:firstLineChars="200"/>
              <w:rPr>
                <w:sz w:val="28"/>
                <w:szCs w:val="28"/>
              </w:rPr>
            </w:pPr>
            <w:r>
              <w:rPr>
                <w:sz w:val="28"/>
                <w:szCs w:val="28"/>
              </w:rPr>
              <w:t>With the development of financial technology, more and more new currencies have entered people's field of vision. How to predict the price trend of different types of risk assets scientifically and find out the best holding combination are the concerns of many traders. In the 20th century, some scholars proposed models such as the mean-variance model to solve the static portfolio problem. After that, Cover optimized their methods and proposed a more general dynamic asset portfolio allocation model. There are many financial products available today. Classical theories seem powerless in practice. The improvement of computer computing power has brought new vitality to this problem.</w:t>
            </w:r>
            <w:r>
              <w:rPr>
                <w:sz w:val="28"/>
                <w:szCs w:val="28"/>
              </w:rPr>
              <w:br w:type="textWrapping"/>
            </w:r>
            <w:r>
              <w:rPr>
                <w:rFonts w:hint="eastAsia"/>
                <w:sz w:val="28"/>
                <w:szCs w:val="28"/>
                <w:lang w:val="en-US" w:eastAsia="zh-CN"/>
              </w:rPr>
              <w:t xml:space="preserve">      </w:t>
            </w:r>
            <w:r>
              <w:rPr>
                <w:sz w:val="28"/>
                <w:szCs w:val="28"/>
              </w:rPr>
              <w:t>We use the powerful learning ability of neural networks to learn the historical data of risk assets in order to seek laws that are difficult to find with the naked eye. We use the LSTM neural network model and input a certain amount of historical data to train the model. We also continuously tune the parameters of the model to match the real data. A model that is successfully trained can predict the price direction in the next month from recent data. It improves the deficiencies of the original classic model, lengthens the forecast period, and improves the accuracy.</w:t>
            </w:r>
          </w:p>
          <w:p>
            <w:pPr>
              <w:ind w:firstLine="560" w:firstLineChars="200"/>
              <w:rPr>
                <w:color w:val="FF0000"/>
              </w:rPr>
            </w:pPr>
            <w:r>
              <w:rPr>
                <w:sz w:val="28"/>
                <w:szCs w:val="28"/>
              </w:rPr>
              <w:br w:type="textWrapping"/>
            </w:r>
            <w:r>
              <w:rPr>
                <w:sz w:val="28"/>
                <w:szCs w:val="28"/>
              </w:rPr>
              <w:t>In the decision-making part of the asset portfolio, we successively consider the universal portfolio strategy including transaction costs and the intuitive and wise prospective strategy. From the perspective of income effect, we retain the latter as the best solution .</w:t>
            </w:r>
            <w:r>
              <w:rPr>
                <w:sz w:val="28"/>
                <w:szCs w:val="28"/>
              </w:rPr>
              <w:br w:type="textWrapping"/>
            </w:r>
            <w:r>
              <w:rPr>
                <w:rFonts w:hint="eastAsia"/>
                <w:sz w:val="28"/>
                <w:szCs w:val="28"/>
                <w:lang w:val="en-US" w:eastAsia="zh-CN"/>
              </w:rPr>
              <w:t xml:space="preserve"> </w:t>
            </w:r>
            <w:r>
              <w:rPr>
                <w:sz w:val="28"/>
                <w:szCs w:val="28"/>
              </w:rPr>
              <w:t>Starting from two models of price forecasting and portfolio decision-making, this paper solves the portfolio investment problem of two risky assets. It has important reference significance for traders to make portfolio investment of risk assets</w:t>
            </w:r>
            <w:r>
              <w:rPr>
                <w:rFonts w:hint="eastAsia"/>
                <w:sz w:val="28"/>
                <w:szCs w:val="28"/>
                <w:lang w:val="en-US" w:eastAsia="zh-CN"/>
              </w:rPr>
              <w:t>.</w:t>
            </w:r>
            <w:r>
              <w:rPr>
                <w:sz w:val="28"/>
                <w:szCs w:val="28"/>
              </w:rPr>
              <w:br w:type="textWrapping"/>
            </w:r>
          </w:p>
        </w:tc>
      </w:tr>
    </w:tbl>
    <w:p>
      <w:pPr>
        <w:pStyle w:val="43"/>
        <w:spacing w:after="260" w:line="240" w:lineRule="auto"/>
        <w:ind w:firstLine="0"/>
        <w:jc w:val="both"/>
        <w:rPr>
          <w:rFonts w:eastAsiaTheme="minorEastAsia"/>
          <w:color w:val="000000"/>
          <w:sz w:val="24"/>
          <w:szCs w:val="22"/>
        </w:rPr>
      </w:pPr>
    </w:p>
    <w:p>
      <w:pPr>
        <w:pStyle w:val="43"/>
        <w:spacing w:after="260" w:line="240" w:lineRule="auto"/>
        <w:ind w:firstLine="0"/>
        <w:jc w:val="both"/>
        <w:rPr>
          <w:rFonts w:eastAsiaTheme="minorEastAsia"/>
          <w:color w:val="000000"/>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cols w:space="425" w:num="1"/>
          <w:titlePg/>
          <w:docGrid w:type="lines" w:linePitch="326" w:charSpace="0"/>
        </w:sectPr>
      </w:pPr>
      <w:r>
        <w:rPr>
          <w:b/>
          <w:bCs/>
          <w:sz w:val="28"/>
          <w:szCs w:val="28"/>
        </w:rPr>
        <w:t>Keywords</w:t>
      </w:r>
      <w:r>
        <w:rPr>
          <w:sz w:val="28"/>
          <w:szCs w:val="28"/>
        </w:rPr>
        <w:t>: LSTM; portfolio investment; risk assets; trading decision; discrete time; gold; bitcoin;</w:t>
      </w:r>
    </w:p>
    <w:sdt>
      <w:sdtPr>
        <w:rPr>
          <w:b w:val="0"/>
          <w:sz w:val="32"/>
          <w:szCs w:val="24"/>
          <w:highlight w:val="none"/>
          <w:lang w:val="zh-CN"/>
        </w:rPr>
        <w:id w:val="-1687361599"/>
        <w:docPartObj>
          <w:docPartGallery w:val="Table of Contents"/>
          <w:docPartUnique/>
        </w:docPartObj>
      </w:sdtPr>
      <w:sdtEndPr>
        <w:rPr>
          <w:b w:val="0"/>
          <w:bCs/>
          <w:sz w:val="24"/>
          <w:szCs w:val="21"/>
          <w:lang w:val="zh-CN"/>
        </w:rPr>
      </w:sdtEndPr>
      <w:sdtContent>
        <w:p>
          <w:pPr>
            <w:pStyle w:val="28"/>
            <w:rPr>
              <w:sz w:val="32"/>
              <w:szCs w:val="24"/>
              <w:highlight w:val="none"/>
            </w:rPr>
          </w:pPr>
          <w:r>
            <w:rPr>
              <w:rFonts w:hint="eastAsia"/>
              <w:sz w:val="32"/>
              <w:szCs w:val="24"/>
              <w:highlight w:val="none"/>
              <w:lang w:val="zh-CN"/>
            </w:rPr>
            <w:t>Contents</w:t>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21"/>
            </w:rPr>
            <w:t>1 Introduction</w:t>
          </w:r>
          <w:r>
            <w:tab/>
          </w:r>
          <w:r>
            <w:fldChar w:fldCharType="begin"/>
          </w:r>
          <w:r>
            <w:instrText xml:space="preserve"> PAGEREF _Toc58786693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"_Toc58786694" </w:instrText>
          </w:r>
          <w:r>
            <w:fldChar w:fldCharType="separate"/>
          </w:r>
          <w:r>
            <w:rPr>
              <w:rStyle w:val="21"/>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"_Toc58786695" </w:instrText>
          </w:r>
          <w:r>
            <w:fldChar w:fldCharType="separate"/>
          </w:r>
          <w:r>
            <w:rPr>
              <w:rStyle w:val="21"/>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"_Toc58786696" </w:instrText>
          </w:r>
          <w:r>
            <w:fldChar w:fldCharType="separate"/>
          </w:r>
          <w:r>
            <w:rPr>
              <w:rStyle w:val="21"/>
            </w:rPr>
            <w:t>1.3 Literature Review</w:t>
          </w:r>
          <w:r>
            <w:tab/>
          </w:r>
          <w:r>
            <w:rPr>
              <w:rFonts w:hint="eastAsia"/>
              <w:lang w:val="en-US" w:eastAsia="zh-CN"/>
            </w:rPr>
            <w:t>4</w:t>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21"/>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12"/>
            <w:tabs>
              <w:tab w:val="right" w:leader="dot" w:pos="9016"/>
            </w:tabs>
          </w:pPr>
          <w:r>
            <w:fldChar w:fldCharType="begin"/>
          </w:r>
          <w:r>
            <w:instrText xml:space="preserve"> HYPERLINK \l "_Toc58786699" </w:instrText>
          </w:r>
          <w:r>
            <w:fldChar w:fldCharType="separate"/>
          </w:r>
          <w:r>
            <w:t>3 Notations</w:t>
          </w:r>
          <w:r>
            <w:tab/>
          </w:r>
          <w:r>
            <w:fldChar w:fldCharType="begin"/>
          </w:r>
          <w:r>
            <w:instrText xml:space="preserve"> PAGEREF _Toc58786699 \h </w:instrText>
          </w:r>
          <w:r>
            <w:fldChar w:fldCharType="separate"/>
          </w:r>
          <w:r>
            <w:t>6</w:t>
          </w:r>
          <w:r>
            <w:fldChar w:fldCharType="end"/>
          </w:r>
          <w:r>
            <w:fldChar w:fldCharType="end"/>
          </w:r>
        </w:p>
        <w:p>
          <w:pPr>
            <w:spacing w:line="500" w:lineRule="exact"/>
            <w:ind w:left="0" w:leftChars="0" w:firstLine="0" w:firstLineChars="0"/>
            <w:rPr>
              <w:rFonts w:hint="default" w:eastAsia="宋体" w:asciiTheme="minorHAnsi" w:hAnsiTheme="minorHAnsi"/>
              <w:b w:val="0"/>
              <w:bCs w:val="0"/>
              <w:iCs w:val="0"/>
              <w:sz w:val="21"/>
              <w:szCs w:val="22"/>
              <w:lang w:val="en-US" w:eastAsia="zh-CN"/>
            </w:rPr>
          </w:pPr>
          <w:r>
            <w:fldChar w:fldCharType="begin"/>
          </w:r>
          <w:r>
            <w:instrText xml:space="preserve"> HYPERLINK \l "_Toc58786700" </w:instrText>
          </w:r>
          <w:r>
            <w:fldChar w:fldCharType="separate"/>
          </w:r>
          <w:r>
            <w:rPr>
              <w:rStyle w:val="21"/>
              <w:b/>
              <w:bCs/>
              <w:highlight w:val="none"/>
            </w:rPr>
            <w:t xml:space="preserve">4 </w:t>
          </w:r>
          <w:r>
            <w:rPr>
              <w:b/>
              <w:bCs/>
              <w:sz w:val="28"/>
              <w:szCs w:val="28"/>
            </w:rPr>
            <w:t>Dynamic portfolio investment models of two assets</w:t>
          </w:r>
          <w:r>
            <w:rPr>
              <w:rFonts w:hint="eastAsia"/>
              <w:b/>
              <w:bCs/>
              <w:sz w:val="28"/>
              <w:szCs w:val="28"/>
              <w:lang w:val="en-US" w:eastAsia="zh-CN"/>
            </w:rPr>
            <w:t>.....................................</w:t>
          </w:r>
          <w:r>
            <w:rPr>
              <w:rFonts w:hint="eastAsia"/>
              <w:b/>
              <w:bCs/>
              <w:sz w:val="28"/>
              <w:szCs w:val="28"/>
              <w:lang w:val="en-US" w:eastAsia="zh-CN"/>
            </w:rPr>
            <w:tab/>
          </w:r>
          <w:r>
            <w:fldChar w:fldCharType="end"/>
          </w:r>
          <w:r>
            <w:rPr>
              <w:rFonts w:hint="eastAsia"/>
              <w:b/>
              <w:bCs/>
              <w:lang w:val="en-US" w:eastAsia="zh-CN"/>
            </w:rPr>
            <w:t>.6</w:t>
          </w:r>
        </w:p>
        <w:p>
          <w:pPr>
            <w:pStyle w:val="15"/>
            <w:rPr>
              <w:rFonts w:asciiTheme="minorHAnsi" w:hAnsiTheme="minorHAnsi" w:eastAsiaTheme="minorEastAsia"/>
              <w:bCs w:val="0"/>
              <w:sz w:val="21"/>
            </w:rPr>
          </w:pPr>
          <w:r>
            <w:fldChar w:fldCharType="begin"/>
          </w:r>
          <w:r>
            <w:instrText xml:space="preserve"> HYPERLINK \l "_Toc58786701" </w:instrText>
          </w:r>
          <w:r>
            <w:fldChar w:fldCharType="separate"/>
          </w:r>
          <w:r>
            <w:rPr>
              <w:rStyle w:val="21"/>
              <w:highlight w:val="none"/>
            </w:rPr>
            <w:t xml:space="preserve">4.1 </w:t>
          </w:r>
          <w:r>
            <w:rPr>
              <w:rStyle w:val="21"/>
              <w:rFonts w:hint="eastAsia"/>
              <w:highlight w:val="none"/>
            </w:rPr>
            <w:t>Part one: LSTM price prediction model</w:t>
          </w:r>
          <w:r>
            <w:tab/>
          </w:r>
          <w:r>
            <w:fldChar w:fldCharType="begin"/>
          </w:r>
          <w:r>
            <w:instrText xml:space="preserve"> PAGEREF _Toc58786701 \h </w:instrText>
          </w:r>
          <w:r>
            <w:fldChar w:fldCharType="separate"/>
          </w:r>
          <w:r>
            <w:t>7</w:t>
          </w:r>
          <w:r>
            <w:fldChar w:fldCharType="end"/>
          </w:r>
          <w:r>
            <w:fldChar w:fldCharType="end"/>
          </w:r>
        </w:p>
        <w:p>
          <w:pPr>
            <w:pStyle w:val="15"/>
            <w:rPr>
              <w:rFonts w:hint="default" w:eastAsiaTheme="minorHAnsi"/>
              <w:lang w:val="en-US" w:eastAsia="zh-CN"/>
            </w:rPr>
          </w:pPr>
          <w:r>
            <w:rPr>
              <w:rFonts w:hint="eastAsia"/>
              <w:lang w:val="en-US" w:eastAsia="zh-CN"/>
            </w:rPr>
            <w:t xml:space="preserve">  4.1.1 Data description:</w:t>
          </w:r>
          <w:r>
            <w:rPr>
              <w:rFonts w:hint="eastAsia"/>
              <w:lang w:val="en-US" w:eastAsia="zh-CN"/>
            </w:rPr>
            <w:tab/>
            <w:t>7</w:t>
          </w:r>
        </w:p>
        <w:p>
          <w:pPr>
            <w:pStyle w:val="15"/>
            <w:rPr>
              <w:rFonts w:hint="default" w:eastAsiaTheme="minorHAnsi"/>
              <w:lang w:val="en-US" w:eastAsia="zh-CN"/>
            </w:rPr>
          </w:pPr>
          <w:r>
            <w:rPr>
              <w:rFonts w:hint="eastAsia"/>
              <w:lang w:val="en-US" w:eastAsia="zh-CN"/>
            </w:rPr>
            <w:t xml:space="preserve">  4.1.2 Model establishment</w:t>
          </w:r>
          <w:r>
            <w:rPr>
              <w:rFonts w:hint="eastAsia"/>
              <w:lang w:val="en-US" w:eastAsia="zh-CN"/>
            </w:rPr>
            <w:tab/>
            <w:t>8</w:t>
          </w:r>
        </w:p>
        <w:p>
          <w:pPr>
            <w:pStyle w:val="15"/>
            <w:rPr>
              <w:rFonts w:hint="default" w:eastAsiaTheme="minorHAnsi"/>
              <w:lang w:val="en-US" w:eastAsia="zh-CN"/>
            </w:rPr>
          </w:pPr>
          <w:r>
            <w:rPr>
              <w:rFonts w:hint="eastAsia"/>
              <w:lang w:val="en-US" w:eastAsia="zh-CN"/>
            </w:rPr>
            <w:t xml:space="preserve">  4.1.3 Model results:</w:t>
          </w:r>
          <w:r>
            <w:rPr>
              <w:rFonts w:hint="eastAsia"/>
              <w:lang w:val="en-US" w:eastAsia="zh-CN"/>
            </w:rPr>
            <w:tab/>
            <w:t>10</w:t>
          </w:r>
        </w:p>
        <w:p>
          <w:pPr>
            <w:pStyle w:val="15"/>
          </w:pPr>
          <w:r>
            <w:fldChar w:fldCharType="begin"/>
          </w:r>
          <w:r>
            <w:instrText xml:space="preserve"> HYPERLINK \l "_Toc58786702" </w:instrText>
          </w:r>
          <w:r>
            <w:fldChar w:fldCharType="separate"/>
          </w:r>
          <w:r>
            <w:rPr>
              <w:rStyle w:val="21"/>
              <w:highlight w:val="none"/>
            </w:rPr>
            <w:t xml:space="preserve">4.2 </w:t>
          </w:r>
          <w:r>
            <w:rPr>
              <w:rStyle w:val="21"/>
              <w:rFonts w:hint="eastAsia"/>
              <w:highlight w:val="none"/>
            </w:rPr>
            <w:t xml:space="preserve">Part </w:t>
          </w:r>
          <w:r>
            <w:rPr>
              <w:rStyle w:val="21"/>
              <w:rFonts w:hint="eastAsia"/>
              <w:highlight w:val="none"/>
              <w:lang w:val="en-US" w:eastAsia="zh-CN"/>
            </w:rPr>
            <w:t>two</w:t>
          </w:r>
          <w:r>
            <w:rPr>
              <w:rStyle w:val="21"/>
              <w:rFonts w:hint="eastAsia"/>
              <w:highlight w:val="none"/>
            </w:rPr>
            <w:t>:</w:t>
          </w:r>
          <w:r>
            <w:rPr>
              <w:rStyle w:val="21"/>
              <w:rFonts w:hint="eastAsia"/>
              <w:highlight w:val="none"/>
              <w:lang w:val="en-US" w:eastAsia="zh-CN"/>
            </w:rPr>
            <w:t>I</w:t>
          </w:r>
          <w:r>
            <w:rPr>
              <w:rFonts w:hint="eastAsia"/>
              <w:lang w:val="en-US" w:eastAsia="zh-CN"/>
            </w:rPr>
            <w:t>nvestment decision m</w:t>
          </w:r>
          <w:r>
            <w:rPr>
              <w:rStyle w:val="21"/>
              <w:highlight w:val="none"/>
            </w:rPr>
            <w:t>odel</w:t>
          </w:r>
          <w:r>
            <w:tab/>
          </w:r>
          <w:r>
            <w:fldChar w:fldCharType="begin"/>
          </w:r>
          <w:r>
            <w:instrText xml:space="preserve"> PAGEREF _Toc58786702 \h </w:instrText>
          </w:r>
          <w:r>
            <w:fldChar w:fldCharType="separate"/>
          </w:r>
          <w:r>
            <w:t>8</w:t>
          </w:r>
          <w:r>
            <w:fldChar w:fldCharType="end"/>
          </w:r>
          <w:r>
            <w:fldChar w:fldCharType="end"/>
          </w:r>
        </w:p>
        <w:p>
          <w:pPr>
            <w:rPr>
              <w:rFonts w:hint="eastAsia"/>
              <w:lang w:val="en-US" w:eastAsia="zh-CN"/>
            </w:rPr>
          </w:pPr>
          <w:r>
            <w:rPr>
              <w:rFonts w:hint="eastAsia"/>
            </w:rPr>
            <w:t>4.2.1 Initial investment decision model</w:t>
          </w:r>
          <w:r>
            <w:rPr>
              <w:rFonts w:hint="eastAsia"/>
              <w:lang w:val="en-US" w:eastAsia="zh-CN"/>
            </w:rPr>
            <w:t>...........................................................................12</w:t>
          </w:r>
        </w:p>
        <w:p>
          <w:pPr>
            <w:rPr>
              <w:rFonts w:hint="eastAsia"/>
              <w:lang w:val="en-US" w:eastAsia="zh-CN"/>
            </w:rPr>
          </w:pPr>
          <w:r>
            <w:rPr>
              <w:rFonts w:hint="default"/>
              <w:lang w:val="en-US" w:eastAsia="zh-CN"/>
            </w:rPr>
            <w:t>4.2.2 Model Summary</w:t>
          </w:r>
          <w:r>
            <w:rPr>
              <w:rFonts w:hint="eastAsia"/>
              <w:lang w:val="en-US" w:eastAsia="zh-CN"/>
            </w:rPr>
            <w:t>......................................................................................................12</w:t>
          </w:r>
        </w:p>
        <w:p>
          <w:pPr>
            <w:rPr>
              <w:rFonts w:hint="default"/>
              <w:lang w:val="en-US" w:eastAsia="zh-CN"/>
            </w:rPr>
          </w:pPr>
          <w:r>
            <w:rPr>
              <w:rFonts w:hint="eastAsia"/>
              <w:lang w:val="en-US" w:eastAsia="zh-CN"/>
            </w:rPr>
            <w:t>4.2.3 The final investment decision model.......................................................................13</w:t>
          </w:r>
        </w:p>
        <w:p>
          <w:pPr>
            <w:pStyle w:val="12"/>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"_Toc58786706" </w:instrText>
          </w:r>
          <w:r>
            <w:fldChar w:fldCharType="separate"/>
          </w:r>
          <w:r>
            <w:rPr>
              <w:rStyle w:val="21"/>
              <w:rFonts w:hint="eastAsia"/>
              <w:lang w:val="en-US" w:eastAsia="zh-CN"/>
            </w:rPr>
            <w:t>5</w:t>
          </w:r>
          <w:r>
            <w:rPr>
              <w:rStyle w:val="21"/>
            </w:rPr>
            <w:t xml:space="preserve"> Sensitivity Analysis</w:t>
          </w:r>
          <w:r>
            <w:tab/>
          </w:r>
          <w:r>
            <w:rPr>
              <w:rFonts w:hint="eastAsia"/>
              <w:lang w:val="en-US" w:eastAsia="zh-CN"/>
            </w:rPr>
            <w:t>1</w:t>
          </w:r>
          <w:r>
            <w:fldChar w:fldCharType="end"/>
          </w:r>
          <w:r>
            <w:rPr>
              <w:rFonts w:hint="eastAsia"/>
              <w:lang w:val="en-US" w:eastAsia="zh-CN"/>
            </w:rPr>
            <w:t>5</w:t>
          </w:r>
        </w:p>
        <w:p>
          <w:pPr>
            <w:pStyle w:val="12"/>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"_Toc58786707" </w:instrText>
          </w:r>
          <w:r>
            <w:fldChar w:fldCharType="separate"/>
          </w:r>
          <w:r>
            <w:rPr>
              <w:rStyle w:val="21"/>
              <w:rFonts w:hint="eastAsia"/>
              <w:lang w:val="en-US" w:eastAsia="zh-CN"/>
            </w:rPr>
            <w:t>6</w:t>
          </w:r>
          <w:r>
            <w:rPr>
              <w:rStyle w:val="21"/>
            </w:rPr>
            <w:t xml:space="preserve"> Model Evaluation and Further Discussion</w:t>
          </w:r>
          <w:r>
            <w:tab/>
          </w:r>
          <w:r>
            <w:rPr>
              <w:rFonts w:hint="eastAsia"/>
              <w:lang w:val="en-US" w:eastAsia="zh-CN"/>
            </w:rPr>
            <w:t>1</w:t>
          </w:r>
          <w:r>
            <w:fldChar w:fldCharType="end"/>
          </w:r>
          <w:r>
            <w:rPr>
              <w:rFonts w:hint="eastAsia"/>
              <w:lang w:val="en-US" w:eastAsia="zh-CN"/>
            </w:rPr>
            <w:t>5</w:t>
          </w:r>
        </w:p>
        <w:p>
          <w:pPr>
            <w:pStyle w:val="15"/>
            <w:rPr>
              <w:rFonts w:hint="eastAsia" w:asciiTheme="minorHAnsi" w:hAnsiTheme="minorHAnsi" w:eastAsiaTheme="minorHAnsi"/>
              <w:bCs w:val="0"/>
              <w:sz w:val="21"/>
              <w:lang w:val="en-US" w:eastAsia="zh-CN"/>
            </w:rPr>
          </w:pPr>
          <w:r>
            <w:fldChar w:fldCharType="begin"/>
          </w:r>
          <w:r>
            <w:instrText xml:space="preserve"> HYPERLINK \l "_Toc58786708" </w:instrText>
          </w:r>
          <w:r>
            <w:fldChar w:fldCharType="separate"/>
          </w:r>
          <w:r>
            <w:rPr>
              <w:rStyle w:val="21"/>
              <w:rFonts w:hint="eastAsia"/>
              <w:lang w:val="en-US" w:eastAsia="zh-CN"/>
            </w:rPr>
            <w:t>6</w:t>
          </w:r>
          <w:r>
            <w:rPr>
              <w:rStyle w:val="21"/>
            </w:rPr>
            <w:t>.1 Strengths</w:t>
          </w:r>
          <w:r>
            <w:tab/>
          </w:r>
          <w:r>
            <w:rPr>
              <w:rFonts w:hint="eastAsia"/>
              <w:lang w:val="en-US" w:eastAsia="zh-CN"/>
            </w:rPr>
            <w:t>1</w:t>
          </w:r>
          <w:r>
            <w:fldChar w:fldCharType="end"/>
          </w:r>
          <w:r>
            <w:rPr>
              <w:rFonts w:hint="eastAsia"/>
              <w:lang w:val="en-US" w:eastAsia="zh-CN"/>
            </w:rPr>
            <w:t>6</w:t>
          </w:r>
        </w:p>
        <w:p>
          <w:pPr>
            <w:pStyle w:val="15"/>
            <w:rPr>
              <w:rFonts w:hint="eastAsia" w:asciiTheme="minorHAnsi" w:hAnsiTheme="minorHAnsi" w:eastAsiaTheme="minorHAnsi"/>
              <w:bCs w:val="0"/>
              <w:sz w:val="21"/>
              <w:lang w:val="en-US" w:eastAsia="zh-CN"/>
            </w:rPr>
          </w:pPr>
          <w:r>
            <w:fldChar w:fldCharType="begin"/>
          </w:r>
          <w:r>
            <w:instrText xml:space="preserve"> HYPERLINK \l "_Toc58786709" </w:instrText>
          </w:r>
          <w:r>
            <w:fldChar w:fldCharType="separate"/>
          </w:r>
          <w:r>
            <w:rPr>
              <w:rStyle w:val="21"/>
              <w:rFonts w:hint="eastAsia"/>
              <w:lang w:val="en-US" w:eastAsia="zh-CN"/>
            </w:rPr>
            <w:t>6</w:t>
          </w:r>
          <w:r>
            <w:rPr>
              <w:rStyle w:val="21"/>
            </w:rPr>
            <w:t>.2 Weaknesses</w:t>
          </w:r>
          <w:r>
            <w:tab/>
          </w:r>
          <w:r>
            <w:rPr>
              <w:rFonts w:hint="eastAsia"/>
              <w:lang w:val="en-US" w:eastAsia="zh-CN"/>
            </w:rPr>
            <w:t>1</w:t>
          </w:r>
          <w:r>
            <w:fldChar w:fldCharType="end"/>
          </w:r>
          <w:r>
            <w:rPr>
              <w:rFonts w:hint="eastAsia"/>
              <w:lang w:val="en-US" w:eastAsia="zh-CN"/>
            </w:rPr>
            <w:t>7</w:t>
          </w:r>
        </w:p>
        <w:p>
          <w:pPr>
            <w:pStyle w:val="12"/>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"_Toc58786711" </w:instrText>
          </w:r>
          <w:r>
            <w:fldChar w:fldCharType="separate"/>
          </w:r>
          <w:r>
            <w:rPr>
              <w:rStyle w:val="21"/>
              <w:rFonts w:hint="eastAsia"/>
              <w:lang w:val="en-US" w:eastAsia="zh-CN"/>
            </w:rPr>
            <w:t>7</w:t>
          </w:r>
          <w:r>
            <w:rPr>
              <w:rStyle w:val="21"/>
            </w:rPr>
            <w:t xml:space="preserve"> Conclusion</w:t>
          </w:r>
          <w:r>
            <w:tab/>
          </w:r>
          <w:r>
            <w:rPr>
              <w:rFonts w:hint="eastAsia"/>
              <w:lang w:val="en-US" w:eastAsia="zh-CN"/>
            </w:rPr>
            <w:t>1</w:t>
          </w:r>
          <w:r>
            <w:fldChar w:fldCharType="end"/>
          </w:r>
          <w:r>
            <w:rPr>
              <w:rFonts w:hint="eastAsia"/>
              <w:lang w:val="en-US" w:eastAsia="zh-CN"/>
            </w:rPr>
            <w:t>7</w:t>
          </w:r>
        </w:p>
        <w:p>
          <w:pPr>
            <w:pStyle w:val="12"/>
            <w:tabs>
              <w:tab w:val="right" w:leader="dot" w:pos="9016"/>
            </w:tabs>
            <w:rPr>
              <w:rFonts w:hint="eastAsia" w:asciiTheme="minorHAnsi" w:hAnsiTheme="minorHAnsi" w:eastAsiaTheme="minorHAnsi"/>
              <w:b w:val="0"/>
              <w:bCs w:val="0"/>
              <w:iCs w:val="0"/>
              <w:sz w:val="21"/>
              <w:szCs w:val="22"/>
              <w:lang w:val="en-US" w:eastAsia="zh-CN"/>
            </w:rPr>
          </w:pPr>
          <w:r>
            <w:fldChar w:fldCharType="begin"/>
          </w:r>
          <w:r>
            <w:instrText xml:space="preserve"> HYPERLINK \l "_Toc58786712" </w:instrText>
          </w:r>
          <w:r>
            <w:fldChar w:fldCharType="separate"/>
          </w:r>
          <w:r>
            <w:rPr>
              <w:rStyle w:val="21"/>
            </w:rPr>
            <w:t>References</w:t>
          </w:r>
          <w:r>
            <w:tab/>
          </w:r>
          <w:r>
            <w:rPr>
              <w:rFonts w:hint="eastAsia"/>
              <w:lang w:val="en-US" w:eastAsia="zh-CN"/>
            </w:rPr>
            <w:t>2</w:t>
          </w:r>
          <w:r>
            <w:fldChar w:fldCharType="end"/>
          </w:r>
          <w:r>
            <w:rPr>
              <w:rFonts w:hint="eastAsia"/>
              <w:lang w:val="en-US" w:eastAsia="zh-CN"/>
            </w:rPr>
            <w:t>2</w:t>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0" w:name="bookmark54"/>
      <w:bookmarkStart w:id="1" w:name="_Toc58786693"/>
      <w:bookmarkStart w:id="2" w:name="bookmark55"/>
      <w:bookmarkStart w:id="3" w:name="bookmark57"/>
      <w:bookmarkStart w:id="4" w:name="_Toc58505769"/>
      <w:r>
        <w:t>Introduction</w:t>
      </w:r>
      <w:bookmarkEnd w:id="0"/>
      <w:bookmarkEnd w:id="1"/>
      <w:bookmarkEnd w:id="2"/>
      <w:bookmarkEnd w:id="3"/>
      <w:bookmarkEnd w:id="4"/>
    </w:p>
    <w:p>
      <w:pPr>
        <w:pStyle w:val="3"/>
        <w:spacing w:after="163"/>
      </w:pPr>
      <w:bookmarkStart w:id="5" w:name="_Toc58786694"/>
      <w:bookmarkStart w:id="6" w:name="_Toc58505770"/>
      <w:r>
        <w:t>Problem Background</w:t>
      </w:r>
      <w:bookmarkEnd w:id="5"/>
      <w:bookmarkEnd w:id="6"/>
    </w:p>
    <w:p>
      <w:pPr>
        <w:spacing w:line="500" w:lineRule="exact"/>
        <w:ind w:firstLine="420"/>
        <w:rPr>
          <w:sz w:val="28"/>
          <w:szCs w:val="28"/>
        </w:rPr>
      </w:pPr>
      <w:bookmarkStart w:id="7" w:name="_Toc58505771"/>
      <w:bookmarkStart w:id="8" w:name="_Toc58786695"/>
      <w:bookmarkStart w:id="9" w:name="_Hlk58235858"/>
      <w:r>
        <w:rPr>
          <w:sz w:val="28"/>
          <w:szCs w:val="28"/>
        </w:rPr>
        <w:t xml:space="preserve">Market traders profit by buying and selling assets with volatile prices.And each transaction costs. How to make decisions to maximize the benefits is a problem that traders are very concerned about. In order to make the best buying and selling decisions, traders usually search a variety of information to predict the price trend of assets, and then dynamically adjust their combination. </w:t>
      </w:r>
      <w:r>
        <w:rPr>
          <w:rFonts w:hint="eastAsia"/>
          <w:sz w:val="28"/>
          <w:szCs w:val="28"/>
          <w:lang w:val="en-US" w:eastAsia="zh-CN"/>
        </w:rPr>
        <w:t>[1]</w:t>
      </w:r>
      <w:r>
        <w:rPr>
          <w:sz w:val="28"/>
          <w:szCs w:val="28"/>
        </w:rPr>
        <w:t xml:space="preserve">With the development of economy and technology, scientists have proposed many models which are applicable to portfolio assets. The powerful mathematical computing ability of computers also made them start to shine in venture capital investment. </w:t>
      </w:r>
      <w:r>
        <w:rPr>
          <w:rFonts w:hint="eastAsia"/>
          <w:sz w:val="28"/>
          <w:szCs w:val="28"/>
        </w:rPr>
        <w:t>Q</w:t>
      </w:r>
      <w:r>
        <w:rPr>
          <w:sz w:val="28"/>
          <w:szCs w:val="28"/>
        </w:rPr>
        <w:t xml:space="preserve">uantitative investing </w:t>
      </w:r>
      <w:r>
        <w:rPr>
          <w:rFonts w:hint="eastAsia"/>
          <w:sz w:val="28"/>
          <w:szCs w:val="28"/>
        </w:rPr>
        <w:t>means</w:t>
      </w:r>
      <w:r>
        <w:rPr>
          <w:sz w:val="28"/>
          <w:szCs w:val="28"/>
        </w:rPr>
        <w:t xml:space="preserve"> selecting and trading securities using mathematical models. These mathematical models are often based on economic theories or laws observed in the market. They have been tested by </w:t>
      </w:r>
      <w:r>
        <w:rPr>
          <w:rFonts w:hint="eastAsia"/>
          <w:sz w:val="28"/>
          <w:szCs w:val="28"/>
        </w:rPr>
        <w:t>a</w:t>
      </w:r>
      <w:r>
        <w:rPr>
          <w:sz w:val="28"/>
          <w:szCs w:val="28"/>
        </w:rPr>
        <w:t xml:space="preserve"> lot of data, and are compiled into programs and traded by computers almost without human intervention. </w:t>
      </w:r>
      <w:r>
        <w:rPr>
          <w:rFonts w:hint="eastAsia"/>
          <w:sz w:val="28"/>
          <w:szCs w:val="28"/>
          <w:lang w:val="en-US" w:eastAsia="zh-CN"/>
        </w:rPr>
        <w:t>[2]</w:t>
      </w:r>
      <w:r>
        <w:rPr>
          <w:sz w:val="28"/>
          <w:szCs w:val="28"/>
        </w:rPr>
        <w:t>Programmatic trading can be divided into two levels: decision generation and decision execution. Decision generation refers to the process of calculating transaction decisions through pre-designed algorithms using various real-time and historical data as input. Decisions include which assets to buy and sell at what time and at what price, and how much to buy or sell. Decision execution is the process of using computer algorithms to optimize the execution of trading orders.</w:t>
      </w:r>
      <w:r>
        <w:rPr>
          <w:rFonts w:hint="eastAsia"/>
          <w:sz w:val="28"/>
          <w:szCs w:val="28"/>
          <w:lang w:val="en-US" w:eastAsia="zh-CN"/>
        </w:rPr>
        <w:t>[3]</w:t>
      </w:r>
      <w:r>
        <w:rPr>
          <w:sz w:val="28"/>
          <w:szCs w:val="28"/>
        </w:rPr>
        <w:t xml:space="preserve"> By establishing a mathematical model with a computer, we can calculate the optimal allocation ratio among assets with different risks, in order to obtain the maximum return under a certain risk.</w:t>
      </w:r>
    </w:p>
    <w:p>
      <w:pPr>
        <w:spacing w:line="500" w:lineRule="exact"/>
        <w:ind w:firstLine="420"/>
        <w:rPr>
          <w:sz w:val="28"/>
          <w:szCs w:val="28"/>
        </w:rPr>
      </w:pPr>
    </w:p>
    <w:p>
      <w:pPr>
        <w:pStyle w:val="3"/>
        <w:spacing w:after="163"/>
      </w:pPr>
      <w:r>
        <w:t>Restatement of the Problem</w:t>
      </w:r>
      <w:bookmarkEnd w:id="7"/>
      <w:bookmarkEnd w:id="8"/>
    </w:p>
    <w:bookmarkEnd w:id="9"/>
    <w:p>
      <w:pPr>
        <w:spacing w:line="500" w:lineRule="exact"/>
        <w:ind w:firstLine="420"/>
        <w:rPr>
          <w:b/>
          <w:bCs/>
          <w:sz w:val="28"/>
          <w:szCs w:val="28"/>
        </w:rPr>
      </w:pPr>
      <w:r>
        <w:rPr>
          <w:b/>
          <w:bCs/>
          <w:sz w:val="28"/>
          <w:szCs w:val="28"/>
        </w:rPr>
        <w:t>problem limit</w:t>
      </w:r>
    </w:p>
    <w:p>
      <w:pPr>
        <w:spacing w:line="500" w:lineRule="exact"/>
        <w:ind w:firstLine="420"/>
        <w:rPr>
          <w:sz w:val="28"/>
          <w:szCs w:val="28"/>
        </w:rPr>
      </w:pPr>
      <w:r>
        <w:rPr>
          <w:sz w:val="28"/>
          <w:szCs w:val="28"/>
        </w:rPr>
        <w:t>There are two assets in the existing market, Gold and Bitcoin. The trader is holding $1000 from September 11, 2016. The transaction period is five years in total. Bitcoin can be traded on a daily basis, but gold can only be traded on days when the gold market is open. The trader's portfolio consists of cash, gold, and bitcoin, with an initial state of [1000, 0, 0], in dollars, troy ounces, and bitcoin, respectively. Gold’s transaction fee is 1% of the transaction amount, while Bitcoin’s is 2%. Each asset only needs to be paid when it is traded, and there is no charge for holding the asset.</w:t>
      </w:r>
    </w:p>
    <w:p>
      <w:pPr>
        <w:spacing w:line="500" w:lineRule="exact"/>
        <w:ind w:firstLine="420"/>
        <w:rPr>
          <w:sz w:val="28"/>
          <w:szCs w:val="28"/>
        </w:rPr>
      </w:pPr>
      <w:r>
        <w:rPr>
          <w:sz w:val="28"/>
          <w:szCs w:val="28"/>
        </w:rPr>
        <w:t>Now need to solve the problem:</w:t>
      </w:r>
    </w:p>
    <w:p>
      <w:pPr>
        <w:spacing w:line="500" w:lineRule="exact"/>
        <w:ind w:firstLine="420"/>
        <w:rPr>
          <w:sz w:val="28"/>
          <w:szCs w:val="28"/>
        </w:rPr>
      </w:pPr>
      <w:r>
        <w:rPr>
          <w:rFonts w:hint="eastAsia"/>
          <w:sz w:val="28"/>
          <w:szCs w:val="28"/>
        </w:rPr>
        <w:t>•</w:t>
      </w:r>
      <w:r>
        <w:rPr>
          <w:sz w:val="28"/>
          <w:szCs w:val="28"/>
        </w:rPr>
        <w:t xml:space="preserve"> Develop mathematical models that use only past price data to determine the best daily trading strategy, i.e. whether traders should buy, hold or sell their assets.</w:t>
      </w:r>
    </w:p>
    <w:p>
      <w:pPr>
        <w:spacing w:line="500" w:lineRule="exact"/>
        <w:ind w:firstLine="420"/>
        <w:rPr>
          <w:sz w:val="28"/>
          <w:szCs w:val="28"/>
        </w:rPr>
      </w:pPr>
      <w:r>
        <w:rPr>
          <w:rFonts w:hint="eastAsia"/>
          <w:sz w:val="28"/>
          <w:szCs w:val="28"/>
        </w:rPr>
        <w:t>•</w:t>
      </w:r>
      <w:r>
        <w:rPr>
          <w:sz w:val="28"/>
          <w:szCs w:val="28"/>
        </w:rPr>
        <w:t xml:space="preserve"> What is the value of the initial $1000 investment by September 10, 2021 using the developed model?</w:t>
      </w:r>
    </w:p>
    <w:p>
      <w:pPr>
        <w:spacing w:line="500" w:lineRule="exact"/>
        <w:ind w:firstLine="420"/>
        <w:rPr>
          <w:sz w:val="28"/>
          <w:szCs w:val="28"/>
        </w:rPr>
      </w:pPr>
      <w:r>
        <w:rPr>
          <w:rFonts w:hint="eastAsia"/>
          <w:sz w:val="28"/>
          <w:szCs w:val="28"/>
        </w:rPr>
        <w:t>•</w:t>
      </w:r>
      <w:r>
        <w:rPr>
          <w:sz w:val="28"/>
          <w:szCs w:val="28"/>
        </w:rPr>
        <w:t xml:space="preserve"> How can you prove that the model provides the best policy?</w:t>
      </w:r>
    </w:p>
    <w:p>
      <w:pPr>
        <w:spacing w:line="500" w:lineRule="exact"/>
        <w:ind w:firstLine="420"/>
        <w:rPr>
          <w:sz w:val="28"/>
          <w:szCs w:val="28"/>
        </w:rPr>
      </w:pPr>
      <w:r>
        <w:rPr>
          <w:rFonts w:hint="eastAsia"/>
          <w:sz w:val="28"/>
          <w:szCs w:val="28"/>
        </w:rPr>
        <w:t>•</w:t>
      </w:r>
      <w:r>
        <w:rPr>
          <w:sz w:val="28"/>
          <w:szCs w:val="28"/>
        </w:rPr>
        <w:t xml:space="preserve"> Consider the sensitivity of the strategy to transaction fees, i.e. how do transaction fees affect investment strategy and outcomes?</w:t>
      </w:r>
    </w:p>
    <w:p>
      <w:pPr>
        <w:spacing w:line="500" w:lineRule="exact"/>
        <w:ind w:firstLine="420"/>
        <w:rPr>
          <w:sz w:val="28"/>
          <w:szCs w:val="28"/>
        </w:rPr>
      </w:pPr>
      <w:r>
        <w:rPr>
          <w:rFonts w:hint="eastAsia"/>
          <w:sz w:val="28"/>
          <w:szCs w:val="28"/>
        </w:rPr>
        <w:t>•</w:t>
      </w:r>
      <w:r>
        <w:rPr>
          <w:sz w:val="28"/>
          <w:szCs w:val="28"/>
        </w:rPr>
        <w:t xml:space="preserve"> Explain trading strategies, models and results to traders</w:t>
      </w:r>
      <w:r>
        <w:rPr>
          <w:rFonts w:hint="eastAsia"/>
          <w:sz w:val="28"/>
          <w:szCs w:val="28"/>
        </w:rPr>
        <w:t>.</w:t>
      </w:r>
    </w:p>
    <w:p>
      <w:pPr>
        <w:ind w:firstLine="480"/>
      </w:pPr>
    </w:p>
    <w:p>
      <w:pPr>
        <w:pStyle w:val="3"/>
        <w:spacing w:after="163"/>
      </w:pPr>
      <w:bookmarkStart w:id="10" w:name="_Toc58505772"/>
      <w:bookmarkStart w:id="11" w:name="_Toc58786696"/>
      <w:bookmarkStart w:id="12" w:name="_Hlk58241413"/>
      <w:r>
        <w:t>Literature Review</w:t>
      </w:r>
      <w:bookmarkEnd w:id="10"/>
      <w:bookmarkEnd w:id="11"/>
    </w:p>
    <w:bookmarkEnd w:id="12"/>
    <w:p>
      <w:pPr>
        <w:spacing w:line="500" w:lineRule="exact"/>
        <w:ind w:firstLine="420"/>
        <w:rPr>
          <w:sz w:val="28"/>
          <w:szCs w:val="28"/>
        </w:rPr>
      </w:pPr>
      <w:r>
        <w:rPr>
          <w:sz w:val="28"/>
          <w:szCs w:val="28"/>
        </w:rPr>
        <w:t>In 1952, Markowitz mean-variance model solved the ratio of optimal asset allocation, and was the pioneer in the field of portfolio investment.</w:t>
      </w:r>
      <w:r>
        <w:rPr>
          <w:rFonts w:hint="eastAsia"/>
          <w:sz w:val="28"/>
          <w:szCs w:val="28"/>
          <w:lang w:val="en-US" w:eastAsia="zh-CN"/>
        </w:rPr>
        <w:t>[4]</w:t>
      </w:r>
      <w:r>
        <w:rPr>
          <w:sz w:val="28"/>
          <w:szCs w:val="28"/>
        </w:rPr>
        <w:t xml:space="preserve"> Later, Fisher Black and Robert Litterman proposed the Black-Litterman model considering historical returns and the influence of investors' views on various assets. In order to facilitate practical application, scholars have proposed the CAMP model. However, these models have a series of assumptions, such as the normal distribution of returns, etc. What’more, they are all static investment models, which cannot actively make decisions based on market changes. In 1991, Cover proposed a universal dynamic portfolio strategy in discrete time in his paper. </w:t>
      </w:r>
      <w:r>
        <w:rPr>
          <w:rFonts w:hint="eastAsia"/>
          <w:sz w:val="28"/>
          <w:szCs w:val="28"/>
          <w:lang w:val="en-US" w:eastAsia="zh-CN"/>
        </w:rPr>
        <w:t>[5]</w:t>
      </w:r>
      <w:r>
        <w:rPr>
          <w:sz w:val="28"/>
          <w:szCs w:val="28"/>
        </w:rPr>
        <w:t>After that, some experts proposed models such as index update algorithm. However, these models have inaccurate predictions of future prices or errors in iterative solutions, resulting in poor strategies. With the development of computer technology, some teams have begun to use genetic algorithms, ant colony algorithms, particle swarm algorithms and other intelligent algorithms to solve portfolio investment problems, and have achieved good results.</w:t>
      </w:r>
      <w:r>
        <w:rPr>
          <w:rFonts w:hint="eastAsia"/>
          <w:sz w:val="28"/>
          <w:szCs w:val="28"/>
          <w:lang w:val="en-US" w:eastAsia="zh-CN"/>
        </w:rPr>
        <w:t>[6]</w:t>
      </w:r>
    </w:p>
    <w:p>
      <w:pPr>
        <w:spacing w:line="500" w:lineRule="exact"/>
        <w:ind w:firstLine="420"/>
        <w:rPr>
          <w:sz w:val="28"/>
          <w:szCs w:val="28"/>
        </w:rPr>
      </w:pPr>
      <w:r>
        <w:rPr>
          <w:sz w:val="28"/>
          <w:szCs w:val="28"/>
        </w:rPr>
        <w:t xml:space="preserve">In the price prediction of a certain asset, some scholars used the ARMA model to predict the stock price, and achieved good results in empirical analysis. There are also teams using traditional BP neural networks, recurrent neural networks, LSTM neural networks, etc. to predict stock prices. </w:t>
      </w:r>
      <w:r>
        <w:rPr>
          <w:rFonts w:hint="eastAsia"/>
          <w:sz w:val="28"/>
          <w:szCs w:val="28"/>
          <w:lang w:val="en-US" w:eastAsia="zh-CN"/>
        </w:rPr>
        <w:t>[7]</w:t>
      </w:r>
      <w:r>
        <w:rPr>
          <w:sz w:val="28"/>
          <w:szCs w:val="28"/>
        </w:rPr>
        <w:t>Their research not only considers the historical data of the stock, but also thinks about many factors such as market information</w:t>
      </w:r>
      <w:r>
        <w:rPr>
          <w:rFonts w:hint="eastAsia"/>
          <w:sz w:val="28"/>
          <w:szCs w:val="28"/>
        </w:rPr>
        <w:t>.</w:t>
      </w:r>
      <w:r>
        <w:rPr>
          <w:sz w:val="28"/>
          <w:szCs w:val="28"/>
        </w:rPr>
        <w:t xml:space="preserve"> It also has a good forecasting effect.</w:t>
      </w:r>
    </w:p>
    <w:p>
      <w:pPr>
        <w:pStyle w:val="28"/>
        <w:jc w:val="both"/>
      </w:pPr>
    </w:p>
    <w:p>
      <w:pPr>
        <w:pStyle w:val="28"/>
        <w:jc w:val="both"/>
      </w:pPr>
    </w:p>
    <w:p>
      <w:pPr>
        <w:pStyle w:val="2"/>
        <w:rPr>
          <w:sz w:val="28"/>
          <w:szCs w:val="28"/>
        </w:rPr>
      </w:pPr>
      <w:bookmarkStart w:id="13" w:name="_Toc58786698"/>
      <w:bookmarkStart w:id="14" w:name="_Toc58505774"/>
      <w:r>
        <w:t>Assumptions and Justifications</w:t>
      </w:r>
      <w:bookmarkEnd w:id="13"/>
      <w:bookmarkEnd w:id="14"/>
    </w:p>
    <w:p>
      <w:pPr>
        <w:pStyle w:val="2"/>
        <w:numPr>
          <w:numId w:val="0"/>
        </w:numPr>
        <w:ind w:firstLine="560" w:firstLineChars="200"/>
        <w:rPr>
          <w:b w:val="0"/>
          <w:bCs w:val="0"/>
          <w:sz w:val="28"/>
          <w:szCs w:val="28"/>
        </w:rPr>
      </w:pPr>
      <w:r>
        <w:rPr>
          <w:b w:val="0"/>
          <w:bCs w:val="0"/>
          <w:sz w:val="28"/>
          <w:szCs w:val="28"/>
        </w:rPr>
        <w:t>1. Gold and Bitcoin price movements can be predicted.</w:t>
      </w:r>
    </w:p>
    <w:p>
      <w:pPr>
        <w:spacing w:line="500" w:lineRule="exact"/>
        <w:ind w:firstLine="420"/>
        <w:rPr>
          <w:sz w:val="28"/>
          <w:szCs w:val="28"/>
        </w:rPr>
      </w:pPr>
      <w:r>
        <w:rPr>
          <w:sz w:val="28"/>
          <w:szCs w:val="28"/>
        </w:rPr>
        <w:t>Gold has both commodity properties and financial properties. Gold's movements are not completely random. A variety of factors such as oil prices, dollar trends, political situations, inflation, etc. will affect the price of gold. Knowing about all kinds of information can help people predict the price trend of gold to a certain extent. As a digital currency, the price of Bitcoin is related to factors such as industry information and investor behavior. Similarly, it can be predicted.</w:t>
      </w:r>
    </w:p>
    <w:p>
      <w:pPr>
        <w:spacing w:line="500" w:lineRule="exact"/>
        <w:ind w:firstLine="420"/>
        <w:rPr>
          <w:sz w:val="28"/>
          <w:szCs w:val="28"/>
        </w:rPr>
      </w:pPr>
      <w:r>
        <w:rPr>
          <w:sz w:val="28"/>
          <w:szCs w:val="28"/>
        </w:rPr>
        <w:t>2.</w:t>
      </w:r>
      <w:r>
        <w:t xml:space="preserve"> </w:t>
      </w:r>
      <w:r>
        <w:rPr>
          <w:sz w:val="28"/>
          <w:szCs w:val="28"/>
        </w:rPr>
        <w:t>Decentralized investment has low risk, high returns, and is more in line with actual behavior.</w:t>
      </w:r>
    </w:p>
    <w:p>
      <w:pPr>
        <w:spacing w:line="500" w:lineRule="exact"/>
        <w:ind w:firstLine="420"/>
        <w:rPr>
          <w:sz w:val="28"/>
          <w:szCs w:val="28"/>
        </w:rPr>
      </w:pPr>
      <w:r>
        <w:rPr>
          <w:sz w:val="28"/>
          <w:szCs w:val="28"/>
        </w:rPr>
        <w:t>Many classic finance textbooks show that not putting all your eggs in one basket is a wise investment. It can significantly reduce the risk of investment, while also increasing the rate of return to a certain extent. Decentralized investing is also a widely used investment strategy in today's stock market. Specifically, when the price of a currency falls (not plummets), most people tend not to sell them all.</w:t>
      </w:r>
    </w:p>
    <w:p>
      <w:pPr>
        <w:spacing w:line="500" w:lineRule="exact"/>
        <w:ind w:firstLine="420"/>
        <w:rPr>
          <w:sz w:val="28"/>
          <w:szCs w:val="28"/>
        </w:rPr>
      </w:pPr>
      <w:r>
        <w:rPr>
          <w:sz w:val="28"/>
          <w:szCs w:val="28"/>
        </w:rPr>
        <w:t>3. During the non-trading days of gold, Bitcoin does not trade.</w:t>
      </w:r>
    </w:p>
    <w:p>
      <w:pPr>
        <w:spacing w:line="500" w:lineRule="exact"/>
        <w:ind w:firstLine="420"/>
        <w:rPr>
          <w:sz w:val="28"/>
          <w:szCs w:val="28"/>
        </w:rPr>
      </w:pPr>
      <w:r>
        <w:rPr>
          <w:sz w:val="28"/>
          <w:szCs w:val="28"/>
        </w:rPr>
        <w:t>Gold's non-trading days are short in duration, usually just two days. In the past two days, the price of Bitcoin has stabilized, and there is no sharp rise or fall. Therefore, from the perspective of simplifying the design of the model, it can be prohibited to operate on Bitcoin on non-trading days of gold.</w:t>
      </w:r>
    </w:p>
    <w:p>
      <w:pPr>
        <w:pStyle w:val="2"/>
      </w:pPr>
      <w:bookmarkStart w:id="15" w:name="_Toc58505775"/>
      <w:bookmarkStart w:id="16" w:name="_Toc58786699"/>
      <w:r>
        <w:t>Notations</w:t>
      </w:r>
      <w:bookmarkEnd w:id="15"/>
      <w:bookmarkEnd w:id="16"/>
    </w:p>
    <w:p>
      <w:pPr>
        <w:pStyle w:val="28"/>
      </w:pPr>
      <w:bookmarkStart w:id="17" w:name="_Toc58505776"/>
      <w:bookmarkStart w:id="18" w:name="_Toc58786700"/>
      <w:r>
        <w:rPr>
          <w:rFonts w:hint="eastAsia"/>
        </w:rPr>
        <w:t>T</w:t>
      </w:r>
      <w:r>
        <w:t>able 1: Notations used in this paper</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0"/>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4"/>
              </w:rPr>
              <w:object>
                <v:shape id="_x0000_i1026" o:spt="75" type="#_x0000_t75" style="height:19pt;width:17.25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5" r:id="rId13">
                  <o:LockedField>false</o:LockedField>
                </o:OLEObject>
              </w:object>
            </w:r>
          </w:p>
        </w:tc>
        <w:tc>
          <w:tcPr>
            <w:tcW w:w="6378" w:type="dxa"/>
            <w:vAlign w:val="center"/>
          </w:tcPr>
          <w:p>
            <w:pPr>
              <w:adjustRightInd w:val="0"/>
              <w:snapToGrid w:val="0"/>
              <w:ind w:firstLine="0" w:firstLineChars="0"/>
              <w:jc w:val="center"/>
            </w:pPr>
            <w:r>
              <w:rPr>
                <w:rFonts w:hint="eastAsia"/>
                <w:vertAlign w:val="baseline"/>
              </w:rPr>
              <w:t>The share of the i-th asset value in the total asset value on day k</w:t>
            </w:r>
          </w:p>
        </w:tc>
        <w:tc>
          <w:tcPr>
            <w:tcW w:w="925" w:type="dxa"/>
            <w:vAlign w:val="center"/>
          </w:tcPr>
          <w:p>
            <w:pPr>
              <w:adjustRightInd w:val="0"/>
              <w:snapToGrid w:val="0"/>
              <w:ind w:firstLine="0" w:firstLineChars="0"/>
              <w:jc w:val="center"/>
              <w:rPr>
                <w:rFonts w:hint="default"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27" o:spt="75" type="#_x0000_t75" style="height:18pt;width:11.2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6" r:id="rId15">
                  <o:LockedField>false</o:LockedField>
                </o:OLEObject>
              </w:object>
            </w:r>
          </w:p>
        </w:tc>
        <w:tc>
          <w:tcPr>
            <w:tcW w:w="6378" w:type="dxa"/>
            <w:vAlign w:val="center"/>
          </w:tcPr>
          <w:p>
            <w:pPr>
              <w:adjustRightInd w:val="0"/>
              <w:snapToGrid w:val="0"/>
              <w:ind w:firstLine="0" w:firstLineChars="0"/>
              <w:jc w:val="center"/>
            </w:pPr>
            <w:r>
              <w:rPr>
                <w:rFonts w:hint="eastAsia"/>
                <w:vertAlign w:val="baseline"/>
              </w:rPr>
              <w:t>The transaction rate for the i-th asset</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28" o:spt="75" type="#_x0000_t75" style="height:18pt;width:16.25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7" r:id="rId17">
                  <o:LockedField>false</o:LockedField>
                </o:OLEObject>
              </w:object>
            </w:r>
          </w:p>
        </w:tc>
        <w:tc>
          <w:tcPr>
            <w:tcW w:w="6378" w:type="dxa"/>
            <w:vAlign w:val="center"/>
          </w:tcPr>
          <w:p>
            <w:pPr>
              <w:adjustRightInd w:val="0"/>
              <w:snapToGrid w:val="0"/>
              <w:ind w:firstLine="0" w:firstLineChars="0"/>
              <w:jc w:val="center"/>
            </w:pPr>
            <w:r>
              <w:rPr>
                <w:rFonts w:hint="eastAsia"/>
                <w:vertAlign w:val="baseline"/>
              </w:rPr>
              <w:t>Total asset value on day k</w:t>
            </w:r>
          </w:p>
        </w:tc>
        <w:tc>
          <w:tcPr>
            <w:tcW w:w="925" w:type="dxa"/>
            <w:vAlign w:val="center"/>
          </w:tcPr>
          <w:p>
            <w:pPr>
              <w:adjustRightInd w:val="0"/>
              <w:snapToGrid w:val="0"/>
              <w:ind w:firstLine="0" w:firstLineChars="0"/>
              <w:jc w:val="center"/>
              <w:rPr>
                <w:rFonts w:hint="default" w:eastAsiaTheme="minorEastAsia"/>
                <w:lang w:val="en-US" w:eastAsia="zh-CN"/>
              </w:rPr>
            </w:pPr>
            <w:r>
              <w:rPr>
                <w:rFonts w:hint="default" w:eastAsiaTheme="minorEastAsia"/>
                <w:lang w:val="en-US" w:eastAsia="zh-CN"/>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2"/>
              </w:rPr>
              <w:object>
                <v:shape id="_x0000_i1029" o:spt="75" type="#_x0000_t75" style="height:18pt;width:13.2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8" r:id="rId19">
                  <o:LockedField>false</o:LockedField>
                </o:OLEObject>
              </w:object>
            </w:r>
          </w:p>
        </w:tc>
        <w:tc>
          <w:tcPr>
            <w:tcW w:w="6378" w:type="dxa"/>
            <w:vAlign w:val="center"/>
          </w:tcPr>
          <w:p>
            <w:pPr>
              <w:adjustRightInd w:val="0"/>
              <w:snapToGrid w:val="0"/>
              <w:ind w:firstLine="0" w:firstLineChars="0"/>
              <w:jc w:val="center"/>
            </w:pPr>
            <w:r>
              <w:rPr>
                <w:rFonts w:hint="eastAsia"/>
                <w:vertAlign w:val="baseline"/>
              </w:rPr>
              <w:t>Total transaction fee on day k</w:t>
            </w:r>
          </w:p>
        </w:tc>
        <w:tc>
          <w:tcPr>
            <w:tcW w:w="925" w:type="dxa"/>
            <w:vAlign w:val="center"/>
          </w:tcPr>
          <w:p>
            <w:pPr>
              <w:adjustRightInd w:val="0"/>
              <w:snapToGrid w:val="0"/>
              <w:ind w:firstLine="0" w:firstLineChars="0"/>
              <w:jc w:val="center"/>
            </w:pPr>
            <w:r>
              <w:rPr>
                <w:rFonts w:hint="eastAsia"/>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rFonts w:hint="eastAsia" w:eastAsiaTheme="minorEastAsia"/>
                <w:position w:val="-6"/>
                <w:vertAlign w:val="baseline"/>
                <w:lang w:eastAsia="zh-CN"/>
              </w:rPr>
              <w:object>
                <v:shape id="_x0000_i1030" o:spt="75" type="#_x0000_t75" style="height:11pt;width:10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29" r:id="rId21">
                  <o:LockedField>false</o:LockedField>
                </o:OLEObject>
              </w:object>
            </w:r>
          </w:p>
        </w:tc>
        <w:tc>
          <w:tcPr>
            <w:tcW w:w="6378" w:type="dxa"/>
            <w:vAlign w:val="center"/>
          </w:tcPr>
          <w:p>
            <w:pPr>
              <w:adjustRightInd w:val="0"/>
              <w:snapToGrid w:val="0"/>
              <w:ind w:firstLine="0" w:firstLineChars="0"/>
              <w:jc w:val="center"/>
            </w:pPr>
            <w:r>
              <w:rPr>
                <w:rFonts w:hint="eastAsia"/>
                <w:vertAlign w:val="baseline"/>
                <w:lang w:val="en-US" w:eastAsia="zh-CN"/>
              </w:rPr>
              <w:t xml:space="preserve">A </w:t>
            </w:r>
            <w:r>
              <w:rPr>
                <w:rFonts w:hint="eastAsia"/>
                <w:vertAlign w:val="baseline"/>
              </w:rPr>
              <w:t>very small constant</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rFonts w:hint="eastAsia" w:eastAsiaTheme="minorEastAsia"/>
                <w:position w:val="-6"/>
                <w:vertAlign w:val="baseline"/>
                <w:lang w:eastAsia="zh-CN"/>
              </w:rPr>
              <w:object>
                <v:shape id="_x0000_i1031" o:spt="75" type="#_x0000_t75" style="height:13.95pt;width:11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0" r:id="rId23">
                  <o:LockedField>false</o:LockedField>
                </o:OLEObject>
              </w:object>
            </w:r>
          </w:p>
        </w:tc>
        <w:tc>
          <w:tcPr>
            <w:tcW w:w="6378" w:type="dxa"/>
            <w:vAlign w:val="center"/>
          </w:tcPr>
          <w:p>
            <w:pPr>
              <w:adjustRightInd w:val="0"/>
              <w:snapToGrid w:val="0"/>
              <w:ind w:firstLine="0" w:firstLineChars="0"/>
              <w:jc w:val="center"/>
            </w:pPr>
            <w:r>
              <w:rPr>
                <w:rFonts w:hint="eastAsia"/>
                <w:vertAlign w:val="baseline"/>
              </w:rPr>
              <w:t>Coefficient to balance maximizing wealth growth and minimizing transaction fees</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4"/>
              </w:rPr>
              <w:object>
                <v:shape id="_x0000_i1032" o:spt="75" type="#_x0000_t75" style="height:19pt;width:18.3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1" r:id="rId25">
                  <o:LockedField>false</o:LockedField>
                </o:OLEObject>
              </w:object>
            </w:r>
          </w:p>
        </w:tc>
        <w:tc>
          <w:tcPr>
            <w:tcW w:w="6378" w:type="dxa"/>
            <w:vAlign w:val="center"/>
          </w:tcPr>
          <w:p>
            <w:pPr>
              <w:adjustRightInd w:val="0"/>
              <w:snapToGrid w:val="0"/>
              <w:ind w:firstLine="0" w:firstLineChars="0"/>
              <w:jc w:val="center"/>
            </w:pPr>
            <w:r>
              <w:rPr>
                <w:rFonts w:hint="eastAsia"/>
                <w:vertAlign w:val="baseline"/>
              </w:rPr>
              <w:t>The return on the i</w:t>
            </w:r>
            <w:r>
              <w:rPr>
                <w:rFonts w:hint="eastAsia"/>
                <w:vertAlign w:val="baseline"/>
                <w:lang w:val="en-US" w:eastAsia="zh-CN"/>
              </w:rPr>
              <w:t>-</w:t>
            </w:r>
            <w:r>
              <w:rPr>
                <w:rFonts w:hint="eastAsia"/>
                <w:vertAlign w:val="baseline"/>
              </w:rPr>
              <w:t>th asset on day k</w:t>
            </w:r>
          </w:p>
        </w:tc>
        <w:tc>
          <w:tcPr>
            <w:tcW w:w="925" w:type="dxa"/>
            <w:vAlign w:val="center"/>
          </w:tcPr>
          <w:p>
            <w:pPr>
              <w:adjustRightInd w:val="0"/>
              <w:snapToGrid w:val="0"/>
              <w:ind w:firstLine="0" w:firstLineChars="0"/>
              <w:jc w:val="cente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0"/>
              </w:rPr>
              <w:object>
                <v:shape id="_x0000_i1033" o:spt="75" type="#_x0000_t75" style="height:16pt;width:43.7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2" r:id="rId27">
                  <o:LockedField>false</o:LockedField>
                </o:OLEObject>
              </w:object>
            </w:r>
          </w:p>
        </w:tc>
        <w:tc>
          <w:tcPr>
            <w:tcW w:w="6378" w:type="dxa"/>
            <w:vAlign w:val="center"/>
          </w:tcPr>
          <w:p>
            <w:pPr>
              <w:adjustRightInd w:val="0"/>
              <w:snapToGrid w:val="0"/>
              <w:ind w:firstLine="0" w:firstLineChars="0"/>
              <w:jc w:val="center"/>
            </w:pPr>
            <w:r>
              <w:rPr>
                <w:rFonts w:hint="eastAsia"/>
                <w:vertAlign w:val="baseline"/>
                <w:lang w:val="en-US" w:eastAsia="zh-CN"/>
              </w:rPr>
              <w:t>G</w:t>
            </w:r>
            <w:r>
              <w:rPr>
                <w:rFonts w:hint="eastAsia"/>
                <w:vertAlign w:val="baseline"/>
              </w:rPr>
              <w:t xml:space="preserve">old </w:t>
            </w:r>
            <w:r>
              <w:rPr>
                <w:rFonts w:hint="eastAsia"/>
                <w:vertAlign w:val="baseline"/>
                <w:lang w:val="en-US" w:eastAsia="zh-CN"/>
              </w:rPr>
              <w:t>Y</w:t>
            </w:r>
            <w:r>
              <w:rPr>
                <w:rFonts w:hint="eastAsia"/>
                <w:vertAlign w:val="baseline"/>
              </w:rPr>
              <w:t>ield</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0"/>
              </w:rPr>
              <w:object>
                <v:shape id="_x0000_i1034" o:spt="75" type="#_x0000_t75" style="height:16pt;width:35.65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3" r:id="rId29">
                  <o:LockedField>false</o:LockedField>
                </o:OLEObject>
              </w:object>
            </w:r>
          </w:p>
        </w:tc>
        <w:tc>
          <w:tcPr>
            <w:tcW w:w="6378" w:type="dxa"/>
            <w:vAlign w:val="center"/>
          </w:tcPr>
          <w:p>
            <w:pPr>
              <w:adjustRightInd w:val="0"/>
              <w:snapToGrid w:val="0"/>
              <w:ind w:firstLine="0" w:firstLineChars="0"/>
              <w:jc w:val="center"/>
            </w:pPr>
            <w:r>
              <w:rPr>
                <w:rFonts w:hint="eastAsia"/>
                <w:vertAlign w:val="baseline"/>
              </w:rPr>
              <w:t>Bitcoin Yield</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0"/>
              </w:rPr>
              <w:object>
                <v:shape id="_x0000_i1035" o:spt="75" type="#_x0000_t75" style="height:16pt;width:43.7pt;" o:ole="t" filled="f" o:preferrelative="t" stroked="f" coordsize="21600,21600">
                  <v:path/>
                  <v:fill on="f" focussize="0,0"/>
                  <v:stroke on="f"/>
                  <v:imagedata r:id="rId32" o:title=""/>
                  <o:lock v:ext="edit" aspectratio="t"/>
                  <w10:wrap type="none"/>
                  <w10:anchorlock/>
                </v:shape>
                <o:OLEObject Type="Embed" ProgID="Equation.KSEE3" ShapeID="_x0000_i1035" DrawAspect="Content" ObjectID="_1468075734" r:id="rId31">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Gold transaction rates</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r>
              <w:rPr>
                <w:position w:val="-10"/>
              </w:rPr>
              <w:object>
                <v:shape id="_x0000_i1036" o:spt="75" type="#_x0000_t75" style="height:16pt;width:34.6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5" r:id="rId33">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Bitcoin transaction rates</w:t>
            </w:r>
          </w:p>
        </w:tc>
        <w:tc>
          <w:tcPr>
            <w:tcW w:w="925" w:type="dxa"/>
            <w:vAlign w:val="center"/>
          </w:tcPr>
          <w:p>
            <w:pPr>
              <w:adjustRightInd w:val="0"/>
              <w:snapToGrid w:val="0"/>
              <w:ind w:firstLine="0" w:firstLineChars="0"/>
              <w:jc w:val="center"/>
              <w:rPr>
                <w:rFonts w:hint="eastAsia" w:eastAsiaTheme="minorEastAsia"/>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eastAsia" w:eastAsiaTheme="minorEastAsia"/>
                <w:position w:val="-10"/>
                <w:lang w:eastAsia="zh-CN"/>
              </w:rPr>
            </w:pPr>
            <w:r>
              <w:rPr>
                <w:rFonts w:hint="eastAsia" w:eastAsiaTheme="minorEastAsia"/>
                <w:position w:val="-4"/>
                <w:lang w:eastAsia="zh-CN"/>
              </w:rPr>
              <w:object>
                <v:shape id="_x0000_i1037" o:spt="75" type="#_x0000_t75" style="height:12pt;width:13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6" r:id="rId35">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 xml:space="preserve">Model </w:t>
            </w:r>
            <w:r>
              <w:rPr>
                <w:rFonts w:hint="eastAsia"/>
                <w:vertAlign w:val="baseline"/>
                <w:lang w:val="en-US" w:eastAsia="zh-CN"/>
              </w:rPr>
              <w:t>E</w:t>
            </w:r>
            <w:r>
              <w:rPr>
                <w:rFonts w:hint="eastAsia"/>
                <w:vertAlign w:val="baseline"/>
              </w:rPr>
              <w:t>valuation Parameter</w:t>
            </w:r>
          </w:p>
        </w:tc>
        <w:tc>
          <w:tcPr>
            <w:tcW w:w="925" w:type="dxa"/>
            <w:vAlign w:val="center"/>
          </w:tcPr>
          <w:p>
            <w:pPr>
              <w:adjustRightInd w:val="0"/>
              <w:snapToGrid w:val="0"/>
              <w:ind w:firstLine="0" w:firstLineChars="0"/>
              <w:jc w:val="center"/>
              <w:rPr>
                <w:rFonts w:hint="eastAsia" w:eastAsia="宋体"/>
                <w:lang w:val="en-US" w:eastAsia="zh-CN"/>
              </w:rPr>
            </w:pPr>
            <w:r>
              <w:rPr>
                <w:rFonts w:hint="eastAsia"/>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eastAsia" w:eastAsiaTheme="minorEastAsia"/>
                <w:position w:val="-10"/>
                <w:lang w:eastAsia="zh-CN"/>
              </w:rPr>
            </w:pPr>
            <w:r>
              <w:rPr>
                <w:rFonts w:hint="eastAsia" w:eastAsiaTheme="minorEastAsia"/>
                <w:position w:val="-14"/>
                <w:lang w:eastAsia="zh-CN"/>
              </w:rPr>
              <w:object>
                <v:shape id="_x0000_i1038" o:spt="75" type="#_x0000_t75" style="height:19pt;width:16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7" r:id="rId37">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The actual price of the i-th asset</w:t>
            </w:r>
          </w:p>
        </w:tc>
        <w:tc>
          <w:tcPr>
            <w:tcW w:w="925" w:type="dxa"/>
            <w:vAlign w:val="center"/>
          </w:tcPr>
          <w:p>
            <w:pPr>
              <w:adjustRightInd w:val="0"/>
              <w:snapToGrid w:val="0"/>
              <w:ind w:firstLine="0" w:firstLineChars="0"/>
              <w:jc w:val="center"/>
              <w:rPr>
                <w:rFonts w:hint="eastAsia"/>
                <w:lang w:val="en-US" w:eastAsia="zh-CN"/>
              </w:rPr>
            </w:pPr>
            <w:r>
              <w:rPr>
                <w:rFonts w:hint="eastAsia"/>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eastAsia" w:eastAsiaTheme="minorEastAsia"/>
                <w:position w:val="-10"/>
                <w:lang w:eastAsia="zh-CN"/>
              </w:rPr>
            </w:pPr>
            <w:r>
              <w:rPr>
                <w:rFonts w:hint="eastAsia" w:eastAsiaTheme="minorEastAsia"/>
                <w:position w:val="-14"/>
                <w:lang w:eastAsia="zh-CN"/>
              </w:rPr>
              <w:object>
                <v:shape id="_x0000_i1039" o:spt="75" type="#_x0000_t75" style="height:19pt;width:18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8" r:id="rId39">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Predicted price of the i-th asset</w:t>
            </w:r>
          </w:p>
        </w:tc>
        <w:tc>
          <w:tcPr>
            <w:tcW w:w="925" w:type="dxa"/>
            <w:vAlign w:val="center"/>
          </w:tcPr>
          <w:p>
            <w:pPr>
              <w:adjustRightInd w:val="0"/>
              <w:snapToGrid w:val="0"/>
              <w:ind w:firstLine="0" w:firstLineChars="0"/>
              <w:jc w:val="center"/>
              <w:rPr>
                <w:rFonts w:hint="eastAsia"/>
                <w:lang w:val="en-US" w:eastAsia="zh-CN"/>
              </w:rPr>
            </w:pPr>
            <w:r>
              <w:rPr>
                <w:rFonts w:hint="eastAsia"/>
              </w:rPr>
              <w:t>Dollar</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eastAsiaTheme="minorEastAsia"/>
                <w:position w:val="-10"/>
                <w:lang w:val="en-US" w:eastAsia="zh-CN"/>
              </w:rPr>
            </w:pPr>
            <w:r>
              <w:rPr>
                <w:rFonts w:hint="default" w:eastAsiaTheme="minorEastAsia"/>
                <w:position w:val="-6"/>
                <w:lang w:val="en-US" w:eastAsia="zh-CN"/>
              </w:rPr>
              <w:object>
                <v:shape id="_x0000_i1040" o:spt="75" type="#_x0000_t75" style="height:13.95pt;width:13.95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39" r:id="rId41">
                  <o:LockedField>false</o:LockedField>
                </o:OLEObject>
              </w:object>
            </w:r>
          </w:p>
        </w:tc>
        <w:tc>
          <w:tcPr>
            <w:tcW w:w="6378" w:type="dxa"/>
            <w:vAlign w:val="center"/>
          </w:tcPr>
          <w:p>
            <w:pPr>
              <w:adjustRightInd w:val="0"/>
              <w:snapToGrid w:val="0"/>
              <w:ind w:firstLine="0" w:firstLineChars="0"/>
              <w:jc w:val="center"/>
              <w:rPr>
                <w:rFonts w:hint="eastAsia"/>
                <w:vertAlign w:val="baseline"/>
              </w:rPr>
            </w:pPr>
            <w:r>
              <w:rPr>
                <w:rFonts w:hint="eastAsia"/>
                <w:vertAlign w:val="baseline"/>
              </w:rPr>
              <w:t>total time</w:t>
            </w:r>
          </w:p>
        </w:tc>
        <w:tc>
          <w:tcPr>
            <w:tcW w:w="925" w:type="dxa"/>
            <w:vAlign w:val="center"/>
          </w:tcPr>
          <w:p>
            <w:pPr>
              <w:adjustRightInd w:val="0"/>
              <w:snapToGrid w:val="0"/>
              <w:ind w:firstLine="0" w:firstLineChars="0"/>
              <w:jc w:val="center"/>
              <w:rPr>
                <w:rFonts w:hint="default"/>
                <w:lang w:val="en-US" w:eastAsia="zh-CN"/>
              </w:rPr>
            </w:pPr>
            <w:r>
              <w:rPr>
                <w:rFonts w:hint="eastAsia"/>
                <w:lang w:val="en-US" w:eastAsia="zh-CN"/>
              </w:rPr>
              <w:t>\</w:t>
            </w:r>
          </w:p>
        </w:tc>
      </w:tr>
      <w:bookmarkEnd w:id="17"/>
      <w:bookmarkEnd w:id="18"/>
    </w:tbl>
    <w:p>
      <w:pPr>
        <w:spacing w:line="500" w:lineRule="exact"/>
        <w:ind w:left="0" w:leftChars="0" w:firstLine="0" w:firstLineChars="0"/>
        <w:rPr>
          <w:rFonts w:hint="eastAsia"/>
          <w:b/>
          <w:bCs/>
          <w:sz w:val="28"/>
          <w:szCs w:val="28"/>
          <w:lang w:val="en-US" w:eastAsia="zh-CN"/>
        </w:rPr>
      </w:pPr>
    </w:p>
    <w:p>
      <w:pPr>
        <w:spacing w:line="500" w:lineRule="exact"/>
        <w:ind w:left="0" w:leftChars="0" w:firstLine="0" w:firstLineChars="0"/>
        <w:rPr>
          <w:rFonts w:ascii="Times New Roman" w:hAnsi="Times New Roman" w:eastAsia="黑体" w:cstheme="minorBidi"/>
          <w:b/>
          <w:bCs/>
          <w:kern w:val="44"/>
          <w:sz w:val="32"/>
          <w:szCs w:val="44"/>
          <w:lang w:val="en-US" w:eastAsia="zh-CN" w:bidi="ar-SA"/>
        </w:rPr>
      </w:pPr>
      <w:r>
        <w:rPr>
          <w:rFonts w:ascii="Times New Roman" w:hAnsi="Times New Roman" w:eastAsia="黑体" w:cstheme="minorBidi"/>
          <w:b/>
          <w:bCs/>
          <w:kern w:val="44"/>
          <w:sz w:val="32"/>
          <w:szCs w:val="44"/>
          <w:lang w:val="en-US" w:eastAsia="zh-CN" w:bidi="ar-SA"/>
        </w:rPr>
        <w:t>4</w:t>
      </w:r>
      <w:r>
        <w:rPr>
          <w:rFonts w:hint="eastAsia" w:eastAsia="黑体" w:cstheme="minorBidi"/>
          <w:b/>
          <w:bCs/>
          <w:kern w:val="44"/>
          <w:sz w:val="32"/>
          <w:szCs w:val="44"/>
          <w:lang w:val="en-US" w:eastAsia="zh-CN" w:bidi="ar-SA"/>
        </w:rPr>
        <w:t xml:space="preserve"> </w:t>
      </w:r>
      <w:r>
        <w:rPr>
          <w:rFonts w:ascii="Times New Roman" w:hAnsi="Times New Roman" w:eastAsia="黑体" w:cstheme="minorBidi"/>
          <w:b/>
          <w:bCs/>
          <w:kern w:val="44"/>
          <w:sz w:val="32"/>
          <w:szCs w:val="44"/>
          <w:lang w:val="en-US" w:eastAsia="zh-CN" w:bidi="ar-SA"/>
        </w:rPr>
        <w:t>Dynamic portfolio investment models of two assets</w:t>
      </w:r>
    </w:p>
    <w:p>
      <w:pPr>
        <w:spacing w:line="500" w:lineRule="exact"/>
        <w:ind w:firstLine="420"/>
        <w:rPr>
          <w:color w:val="FF0000"/>
        </w:rPr>
      </w:pPr>
      <w:r>
        <w:rPr>
          <w:sz w:val="28"/>
          <w:szCs w:val="28"/>
        </w:rPr>
        <w:t>In this part, we divide the investment model of gold and bitcoin into two parts, one is the prediction model of bitcoin and gold prices, and the other is the model of investment decision-making under the premise of known price trends.</w:t>
      </w:r>
    </w:p>
    <w:p>
      <w:pPr>
        <w:ind w:firstLine="480"/>
      </w:pPr>
    </w:p>
    <w:p>
      <w:pPr>
        <w:spacing w:line="500" w:lineRule="exact"/>
        <w:ind w:left="0" w:leftChars="0" w:firstLine="0" w:firstLineChars="0"/>
        <w:rPr>
          <w:rFonts w:ascii="Times New Roman" w:hAnsi="Times New Roman" w:eastAsia="黑体" w:cstheme="minorBidi"/>
          <w:b/>
          <w:bCs/>
          <w:kern w:val="44"/>
          <w:sz w:val="32"/>
          <w:szCs w:val="44"/>
          <w:lang w:val="en-US" w:eastAsia="zh-CN" w:bidi="ar-SA"/>
        </w:rPr>
      </w:pPr>
      <w:r>
        <w:rPr>
          <w:rFonts w:hint="eastAsia" w:ascii="Times New Roman" w:hAnsi="Times New Roman" w:eastAsia="黑体" w:cstheme="minorBidi"/>
          <w:b/>
          <w:bCs/>
          <w:kern w:val="44"/>
          <w:sz w:val="32"/>
          <w:szCs w:val="44"/>
          <w:lang w:val="en-US" w:eastAsia="zh-CN" w:bidi="ar-SA"/>
        </w:rPr>
        <w:t>4</w:t>
      </w:r>
      <w:r>
        <w:rPr>
          <w:rFonts w:hint="eastAsia" w:eastAsia="黑体" w:cstheme="minorBidi"/>
          <w:b/>
          <w:bCs/>
          <w:kern w:val="44"/>
          <w:sz w:val="32"/>
          <w:szCs w:val="44"/>
          <w:lang w:val="en-US" w:eastAsia="zh-CN" w:bidi="ar-SA"/>
        </w:rPr>
        <w:t>.1</w:t>
      </w:r>
      <w:r>
        <w:rPr>
          <w:rFonts w:hint="eastAsia" w:ascii="Times New Roman" w:hAnsi="Times New Roman" w:eastAsia="黑体" w:cstheme="minorBidi"/>
          <w:b/>
          <w:bCs/>
          <w:kern w:val="44"/>
          <w:sz w:val="32"/>
          <w:szCs w:val="44"/>
          <w:lang w:val="en-US" w:eastAsia="zh-CN" w:bidi="ar-SA"/>
        </w:rPr>
        <w:t xml:space="preserve"> </w:t>
      </w:r>
      <w:r>
        <w:rPr>
          <w:rFonts w:ascii="Times New Roman" w:hAnsi="Times New Roman" w:eastAsia="黑体" w:cstheme="minorBidi"/>
          <w:b/>
          <w:bCs/>
          <w:kern w:val="44"/>
          <w:sz w:val="32"/>
          <w:szCs w:val="44"/>
          <w:lang w:val="en-US" w:eastAsia="zh-CN" w:bidi="ar-SA"/>
        </w:rPr>
        <w:t>Part one: LSTM price prediction model</w:t>
      </w:r>
    </w:p>
    <w:p>
      <w:pPr>
        <w:pStyle w:val="3"/>
        <w:numPr>
          <w:numId w:val="0"/>
        </w:numPr>
        <w:spacing w:after="163"/>
        <w:ind w:leftChars="0"/>
        <w:rPr>
          <w:rFonts w:hint="eastAsia"/>
          <w:highlight w:val="none"/>
          <w:lang w:val="en-US" w:eastAsia="zh-CN"/>
        </w:rPr>
      </w:pPr>
      <w:bookmarkStart w:id="19" w:name="_Toc58505777"/>
      <w:bookmarkStart w:id="20" w:name="_Toc58786701"/>
    </w:p>
    <w:p>
      <w:pPr>
        <w:pStyle w:val="3"/>
        <w:numPr>
          <w:numId w:val="0"/>
        </w:numPr>
        <w:spacing w:after="163"/>
        <w:ind w:leftChars="0"/>
        <w:rPr>
          <w:highlight w:val="none"/>
        </w:rPr>
      </w:pPr>
      <w:r>
        <w:rPr>
          <w:b/>
          <w:bCs/>
          <w:sz w:val="28"/>
          <w:szCs w:val="28"/>
        </w:rPr>
        <w:t>4.1.1</w:t>
      </w:r>
      <w:r>
        <w:rPr>
          <w:rFonts w:hint="eastAsia"/>
          <w:highlight w:val="none"/>
          <w:lang w:val="en-US" w:eastAsia="zh-CN"/>
        </w:rPr>
        <w:t xml:space="preserve"> </w:t>
      </w:r>
      <w:r>
        <w:rPr>
          <w:highlight w:val="none"/>
        </w:rPr>
        <w:t>Data Description</w:t>
      </w:r>
      <w:bookmarkEnd w:id="19"/>
      <w:bookmarkEnd w:id="20"/>
    </w:p>
    <w:p>
      <w:r>
        <w:drawing>
          <wp:inline distT="0" distB="0" distL="114300" distR="114300">
            <wp:extent cx="5728335" cy="4043680"/>
            <wp:effectExtent l="4445" t="4445" r="12700" b="5715"/>
            <wp:docPr id="2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ind w:firstLine="0" w:firstLineChars="0"/>
        <w:rPr>
          <w:rFonts w:hint="eastAsia" w:eastAsia="宋体"/>
          <w:highlight w:val="yellow"/>
          <w:lang w:eastAsia="zh-CN"/>
        </w:rPr>
      </w:pPr>
    </w:p>
    <w:p>
      <w:pPr>
        <w:ind w:left="1680" w:leftChars="0" w:firstLine="420" w:firstLineChars="0"/>
        <w:rPr>
          <w:rFonts w:hint="eastAsia"/>
          <w:sz w:val="28"/>
          <w:szCs w:val="28"/>
          <w:lang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1:</w:t>
      </w:r>
      <w:r>
        <w:rPr>
          <w:rFonts w:hint="eastAsia"/>
          <w:sz w:val="28"/>
          <w:szCs w:val="28"/>
          <w:lang w:eastAsia="zh-CN"/>
        </w:rPr>
        <w:t>Real price of gold</w:t>
      </w:r>
      <w:r>
        <w:rPr>
          <w:rFonts w:hint="eastAsia"/>
          <w:sz w:val="28"/>
          <w:szCs w:val="28"/>
          <w:lang w:val="en-US" w:eastAsia="zh-CN"/>
        </w:rPr>
        <w:t xml:space="preserve"> </w:t>
      </w:r>
      <w:r>
        <w:rPr>
          <w:rFonts w:hint="eastAsia"/>
          <w:sz w:val="28"/>
          <w:szCs w:val="28"/>
          <w:lang w:eastAsia="zh-CN"/>
        </w:rPr>
        <w:t>over time line</w:t>
      </w:r>
    </w:p>
    <w:p>
      <w:pPr>
        <w:ind w:firstLine="0" w:firstLineChars="0"/>
        <w:rPr>
          <w:rFonts w:hint="eastAsia" w:eastAsia="宋体"/>
          <w:highlight w:val="none"/>
          <w:lang w:eastAsia="zh-CN"/>
        </w:rPr>
      </w:pPr>
    </w:p>
    <w:p>
      <w:pPr>
        <w:ind w:left="0" w:leftChars="0" w:firstLine="0" w:firstLineChars="0"/>
        <w:rPr>
          <w:rFonts w:hint="eastAsia"/>
          <w:sz w:val="28"/>
          <w:szCs w:val="28"/>
          <w:lang w:val="en-US" w:eastAsia="zh-CN"/>
        </w:rPr>
      </w:pPr>
      <w:r>
        <w:drawing>
          <wp:inline distT="0" distB="0" distL="114300" distR="114300">
            <wp:extent cx="5728335" cy="4043680"/>
            <wp:effectExtent l="4445" t="4445" r="12700" b="5715"/>
            <wp:docPr id="2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ind w:left="840" w:leftChars="0" w:firstLine="420" w:firstLineChars="0"/>
        <w:rPr>
          <w:rFonts w:hint="eastAsia"/>
          <w:sz w:val="28"/>
          <w:szCs w:val="28"/>
          <w:lang w:val="en-US" w:eastAsia="zh-CN"/>
        </w:rPr>
      </w:pPr>
    </w:p>
    <w:p>
      <w:pPr>
        <w:ind w:left="840" w:leftChars="0" w:firstLine="420" w:firstLineChars="0"/>
        <w:rPr>
          <w:rFonts w:hint="eastAsia"/>
          <w:sz w:val="28"/>
          <w:szCs w:val="28"/>
          <w:lang w:eastAsia="zh-CN"/>
        </w:rPr>
      </w:pPr>
      <w:r>
        <w:rPr>
          <w:rFonts w:hint="eastAsia"/>
          <w:sz w:val="28"/>
          <w:szCs w:val="28"/>
          <w:lang w:val="en-US" w:eastAsia="zh-CN"/>
        </w:rPr>
        <w:t>F</w:t>
      </w:r>
      <w:r>
        <w:rPr>
          <w:rFonts w:hint="eastAsia"/>
          <w:sz w:val="28"/>
          <w:szCs w:val="28"/>
          <w:lang w:eastAsia="zh-CN"/>
        </w:rPr>
        <w:t>igure</w:t>
      </w:r>
      <w:r>
        <w:rPr>
          <w:rFonts w:hint="eastAsia"/>
          <w:sz w:val="28"/>
          <w:szCs w:val="28"/>
          <w:lang w:val="en-US" w:eastAsia="zh-CN"/>
        </w:rPr>
        <w:t xml:space="preserve"> 2:</w:t>
      </w:r>
      <w:r>
        <w:rPr>
          <w:rFonts w:hint="eastAsia"/>
          <w:sz w:val="28"/>
          <w:szCs w:val="28"/>
          <w:lang w:eastAsia="zh-CN"/>
        </w:rPr>
        <w:t xml:space="preserve">Real and predicted price of </w:t>
      </w:r>
      <w:r>
        <w:rPr>
          <w:rFonts w:hint="eastAsia"/>
          <w:sz w:val="28"/>
          <w:szCs w:val="28"/>
          <w:lang w:eastAsia="zh-CN"/>
        </w:rPr>
        <w:t>bitcoin</w:t>
      </w:r>
      <w:r>
        <w:rPr>
          <w:rFonts w:hint="eastAsia"/>
          <w:sz w:val="28"/>
          <w:szCs w:val="28"/>
          <w:lang w:val="en-US" w:eastAsia="zh-CN"/>
        </w:rPr>
        <w:t xml:space="preserve"> </w:t>
      </w:r>
      <w:r>
        <w:rPr>
          <w:rFonts w:hint="eastAsia"/>
          <w:sz w:val="28"/>
          <w:szCs w:val="28"/>
          <w:lang w:eastAsia="zh-CN"/>
        </w:rPr>
        <w:t>over time line</w:t>
      </w:r>
    </w:p>
    <w:p>
      <w:pPr>
        <w:ind w:left="1260" w:leftChars="0" w:firstLine="420" w:firstLineChars="0"/>
        <w:rPr>
          <w:rFonts w:hint="eastAsia" w:eastAsia="宋体"/>
          <w:highlight w:val="none"/>
          <w:lang w:eastAsia="zh-CN"/>
        </w:rPr>
      </w:pPr>
    </w:p>
    <w:p>
      <w:pPr>
        <w:spacing w:line="500" w:lineRule="exact"/>
        <w:ind w:firstLine="420"/>
        <w:rPr>
          <w:rFonts w:hint="eastAsia"/>
          <w:sz w:val="28"/>
          <w:szCs w:val="28"/>
          <w:lang w:eastAsia="zh-CN"/>
        </w:rPr>
      </w:pPr>
      <w:r>
        <w:rPr>
          <w:rFonts w:hint="eastAsia"/>
          <w:b/>
          <w:bCs/>
          <w:sz w:val="28"/>
          <w:szCs w:val="28"/>
          <w:lang w:eastAsia="zh-CN"/>
        </w:rPr>
        <w:t xml:space="preserve">Analysis: </w:t>
      </w:r>
      <w:r>
        <w:rPr>
          <w:rFonts w:hint="eastAsia"/>
          <w:sz w:val="28"/>
          <w:szCs w:val="28"/>
          <w:lang w:eastAsia="zh-CN"/>
        </w:rPr>
        <w:t>As a long-established currency with financial attributes, the price of gold is relatively stable</w:t>
      </w:r>
      <w:r>
        <w:rPr>
          <w:rFonts w:hint="eastAsia"/>
          <w:sz w:val="28"/>
          <w:szCs w:val="28"/>
          <w:lang w:val="en-US" w:eastAsia="zh-CN"/>
        </w:rPr>
        <w:t xml:space="preserve"> </w:t>
      </w:r>
      <w:r>
        <w:rPr>
          <w:rFonts w:hint="eastAsia"/>
          <w:sz w:val="28"/>
          <w:szCs w:val="28"/>
          <w:lang w:eastAsia="zh-CN"/>
        </w:rPr>
        <w:t>Bitcoin, as a digital currency, has gained popularity in recent years. Its price is not as stable as gold, and there will be larger ups and downs. But after observation, it is not difficult to find that price fluctuations are usually measured in months.</w:t>
      </w:r>
    </w:p>
    <w:p>
      <w:pPr>
        <w:spacing w:line="500" w:lineRule="exact"/>
        <w:ind w:firstLine="420"/>
        <w:rPr>
          <w:rFonts w:hint="eastAsia"/>
          <w:sz w:val="28"/>
          <w:szCs w:val="28"/>
          <w:lang w:eastAsia="zh-CN"/>
        </w:rPr>
      </w:pPr>
      <w:r>
        <w:rPr>
          <w:rFonts w:hint="eastAsia"/>
          <w:b/>
          <w:bCs/>
          <w:sz w:val="28"/>
          <w:szCs w:val="28"/>
          <w:lang w:eastAsia="zh-CN"/>
        </w:rPr>
        <w:t>Enlightenment:</w:t>
      </w:r>
      <w:r>
        <w:rPr>
          <w:rFonts w:hint="eastAsia"/>
          <w:sz w:val="28"/>
          <w:szCs w:val="28"/>
          <w:lang w:eastAsia="zh-CN"/>
        </w:rPr>
        <w:t> This shows that we cannot rely too much on the previous data when training the model, and there must be a forgetting period.</w:t>
      </w:r>
    </w:p>
    <w:p>
      <w:pPr>
        <w:ind w:left="1260" w:leftChars="0" w:firstLine="420" w:firstLineChars="0"/>
        <w:rPr>
          <w:rFonts w:hint="eastAsia" w:eastAsia="宋体"/>
          <w:highlight w:val="none"/>
          <w:lang w:eastAsia="zh-CN"/>
        </w:rPr>
      </w:pPr>
    </w:p>
    <w:p>
      <w:pPr>
        <w:spacing w:line="500" w:lineRule="exact"/>
        <w:ind w:left="0" w:leftChars="0" w:firstLine="0" w:firstLineChars="0"/>
        <w:rPr>
          <w:highlight w:val="none"/>
        </w:rPr>
      </w:pPr>
      <w:bookmarkStart w:id="21" w:name="_Toc58786702"/>
      <w:bookmarkStart w:id="22" w:name="_Toc58505778"/>
      <w:r>
        <w:rPr>
          <w:b/>
          <w:bCs/>
          <w:sz w:val="28"/>
          <w:szCs w:val="28"/>
        </w:rPr>
        <w:t>4.1.2</w:t>
      </w:r>
      <w:r>
        <w:rPr>
          <w:rFonts w:hint="eastAsia" w:ascii="Times New Roman" w:hAnsi="Times New Roman" w:eastAsia="黑体" w:cstheme="majorBidi"/>
          <w:b/>
          <w:bCs/>
          <w:kern w:val="2"/>
          <w:sz w:val="28"/>
          <w:szCs w:val="32"/>
          <w:highlight w:val="none"/>
          <w:lang w:val="en-US" w:eastAsia="zh-CN" w:bidi="ar-SA"/>
        </w:rPr>
        <w:t xml:space="preserve"> </w:t>
      </w:r>
      <w:bookmarkEnd w:id="21"/>
      <w:bookmarkEnd w:id="22"/>
      <w:r>
        <w:rPr>
          <w:b/>
          <w:bCs/>
          <w:sz w:val="28"/>
          <w:szCs w:val="28"/>
        </w:rPr>
        <w:t>Model establishment</w:t>
      </w:r>
    </w:p>
    <w:p>
      <w:pPr>
        <w:spacing w:line="500" w:lineRule="exact"/>
        <w:ind w:firstLine="420"/>
        <w:rPr>
          <w:sz w:val="28"/>
          <w:szCs w:val="28"/>
        </w:rPr>
      </w:pPr>
      <w:r>
        <w:rPr>
          <w:sz w:val="28"/>
          <w:szCs w:val="28"/>
        </w:rPr>
        <w:t xml:space="preserve">In this section, we use a neural network to learn historical price data of a risky asset. Neural networks have powerful learning and thinking abilities, and they can learn the laws that are hard to find with the naked eye in the data. </w:t>
      </w:r>
      <w:r>
        <w:rPr>
          <w:rFonts w:hint="eastAsia"/>
          <w:sz w:val="28"/>
          <w:szCs w:val="28"/>
          <w:lang w:val="en-US" w:eastAsia="zh-CN"/>
        </w:rPr>
        <w:t>[8]</w:t>
      </w:r>
      <w:r>
        <w:rPr>
          <w:sz w:val="28"/>
          <w:szCs w:val="28"/>
        </w:rPr>
        <w:t>The input in this model is a series of time price series, and the output is the predicted price one or more days in the future. The price prediction process requires the neural network to retain some of the past learning memory and apply it to the prediction process. Considering the characteristics mentioned earlier, we choose Long Short-Term Memory networks (LSTM ,in short) to build this model.</w:t>
      </w:r>
      <w:r>
        <w:rPr>
          <w:rFonts w:hint="eastAsia"/>
          <w:sz w:val="28"/>
          <w:szCs w:val="28"/>
          <w:lang w:val="en-US" w:eastAsia="zh-CN"/>
        </w:rPr>
        <w:t>[9]</w:t>
      </w:r>
    </w:p>
    <w:p>
      <w:pPr>
        <w:spacing w:line="500" w:lineRule="exact"/>
        <w:ind w:firstLine="420"/>
        <w:rPr>
          <w:sz w:val="28"/>
          <w:szCs w:val="28"/>
        </w:rPr>
      </w:pPr>
      <w:r>
        <w:rPr>
          <w:sz w:val="28"/>
          <w:szCs w:val="28"/>
        </w:rPr>
        <w:t>We train the neural network using the following method:</w:t>
      </w:r>
    </w:p>
    <w:p>
      <w:pPr>
        <w:spacing w:line="500" w:lineRule="exact"/>
        <w:ind w:firstLine="420"/>
        <w:rPr>
          <w:sz w:val="28"/>
          <w:szCs w:val="28"/>
        </w:rPr>
      </w:pPr>
      <w:r>
        <w:rPr>
          <w:sz w:val="28"/>
          <w:szCs w:val="28"/>
        </w:rPr>
        <w:t xml:space="preserve">Step1: Randomly select several consecutive price sequences of length </w:t>
      </w:r>
      <w:r>
        <w:rPr>
          <w:rFonts w:hint="eastAsia"/>
          <w:sz w:val="28"/>
          <w:szCs w:val="28"/>
          <w:lang w:val="en-US" w:eastAsia="zh-CN"/>
        </w:rPr>
        <w:t>15</w:t>
      </w:r>
      <w:r>
        <w:rPr>
          <w:sz w:val="28"/>
          <w:szCs w:val="28"/>
        </w:rPr>
        <w:t xml:space="preserve"> from the historical data of the past 730 days, and use these sequences to train the initial LSTM.</w:t>
      </w:r>
    </w:p>
    <w:p>
      <w:pPr>
        <w:spacing w:line="500" w:lineRule="exact"/>
        <w:ind w:firstLine="420"/>
        <w:rPr>
          <w:sz w:val="28"/>
          <w:szCs w:val="28"/>
        </w:rPr>
      </w:pPr>
      <w:r>
        <w:rPr>
          <w:sz w:val="28"/>
          <w:szCs w:val="28"/>
        </w:rPr>
        <w:t xml:space="preserve">Step2: Input the price data of the last </w:t>
      </w:r>
      <w:r>
        <w:rPr>
          <w:rFonts w:hint="eastAsia"/>
          <w:sz w:val="28"/>
          <w:szCs w:val="28"/>
          <w:lang w:val="en-US" w:eastAsia="zh-CN"/>
        </w:rPr>
        <w:t>14</w:t>
      </w:r>
      <w:r>
        <w:rPr>
          <w:sz w:val="28"/>
          <w:szCs w:val="28"/>
        </w:rPr>
        <w:t xml:space="preserve"> days into the LSTM network to get the feature value of this time. Then pass the eigenvalues through the sigmoid function and a linear layer to get the predicted price for the next day.</w:t>
      </w:r>
    </w:p>
    <w:p>
      <w:pPr>
        <w:spacing w:line="500" w:lineRule="exact"/>
        <w:ind w:firstLine="420"/>
        <w:rPr>
          <w:sz w:val="28"/>
          <w:szCs w:val="28"/>
        </w:rPr>
      </w:pPr>
      <w:r>
        <w:rPr>
          <w:sz w:val="28"/>
          <w:szCs w:val="28"/>
        </w:rPr>
        <w:t>Step3: If you need to predict prices for multiple days, use the next day's price predicted in step2 as the known data, then clear the LSTM model, and go back to step1 to start again until the predicted price data is enough.</w:t>
      </w:r>
    </w:p>
    <w:p>
      <w:pPr>
        <w:spacing w:line="500" w:lineRule="exact"/>
        <w:ind w:firstLine="420"/>
        <w:rPr>
          <w:sz w:val="28"/>
          <w:szCs w:val="28"/>
        </w:rPr>
      </w:pPr>
      <w:r>
        <w:rPr>
          <w:sz w:val="28"/>
          <w:szCs w:val="28"/>
        </w:rPr>
        <w:t>Step4: Clear the LSTM to prepare for the next prediction.</w:t>
      </w:r>
    </w:p>
    <w:p>
      <w:pPr>
        <w:spacing w:line="500" w:lineRule="exact"/>
        <w:ind w:firstLine="420"/>
        <w:rPr>
          <w:sz w:val="28"/>
          <w:szCs w:val="28"/>
        </w:rPr>
      </w:pPr>
    </w:p>
    <w:p>
      <w:pPr>
        <w:spacing w:line="240" w:lineRule="auto"/>
        <w:ind w:left="0" w:leftChars="0" w:firstLine="0" w:firstLineChars="0"/>
        <w:jc w:val="both"/>
        <w:rPr>
          <w:rFonts w:hint="eastAsia" w:eastAsia="宋体"/>
          <w:sz w:val="28"/>
          <w:szCs w:val="28"/>
          <w:lang w:eastAsia="zh-CN"/>
        </w:rPr>
      </w:pPr>
      <w:r>
        <w:rPr>
          <w:rFonts w:hint="eastAsia" w:eastAsia="宋体"/>
          <w:sz w:val="28"/>
          <w:szCs w:val="28"/>
          <w:lang w:eastAsia="zh-CN"/>
        </w:rPr>
        <w:drawing>
          <wp:inline distT="0" distB="0" distL="114300" distR="114300">
            <wp:extent cx="5990590" cy="995680"/>
            <wp:effectExtent l="0" t="0" r="13970" b="10160"/>
            <wp:docPr id="8" name="图片 8"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3"/>
                    <pic:cNvPicPr>
                      <a:picLocks noChangeAspect="1"/>
                    </pic:cNvPicPr>
                  </pic:nvPicPr>
                  <pic:blipFill>
                    <a:blip r:embed="rId45"/>
                    <a:stretch>
                      <a:fillRect/>
                    </a:stretch>
                  </pic:blipFill>
                  <pic:spPr>
                    <a:xfrm>
                      <a:off x="0" y="0"/>
                      <a:ext cx="5990590" cy="995680"/>
                    </a:xfrm>
                    <a:prstGeom prst="rect">
                      <a:avLst/>
                    </a:prstGeom>
                  </pic:spPr>
                </pic:pic>
              </a:graphicData>
            </a:graphic>
          </wp:inline>
        </w:drawing>
      </w:r>
    </w:p>
    <w:p>
      <w:pPr>
        <w:spacing w:line="500" w:lineRule="exact"/>
        <w:ind w:firstLine="420"/>
        <w:jc w:val="center"/>
        <w:rPr>
          <w:sz w:val="28"/>
          <w:szCs w:val="28"/>
        </w:rPr>
      </w:pPr>
      <w:r>
        <w:rPr>
          <w:rFonts w:hint="eastAsia"/>
          <w:sz w:val="28"/>
          <w:szCs w:val="28"/>
          <w:lang w:val="en-US" w:eastAsia="zh-CN"/>
        </w:rPr>
        <w:t>F</w:t>
      </w:r>
      <w:r>
        <w:rPr>
          <w:sz w:val="28"/>
          <w:szCs w:val="28"/>
        </w:rPr>
        <w:t>igure</w:t>
      </w:r>
      <w:r>
        <w:rPr>
          <w:rFonts w:hint="eastAsia"/>
          <w:sz w:val="28"/>
          <w:szCs w:val="28"/>
          <w:lang w:val="en-US" w:eastAsia="zh-CN"/>
        </w:rPr>
        <w:t xml:space="preserve"> 3:</w:t>
      </w:r>
      <w:r>
        <w:rPr>
          <w:sz w:val="28"/>
          <w:szCs w:val="28"/>
        </w:rPr>
        <w:t>Neural network structure diagram</w:t>
      </w:r>
    </w:p>
    <w:p>
      <w:pPr>
        <w:spacing w:line="500" w:lineRule="exact"/>
        <w:ind w:firstLine="420"/>
        <w:rPr>
          <w:i/>
          <w:iCs/>
          <w:sz w:val="28"/>
          <w:szCs w:val="28"/>
        </w:rPr>
      </w:pPr>
      <w:r>
        <w:rPr>
          <w:b/>
          <w:bCs/>
          <w:sz w:val="28"/>
          <w:szCs w:val="28"/>
        </w:rPr>
        <w:t xml:space="preserve">Description of the figure: </w:t>
      </w:r>
      <w:r>
        <w:rPr>
          <w:i/>
          <w:iCs/>
          <w:sz w:val="28"/>
          <w:szCs w:val="28"/>
        </w:rPr>
        <w:t>The price prediction model is mainly composed of four parts, which are the LSTM neural network layer, two sigmoid functions and a linear layer. The role of LSTM is to learn the laws of past data and output one hundred feature values based on recent data. The main function of the sigmoid function is to map a large range of price data to the [-1,1] interval to improve the simulation effect of the model.</w:t>
      </w:r>
      <w:r>
        <w:rPr>
          <w:i/>
          <w:iCs/>
        </w:rPr>
        <w:t xml:space="preserve"> </w:t>
      </w:r>
      <w:r>
        <w:rPr>
          <w:i/>
          <w:iCs/>
          <w:sz w:val="28"/>
          <w:szCs w:val="28"/>
        </w:rPr>
        <w:t>The function of the linear layer is to linearly map 100 eigenvalues to a value.</w:t>
      </w:r>
    </w:p>
    <w:p>
      <w:pPr>
        <w:spacing w:line="500" w:lineRule="exact"/>
        <w:ind w:firstLine="420"/>
        <w:rPr>
          <w:sz w:val="28"/>
          <w:szCs w:val="28"/>
        </w:rPr>
      </w:pPr>
      <w:r>
        <w:rPr>
          <w:sz w:val="28"/>
          <w:szCs w:val="28"/>
        </w:rPr>
        <w:t>Considering the timeliness of training data, we specially set the forgetting mechanism when designing the model. The forgetting mechanism is reflected in two aspects.</w:t>
      </w:r>
      <w:r>
        <w:rPr>
          <w:rFonts w:hint="eastAsia"/>
          <w:sz w:val="28"/>
          <w:szCs w:val="28"/>
          <w:lang w:val="en-US" w:eastAsia="zh-CN"/>
        </w:rPr>
        <w:t>[10]</w:t>
      </w:r>
      <w:r>
        <w:rPr>
          <w:sz w:val="28"/>
          <w:szCs w:val="28"/>
        </w:rPr>
        <w:t xml:space="preserve"> First, the training data only selects the data of the last two years, and discards the data two years ago. The second is that whenever the time is delayed by one day and new data is added, we clear and reset the LSTM and retrain. In this way, in theory, all input data </w:t>
      </w:r>
      <w:r>
        <w:rPr>
          <w:rFonts w:hint="eastAsia"/>
          <w:sz w:val="28"/>
          <w:szCs w:val="28"/>
        </w:rPr>
        <w:t>almost</w:t>
      </w:r>
      <w:r>
        <w:rPr>
          <w:sz w:val="28"/>
          <w:szCs w:val="28"/>
        </w:rPr>
        <w:t xml:space="preserve"> have the same weight in training, and practice has also proved that this method can achieve better training results.</w:t>
      </w:r>
    </w:p>
    <w:p>
      <w:pPr>
        <w:ind w:firstLine="0" w:firstLineChars="0"/>
        <w:rPr>
          <w:color w:val="FF0000"/>
        </w:rPr>
      </w:pPr>
    </w:p>
    <w:p>
      <w:pPr>
        <w:pStyle w:val="3"/>
        <w:numPr>
          <w:numId w:val="0"/>
        </w:numPr>
        <w:spacing w:after="163"/>
        <w:ind w:leftChars="0"/>
        <w:rPr>
          <w:highlight w:val="none"/>
        </w:rPr>
      </w:pPr>
      <w:bookmarkStart w:id="23" w:name="_Toc58505779"/>
      <w:bookmarkStart w:id="24" w:name="_Toc58786703"/>
      <w:r>
        <w:rPr>
          <w:rFonts w:hint="eastAsia"/>
          <w:b/>
          <w:bCs/>
          <w:sz w:val="28"/>
          <w:szCs w:val="28"/>
        </w:rPr>
        <w:t xml:space="preserve">4.1.3 </w:t>
      </w:r>
      <w:r>
        <w:rPr>
          <w:rFonts w:hint="eastAsia"/>
          <w:highlight w:val="none"/>
          <w:lang w:val="en-US" w:eastAsia="zh-CN"/>
        </w:rPr>
        <w:t xml:space="preserve"> </w:t>
      </w:r>
      <w:r>
        <w:rPr>
          <w:highlight w:val="none"/>
        </w:rPr>
        <w:t>The Solution of Model 1</w:t>
      </w:r>
      <w:bookmarkEnd w:id="23"/>
      <w:bookmarkEnd w:id="24"/>
    </w:p>
    <w:p>
      <w:pPr>
        <w:spacing w:line="500" w:lineRule="exact"/>
        <w:ind w:firstLine="420"/>
        <w:rPr>
          <w:rFonts w:hint="eastAsia"/>
          <w:sz w:val="28"/>
          <w:szCs w:val="28"/>
          <w:lang w:eastAsia="zh-CN"/>
        </w:rPr>
      </w:pPr>
      <w:r>
        <w:rPr>
          <w:rFonts w:hint="eastAsia"/>
          <w:sz w:val="28"/>
          <w:szCs w:val="28"/>
        </w:rPr>
        <w:t>In</w:t>
      </w:r>
      <w:r>
        <w:rPr>
          <w:rFonts w:hint="eastAsia"/>
          <w:sz w:val="28"/>
          <w:szCs w:val="28"/>
          <w:lang w:val="en-US" w:eastAsia="zh-CN"/>
        </w:rPr>
        <w:t xml:space="preserve"> </w:t>
      </w:r>
      <w:r>
        <w:rPr>
          <w:rFonts w:hint="eastAsia"/>
          <w:sz w:val="28"/>
          <w:szCs w:val="28"/>
        </w:rPr>
        <w:t>order</w:t>
      </w:r>
      <w:r>
        <w:rPr>
          <w:rFonts w:hint="eastAsia"/>
          <w:sz w:val="28"/>
          <w:szCs w:val="28"/>
          <w:lang w:val="en-US" w:eastAsia="zh-CN"/>
        </w:rPr>
        <w:t xml:space="preserve"> </w:t>
      </w:r>
      <w:r>
        <w:rPr>
          <w:rFonts w:hint="eastAsia"/>
          <w:sz w:val="28"/>
          <w:szCs w:val="28"/>
        </w:rPr>
        <w:t>to</w:t>
      </w:r>
      <w:r>
        <w:rPr>
          <w:rFonts w:hint="eastAsia"/>
          <w:sz w:val="28"/>
          <w:szCs w:val="28"/>
          <w:lang w:val="en-US" w:eastAsia="zh-CN"/>
        </w:rPr>
        <w:t xml:space="preserve"> </w:t>
      </w:r>
      <w:r>
        <w:rPr>
          <w:rFonts w:hint="eastAsia"/>
          <w:sz w:val="28"/>
          <w:szCs w:val="28"/>
        </w:rPr>
        <w:t>evaluate</w:t>
      </w:r>
      <w:r>
        <w:rPr>
          <w:rFonts w:hint="eastAsia"/>
          <w:sz w:val="28"/>
          <w:szCs w:val="28"/>
          <w:lang w:val="en-US" w:eastAsia="zh-CN"/>
        </w:rPr>
        <w:t xml:space="preserve"> </w:t>
      </w:r>
      <w:r>
        <w:rPr>
          <w:rFonts w:hint="eastAsia"/>
          <w:sz w:val="28"/>
          <w:szCs w:val="28"/>
        </w:rPr>
        <w:t>the</w:t>
      </w:r>
      <w:r>
        <w:rPr>
          <w:rFonts w:hint="eastAsia"/>
          <w:sz w:val="28"/>
          <w:szCs w:val="28"/>
          <w:lang w:val="en-US" w:eastAsia="zh-CN"/>
        </w:rPr>
        <w:t xml:space="preserve"> </w:t>
      </w:r>
      <w:r>
        <w:rPr>
          <w:rFonts w:hint="eastAsia"/>
          <w:sz w:val="28"/>
          <w:szCs w:val="28"/>
        </w:rPr>
        <w:t>quality</w:t>
      </w:r>
      <w:r>
        <w:rPr>
          <w:rFonts w:hint="eastAsia"/>
          <w:sz w:val="28"/>
          <w:szCs w:val="28"/>
          <w:lang w:val="en-US" w:eastAsia="zh-CN"/>
        </w:rPr>
        <w:t xml:space="preserve"> </w:t>
      </w:r>
      <w:r>
        <w:rPr>
          <w:rFonts w:hint="eastAsia"/>
          <w:sz w:val="28"/>
          <w:szCs w:val="28"/>
        </w:rPr>
        <w:t>of the model under different parameters, a model evaluation function is introduced</w:t>
      </w:r>
      <w:r>
        <w:rPr>
          <w:rFonts w:hint="eastAsia"/>
          <w:sz w:val="28"/>
          <w:szCs w:val="28"/>
          <w:lang w:eastAsia="zh-CN"/>
        </w:rPr>
        <w:t>：</w:t>
      </w:r>
    </w:p>
    <w:p>
      <w:pPr>
        <w:spacing w:line="500" w:lineRule="exact"/>
        <w:ind w:firstLine="420"/>
        <w:rPr>
          <w:rFonts w:hint="eastAsia"/>
          <w:sz w:val="28"/>
          <w:szCs w:val="28"/>
          <w:lang w:eastAsia="zh-CN"/>
        </w:rPr>
      </w:pPr>
    </w:p>
    <w:p>
      <w:pPr>
        <w:ind w:firstLine="480"/>
        <w:jc w:val="center"/>
        <w:rPr>
          <w:rFonts w:hint="eastAsia"/>
          <w:sz w:val="28"/>
          <w:szCs w:val="28"/>
          <w:lang w:val="en-US" w:eastAsia="zh-CN"/>
        </w:rPr>
      </w:pPr>
      <w:r>
        <w:rPr>
          <w:rFonts w:hint="eastAsia"/>
          <w:sz w:val="28"/>
          <w:szCs w:val="28"/>
          <w:lang w:val="en-US" w:eastAsia="zh-CN"/>
        </w:rPr>
        <w:t xml:space="preserve">                </w:t>
      </w:r>
      <w:r>
        <w:rPr>
          <w:rFonts w:hint="eastAsia"/>
          <w:position w:val="-50"/>
          <w:sz w:val="28"/>
          <w:szCs w:val="28"/>
          <w:lang w:eastAsia="zh-CN"/>
        </w:rPr>
        <w:object>
          <v:shape id="_x0000_i1048" o:spt="75" alt="" type="#_x0000_t75" style="height:67.25pt;width:125.45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0" r:id="rId46">
            <o:LockedField>false</o:LockedField>
          </o:OLEObject>
        </w:object>
      </w:r>
      <w:r>
        <w:rPr>
          <w:rFonts w:hint="eastAsia"/>
          <w:sz w:val="28"/>
          <w:szCs w:val="28"/>
          <w:lang w:val="en-US" w:eastAsia="zh-CN"/>
        </w:rPr>
        <w:t xml:space="preserve">                  (1)</w:t>
      </w:r>
    </w:p>
    <w:p>
      <w:pPr>
        <w:ind w:firstLine="480"/>
        <w:jc w:val="center"/>
        <w:rPr>
          <w:rFonts w:hint="eastAsia"/>
          <w:sz w:val="28"/>
          <w:szCs w:val="28"/>
          <w:lang w:val="en-US" w:eastAsia="zh-CN"/>
        </w:rPr>
      </w:pPr>
    </w:p>
    <w:p>
      <w:pPr>
        <w:ind w:firstLine="480"/>
        <w:jc w:val="both"/>
        <w:rPr>
          <w:rFonts w:hint="default"/>
          <w:sz w:val="28"/>
          <w:szCs w:val="28"/>
          <w:lang w:val="en-US" w:eastAsia="zh-CN"/>
        </w:rPr>
      </w:pPr>
      <w:r>
        <w:rPr>
          <w:rFonts w:hint="default"/>
          <w:sz w:val="28"/>
          <w:szCs w:val="28"/>
          <w:lang w:val="en-US" w:eastAsia="zh-CN"/>
        </w:rPr>
        <w:t xml:space="preserve">where gold's model evaluation function </w:t>
      </w:r>
      <w:r>
        <w:rPr>
          <w:rFonts w:hint="default"/>
          <w:position w:val="-10"/>
          <w:sz w:val="28"/>
          <w:szCs w:val="28"/>
          <w:lang w:val="en-US" w:eastAsia="zh-CN"/>
        </w:rPr>
        <w:object>
          <v:shape id="_x0000_i1072" o:spt="75" type="#_x0000_t75" style="height:16pt;width:46pt;" o:ole="t" filled="f" o:preferrelative="t" stroked="f" coordsize="21600,21600">
            <v:fill on="f" focussize="0,0"/>
            <v:stroke on="f"/>
            <v:imagedata r:id="rId49" o:title=""/>
            <o:lock v:ext="edit" aspectratio="t"/>
            <w10:wrap type="none"/>
            <w10:anchorlock/>
          </v:shape>
          <o:OLEObject Type="Embed" ProgID="Equation.KSEE3" ShapeID="_x0000_i1072" DrawAspect="Content" ObjectID="_1468075741" r:id="rId48">
            <o:LockedField>false</o:LockedField>
          </o:OLEObject>
        </w:object>
      </w:r>
      <w:r>
        <w:rPr>
          <w:rFonts w:hint="eastAsia"/>
          <w:sz w:val="28"/>
          <w:szCs w:val="28"/>
          <w:lang w:val="en-US" w:eastAsia="zh-CN"/>
        </w:rPr>
        <w:t xml:space="preserve"> </w:t>
      </w:r>
      <w:r>
        <w:rPr>
          <w:rFonts w:hint="default"/>
          <w:sz w:val="28"/>
          <w:szCs w:val="28"/>
          <w:lang w:val="en-US" w:eastAsia="zh-CN"/>
        </w:rPr>
        <w:t>is</w:t>
      </w:r>
      <w:r>
        <w:rPr>
          <w:rFonts w:hint="eastAsia"/>
          <w:sz w:val="28"/>
          <w:szCs w:val="28"/>
          <w:lang w:val="en-US" w:eastAsia="zh-CN"/>
        </w:rPr>
        <w:t xml:space="preserve"> 93.98% and bitcoin</w:t>
      </w:r>
      <w:r>
        <w:rPr>
          <w:rFonts w:hint="default"/>
          <w:sz w:val="28"/>
          <w:szCs w:val="28"/>
          <w:lang w:val="en-US" w:eastAsia="zh-CN"/>
        </w:rPr>
        <w:t xml:space="preserve">'s model evaluation function </w:t>
      </w:r>
      <w:r>
        <w:rPr>
          <w:rFonts w:hint="default"/>
          <w:position w:val="-10"/>
          <w:sz w:val="28"/>
          <w:szCs w:val="28"/>
          <w:lang w:val="en-US" w:eastAsia="zh-CN"/>
        </w:rPr>
        <w:object>
          <v:shape id="_x0000_i1073" o:spt="75" alt="" type="#_x0000_t75" style="height:16pt;width:38pt;" o:ole="t" filled="f" o:preferrelative="t" stroked="f" coordsize="21600,21600">
            <v:path/>
            <v:fill on="f" focussize="0,0"/>
            <v:stroke on="f"/>
            <v:imagedata r:id="rId51" o:title=""/>
            <o:lock v:ext="edit" aspectratio="t"/>
            <w10:wrap type="none"/>
            <w10:anchorlock/>
          </v:shape>
          <o:OLEObject Type="Embed" ProgID="Equation.KSEE3" ShapeID="_x0000_i1073" DrawAspect="Content" ObjectID="_1468075742" r:id="rId50">
            <o:LockedField>false</o:LockedField>
          </o:OLEObject>
        </w:object>
      </w:r>
      <w:r>
        <w:rPr>
          <w:rFonts w:hint="eastAsia"/>
          <w:sz w:val="28"/>
          <w:szCs w:val="28"/>
          <w:lang w:val="en-US" w:eastAsia="zh-CN"/>
        </w:rPr>
        <w:t xml:space="preserve"> </w:t>
      </w:r>
      <w:r>
        <w:rPr>
          <w:rFonts w:hint="default"/>
          <w:sz w:val="28"/>
          <w:szCs w:val="28"/>
          <w:lang w:val="en-US" w:eastAsia="zh-CN"/>
        </w:rPr>
        <w:t>is</w:t>
      </w:r>
      <w:r>
        <w:rPr>
          <w:rFonts w:hint="eastAsia"/>
          <w:sz w:val="28"/>
          <w:szCs w:val="28"/>
          <w:lang w:val="en-US" w:eastAsia="zh-CN"/>
        </w:rPr>
        <w:t xml:space="preserve"> 95.72%.</w:t>
      </w:r>
    </w:p>
    <w:p>
      <w:pPr>
        <w:ind w:firstLine="480"/>
        <w:jc w:val="both"/>
        <w:rPr>
          <w:rFonts w:hint="default"/>
          <w:sz w:val="28"/>
          <w:szCs w:val="28"/>
          <w:lang w:val="en-US" w:eastAsia="zh-CN"/>
        </w:rPr>
      </w:pPr>
    </w:p>
    <w:p>
      <w:pPr>
        <w:ind w:firstLine="0" w:firstLineChars="0"/>
        <w:rPr>
          <w:rFonts w:hint="eastAsia" w:eastAsia="宋体"/>
          <w:highlight w:val="yellow"/>
          <w:lang w:eastAsia="zh-CN"/>
        </w:rPr>
      </w:pPr>
      <w:r>
        <w:rPr>
          <w:rFonts w:hint="eastAsia" w:eastAsia="宋体"/>
          <w:highlight w:val="none"/>
          <w:lang w:eastAsia="zh-CN"/>
        </w:rPr>
        <w:drawing>
          <wp:inline distT="0" distB="0" distL="114300" distR="114300">
            <wp:extent cx="5702935" cy="4030345"/>
            <wp:effectExtent l="0" t="0" r="12065" b="8255"/>
            <wp:docPr id="16" name="图片 16" descr="Real and predicted price of bitcoin over tim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al and predicted price of bitcoin over time line"/>
                    <pic:cNvPicPr>
                      <a:picLocks noChangeAspect="1"/>
                    </pic:cNvPicPr>
                  </pic:nvPicPr>
                  <pic:blipFill>
                    <a:blip r:embed="rId52"/>
                    <a:stretch>
                      <a:fillRect/>
                    </a:stretch>
                  </pic:blipFill>
                  <pic:spPr>
                    <a:xfrm>
                      <a:off x="0" y="0"/>
                      <a:ext cx="5702935" cy="4030345"/>
                    </a:xfrm>
                    <a:prstGeom prst="rect">
                      <a:avLst/>
                    </a:prstGeom>
                  </pic:spPr>
                </pic:pic>
              </a:graphicData>
            </a:graphic>
          </wp:inline>
        </w:drawing>
      </w:r>
    </w:p>
    <w:p>
      <w:pPr>
        <w:ind w:left="840" w:leftChars="0" w:firstLine="420" w:firstLineChars="0"/>
        <w:rPr>
          <w:rFonts w:hint="eastAsia"/>
          <w:sz w:val="28"/>
          <w:szCs w:val="28"/>
          <w:lang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4:</w:t>
      </w:r>
      <w:r>
        <w:rPr>
          <w:rFonts w:hint="eastAsia"/>
          <w:sz w:val="28"/>
          <w:szCs w:val="28"/>
          <w:lang w:eastAsia="zh-CN"/>
        </w:rPr>
        <w:t>Real and predicted price of bitcoin over time line</w:t>
      </w:r>
    </w:p>
    <w:p>
      <w:pPr>
        <w:ind w:firstLine="0" w:firstLineChars="0"/>
        <w:rPr>
          <w:rFonts w:hint="eastAsia" w:eastAsia="宋体"/>
          <w:highlight w:val="none"/>
          <w:lang w:eastAsia="zh-CN"/>
        </w:rPr>
      </w:pPr>
      <w:r>
        <w:rPr>
          <w:rFonts w:hint="eastAsia" w:eastAsia="宋体"/>
          <w:highlight w:val="none"/>
          <w:lang w:eastAsia="zh-CN"/>
        </w:rPr>
        <w:drawing>
          <wp:inline distT="0" distB="0" distL="114300" distR="114300">
            <wp:extent cx="5728335" cy="4048125"/>
            <wp:effectExtent l="0" t="0" r="1905" b="5715"/>
            <wp:docPr id="17" name="图片 17" descr="Real and predicted price of gold over tim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al and predicted price of gold over time line"/>
                    <pic:cNvPicPr>
                      <a:picLocks noChangeAspect="1"/>
                    </pic:cNvPicPr>
                  </pic:nvPicPr>
                  <pic:blipFill>
                    <a:blip r:embed="rId53"/>
                    <a:stretch>
                      <a:fillRect/>
                    </a:stretch>
                  </pic:blipFill>
                  <pic:spPr>
                    <a:xfrm>
                      <a:off x="0" y="0"/>
                      <a:ext cx="5728335" cy="4048125"/>
                    </a:xfrm>
                    <a:prstGeom prst="rect">
                      <a:avLst/>
                    </a:prstGeom>
                  </pic:spPr>
                </pic:pic>
              </a:graphicData>
            </a:graphic>
          </wp:inline>
        </w:drawing>
      </w:r>
    </w:p>
    <w:p>
      <w:pPr>
        <w:ind w:left="1260" w:leftChars="0" w:firstLine="420" w:firstLineChars="0"/>
        <w:rPr>
          <w:rFonts w:hint="eastAsia" w:eastAsia="宋体"/>
          <w:highlight w:val="none"/>
          <w:lang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5:</w:t>
      </w:r>
      <w:r>
        <w:rPr>
          <w:rFonts w:hint="eastAsia" w:eastAsia="宋体"/>
          <w:highlight w:val="none"/>
          <w:lang w:eastAsia="zh-CN"/>
        </w:rPr>
        <w:t>Real and predicted price of gold over time line</w:t>
      </w:r>
    </w:p>
    <w:p>
      <w:pPr>
        <w:ind w:left="1260" w:leftChars="0" w:firstLine="420" w:firstLineChars="0"/>
        <w:rPr>
          <w:rFonts w:hint="eastAsia" w:eastAsia="宋体"/>
          <w:highlight w:val="none"/>
          <w:lang w:eastAsia="zh-CN"/>
        </w:rPr>
      </w:pPr>
    </w:p>
    <w:p>
      <w:pPr>
        <w:ind w:firstLine="480"/>
        <w:jc w:val="center"/>
        <w:rPr>
          <w:rFonts w:hint="eastAsia"/>
          <w:sz w:val="28"/>
          <w:szCs w:val="28"/>
          <w:lang w:eastAsia="zh-CN"/>
        </w:rPr>
      </w:pPr>
    </w:p>
    <w:p>
      <w:pPr>
        <w:spacing w:line="500" w:lineRule="exact"/>
        <w:ind w:left="0" w:leftChars="0" w:firstLine="0" w:firstLineChars="0"/>
        <w:rPr>
          <w:rFonts w:hint="eastAsia" w:eastAsia="黑体" w:cstheme="majorBidi"/>
          <w:b/>
          <w:bCs/>
          <w:kern w:val="2"/>
          <w:sz w:val="28"/>
          <w:szCs w:val="28"/>
          <w:lang w:val="en-US" w:eastAsia="zh-CN" w:bidi="ar-SA"/>
        </w:rPr>
      </w:pPr>
      <w:r>
        <w:rPr>
          <w:rFonts w:hint="eastAsia" w:ascii="Times New Roman" w:hAnsi="Times New Roman" w:eastAsia="黑体" w:cstheme="majorBidi"/>
          <w:b/>
          <w:bCs/>
          <w:kern w:val="2"/>
          <w:sz w:val="28"/>
          <w:szCs w:val="28"/>
          <w:lang w:val="en-US" w:eastAsia="zh-CN" w:bidi="ar-SA"/>
        </w:rPr>
        <w:t>4.2.1</w:t>
      </w:r>
      <w:r>
        <w:rPr>
          <w:rFonts w:hint="eastAsia" w:eastAsia="黑体" w:cstheme="majorBidi"/>
          <w:b/>
          <w:bCs/>
          <w:kern w:val="2"/>
          <w:sz w:val="28"/>
          <w:szCs w:val="28"/>
          <w:lang w:val="en-US" w:eastAsia="zh-CN" w:bidi="ar-SA"/>
        </w:rPr>
        <w:t xml:space="preserve"> Initial investment decision model</w:t>
      </w:r>
    </w:p>
    <w:p>
      <w:pPr>
        <w:ind w:firstLine="420"/>
        <w:rPr>
          <w:rFonts w:hint="eastAsia"/>
          <w:sz w:val="28"/>
          <w:szCs w:val="28"/>
          <w:lang w:val="en-US" w:eastAsia="zh-CN"/>
        </w:rPr>
      </w:pPr>
      <w:r>
        <w:rPr>
          <w:rFonts w:hint="eastAsia"/>
          <w:sz w:val="28"/>
          <w:szCs w:val="28"/>
        </w:rPr>
        <w:t>Investors' purpose is how to choose</w:t>
      </w:r>
      <w:r>
        <w:rPr>
          <w:rFonts w:hint="eastAsia"/>
          <w:lang w:val="en-US" w:eastAsia="zh-CN"/>
        </w:rPr>
        <w:t xml:space="preserve"> </w:t>
      </w:r>
      <w:r>
        <w:rPr>
          <w:rFonts w:hint="eastAsia"/>
          <w:position w:val="-10"/>
        </w:rPr>
        <w:object>
          <v:shape id="_x0000_i1049" o:spt="75" type="#_x0000_t75" style="height:17.9pt;width:21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3" r:id="rId54">
            <o:LockedField>false</o:LockedField>
          </o:OLEObject>
        </w:object>
      </w:r>
      <w:r>
        <w:rPr>
          <w:rFonts w:hint="eastAsia"/>
          <w:position w:val="-10"/>
          <w:lang w:val="en-US" w:eastAsia="zh-CN"/>
        </w:rPr>
        <w:t xml:space="preserve"> </w:t>
      </w:r>
      <w:r>
        <w:rPr>
          <w:rFonts w:hint="eastAsia"/>
          <w:sz w:val="28"/>
          <w:szCs w:val="28"/>
        </w:rPr>
        <w:t xml:space="preserve">to maximize </w:t>
      </w:r>
      <w:r>
        <w:rPr>
          <w:rFonts w:hint="eastAsia"/>
        </w:rPr>
        <w:t xml:space="preserve">F, </w:t>
      </w:r>
      <w:r>
        <w:rPr>
          <w:rFonts w:hint="eastAsia"/>
          <w:sz w:val="28"/>
          <w:szCs w:val="28"/>
        </w:rPr>
        <w:t>where</w:t>
      </w:r>
    </w:p>
    <w:p>
      <w:pPr>
        <w:ind w:left="840" w:leftChars="0" w:firstLine="1920" w:firstLineChars="800"/>
        <w:jc w:val="both"/>
        <w:rPr>
          <w:rFonts w:hint="default"/>
          <w:lang w:val="en-US" w:eastAsia="zh-CN"/>
        </w:rPr>
      </w:pPr>
      <w:r>
        <w:rPr>
          <w:rFonts w:hint="eastAsia"/>
          <w:position w:val="-16"/>
          <w:lang w:val="en-US" w:eastAsia="zh-CN"/>
        </w:rPr>
        <w:object>
          <v:shape id="_x0000_i1051" o:spt="75" type="#_x0000_t75" style="height:23pt;width:180pt;" o:ole="t" filled="f" o:preferrelative="t" stroked="f" coordsize="21600,21600">
            <v:path/>
            <v:fill on="f" focussize="0,0"/>
            <v:stroke on="f"/>
            <v:imagedata r:id="rId57" o:title=""/>
            <o:lock v:ext="edit" aspectratio="t"/>
            <w10:wrap type="none"/>
            <w10:anchorlock/>
          </v:shape>
          <o:OLEObject Type="Embed" ProgID="Equation.KSEE3" ShapeID="_x0000_i1051" DrawAspect="Content" ObjectID="_1468075744" r:id="rId56">
            <o:LockedField>false</o:LockedField>
          </o:OLEObject>
        </w:object>
      </w:r>
      <w:r>
        <w:rPr>
          <w:rFonts w:hint="eastAsia"/>
          <w:position w:val="-16"/>
          <w:lang w:val="en-US" w:eastAsia="zh-CN"/>
        </w:rPr>
        <w:t xml:space="preserve">               (2)</w:t>
      </w:r>
    </w:p>
    <w:p>
      <w:pPr>
        <w:ind w:left="2520" w:leftChars="0" w:firstLine="420"/>
        <w:jc w:val="both"/>
        <w:rPr>
          <w:rFonts w:hint="default" w:eastAsia="宋体"/>
          <w:lang w:val="en-US" w:eastAsia="zh-CN"/>
        </w:rPr>
      </w:pPr>
      <w:r>
        <w:rPr>
          <w:rFonts w:hint="eastAsia"/>
          <w:lang w:val="en-US" w:eastAsia="zh-CN"/>
        </w:rPr>
        <w:t xml:space="preserve">  </w:t>
      </w:r>
      <w:r>
        <w:drawing>
          <wp:inline distT="0" distB="0" distL="114300" distR="114300">
            <wp:extent cx="1654175" cy="378460"/>
            <wp:effectExtent l="0" t="0" r="0" b="254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58"/>
                    <a:stretch>
                      <a:fillRect/>
                    </a:stretch>
                  </pic:blipFill>
                  <pic:spPr>
                    <a:xfrm>
                      <a:off x="0" y="0"/>
                      <a:ext cx="1654175" cy="378460"/>
                    </a:xfrm>
                    <a:prstGeom prst="rect">
                      <a:avLst/>
                    </a:prstGeom>
                    <a:noFill/>
                    <a:ln>
                      <a:noFill/>
                    </a:ln>
                  </pic:spPr>
                </pic:pic>
              </a:graphicData>
            </a:graphic>
          </wp:inline>
        </w:drawing>
      </w:r>
      <w:r>
        <w:rPr>
          <w:rFonts w:hint="eastAsia"/>
          <w:lang w:val="en-US" w:eastAsia="zh-CN"/>
        </w:rPr>
        <w:t xml:space="preserve">                   (3)</w:t>
      </w:r>
    </w:p>
    <w:p>
      <w:pPr>
        <w:ind w:left="1680" w:leftChars="0" w:firstLine="420" w:firstLineChars="0"/>
        <w:rPr>
          <w:rFonts w:hint="default" w:eastAsia="宋体"/>
          <w:position w:val="-32"/>
          <w:lang w:val="en-US" w:eastAsia="zh-CN"/>
        </w:rPr>
      </w:pPr>
      <w:r>
        <w:rPr>
          <w:position w:val="-32"/>
        </w:rPr>
        <w:object>
          <v:shape id="_x0000_i1052" o:spt="75" type="#_x0000_t75" style="height:36pt;width:212.75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45" r:id="rId59">
            <o:LockedField>false</o:LockedField>
          </o:OLEObject>
        </w:object>
      </w:r>
      <w:r>
        <w:rPr>
          <w:rFonts w:hint="eastAsia"/>
          <w:position w:val="-32"/>
          <w:lang w:val="en-US" w:eastAsia="zh-CN"/>
        </w:rPr>
        <w:t xml:space="preserve">               (4)</w:t>
      </w:r>
    </w:p>
    <w:p>
      <w:pPr>
        <w:widowControl/>
        <w:ind w:firstLine="420"/>
        <w:jc w:val="left"/>
      </w:pPr>
      <w:r>
        <w:rPr>
          <w:rFonts w:hint="eastAsia"/>
          <w:sz w:val="28"/>
          <w:szCs w:val="28"/>
        </w:rPr>
        <w:t>In the above formula,</w:t>
      </w:r>
      <w:r>
        <w:rPr>
          <w:position w:val="-12"/>
        </w:rPr>
        <w:object>
          <v:shape id="_x0000_i1053" o:spt="75" type="#_x0000_t75" style="height:24.75pt;width:42pt;" o:ole="t" filled="f" o:preferrelative="t" stroked="f" coordsize="21600,21600">
            <v:path/>
            <v:fill on="f" focussize="0,0"/>
            <v:stroke on="f" joinstyle="miter"/>
            <v:imagedata r:id="rId62" o:title=""/>
            <o:lock v:ext="edit" aspectratio="t"/>
            <w10:wrap type="none"/>
            <w10:anchorlock/>
          </v:shape>
          <o:OLEObject Type="Embed" ProgID="Equation.KSEE3" ShapeID="_x0000_i1053" DrawAspect="Content" ObjectID="_1468075746" r:id="rId61">
            <o:LockedField>false</o:LockedField>
          </o:OLEObject>
        </w:object>
      </w:r>
      <w:r>
        <w:rPr>
          <w:rFonts w:hint="eastAsia"/>
          <w:sz w:val="28"/>
          <w:szCs w:val="28"/>
          <w:lang w:val="en-US" w:eastAsia="zh-CN"/>
        </w:rPr>
        <w:t xml:space="preserve">is a </w:t>
      </w:r>
      <w:r>
        <w:rPr>
          <w:rFonts w:hint="eastAsia"/>
          <w:sz w:val="28"/>
          <w:szCs w:val="28"/>
        </w:rPr>
        <w:t>linear function</w:t>
      </w:r>
      <w:r>
        <w:rPr>
          <w:rFonts w:hint="eastAsia"/>
          <w:sz w:val="28"/>
          <w:szCs w:val="28"/>
          <w:lang w:val="en-US" w:eastAsia="zh-CN"/>
        </w:rPr>
        <w:t xml:space="preserve"> of</w:t>
      </w:r>
      <w:r>
        <w:rPr>
          <w:rFonts w:hint="eastAsia"/>
          <w:lang w:val="en-US" w:eastAsia="zh-CN"/>
        </w:rPr>
        <w:t xml:space="preserve"> </w:t>
      </w:r>
      <w:r>
        <w:rPr>
          <w:position w:val="-12"/>
        </w:rPr>
        <w:object>
          <v:shape id="_x0000_i1062" o:spt="75" type="#_x0000_t75" style="height:18pt;width:20.25pt;" o:ole="t" filled="f" o:preferrelative="t" stroked="f" coordsize="21600,21600">
            <v:path/>
            <v:fill on="f" focussize="0,0"/>
            <v:stroke on="f" joinstyle="miter"/>
            <v:imagedata r:id="rId64" o:title=""/>
            <o:lock v:ext="edit" aspectratio="t"/>
            <w10:wrap type="none"/>
            <w10:anchorlock/>
          </v:shape>
          <o:OLEObject Type="Embed" ProgID="Equation.KSEE3" ShapeID="_x0000_i1062" DrawAspect="Content" ObjectID="_1468075747" r:id="rId63">
            <o:LockedField>false</o:LockedField>
          </o:OLEObject>
        </w:object>
      </w:r>
      <w:r>
        <w:rPr>
          <w:rFonts w:hint="eastAsia"/>
        </w:rPr>
        <w:t>，</w:t>
      </w:r>
      <w:r>
        <w:rPr>
          <w:position w:val="-32"/>
        </w:rPr>
        <w:object>
          <v:shape id="_x0000_i1055" o:spt="75" type="#_x0000_t75" style="height:36pt;width:107.25pt;" o:ole="t" filled="f" o:preferrelative="t" stroked="f" coordsize="21600,21600">
            <v:path/>
            <v:fill on="f" focussize="0,0"/>
            <v:stroke on="f" joinstyle="miter"/>
            <v:imagedata r:id="rId66" o:title=""/>
            <o:lock v:ext="edit" aspectratio="t"/>
            <w10:wrap type="none"/>
            <w10:anchorlock/>
          </v:shape>
          <o:OLEObject Type="Embed" ProgID="Equation.KSEE3" ShapeID="_x0000_i1055" DrawAspect="Content" ObjectID="_1468075748" r:id="rId65">
            <o:LockedField>false</o:LockedField>
          </o:OLEObject>
        </w:object>
      </w:r>
      <w:r>
        <w:rPr>
          <w:rFonts w:hint="eastAsia"/>
          <w:sz w:val="28"/>
          <w:szCs w:val="28"/>
          <w:lang w:val="en-US" w:eastAsia="zh-CN"/>
        </w:rPr>
        <w:t xml:space="preserve">is a </w:t>
      </w:r>
      <w:r>
        <w:rPr>
          <w:rFonts w:hint="eastAsia"/>
          <w:sz w:val="28"/>
          <w:szCs w:val="28"/>
        </w:rPr>
        <w:t>concave function</w:t>
      </w:r>
      <w:r>
        <w:rPr>
          <w:rFonts w:hint="eastAsia"/>
          <w:sz w:val="28"/>
          <w:szCs w:val="28"/>
          <w:lang w:val="en-US" w:eastAsia="zh-CN"/>
        </w:rPr>
        <w:t xml:space="preserve"> of </w:t>
      </w:r>
      <w:r>
        <w:rPr>
          <w:position w:val="-12"/>
        </w:rPr>
        <w:object>
          <v:shape id="_x0000_i1063" o:spt="75" type="#_x0000_t75" style="height:18pt;width:20.25pt;" o:ole="t" filled="f" o:preferrelative="t" stroked="f" coordsize="21600,21600">
            <v:path/>
            <v:fill on="f" focussize="0,0"/>
            <v:stroke on="f"/>
            <v:imagedata r:id="rId68" o:title=""/>
            <o:lock v:ext="edit" aspectratio="t"/>
            <w10:wrap type="none"/>
            <w10:anchorlock/>
          </v:shape>
          <o:OLEObject Type="Embed" ProgID="Equation.KSEE3" ShapeID="_x0000_i1063" DrawAspect="Content" ObjectID="_1468075749" r:id="rId67">
            <o:LockedField>false</o:LockedField>
          </o:OLEObject>
        </w:object>
      </w:r>
      <w:r>
        <w:rPr>
          <w:rFonts w:hint="eastAsia"/>
        </w:rPr>
        <w:t>，</w:t>
      </w:r>
      <w:r>
        <w:rPr>
          <w:rFonts w:hint="eastAsia"/>
          <w:sz w:val="28"/>
          <w:szCs w:val="28"/>
          <w:lang w:val="en-US" w:eastAsia="zh-CN"/>
        </w:rPr>
        <w:t>so</w:t>
      </w:r>
      <w:r>
        <w:rPr>
          <w:rFonts w:hint="eastAsia"/>
          <w:lang w:val="en-US" w:eastAsia="zh-CN"/>
        </w:rPr>
        <w:t xml:space="preserve"> </w:t>
      </w:r>
      <w:r>
        <w:rPr>
          <w:position w:val="-12"/>
        </w:rPr>
        <w:object>
          <v:shape id="_x0000_i1071" o:spt="75" type="#_x0000_t75" style="height:18pt;width:36pt;" o:ole="t" filled="f" o:preferrelative="t" stroked="f" coordsize="21600,21600">
            <v:path/>
            <v:fill on="f" focussize="0,0"/>
            <v:stroke on="f" joinstyle="miter"/>
            <v:imagedata r:id="rId70" o:title=""/>
            <o:lock v:ext="edit" aspectratio="t"/>
            <w10:wrap type="none"/>
            <w10:anchorlock/>
          </v:shape>
          <o:OLEObject Type="Embed" ProgID="Equation.KSEE3" ShapeID="_x0000_i1071" DrawAspect="Content" ObjectID="_1468075750" r:id="rId69">
            <o:LockedField>false</o:LockedField>
          </o:OLEObject>
        </w:object>
      </w:r>
      <w:r>
        <w:rPr>
          <w:rFonts w:hint="eastAsia"/>
          <w:sz w:val="28"/>
          <w:szCs w:val="28"/>
          <w:lang w:val="en-US" w:eastAsia="zh-CN"/>
        </w:rPr>
        <w:t xml:space="preserve">is a concave function of </w:t>
      </w:r>
      <w:r>
        <w:rPr>
          <w:position w:val="-12"/>
        </w:rPr>
        <w:object>
          <v:shape id="_x0000_i1068" o:spt="75" type="#_x0000_t75" style="height:18pt;width:20.25pt;" o:ole="t" filled="f" o:preferrelative="t" stroked="f" coordsize="21600,21600">
            <v:path/>
            <v:fill on="f" focussize="0,0"/>
            <v:stroke on="f" joinstyle="miter"/>
            <v:imagedata r:id="rId72" o:title=""/>
            <o:lock v:ext="edit" aspectratio="t"/>
            <w10:wrap type="none"/>
            <w10:anchorlock/>
          </v:shape>
          <o:OLEObject Type="Embed" ProgID="Equation.KSEE3" ShapeID="_x0000_i1068" DrawAspect="Content" ObjectID="_1468075751" r:id="rId71">
            <o:LockedField>false</o:LockedField>
          </o:OLEObject>
        </w:object>
      </w:r>
      <w:r>
        <w:rPr>
          <w:rFonts w:hint="eastAsia"/>
          <w:lang w:val="en-US" w:eastAsia="zh-CN"/>
        </w:rPr>
        <w:t>,</w:t>
      </w:r>
      <w:r>
        <w:rPr>
          <w:rFonts w:hint="eastAsia"/>
          <w:sz w:val="28"/>
          <w:szCs w:val="28"/>
          <w:lang w:val="en-US" w:eastAsia="zh-CN"/>
        </w:rPr>
        <w:t xml:space="preserve"> The local maximum of</w:t>
      </w:r>
      <w:r>
        <w:rPr>
          <w:rFonts w:hint="eastAsia"/>
          <w:lang w:val="en-US" w:eastAsia="zh-CN"/>
        </w:rPr>
        <w:t xml:space="preserve"> </w:t>
      </w:r>
      <w:r>
        <w:rPr>
          <w:position w:val="-12"/>
        </w:rPr>
        <w:object>
          <v:shape id="_x0000_i1069" o:spt="75" type="#_x0000_t75" style="height:18pt;width:36pt;" o:ole="t" filled="f" o:preferrelative="t" stroked="f" coordsize="21600,21600">
            <v:path/>
            <v:fill on="f" focussize="0,0"/>
            <v:stroke on="f"/>
            <v:imagedata r:id="rId74" o:title=""/>
            <o:lock v:ext="edit" aspectratio="t"/>
            <w10:wrap type="none"/>
            <w10:anchorlock/>
          </v:shape>
          <o:OLEObject Type="Embed" ProgID="Equation.KSEE3" ShapeID="_x0000_i1069" DrawAspect="Content" ObjectID="_1468075752" r:id="rId73">
            <o:LockedField>false</o:LockedField>
          </o:OLEObject>
        </w:object>
      </w:r>
      <w:r>
        <w:rPr>
          <w:rFonts w:hint="eastAsia"/>
          <w:sz w:val="28"/>
          <w:szCs w:val="28"/>
          <w:lang w:val="en-US" w:eastAsia="zh-CN"/>
        </w:rPr>
        <w:t>is the global maximum.It can be obtained according to the Lagrange maximum likelihood method</w:t>
      </w:r>
      <w:r>
        <w:rPr>
          <w:position w:val="-10"/>
        </w:rPr>
        <w:object>
          <v:shape id="_x0000_i1060" o:spt="75" type="#_x0000_t75" style="height:18pt;width:21pt;" o:ole="t" filled="f" o:preferrelative="t" stroked="f" coordsize="21600,21600">
            <v:path/>
            <v:fill on="f" focussize="0,0"/>
            <v:stroke on="f" joinstyle="miter"/>
            <v:imagedata r:id="rId76" o:title=""/>
            <o:lock v:ext="edit" aspectratio="t"/>
            <w10:wrap type="none"/>
            <w10:anchorlock/>
          </v:shape>
          <o:OLEObject Type="Embed" ProgID="Equation.KSEE3" ShapeID="_x0000_i1060" DrawAspect="Content" ObjectID="_1468075753" r:id="rId75">
            <o:LockedField>false</o:LockedField>
          </o:OLEObject>
        </w:object>
      </w:r>
      <w:r>
        <w:rPr>
          <w:rFonts w:hint="eastAsia"/>
        </w:rPr>
        <w:t>：</w:t>
      </w:r>
    </w:p>
    <w:p>
      <w:pPr>
        <w:ind w:left="1680" w:leftChars="0" w:firstLine="1140" w:firstLineChars="475"/>
        <w:rPr>
          <w:rFonts w:hint="default" w:eastAsia="宋体"/>
          <w:position w:val="-32"/>
          <w:lang w:val="en-US" w:eastAsia="zh-CN"/>
        </w:rPr>
      </w:pPr>
      <w:r>
        <w:rPr>
          <w:position w:val="-48"/>
        </w:rPr>
        <w:object>
          <v:shape id="_x0000_i1061" o:spt="75" type="#_x0000_t75" style="height:51pt;width:142.15pt;" o:ole="t" filled="f" o:preferrelative="t" stroked="f" coordsize="21600,21600">
            <v:path/>
            <v:fill on="f" focussize="0,0"/>
            <v:stroke on="f" joinstyle="miter"/>
            <v:imagedata r:id="rId78" o:title=""/>
            <o:lock v:ext="edit" aspectratio="t"/>
            <w10:wrap type="none"/>
            <w10:anchorlock/>
          </v:shape>
          <o:OLEObject Type="Embed" ProgID="Equation.KSEE3" ShapeID="_x0000_i1061" DrawAspect="Content" ObjectID="_1468075754" r:id="rId77">
            <o:LockedField>false</o:LockedField>
          </o:OLEObject>
        </w:object>
      </w:r>
      <w:r>
        <w:rPr>
          <w:rFonts w:hint="eastAsia"/>
          <w:position w:val="-48"/>
          <w:lang w:val="en-US" w:eastAsia="zh-CN"/>
        </w:rPr>
        <w:t xml:space="preserve">                     (5)</w:t>
      </w:r>
    </w:p>
    <w:p>
      <w:pPr>
        <w:spacing w:line="500" w:lineRule="exact"/>
        <w:ind w:left="0" w:leftChars="0" w:firstLine="0" w:firstLineChars="0"/>
        <w:rPr>
          <w:rFonts w:hint="eastAsia" w:eastAsia="黑体" w:cstheme="majorBidi"/>
          <w:b/>
          <w:bCs/>
          <w:kern w:val="2"/>
          <w:sz w:val="28"/>
          <w:szCs w:val="28"/>
          <w:lang w:val="en-US" w:eastAsia="zh-CN" w:bidi="ar-SA"/>
        </w:rPr>
      </w:pPr>
    </w:p>
    <w:p>
      <w:pPr>
        <w:spacing w:line="500" w:lineRule="exact"/>
        <w:ind w:left="0" w:leftChars="0" w:firstLine="0" w:firstLineChars="0"/>
        <w:rPr>
          <w:rFonts w:hint="eastAsia" w:eastAsia="黑体" w:cstheme="majorBidi"/>
          <w:b/>
          <w:bCs/>
          <w:kern w:val="2"/>
          <w:sz w:val="28"/>
          <w:szCs w:val="28"/>
          <w:lang w:val="en-US" w:eastAsia="zh-CN" w:bidi="ar-SA"/>
        </w:rPr>
      </w:pPr>
      <w:r>
        <w:rPr>
          <w:rFonts w:hint="eastAsia" w:eastAsia="黑体" w:cstheme="majorBidi"/>
          <w:b/>
          <w:bCs/>
          <w:kern w:val="2"/>
          <w:sz w:val="28"/>
          <w:szCs w:val="28"/>
          <w:lang w:val="en-US" w:eastAsia="zh-CN" w:bidi="ar-SA"/>
        </w:rPr>
        <w:t>4.2.2 Model Summary</w:t>
      </w:r>
    </w:p>
    <w:p>
      <w:pPr>
        <w:spacing w:line="500" w:lineRule="exact"/>
        <w:ind w:firstLine="420"/>
        <w:rPr>
          <w:rFonts w:hint="eastAsia"/>
          <w:sz w:val="28"/>
          <w:szCs w:val="28"/>
        </w:rPr>
      </w:pPr>
      <w:r>
        <w:rPr>
          <w:rFonts w:hint="eastAsia"/>
          <w:sz w:val="28"/>
          <w:szCs w:val="28"/>
        </w:rPr>
        <w:t>s</w:t>
      </w:r>
      <w:r>
        <w:rPr>
          <w:sz w:val="28"/>
          <w:szCs w:val="28"/>
        </w:rPr>
        <w:t>trength</w:t>
      </w:r>
    </w:p>
    <w:p>
      <w:pPr>
        <w:spacing w:line="500" w:lineRule="exact"/>
        <w:ind w:firstLine="420"/>
        <w:rPr>
          <w:sz w:val="28"/>
          <w:szCs w:val="28"/>
        </w:rPr>
      </w:pPr>
      <w:r>
        <w:rPr>
          <w:sz w:val="28"/>
          <w:szCs w:val="28"/>
        </w:rPr>
        <w:t>1) The model takes into account transaction costs and expected prices</w:t>
      </w:r>
      <w:r>
        <w:rPr>
          <w:rFonts w:hint="eastAsia"/>
          <w:sz w:val="28"/>
          <w:szCs w:val="28"/>
        </w:rPr>
        <w:t>.</w:t>
      </w:r>
      <w:r>
        <w:rPr>
          <w:sz w:val="28"/>
          <w:szCs w:val="28"/>
        </w:rPr>
        <w:t xml:space="preserve"> It is suitable for use in combination with other models that predict prices. This model is a universal investment strategy.</w:t>
      </w:r>
    </w:p>
    <w:p>
      <w:pPr>
        <w:spacing w:line="500" w:lineRule="exact"/>
        <w:ind w:firstLine="420"/>
        <w:rPr>
          <w:rFonts w:hint="eastAsia"/>
          <w:sz w:val="28"/>
          <w:szCs w:val="28"/>
        </w:rPr>
      </w:pPr>
      <w:r>
        <w:rPr>
          <w:sz w:val="28"/>
          <w:szCs w:val="28"/>
        </w:rPr>
        <w:t>weaknesses</w:t>
      </w:r>
    </w:p>
    <w:p>
      <w:pPr>
        <w:spacing w:line="500" w:lineRule="exact"/>
        <w:ind w:firstLine="420"/>
        <w:rPr>
          <w:sz w:val="28"/>
          <w:szCs w:val="28"/>
        </w:rPr>
      </w:pPr>
      <w:r>
        <w:rPr>
          <w:sz w:val="28"/>
          <w:szCs w:val="28"/>
        </w:rPr>
        <w:t>1) The T</w:t>
      </w:r>
      <w:r>
        <w:rPr>
          <w:sz w:val="28"/>
          <w:szCs w:val="28"/>
          <w:vertAlign w:val="subscript"/>
        </w:rPr>
        <w:t>k+1</w:t>
      </w:r>
      <w:r>
        <w:rPr>
          <w:sz w:val="28"/>
          <w:szCs w:val="28"/>
        </w:rPr>
        <w:t xml:space="preserve"> equation contains an absolute value, which is difficult to solve. The algorithm using brute force search can obtain an approximate solution when the step size is 0.1 USD. However, the existence of this approximate solution will further increase the uncertainty of the model, and eventually lead the trading strategy to be far from the ideal situation.</w:t>
      </w:r>
    </w:p>
    <w:p>
      <w:pPr>
        <w:spacing w:line="500" w:lineRule="exact"/>
        <w:ind w:firstLine="420"/>
        <w:rPr>
          <w:sz w:val="28"/>
          <w:szCs w:val="28"/>
        </w:rPr>
      </w:pPr>
      <w:r>
        <w:rPr>
          <w:sz w:val="28"/>
          <w:szCs w:val="28"/>
        </w:rPr>
        <w:t>2) The asset ratio of day k+1 solved by this model is not much different from that of day k in many cases. This leads to its decision to buy or sell a small amount every day, making it difficult to make money.In our simulations, the model ended up losing money.</w:t>
      </w:r>
    </w:p>
    <w:p>
      <w:pPr>
        <w:spacing w:line="500" w:lineRule="exact"/>
        <w:ind w:left="0" w:leftChars="0" w:firstLine="0" w:firstLineChars="0"/>
        <w:rPr>
          <w:rFonts w:hint="eastAsia" w:eastAsia="黑体" w:cstheme="majorBidi"/>
          <w:b/>
          <w:bCs/>
          <w:kern w:val="2"/>
          <w:sz w:val="28"/>
          <w:szCs w:val="28"/>
          <w:lang w:val="en-US" w:eastAsia="zh-CN" w:bidi="ar-SA"/>
        </w:rPr>
      </w:pPr>
      <w:r>
        <w:rPr>
          <w:rFonts w:hint="eastAsia" w:eastAsia="黑体" w:cstheme="majorBidi"/>
          <w:b/>
          <w:bCs/>
          <w:kern w:val="2"/>
          <w:sz w:val="28"/>
          <w:szCs w:val="28"/>
          <w:lang w:val="en-US" w:eastAsia="zh-CN" w:bidi="ar-SA"/>
        </w:rPr>
        <w:t>4.2.3 The final investment decision model</w:t>
      </w:r>
    </w:p>
    <w:p>
      <w:pPr>
        <w:spacing w:line="500" w:lineRule="exact"/>
        <w:ind w:firstLine="420"/>
        <w:rPr>
          <w:sz w:val="28"/>
          <w:szCs w:val="28"/>
        </w:rPr>
      </w:pPr>
      <w:r>
        <w:rPr>
          <w:sz w:val="28"/>
          <w:szCs w:val="28"/>
        </w:rPr>
        <w:t xml:space="preserve">Drawing lessons from the initial decision model in 4.2.1, in this section we adopt a more intuitive investment decision. We give up the idea of ​​short-term investment and make medium- and long-term investment instead. That is to say, the investment ratio of assets is no longer changed frequently every day. Transactions are carried out every half month. When it is predicted that there will be slight fluctuations in the market, no transaction will be carried out. </w:t>
      </w:r>
      <w:r>
        <w:rPr>
          <w:rFonts w:hint="eastAsia"/>
          <w:sz w:val="28"/>
          <w:szCs w:val="28"/>
        </w:rPr>
        <w:t>T</w:t>
      </w:r>
      <w:r>
        <w:rPr>
          <w:sz w:val="28"/>
          <w:szCs w:val="28"/>
        </w:rPr>
        <w:t>he trading operation will only be carried out when a relatively large change is predicted. In order to be able to predict the market price trend, the model in 4.1 needs to predict the price in the next 30 days.</w:t>
      </w:r>
    </w:p>
    <w:p>
      <w:pPr>
        <w:spacing w:line="500" w:lineRule="exact"/>
        <w:ind w:firstLine="420"/>
        <w:rPr>
          <w:sz w:val="28"/>
          <w:szCs w:val="28"/>
        </w:rPr>
      </w:pPr>
      <w:r>
        <w:rPr>
          <w:sz w:val="28"/>
          <w:szCs w:val="28"/>
        </w:rPr>
        <w:t>At the same time, we also combine the idea of ​​diversification to make decisions. Whether it is the investment practice in the financial market or many books on finance, they all tell us a truth--don't put all your eggs in the same basket. An obvious example is that for two stocks with equal returns and risks, buying two stocks is less risky than buying one. To learn this idea, when an asset is expected to decline significantly, we do not sell all of the asset, but a larger portion. The sell scale factor is 0.8, which is a good empirical value used in the modeling process.</w:t>
      </w:r>
    </w:p>
    <w:p>
      <w:pPr>
        <w:spacing w:line="500" w:lineRule="exact"/>
        <w:ind w:firstLine="420"/>
        <w:rPr>
          <w:rFonts w:hint="eastAsia"/>
          <w:sz w:val="28"/>
          <w:szCs w:val="28"/>
        </w:rPr>
      </w:pPr>
      <w:r>
        <w:rPr>
          <w:sz w:val="28"/>
          <w:szCs w:val="28"/>
        </w:rPr>
        <w:t>As a wise decision maker with a long-term view, we should be good at using the model instead of blindly trusting it in order to make more money. When the deviation between the predicted price and the actual price is found to be greater than a certain threshold, we discard the policy specified by the model. The addition of this hedging mechanism can reduce the risk.</w:t>
      </w:r>
    </w:p>
    <w:p>
      <w:pPr>
        <w:spacing w:line="500" w:lineRule="exact"/>
        <w:ind w:firstLine="420"/>
        <w:rPr>
          <w:sz w:val="28"/>
          <w:szCs w:val="28"/>
        </w:rPr>
      </w:pPr>
      <w:r>
        <w:rPr>
          <w:sz w:val="28"/>
          <w:szCs w:val="28"/>
        </w:rPr>
        <w:t>Our specific trading strategy is</w:t>
      </w:r>
    </w:p>
    <w:p>
      <w:pPr>
        <w:spacing w:line="240" w:lineRule="auto"/>
        <w:ind w:left="0" w:leftChars="0" w:firstLine="0" w:firstLineChars="0"/>
        <w:rPr>
          <w:rFonts w:hint="eastAsia" w:eastAsia="宋体"/>
          <w:sz w:val="28"/>
          <w:szCs w:val="28"/>
          <w:lang w:eastAsia="zh-CN"/>
        </w:rPr>
      </w:pPr>
      <w:r>
        <w:rPr>
          <w:rFonts w:hint="eastAsia" w:eastAsia="宋体"/>
          <w:sz w:val="28"/>
          <w:szCs w:val="28"/>
          <w:lang w:eastAsia="zh-CN"/>
        </w:rPr>
        <w:drawing>
          <wp:inline distT="0" distB="0" distL="114300" distR="114300">
            <wp:extent cx="5731510" cy="4464050"/>
            <wp:effectExtent l="0" t="0" r="13970" b="1270"/>
            <wp:docPr id="11" name="图片 11"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2"/>
                    <pic:cNvPicPr>
                      <a:picLocks noChangeAspect="1"/>
                    </pic:cNvPicPr>
                  </pic:nvPicPr>
                  <pic:blipFill>
                    <a:blip r:embed="rId79"/>
                    <a:stretch>
                      <a:fillRect/>
                    </a:stretch>
                  </pic:blipFill>
                  <pic:spPr>
                    <a:xfrm>
                      <a:off x="0" y="0"/>
                      <a:ext cx="5731510" cy="4464050"/>
                    </a:xfrm>
                    <a:prstGeom prst="rect">
                      <a:avLst/>
                    </a:prstGeom>
                  </pic:spPr>
                </pic:pic>
              </a:graphicData>
            </a:graphic>
          </wp:inline>
        </w:drawing>
      </w:r>
    </w:p>
    <w:p>
      <w:pPr>
        <w:spacing w:line="240" w:lineRule="auto"/>
        <w:ind w:left="1260" w:leftChars="0" w:firstLine="1050" w:firstLineChars="375"/>
        <w:rPr>
          <w:sz w:val="28"/>
          <w:szCs w:val="28"/>
        </w:rPr>
      </w:pPr>
      <w:r>
        <w:rPr>
          <w:rFonts w:hint="eastAsia"/>
          <w:sz w:val="28"/>
          <w:szCs w:val="28"/>
          <w:lang w:val="en-US" w:eastAsia="zh-CN"/>
        </w:rPr>
        <w:t>F</w:t>
      </w:r>
      <w:r>
        <w:rPr>
          <w:sz w:val="28"/>
          <w:szCs w:val="28"/>
        </w:rPr>
        <w:t>igure</w:t>
      </w:r>
      <w:r>
        <w:rPr>
          <w:rFonts w:hint="eastAsia"/>
          <w:sz w:val="28"/>
          <w:szCs w:val="28"/>
          <w:lang w:val="en-US" w:eastAsia="zh-CN"/>
        </w:rPr>
        <w:t xml:space="preserve"> 6:</w:t>
      </w:r>
      <w:r>
        <w:rPr>
          <w:sz w:val="28"/>
          <w:szCs w:val="28"/>
        </w:rPr>
        <w:t xml:space="preserve"> </w:t>
      </w:r>
      <w:r>
        <w:rPr>
          <w:rFonts w:hint="eastAsia"/>
          <w:sz w:val="28"/>
          <w:szCs w:val="28"/>
          <w:lang w:val="en-US" w:eastAsia="zh-CN"/>
        </w:rPr>
        <w:t>S</w:t>
      </w:r>
      <w:r>
        <w:rPr>
          <w:sz w:val="28"/>
          <w:szCs w:val="28"/>
        </w:rPr>
        <w:t>pecific trading strategy</w:t>
      </w:r>
    </w:p>
    <w:p>
      <w:pPr>
        <w:spacing w:line="240" w:lineRule="auto"/>
        <w:ind w:left="1260" w:leftChars="0" w:firstLine="1050" w:firstLineChars="375"/>
        <w:rPr>
          <w:rFonts w:hint="eastAsia"/>
          <w:sz w:val="28"/>
          <w:szCs w:val="28"/>
          <w:lang w:eastAsia="zh-CN"/>
        </w:rPr>
      </w:pPr>
    </w:p>
    <w:p>
      <w:pPr>
        <w:spacing w:line="500" w:lineRule="exact"/>
        <w:ind w:firstLine="420"/>
        <w:rPr>
          <w:sz w:val="28"/>
          <w:szCs w:val="28"/>
        </w:rPr>
      </w:pPr>
      <w:r>
        <w:rPr>
          <w:sz w:val="28"/>
          <w:szCs w:val="28"/>
        </w:rPr>
        <w:t>1) If the gold yield is less than or equal to 1-gold transaction rate, it means that gold is more valuable</w:t>
      </w:r>
      <w:r>
        <w:rPr>
          <w:rFonts w:hint="eastAsia"/>
          <w:sz w:val="28"/>
          <w:szCs w:val="28"/>
        </w:rPr>
        <w:t>.</w:t>
      </w:r>
      <w:r>
        <w:rPr>
          <w:sz w:val="28"/>
          <w:szCs w:val="28"/>
        </w:rPr>
        <w:t xml:space="preserve">  So we exchange gold for cash</w:t>
      </w:r>
      <w:r>
        <w:rPr>
          <w:rFonts w:hint="eastAsia"/>
          <w:sz w:val="28"/>
          <w:szCs w:val="28"/>
        </w:rPr>
        <w:t>.</w:t>
      </w:r>
      <w:r>
        <w:rPr>
          <w:sz w:val="28"/>
          <w:szCs w:val="28"/>
        </w:rPr>
        <w:t>Bitcoin is the same as gold.</w:t>
      </w:r>
    </w:p>
    <w:p>
      <w:pPr>
        <w:spacing w:line="500" w:lineRule="exact"/>
        <w:ind w:firstLine="420"/>
        <w:rPr>
          <w:sz w:val="28"/>
          <w:szCs w:val="28"/>
        </w:rPr>
      </w:pPr>
      <w:r>
        <w:rPr>
          <w:sz w:val="28"/>
          <w:szCs w:val="28"/>
        </w:rPr>
        <w:t xml:space="preserve">2) If the gold yield or Bitcoin yield is greater than or equal to 1, we need to consider whether to transfer the asset to the party with the higher yield. So we calculate the gold rate of return*(1-gold transaction rate)*(1-bitcoin transaction rate), and judge whether it is greater than or equal to the bitcoin rate of return.If so, replace bitcoin with gold, otherwise judge bitcoin in the same way . And if so, exchange gold for bitcoin. </w:t>
      </w:r>
    </w:p>
    <w:p>
      <w:pPr>
        <w:spacing w:line="500" w:lineRule="exact"/>
        <w:ind w:firstLine="420"/>
        <w:rPr>
          <w:sz w:val="28"/>
          <w:szCs w:val="28"/>
        </w:rPr>
      </w:pPr>
      <w:r>
        <w:rPr>
          <w:sz w:val="28"/>
          <w:szCs w:val="28"/>
        </w:rPr>
        <w:t>3) If the gold yield or bitcoin yield is less than 1, then judge whether the gold yield * (1-gold transaction rate) is greater than or equal to 1. If so, it means that gold is making money, then exchange cash for gold. Otherwise ,in the same way to judge Bitcoin, if so, exchange cash for Bitcoin.</w:t>
      </w:r>
    </w:p>
    <w:p>
      <w:pPr>
        <w:spacing w:line="500" w:lineRule="exact"/>
        <w:ind w:firstLine="420"/>
        <w:rPr>
          <w:sz w:val="28"/>
          <w:szCs w:val="28"/>
        </w:rPr>
      </w:pPr>
    </w:p>
    <w:p>
      <w:pPr>
        <w:spacing w:line="500" w:lineRule="exact"/>
        <w:ind w:left="0" w:leftChars="0" w:firstLine="0" w:firstLineChars="0"/>
        <w:rPr>
          <w:rFonts w:hint="eastAsia" w:ascii="Times New Roman" w:hAnsi="Times New Roman" w:eastAsia="黑体" w:cstheme="minorBidi"/>
          <w:b/>
          <w:bCs/>
          <w:kern w:val="44"/>
          <w:sz w:val="32"/>
          <w:szCs w:val="44"/>
          <w:lang w:val="en-US" w:eastAsia="zh-CN" w:bidi="ar-SA"/>
        </w:rPr>
      </w:pPr>
      <w:r>
        <w:rPr>
          <w:rFonts w:hint="eastAsia" w:eastAsia="黑体" w:cstheme="minorBidi"/>
          <w:b/>
          <w:bCs/>
          <w:kern w:val="44"/>
          <w:sz w:val="32"/>
          <w:szCs w:val="44"/>
          <w:lang w:val="en-US" w:eastAsia="zh-CN" w:bidi="ar-SA"/>
        </w:rPr>
        <w:t>5.</w:t>
      </w:r>
      <w:r>
        <w:rPr>
          <w:rFonts w:hint="eastAsia" w:ascii="Times New Roman" w:hAnsi="Times New Roman" w:eastAsia="黑体" w:cstheme="minorBidi"/>
          <w:b/>
          <w:bCs/>
          <w:kern w:val="44"/>
          <w:sz w:val="32"/>
          <w:szCs w:val="44"/>
          <w:lang w:val="en-US" w:eastAsia="zh-CN" w:bidi="ar-SA"/>
        </w:rPr>
        <w:t>sensitivity analysis</w:t>
      </w:r>
    </w:p>
    <w:p>
      <w:pPr>
        <w:spacing w:line="500" w:lineRule="exact"/>
        <w:ind w:firstLine="420"/>
        <w:rPr>
          <w:rFonts w:hint="eastAsia"/>
          <w:sz w:val="28"/>
          <w:szCs w:val="28"/>
        </w:rPr>
      </w:pPr>
      <w:r>
        <w:rPr>
          <w:rFonts w:hint="eastAsia"/>
          <w:sz w:val="28"/>
          <w:szCs w:val="28"/>
        </w:rPr>
        <w:t>When the internal parameters of the model change, the output of our model changes greatly. This reflects the high sensitivity of our model.</w:t>
      </w:r>
    </w:p>
    <w:p>
      <w:pPr>
        <w:spacing w:line="500" w:lineRule="exact"/>
        <w:ind w:firstLine="420"/>
        <w:rPr>
          <w:rFonts w:hint="eastAsia"/>
          <w:sz w:val="28"/>
          <w:szCs w:val="28"/>
        </w:rPr>
      </w:pPr>
      <w:r>
        <w:rPr>
          <w:rFonts w:hint="eastAsia"/>
          <w:sz w:val="28"/>
          <w:szCs w:val="28"/>
        </w:rPr>
        <w:t>Example 1: When changing the sell-off ratio in decision-making, we take the values 0.8, 0.5 and 1 respectively, and finally found that when the sell-off ratio is 0.8, the effect is the best and the most money is made</w:t>
      </w:r>
    </w:p>
    <w:p>
      <w:pPr>
        <w:spacing w:line="240" w:lineRule="auto"/>
        <w:ind w:left="0" w:leftChars="0" w:firstLine="0" w:firstLineChars="0"/>
        <w:rPr>
          <w:rFonts w:hint="eastAsia" w:eastAsia="宋体"/>
          <w:sz w:val="28"/>
          <w:szCs w:val="28"/>
          <w:lang w:eastAsia="zh-CN"/>
        </w:rPr>
      </w:pPr>
      <w:r>
        <w:rPr>
          <w:rFonts w:hint="eastAsia" w:eastAsia="宋体"/>
          <w:sz w:val="28"/>
          <w:szCs w:val="28"/>
          <w:lang w:eastAsia="zh-CN"/>
        </w:rPr>
        <w:drawing>
          <wp:inline distT="0" distB="0" distL="114300" distR="114300">
            <wp:extent cx="5728335" cy="4048125"/>
            <wp:effectExtent l="0" t="0" r="1905" b="5715"/>
            <wp:docPr id="14" name="图片 14" descr="Polyline of total asset value change over time under three throw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olyline of total asset value change over time under three throwing rates"/>
                    <pic:cNvPicPr>
                      <a:picLocks noChangeAspect="1"/>
                    </pic:cNvPicPr>
                  </pic:nvPicPr>
                  <pic:blipFill>
                    <a:blip r:embed="rId80"/>
                    <a:stretch>
                      <a:fillRect/>
                    </a:stretch>
                  </pic:blipFill>
                  <pic:spPr>
                    <a:xfrm>
                      <a:off x="0" y="0"/>
                      <a:ext cx="5728335" cy="4048125"/>
                    </a:xfrm>
                    <a:prstGeom prst="rect">
                      <a:avLst/>
                    </a:prstGeom>
                  </pic:spPr>
                </pic:pic>
              </a:graphicData>
            </a:graphic>
          </wp:inline>
        </w:drawing>
      </w:r>
    </w:p>
    <w:p>
      <w:pPr>
        <w:spacing w:line="500" w:lineRule="exact"/>
        <w:ind w:firstLine="420"/>
        <w:jc w:val="center"/>
        <w:rPr>
          <w:rFonts w:hint="eastAsia"/>
          <w:sz w:val="28"/>
          <w:szCs w:val="28"/>
        </w:rPr>
      </w:pPr>
      <w:r>
        <w:rPr>
          <w:rFonts w:hint="eastAsia"/>
          <w:sz w:val="28"/>
          <w:szCs w:val="28"/>
          <w:lang w:val="en-US" w:eastAsia="zh-CN"/>
        </w:rPr>
        <w:t>F</w:t>
      </w:r>
      <w:r>
        <w:rPr>
          <w:sz w:val="28"/>
          <w:szCs w:val="28"/>
        </w:rPr>
        <w:t>igure</w:t>
      </w:r>
      <w:r>
        <w:rPr>
          <w:rFonts w:hint="eastAsia"/>
          <w:sz w:val="28"/>
          <w:szCs w:val="28"/>
          <w:lang w:val="en-US" w:eastAsia="zh-CN"/>
        </w:rPr>
        <w:t xml:space="preserve"> 7:</w:t>
      </w:r>
      <w:r>
        <w:rPr>
          <w:rFonts w:hint="eastAsia"/>
          <w:sz w:val="28"/>
          <w:szCs w:val="28"/>
        </w:rPr>
        <w:t>Polyline of total asset value change over time under three throwing rates</w:t>
      </w:r>
    </w:p>
    <w:p>
      <w:pPr>
        <w:spacing w:line="500" w:lineRule="exact"/>
        <w:ind w:firstLine="420"/>
        <w:jc w:val="center"/>
        <w:rPr>
          <w:rFonts w:hint="eastAsia"/>
          <w:sz w:val="28"/>
          <w:szCs w:val="28"/>
          <w:lang w:eastAsia="zh-CN"/>
        </w:rPr>
      </w:pPr>
    </w:p>
    <w:p>
      <w:pPr>
        <w:spacing w:line="500" w:lineRule="exact"/>
        <w:ind w:firstLine="420"/>
        <w:rPr>
          <w:rFonts w:hint="eastAsia"/>
          <w:sz w:val="28"/>
          <w:szCs w:val="28"/>
        </w:rPr>
      </w:pPr>
      <w:r>
        <w:rPr>
          <w:rFonts w:hint="eastAsia"/>
          <w:sz w:val="28"/>
          <w:szCs w:val="28"/>
        </w:rPr>
        <w:t>Example 2: When the number of eigenvalues of LSTM is reduced to 8, the obtained price is expected to be too different from the real value. This shows that too few eigenvalues cannot accurately predict the price movement of an asset.</w:t>
      </w:r>
    </w:p>
    <w:p>
      <w:pPr>
        <w:spacing w:line="500" w:lineRule="exact"/>
        <w:ind w:firstLine="420"/>
        <w:rPr>
          <w:rFonts w:hint="eastAsia"/>
          <w:sz w:val="28"/>
          <w:szCs w:val="28"/>
        </w:rPr>
      </w:pPr>
      <w:r>
        <w:rPr>
          <w:rFonts w:hint="eastAsia"/>
          <w:sz w:val="28"/>
          <w:szCs w:val="28"/>
        </w:rPr>
        <w:t>Example 3: When the transaction fee becomes 10 times or 0.1 times, the final income will decrease.</w:t>
      </w:r>
    </w:p>
    <w:p>
      <w:pPr>
        <w:spacing w:line="240" w:lineRule="auto"/>
        <w:ind w:left="0" w:leftChars="0" w:firstLine="0" w:firstLineChars="0"/>
        <w:rPr>
          <w:rFonts w:hint="eastAsia" w:eastAsia="宋体"/>
          <w:b/>
          <w:bCs/>
          <w:sz w:val="28"/>
          <w:szCs w:val="28"/>
          <w:lang w:eastAsia="zh-CN"/>
        </w:rPr>
      </w:pPr>
      <w:r>
        <w:rPr>
          <w:rFonts w:hint="eastAsia" w:eastAsia="宋体"/>
          <w:b/>
          <w:bCs/>
          <w:sz w:val="28"/>
          <w:szCs w:val="28"/>
          <w:lang w:eastAsia="zh-CN"/>
        </w:rPr>
        <w:drawing>
          <wp:inline distT="0" distB="0" distL="114300" distR="114300">
            <wp:extent cx="5728335" cy="4048125"/>
            <wp:effectExtent l="0" t="0" r="1905" b="5715"/>
            <wp:docPr id="15" name="图片 15" descr="Polyline of total asset value change over time under three transaction expense ratios (throwing rat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olyline of total asset value change over time under three transaction expense ratios (throwing rate=0.8)"/>
                    <pic:cNvPicPr>
                      <a:picLocks noChangeAspect="1"/>
                    </pic:cNvPicPr>
                  </pic:nvPicPr>
                  <pic:blipFill>
                    <a:blip r:embed="rId81"/>
                    <a:stretch>
                      <a:fillRect/>
                    </a:stretch>
                  </pic:blipFill>
                  <pic:spPr>
                    <a:xfrm>
                      <a:off x="0" y="0"/>
                      <a:ext cx="5728335" cy="4048125"/>
                    </a:xfrm>
                    <a:prstGeom prst="rect">
                      <a:avLst/>
                    </a:prstGeom>
                  </pic:spPr>
                </pic:pic>
              </a:graphicData>
            </a:graphic>
          </wp:inline>
        </w:drawing>
      </w:r>
    </w:p>
    <w:p>
      <w:pPr>
        <w:spacing w:line="240" w:lineRule="auto"/>
        <w:jc w:val="center"/>
        <w:rPr>
          <w:rFonts w:hint="eastAsia"/>
          <w:sz w:val="28"/>
          <w:szCs w:val="28"/>
          <w:lang w:val="en-US"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8:Polyline of total asset value change over time under three transaction expense ratios (throwing rate=0.8)</w:t>
      </w:r>
    </w:p>
    <w:p>
      <w:pPr>
        <w:spacing w:line="240" w:lineRule="auto"/>
        <w:jc w:val="center"/>
        <w:rPr>
          <w:rFonts w:hint="eastAsia"/>
          <w:sz w:val="28"/>
          <w:szCs w:val="28"/>
          <w:lang w:val="en-US" w:eastAsia="zh-CN"/>
        </w:rPr>
      </w:pPr>
    </w:p>
    <w:p>
      <w:pPr>
        <w:spacing w:line="500" w:lineRule="exact"/>
        <w:ind w:left="0" w:leftChars="0" w:firstLine="0" w:firstLineChars="0"/>
        <w:rPr>
          <w:rFonts w:hint="eastAsia" w:ascii="Times New Roman" w:hAnsi="Times New Roman" w:eastAsia="黑体" w:cstheme="minorBidi"/>
          <w:b/>
          <w:bCs/>
          <w:kern w:val="44"/>
          <w:sz w:val="32"/>
          <w:szCs w:val="44"/>
          <w:lang w:val="en-US" w:eastAsia="zh-CN" w:bidi="ar-SA"/>
        </w:rPr>
      </w:pPr>
      <w:r>
        <w:rPr>
          <w:rFonts w:hint="eastAsia" w:ascii="Times New Roman" w:hAnsi="Times New Roman" w:eastAsia="黑体" w:cstheme="minorBidi"/>
          <w:b/>
          <w:bCs/>
          <w:kern w:val="44"/>
          <w:sz w:val="32"/>
          <w:szCs w:val="44"/>
          <w:lang w:val="en-US" w:eastAsia="zh-CN" w:bidi="ar-SA"/>
        </w:rPr>
        <w:t>6</w:t>
      </w:r>
      <w:r>
        <w:rPr>
          <w:rFonts w:hint="eastAsia" w:eastAsia="黑体" w:cstheme="minorBidi"/>
          <w:b/>
          <w:bCs/>
          <w:kern w:val="44"/>
          <w:sz w:val="32"/>
          <w:szCs w:val="44"/>
          <w:lang w:val="en-US" w:eastAsia="zh-CN" w:bidi="ar-SA"/>
        </w:rPr>
        <w:t>.</w:t>
      </w:r>
      <w:r>
        <w:rPr>
          <w:rFonts w:hint="eastAsia" w:ascii="Times New Roman" w:hAnsi="Times New Roman" w:eastAsia="黑体" w:cstheme="minorBidi"/>
          <w:b/>
          <w:bCs/>
          <w:kern w:val="44"/>
          <w:sz w:val="32"/>
          <w:szCs w:val="44"/>
          <w:lang w:val="en-US" w:eastAsia="zh-CN" w:bidi="ar-SA"/>
        </w:rPr>
        <w:t xml:space="preserve"> Model Evaluation and Further Discussion</w:t>
      </w:r>
    </w:p>
    <w:p>
      <w:pPr>
        <w:spacing w:line="240" w:lineRule="auto"/>
        <w:ind w:left="0" w:leftChars="0" w:firstLine="0" w:firstLineChars="0"/>
        <w:jc w:val="both"/>
        <w:rPr>
          <w:rFonts w:hint="eastAsia"/>
          <w:sz w:val="28"/>
          <w:szCs w:val="28"/>
          <w:lang w:val="en-US" w:eastAsia="zh-CN"/>
        </w:rPr>
      </w:pPr>
    </w:p>
    <w:p>
      <w:pPr>
        <w:spacing w:line="500" w:lineRule="exact"/>
        <w:ind w:firstLine="420"/>
        <w:rPr>
          <w:b/>
          <w:bCs/>
          <w:sz w:val="28"/>
          <w:szCs w:val="28"/>
        </w:rPr>
      </w:pPr>
      <w:r>
        <w:rPr>
          <w:b/>
          <w:bCs/>
          <w:sz w:val="28"/>
          <w:szCs w:val="28"/>
        </w:rPr>
        <w:t>The pros and cons of the model</w:t>
      </w:r>
    </w:p>
    <w:p>
      <w:pPr>
        <w:spacing w:line="500" w:lineRule="exact"/>
        <w:ind w:firstLine="420"/>
        <w:rPr>
          <w:b/>
          <w:bCs/>
          <w:sz w:val="28"/>
          <w:szCs w:val="28"/>
        </w:rPr>
      </w:pPr>
      <w:r>
        <w:rPr>
          <w:rFonts w:hint="eastAsia"/>
          <w:b/>
          <w:bCs/>
          <w:sz w:val="28"/>
          <w:szCs w:val="28"/>
          <w:lang w:val="en-US" w:eastAsia="zh-CN"/>
        </w:rPr>
        <w:t xml:space="preserve">6.1 </w:t>
      </w:r>
      <w:r>
        <w:rPr>
          <w:b/>
          <w:bCs/>
          <w:sz w:val="28"/>
          <w:szCs w:val="28"/>
        </w:rPr>
        <w:t>Strengths</w:t>
      </w:r>
    </w:p>
    <w:p>
      <w:pPr>
        <w:spacing w:line="500" w:lineRule="exact"/>
        <w:ind w:firstLine="420"/>
        <w:rPr>
          <w:sz w:val="28"/>
          <w:szCs w:val="28"/>
        </w:rPr>
      </w:pPr>
      <w:r>
        <w:rPr>
          <w:sz w:val="28"/>
          <w:szCs w:val="28"/>
        </w:rPr>
        <w:t>1) The LSTM used to predict future prices has strong learning ability and long prediction time. The parameters we set, such as sequence length, etc., can play a better role in the prediction of Bitcoin and gold.</w:t>
      </w:r>
    </w:p>
    <w:p>
      <w:pPr>
        <w:spacing w:line="500" w:lineRule="exact"/>
        <w:ind w:firstLine="420"/>
        <w:rPr>
          <w:sz w:val="28"/>
          <w:szCs w:val="28"/>
        </w:rPr>
      </w:pPr>
      <w:r>
        <w:rPr>
          <w:sz w:val="28"/>
          <w:szCs w:val="28"/>
        </w:rPr>
        <w:t>2) The decision-making model is intuitive and effective</w:t>
      </w:r>
      <w:r>
        <w:rPr>
          <w:rFonts w:hint="eastAsia"/>
          <w:sz w:val="28"/>
          <w:szCs w:val="28"/>
        </w:rPr>
        <w:t>.</w:t>
      </w:r>
      <w:r>
        <w:rPr>
          <w:sz w:val="28"/>
          <w:szCs w:val="28"/>
        </w:rPr>
        <w:t xml:space="preserve"> It is decision-oriented rather than investment ratio-oriented, which is convenient for investors to calculate the transaction amount.</w:t>
      </w:r>
    </w:p>
    <w:p>
      <w:pPr>
        <w:spacing w:line="500" w:lineRule="exact"/>
        <w:ind w:firstLine="420"/>
        <w:rPr>
          <w:b/>
          <w:bCs/>
          <w:sz w:val="28"/>
          <w:szCs w:val="28"/>
        </w:rPr>
      </w:pPr>
      <w:r>
        <w:rPr>
          <w:rFonts w:hint="eastAsia"/>
          <w:b/>
          <w:bCs/>
          <w:sz w:val="28"/>
          <w:szCs w:val="28"/>
          <w:lang w:val="en-US" w:eastAsia="zh-CN"/>
        </w:rPr>
        <w:t xml:space="preserve">6.2 </w:t>
      </w:r>
      <w:r>
        <w:rPr>
          <w:b/>
          <w:bCs/>
          <w:sz w:val="28"/>
          <w:szCs w:val="28"/>
        </w:rPr>
        <w:t>Weaknesses</w:t>
      </w:r>
    </w:p>
    <w:p>
      <w:pPr>
        <w:spacing w:line="500" w:lineRule="exact"/>
        <w:ind w:firstLine="420"/>
        <w:rPr>
          <w:sz w:val="28"/>
          <w:szCs w:val="28"/>
        </w:rPr>
      </w:pPr>
      <w:r>
        <w:rPr>
          <w:sz w:val="28"/>
          <w:szCs w:val="28"/>
        </w:rPr>
        <w:t>1) The predicted prices cannot all fit the real data perfectly. This is because Bitcoin or gold is affected by other factors that cannot be accounted for in the model.</w:t>
      </w:r>
    </w:p>
    <w:p>
      <w:pPr>
        <w:spacing w:line="500" w:lineRule="exact"/>
        <w:ind w:left="0" w:leftChars="0" w:firstLine="0" w:firstLineChars="0"/>
        <w:rPr>
          <w:sz w:val="28"/>
          <w:szCs w:val="28"/>
        </w:rPr>
      </w:pPr>
    </w:p>
    <w:p>
      <w:pPr>
        <w:spacing w:line="500" w:lineRule="exact"/>
        <w:ind w:left="0" w:leftChars="0" w:firstLine="0" w:firstLineChars="0"/>
        <w:rPr>
          <w:rFonts w:hint="eastAsia" w:ascii="Times New Roman" w:hAnsi="Times New Roman" w:eastAsia="黑体" w:cstheme="minorBidi"/>
          <w:b/>
          <w:bCs/>
          <w:kern w:val="44"/>
          <w:sz w:val="32"/>
          <w:szCs w:val="44"/>
          <w:lang w:val="en-US" w:eastAsia="zh-CN" w:bidi="ar-SA"/>
        </w:rPr>
      </w:pPr>
      <w:r>
        <w:rPr>
          <w:rFonts w:hint="eastAsia" w:eastAsia="黑体" w:cstheme="minorBidi"/>
          <w:b/>
          <w:bCs/>
          <w:kern w:val="44"/>
          <w:sz w:val="32"/>
          <w:szCs w:val="44"/>
          <w:lang w:val="en-US" w:eastAsia="zh-CN" w:bidi="ar-SA"/>
        </w:rPr>
        <w:t>7.</w:t>
      </w:r>
      <w:r>
        <w:rPr>
          <w:rFonts w:hint="eastAsia" w:ascii="Times New Roman" w:hAnsi="Times New Roman" w:eastAsia="黑体" w:cstheme="minorBidi"/>
          <w:b/>
          <w:bCs/>
          <w:kern w:val="44"/>
          <w:sz w:val="32"/>
          <w:szCs w:val="44"/>
          <w:lang w:val="en-US" w:eastAsia="zh-CN" w:bidi="ar-SA"/>
        </w:rPr>
        <w:t>Conclusion</w:t>
      </w:r>
    </w:p>
    <w:p>
      <w:pPr>
        <w:numPr>
          <w:ilvl w:val="0"/>
          <w:numId w:val="2"/>
        </w:numPr>
        <w:spacing w:line="500" w:lineRule="exact"/>
        <w:ind w:firstLine="420"/>
        <w:rPr>
          <w:sz w:val="28"/>
          <w:szCs w:val="28"/>
        </w:rPr>
      </w:pPr>
      <w:r>
        <w:rPr>
          <w:sz w:val="28"/>
          <w:szCs w:val="28"/>
        </w:rPr>
        <w:t>It is not difficult to obtain from the modeling calculation results in 4. The $1000 on September 11, 2016 has become $2055.359865 by September 10, 2021. The growth rate reached about 106%. At this point all assets are almost entirely in cash.</w:t>
      </w:r>
    </w:p>
    <w:p>
      <w:pPr>
        <w:numPr>
          <w:numId w:val="0"/>
        </w:numPr>
        <w:spacing w:line="240" w:lineRule="auto"/>
        <w:rPr>
          <w:rFonts w:hint="eastAsia" w:eastAsia="宋体"/>
          <w:sz w:val="28"/>
          <w:szCs w:val="28"/>
          <w:lang w:eastAsia="zh-CN"/>
        </w:rPr>
      </w:pPr>
      <w:r>
        <w:rPr>
          <w:rFonts w:hint="eastAsia" w:eastAsia="宋体"/>
          <w:sz w:val="28"/>
          <w:szCs w:val="28"/>
          <w:lang w:eastAsia="zh-CN"/>
        </w:rPr>
        <w:drawing>
          <wp:inline distT="0" distB="0" distL="114300" distR="114300">
            <wp:extent cx="5728335" cy="4048125"/>
            <wp:effectExtent l="0" t="0" r="1905" b="5715"/>
            <wp:docPr id="20" name="图片 20" descr="Polyline of the value of the three assets over time(throw rat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olyline of the value of the three assets over time(throw rate=0.8)"/>
                    <pic:cNvPicPr>
                      <a:picLocks noChangeAspect="1"/>
                    </pic:cNvPicPr>
                  </pic:nvPicPr>
                  <pic:blipFill>
                    <a:blip r:embed="rId82"/>
                    <a:stretch>
                      <a:fillRect/>
                    </a:stretch>
                  </pic:blipFill>
                  <pic:spPr>
                    <a:xfrm>
                      <a:off x="0" y="0"/>
                      <a:ext cx="5728335" cy="4048125"/>
                    </a:xfrm>
                    <a:prstGeom prst="rect">
                      <a:avLst/>
                    </a:prstGeom>
                  </pic:spPr>
                </pic:pic>
              </a:graphicData>
            </a:graphic>
          </wp:inline>
        </w:drawing>
      </w:r>
    </w:p>
    <w:p>
      <w:pPr>
        <w:numPr>
          <w:numId w:val="0"/>
        </w:numPr>
        <w:spacing w:line="240" w:lineRule="auto"/>
        <w:ind w:left="420" w:leftChars="0" w:firstLine="420" w:firstLineChars="0"/>
        <w:rPr>
          <w:rFonts w:hint="eastAsia" w:eastAsia="宋体"/>
          <w:sz w:val="28"/>
          <w:szCs w:val="28"/>
          <w:lang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9: </w:t>
      </w:r>
      <w:r>
        <w:rPr>
          <w:rFonts w:hint="eastAsia" w:eastAsia="宋体"/>
          <w:sz w:val="28"/>
          <w:szCs w:val="28"/>
          <w:lang w:eastAsia="zh-CN"/>
        </w:rPr>
        <w:t xml:space="preserve">Polyline of the value of the three assets over time(throw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t/>
      </w:r>
      <w:r>
        <w:rPr>
          <w:rFonts w:hint="eastAsia"/>
          <w:sz w:val="28"/>
          <w:szCs w:val="28"/>
          <w:lang w:val="en-US" w:eastAsia="zh-CN"/>
        </w:rPr>
        <w:tab/>
      </w:r>
      <w:r>
        <w:rPr>
          <w:rFonts w:hint="eastAsia" w:eastAsia="宋体"/>
          <w:sz w:val="28"/>
          <w:szCs w:val="28"/>
          <w:lang w:eastAsia="zh-CN"/>
        </w:rPr>
        <w:t>rate=0.8)</w:t>
      </w:r>
    </w:p>
    <w:p>
      <w:pPr>
        <w:spacing w:line="500" w:lineRule="exact"/>
        <w:ind w:firstLine="420"/>
        <w:rPr>
          <w:sz w:val="28"/>
          <w:szCs w:val="28"/>
        </w:rPr>
      </w:pPr>
      <w:r>
        <w:rPr>
          <w:sz w:val="28"/>
          <w:szCs w:val="28"/>
        </w:rPr>
        <w:t>2. Our strategy can be shown to be optimal in many ways. When building the LSTM neural network, we selected up to 100 eigenvalues to strive for prediction accuracy. We also take into account real market behavior to reduce the impact of forecast bias when making trading decisions .</w:t>
      </w:r>
    </w:p>
    <w:p>
      <w:pPr>
        <w:spacing w:line="500" w:lineRule="exact"/>
        <w:ind w:firstLine="420"/>
        <w:rPr>
          <w:sz w:val="28"/>
          <w:szCs w:val="28"/>
        </w:rPr>
      </w:pPr>
      <w:r>
        <w:rPr>
          <w:sz w:val="28"/>
          <w:szCs w:val="28"/>
        </w:rPr>
        <w:t>To give a simple example: the empirical value of 0.8 for the sell-off rate in the investment decision model is the best in practice.</w:t>
      </w:r>
    </w:p>
    <w:p>
      <w:pPr>
        <w:spacing w:line="500" w:lineRule="exact"/>
        <w:ind w:firstLine="420"/>
        <w:rPr>
          <w:sz w:val="28"/>
          <w:szCs w:val="28"/>
        </w:rPr>
      </w:pPr>
      <w:r>
        <w:rPr>
          <w:sz w:val="28"/>
          <w:szCs w:val="28"/>
        </w:rPr>
        <w:t>We experimented with a range of values, and for the sake of clarity and visibility of the chart, we only plotted the sell-off ratios of 0.5, 0.8, and 1.</w:t>
      </w:r>
    </w:p>
    <w:p>
      <w:pPr>
        <w:spacing w:line="240" w:lineRule="auto"/>
        <w:ind w:left="0" w:leftChars="0" w:firstLine="0" w:firstLineChars="0"/>
        <w:rPr>
          <w:sz w:val="28"/>
          <w:szCs w:val="28"/>
        </w:rPr>
      </w:pPr>
      <w:r>
        <w:rPr>
          <w:sz w:val="28"/>
          <w:szCs w:val="28"/>
        </w:rPr>
        <w:drawing>
          <wp:inline distT="0" distB="0" distL="114300" distR="114300">
            <wp:extent cx="5728335" cy="4048125"/>
            <wp:effectExtent l="0" t="0" r="1905" b="5715"/>
            <wp:docPr id="12" name="图片 12" descr="Polyline of total asset value change over time under three throw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olyline of total asset value change over time under three throwing rates"/>
                    <pic:cNvPicPr>
                      <a:picLocks noChangeAspect="1"/>
                    </pic:cNvPicPr>
                  </pic:nvPicPr>
                  <pic:blipFill>
                    <a:blip r:embed="rId80"/>
                    <a:stretch>
                      <a:fillRect/>
                    </a:stretch>
                  </pic:blipFill>
                  <pic:spPr>
                    <a:xfrm>
                      <a:off x="0" y="0"/>
                      <a:ext cx="5728335" cy="4048125"/>
                    </a:xfrm>
                    <a:prstGeom prst="rect">
                      <a:avLst/>
                    </a:prstGeom>
                  </pic:spPr>
                </pic:pic>
              </a:graphicData>
            </a:graphic>
          </wp:inline>
        </w:drawing>
      </w:r>
    </w:p>
    <w:p>
      <w:pPr>
        <w:spacing w:line="500" w:lineRule="exact"/>
        <w:ind w:firstLine="420"/>
        <w:jc w:val="center"/>
        <w:rPr>
          <w:sz w:val="28"/>
          <w:szCs w:val="28"/>
        </w:rPr>
      </w:pPr>
      <w:r>
        <w:rPr>
          <w:rFonts w:hint="eastAsia"/>
          <w:sz w:val="28"/>
          <w:szCs w:val="28"/>
          <w:lang w:val="en-US" w:eastAsia="zh-CN"/>
        </w:rPr>
        <w:t>F</w:t>
      </w:r>
      <w:r>
        <w:rPr>
          <w:sz w:val="28"/>
          <w:szCs w:val="28"/>
        </w:rPr>
        <w:t>igure</w:t>
      </w:r>
      <w:r>
        <w:rPr>
          <w:rFonts w:hint="eastAsia"/>
          <w:sz w:val="28"/>
          <w:szCs w:val="28"/>
          <w:lang w:val="en-US" w:eastAsia="zh-CN"/>
        </w:rPr>
        <w:t xml:space="preserve"> 10:</w:t>
      </w:r>
      <w:r>
        <w:rPr>
          <w:rFonts w:hint="eastAsia"/>
          <w:sz w:val="28"/>
          <w:szCs w:val="28"/>
        </w:rPr>
        <w:t>Polyline of total asset value change over time under three throwing rates</w:t>
      </w:r>
    </w:p>
    <w:p>
      <w:pPr>
        <w:spacing w:line="240" w:lineRule="auto"/>
        <w:ind w:left="0" w:leftChars="0" w:firstLine="0" w:firstLineChars="0"/>
        <w:rPr>
          <w:sz w:val="28"/>
          <w:szCs w:val="28"/>
        </w:rPr>
      </w:pPr>
    </w:p>
    <w:p>
      <w:pPr>
        <w:spacing w:line="240" w:lineRule="auto"/>
        <w:ind w:left="0" w:leftChars="0" w:firstLine="0" w:firstLineChars="0"/>
        <w:rPr>
          <w:sz w:val="28"/>
          <w:szCs w:val="28"/>
        </w:rPr>
      </w:pPr>
      <w:r>
        <w:rPr>
          <w:sz w:val="28"/>
          <w:szCs w:val="28"/>
        </w:rPr>
        <w:t>From the image, it is obvious that the sell-off ratio of 0.8 has the most total assets, which fully justifies our strategy.</w:t>
      </w:r>
    </w:p>
    <w:p>
      <w:pPr>
        <w:spacing w:line="500" w:lineRule="exact"/>
        <w:ind w:firstLine="420"/>
        <w:rPr>
          <w:rFonts w:hint="eastAsia"/>
          <w:sz w:val="28"/>
          <w:szCs w:val="28"/>
        </w:rPr>
      </w:pPr>
      <w:r>
        <w:rPr>
          <w:rFonts w:hint="eastAsia"/>
          <w:sz w:val="28"/>
          <w:szCs w:val="28"/>
        </w:rPr>
        <w:t>3. Our model is sensitive to changes in transaction rates. We changed the transaction rate to the original 0.1 times and 10 times and then tested results respectively. The result is shown in the figure below.</w:t>
      </w:r>
    </w:p>
    <w:p>
      <w:pPr>
        <w:spacing w:line="240" w:lineRule="auto"/>
        <w:ind w:left="0" w:leftChars="0" w:firstLine="0" w:firstLineChars="0"/>
        <w:rPr>
          <w:rFonts w:hint="eastAsia" w:eastAsia="宋体"/>
          <w:sz w:val="28"/>
          <w:szCs w:val="28"/>
          <w:lang w:eastAsia="zh-CN"/>
        </w:rPr>
      </w:pPr>
      <w:r>
        <w:rPr>
          <w:rFonts w:hint="eastAsia" w:eastAsia="宋体"/>
          <w:sz w:val="28"/>
          <w:szCs w:val="28"/>
          <w:lang w:eastAsia="zh-CN"/>
        </w:rPr>
        <w:drawing>
          <wp:inline distT="0" distB="0" distL="114300" distR="114300">
            <wp:extent cx="5728335" cy="4048125"/>
            <wp:effectExtent l="0" t="0" r="1905" b="5715"/>
            <wp:docPr id="18" name="图片 18" descr="Polyline of total asset value change over time under three transaction expense ratios (throwing rat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olyline of total asset value change over time under three transaction expense ratios (throwing rate=0.8)"/>
                    <pic:cNvPicPr>
                      <a:picLocks noChangeAspect="1"/>
                    </pic:cNvPicPr>
                  </pic:nvPicPr>
                  <pic:blipFill>
                    <a:blip r:embed="rId81"/>
                    <a:stretch>
                      <a:fillRect/>
                    </a:stretch>
                  </pic:blipFill>
                  <pic:spPr>
                    <a:xfrm>
                      <a:off x="0" y="0"/>
                      <a:ext cx="5728335" cy="4048125"/>
                    </a:xfrm>
                    <a:prstGeom prst="rect">
                      <a:avLst/>
                    </a:prstGeom>
                  </pic:spPr>
                </pic:pic>
              </a:graphicData>
            </a:graphic>
          </wp:inline>
        </w:drawing>
      </w:r>
    </w:p>
    <w:p>
      <w:pPr>
        <w:spacing w:line="240" w:lineRule="auto"/>
        <w:ind w:left="1957" w:leftChars="232" w:hanging="1400" w:hangingChars="500"/>
        <w:jc w:val="both"/>
        <w:rPr>
          <w:rFonts w:hint="eastAsia" w:eastAsia="宋体"/>
          <w:sz w:val="28"/>
          <w:szCs w:val="28"/>
          <w:lang w:eastAsia="zh-CN"/>
        </w:rPr>
      </w:pPr>
      <w:r>
        <w:rPr>
          <w:rFonts w:hint="eastAsia"/>
          <w:sz w:val="28"/>
          <w:szCs w:val="28"/>
          <w:lang w:val="en-US" w:eastAsia="zh-CN"/>
        </w:rPr>
        <w:t>F</w:t>
      </w:r>
      <w:r>
        <w:rPr>
          <w:sz w:val="28"/>
          <w:szCs w:val="28"/>
        </w:rPr>
        <w:t>igure</w:t>
      </w:r>
      <w:r>
        <w:rPr>
          <w:rFonts w:hint="eastAsia"/>
          <w:sz w:val="28"/>
          <w:szCs w:val="28"/>
          <w:lang w:val="en-US" w:eastAsia="zh-CN"/>
        </w:rPr>
        <w:t xml:space="preserve"> 11:</w:t>
      </w:r>
      <w:r>
        <w:rPr>
          <w:rFonts w:hint="eastAsia" w:eastAsia="宋体"/>
          <w:sz w:val="28"/>
          <w:szCs w:val="28"/>
          <w:lang w:eastAsia="zh-CN"/>
        </w:rPr>
        <w:t>Polyline of total asset value change over time under three transaction expense ratios (throwing rate=0.8)</w:t>
      </w:r>
    </w:p>
    <w:p>
      <w:pPr>
        <w:spacing w:line="240" w:lineRule="auto"/>
        <w:ind w:left="1957" w:leftChars="232" w:hanging="1400" w:hangingChars="500"/>
        <w:jc w:val="both"/>
        <w:rPr>
          <w:rFonts w:hint="eastAsia" w:eastAsia="宋体"/>
          <w:sz w:val="28"/>
          <w:szCs w:val="28"/>
          <w:lang w:eastAsia="zh-CN"/>
        </w:rPr>
      </w:pPr>
    </w:p>
    <w:p>
      <w:pPr>
        <w:spacing w:line="500" w:lineRule="exact"/>
        <w:ind w:firstLine="420"/>
        <w:rPr>
          <w:rFonts w:hint="eastAsia"/>
          <w:sz w:val="28"/>
          <w:szCs w:val="28"/>
        </w:rPr>
      </w:pPr>
      <w:r>
        <w:rPr>
          <w:rFonts w:hint="eastAsia"/>
          <w:sz w:val="28"/>
          <w:szCs w:val="28"/>
        </w:rPr>
        <w:t>It can be seen from the figure that if the ratio of gold and bitcoin transaction rates remains unchanged, and the transaction rate is increased or decreased at the same time, the income will decrease. The decrease is more obvious when the transaction rate increases than when the transaction rate decreases. This shows that the model is more sensitive to the increase in transaction rates. When the trading rate is expanded tenfold, there will also be losses in the simulation.</w:t>
      </w:r>
    </w:p>
    <w:p>
      <w:pPr>
        <w:spacing w:line="500" w:lineRule="exact"/>
        <w:ind w:firstLine="420"/>
        <w:rPr>
          <w:sz w:val="28"/>
          <w:szCs w:val="28"/>
        </w:rPr>
      </w:pPr>
    </w:p>
    <w:p>
      <w:pPr>
        <w:spacing w:line="500" w:lineRule="exact"/>
        <w:ind w:firstLine="420"/>
        <w:rPr>
          <w:sz w:val="28"/>
          <w:szCs w:val="28"/>
        </w:rPr>
      </w:pPr>
    </w:p>
    <w:p>
      <w:pPr>
        <w:spacing w:line="500" w:lineRule="exact"/>
        <w:ind w:firstLine="420"/>
        <w:rPr>
          <w:b/>
          <w:bCs/>
          <w:sz w:val="28"/>
          <w:szCs w:val="28"/>
        </w:rPr>
      </w:pPr>
      <w:r>
        <w:rPr>
          <w:b/>
          <w:bCs/>
          <w:sz w:val="28"/>
          <w:szCs w:val="28"/>
        </w:rPr>
        <w:t>L</w:t>
      </w:r>
      <w:r>
        <w:rPr>
          <w:rFonts w:hint="eastAsia"/>
          <w:b/>
          <w:bCs/>
          <w:sz w:val="28"/>
          <w:szCs w:val="28"/>
        </w:rPr>
        <w:t>etter</w:t>
      </w:r>
    </w:p>
    <w:p>
      <w:pPr>
        <w:spacing w:line="500" w:lineRule="exact"/>
        <w:ind w:firstLine="420"/>
        <w:rPr>
          <w:sz w:val="28"/>
          <w:szCs w:val="28"/>
        </w:rPr>
      </w:pPr>
      <w:r>
        <w:rPr>
          <w:sz w:val="28"/>
          <w:szCs w:val="28"/>
        </w:rPr>
        <w:t>Dear Trader,</w:t>
      </w:r>
    </w:p>
    <w:p>
      <w:pPr>
        <w:spacing w:line="500" w:lineRule="exact"/>
        <w:ind w:firstLine="420"/>
        <w:rPr>
          <w:sz w:val="28"/>
          <w:szCs w:val="28"/>
        </w:rPr>
      </w:pPr>
      <w:r>
        <w:rPr>
          <w:sz w:val="28"/>
          <w:szCs w:val="28"/>
        </w:rPr>
        <w:t>Hello! It is an honor to develop a trading model for you. We analyzed data from the past nearly five years. Based on your needs, we have developed a dynamic investment model for gold and bitcoin using LSTM neural networks. In our experiment, the yield of this model is as high as 105%, and the yield is relatively stable, which you can trust. I believe this model can help you reduce a lot of workload.</w:t>
      </w:r>
    </w:p>
    <w:p>
      <w:pPr>
        <w:spacing w:line="500" w:lineRule="exact"/>
        <w:ind w:firstLine="420"/>
        <w:rPr>
          <w:sz w:val="28"/>
          <w:szCs w:val="28"/>
        </w:rPr>
      </w:pPr>
      <w:r>
        <w:rPr>
          <w:sz w:val="28"/>
          <w:szCs w:val="28"/>
        </w:rPr>
        <w:t>We can't wait to introduce our models and decisions to you.</w:t>
      </w:r>
    </w:p>
    <w:p>
      <w:pPr>
        <w:spacing w:line="500" w:lineRule="exact"/>
        <w:ind w:firstLine="420"/>
        <w:rPr>
          <w:sz w:val="28"/>
          <w:szCs w:val="28"/>
        </w:rPr>
      </w:pPr>
      <w:r>
        <w:rPr>
          <w:sz w:val="28"/>
          <w:szCs w:val="28"/>
        </w:rPr>
        <w:t>The model is mainly composed of a price prediction model and an investment decision model.</w:t>
      </w:r>
    </w:p>
    <w:p>
      <w:pPr>
        <w:spacing w:line="500" w:lineRule="exact"/>
        <w:ind w:firstLine="420"/>
        <w:rPr>
          <w:sz w:val="28"/>
          <w:szCs w:val="28"/>
        </w:rPr>
      </w:pPr>
      <w:r>
        <w:rPr>
          <w:sz w:val="28"/>
          <w:szCs w:val="28"/>
        </w:rPr>
        <w:t>1) A price prediction model can predict where the price will go one month in the future (could be longer whenever you want). Of course, you can also adjust the length of the forecast time. The model is implemented based on LSTM neural network, which has strong learning ability. We use these five years of data for training, and continuously adjust the values ​​of related parameters to the optimum. We also set up a forgetting mechanism according to the transaction characteristics of gold and bitcoin to make the fitting curve closer to the real value. On the basis of price prediction, you can trade based on your wealth of experience, or you can trust our investment decision model, which will give you a smart strategy.</w:t>
      </w:r>
    </w:p>
    <w:p>
      <w:pPr>
        <w:spacing w:line="500" w:lineRule="exact"/>
        <w:ind w:firstLine="420"/>
        <w:rPr>
          <w:sz w:val="28"/>
          <w:szCs w:val="28"/>
        </w:rPr>
      </w:pPr>
      <w:r>
        <w:rPr>
          <w:sz w:val="28"/>
          <w:szCs w:val="28"/>
        </w:rPr>
        <w:t>2) Our investment decision model is guided by investment behavior, and you can intuitively understand the operation of the transaction according to the model results. In the model, we adopt the method of medium and long-term investment, and abandon short-term investment (in the simulation, the transactions are frequent and cannot make money). At the same time, we have also incorporated the idea of</w:t>
      </w:r>
      <w:r>
        <w:rPr>
          <w:rFonts w:hint="eastAsia"/>
          <w:sz w:val="28"/>
          <w:szCs w:val="28"/>
          <w:lang w:val="en-US" w:eastAsia="zh-CN"/>
        </w:rPr>
        <w:t xml:space="preserve"> </w:t>
      </w:r>
      <w:r>
        <w:rPr>
          <w:sz w:val="28"/>
          <w:szCs w:val="28"/>
        </w:rPr>
        <w:t>diversifying investment to further reduce the risk of investment. Finally, we also added a prediction and compensation mechanism. If there is a big difference between the expected and the actual, immediate measures will be taken. You don't have to worry about losing too much.</w:t>
      </w:r>
    </w:p>
    <w:p>
      <w:pPr>
        <w:spacing w:line="500" w:lineRule="exact"/>
        <w:ind w:firstLine="420"/>
        <w:rPr>
          <w:sz w:val="28"/>
          <w:szCs w:val="28"/>
        </w:rPr>
      </w:pPr>
      <w:r>
        <w:rPr>
          <w:sz w:val="28"/>
          <w:szCs w:val="28"/>
        </w:rPr>
        <w:t>Our trading strategy is as follows.</w:t>
      </w:r>
    </w:p>
    <w:p>
      <w:pPr>
        <w:spacing w:line="500" w:lineRule="exact"/>
        <w:ind w:firstLine="420"/>
        <w:rPr>
          <w:sz w:val="28"/>
          <w:szCs w:val="28"/>
        </w:rPr>
      </w:pPr>
      <w:r>
        <w:rPr>
          <w:sz w:val="28"/>
          <w:szCs w:val="28"/>
        </w:rPr>
        <w:t>1) If the gold yield is less than or equal to 1-gold transaction rate, it means that gold is more valuable</w:t>
      </w:r>
      <w:r>
        <w:rPr>
          <w:rFonts w:hint="eastAsia"/>
          <w:sz w:val="28"/>
          <w:szCs w:val="28"/>
        </w:rPr>
        <w:t>.</w:t>
      </w:r>
      <w:r>
        <w:rPr>
          <w:sz w:val="28"/>
          <w:szCs w:val="28"/>
        </w:rPr>
        <w:t xml:space="preserve">  So we exchange gold for cash</w:t>
      </w:r>
      <w:r>
        <w:rPr>
          <w:rFonts w:hint="eastAsia"/>
          <w:sz w:val="28"/>
          <w:szCs w:val="28"/>
        </w:rPr>
        <w:t>.</w:t>
      </w:r>
      <w:r>
        <w:rPr>
          <w:sz w:val="28"/>
          <w:szCs w:val="28"/>
        </w:rPr>
        <w:t>Bitcoin is the same as gold.</w:t>
      </w:r>
    </w:p>
    <w:p>
      <w:pPr>
        <w:spacing w:line="500" w:lineRule="exact"/>
        <w:ind w:firstLine="420"/>
        <w:rPr>
          <w:sz w:val="28"/>
          <w:szCs w:val="28"/>
        </w:rPr>
      </w:pPr>
      <w:r>
        <w:rPr>
          <w:sz w:val="28"/>
          <w:szCs w:val="28"/>
        </w:rPr>
        <w:t xml:space="preserve">2) If the gold yield or Bitcoin yield is greater than or equal to 1, we need to consider whether to transfer the asset to the party with the higher yield. So we calculate the gold rate of return*(1-gold transaction rate)*(1-bitcoin transaction rate), and judge whether it is greater than or equal to the bitcoin rate of return.If so, replace bitcoin with gold, otherwise judge bitcoin in the same way . And if so, exchange gold for bitcoin. </w:t>
      </w:r>
    </w:p>
    <w:p>
      <w:pPr>
        <w:spacing w:line="500" w:lineRule="exact"/>
        <w:ind w:firstLine="420"/>
        <w:rPr>
          <w:sz w:val="28"/>
          <w:szCs w:val="28"/>
        </w:rPr>
      </w:pPr>
      <w:r>
        <w:rPr>
          <w:sz w:val="28"/>
          <w:szCs w:val="28"/>
        </w:rPr>
        <w:t>3) If the gold yield or bitcoin yield is less than 1, then judge whether the gold yield * (1-gold transaction rate) is greater than or equal to 1. If so, it means that gold is making money, then exchange cash for gold. Otherwise ,in the same way to judge Bitcoin, if so, exchange cash for Bitcoin.</w:t>
      </w:r>
    </w:p>
    <w:p>
      <w:pPr>
        <w:spacing w:line="500" w:lineRule="exact"/>
        <w:ind w:firstLine="420"/>
        <w:rPr>
          <w:rFonts w:hint="eastAsia"/>
          <w:sz w:val="28"/>
          <w:szCs w:val="28"/>
        </w:rPr>
      </w:pPr>
    </w:p>
    <w:p>
      <w:pPr>
        <w:spacing w:line="500" w:lineRule="exact"/>
        <w:ind w:firstLine="420"/>
        <w:rPr>
          <w:sz w:val="28"/>
          <w:szCs w:val="28"/>
        </w:rPr>
      </w:pPr>
      <w:r>
        <w:rPr>
          <w:sz w:val="28"/>
          <w:szCs w:val="28"/>
        </w:rPr>
        <w:t>Thank you for your trust. Hope our model can help you</w:t>
      </w:r>
    </w:p>
    <w:p>
      <w:pPr>
        <w:spacing w:line="500" w:lineRule="exact"/>
        <w:ind w:firstLine="420"/>
        <w:rPr>
          <w:sz w:val="28"/>
          <w:szCs w:val="28"/>
        </w:rPr>
      </w:pPr>
      <w:r>
        <w:rPr>
          <w:sz w:val="28"/>
          <w:szCs w:val="28"/>
        </w:rPr>
        <w:t>Yours</w:t>
      </w:r>
    </w:p>
    <w:p>
      <w:pPr>
        <w:spacing w:line="500" w:lineRule="exact"/>
        <w:ind w:firstLine="420"/>
        <w:rPr>
          <w:rFonts w:hint="eastAsia"/>
          <w:sz w:val="28"/>
          <w:szCs w:val="28"/>
        </w:rPr>
      </w:pPr>
      <w:r>
        <w:rPr>
          <w:sz w:val="28"/>
          <w:szCs w:val="28"/>
        </w:rPr>
        <w:tab/>
      </w:r>
      <w:r>
        <w:rPr>
          <w:sz w:val="28"/>
          <w:szCs w:val="28"/>
        </w:rPr>
        <w:t>Sincerely,</w:t>
      </w:r>
    </w:p>
    <w:p>
      <w:pPr>
        <w:spacing w:line="500" w:lineRule="exact"/>
        <w:ind w:firstLine="420"/>
        <w:rPr>
          <w:sz w:val="28"/>
          <w:szCs w:val="28"/>
        </w:rPr>
      </w:pPr>
    </w:p>
    <w:p>
      <w:pPr>
        <w:pStyle w:val="2"/>
        <w:numPr>
          <w:ilvl w:val="0"/>
          <w:numId w:val="0"/>
        </w:numPr>
      </w:pPr>
      <w:bookmarkStart w:id="25" w:name="_Toc58786712"/>
      <w:bookmarkStart w:id="26" w:name="_Toc58505788"/>
    </w:p>
    <w:p>
      <w:pPr>
        <w:pStyle w:val="2"/>
        <w:numPr>
          <w:ilvl w:val="0"/>
          <w:numId w:val="0"/>
        </w:numPr>
      </w:pPr>
    </w:p>
    <w:p/>
    <w:p/>
    <w:p/>
    <w:p>
      <w:pPr>
        <w:pStyle w:val="2"/>
        <w:numPr>
          <w:ilvl w:val="0"/>
          <w:numId w:val="0"/>
        </w:numPr>
      </w:pPr>
    </w:p>
    <w:p>
      <w:pPr>
        <w:pStyle w:val="2"/>
        <w:numPr>
          <w:ilvl w:val="0"/>
          <w:numId w:val="0"/>
        </w:numPr>
      </w:pPr>
      <w:r>
        <w:t>References</w:t>
      </w:r>
      <w:bookmarkEnd w:id="25"/>
      <w:bookmarkEnd w:id="26"/>
    </w:p>
    <w:p>
      <w:pPr>
        <w:spacing w:line="500" w:lineRule="exact"/>
        <w:ind w:firstLine="420"/>
        <w:rPr>
          <w:rFonts w:hint="eastAsia"/>
          <w:sz w:val="28"/>
          <w:szCs w:val="28"/>
        </w:rPr>
      </w:pPr>
      <w:r>
        <w:rPr>
          <w:rFonts w:hint="eastAsia"/>
          <w:sz w:val="28"/>
          <w:szCs w:val="28"/>
        </w:rPr>
        <w:t>[1]Time Hierarchical Decision Matrix Algorithm Based on T.Cover Model [J]. Zheng Xiaowei, Gong Zhaoren. Computer Engineering. 2002(02)</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2</w:t>
      </w:r>
      <w:r>
        <w:rPr>
          <w:rFonts w:hint="eastAsia"/>
          <w:sz w:val="28"/>
          <w:szCs w:val="28"/>
        </w:rPr>
        <w:t>]Zheng Xiaowei, Liu Qingkun, Li Tianqi. Parallel Research on T.cover Optimal Investment Decision Model in Cluster Environment [J]. Computer Engineering and Applications, 2006(06):107-109.</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3</w:t>
      </w:r>
      <w:r>
        <w:rPr>
          <w:rFonts w:hint="eastAsia"/>
          <w:sz w:val="28"/>
          <w:szCs w:val="28"/>
        </w:rPr>
        <w:t>]Zheng Xiaowei, Gong Zhaoren. Time Hierarchical Decision Matrix Algorithm Based on T.Cover Model [J]. Computer Engineering, 2002(02):142-143+151.</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4</w:t>
      </w:r>
      <w:r>
        <w:rPr>
          <w:rFonts w:hint="eastAsia"/>
          <w:sz w:val="28"/>
          <w:szCs w:val="28"/>
        </w:rPr>
        <w:t>]Chen Jiesi, Ye Han. Comparison of the effectiveness of risk parity strategy and mean variance strategy [J]. Fortune Times, 2021(05):231-233+236.</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5</w:t>
      </w:r>
      <w:r>
        <w:rPr>
          <w:rFonts w:hint="eastAsia"/>
          <w:sz w:val="28"/>
          <w:szCs w:val="28"/>
        </w:rPr>
        <w:t>]Wang Dong. Application of mean-variance model in asset allocation under the framework of investment clock</w:t>
      </w:r>
      <w:r>
        <w:rPr>
          <w:rFonts w:hint="eastAsia"/>
          <w:sz w:val="28"/>
          <w:szCs w:val="28"/>
          <w:lang w:val="en-US" w:eastAsia="zh-CN"/>
        </w:rPr>
        <w:t xml:space="preserve"> </w:t>
      </w:r>
      <w:r>
        <w:rPr>
          <w:rFonts w:hint="eastAsia"/>
          <w:sz w:val="28"/>
          <w:szCs w:val="28"/>
        </w:rPr>
        <w:t>[J]. Journal of Anyang Normal University, 2020(05):76-80.DOI:10.16140/j.cnki.1671-5330.2020.05.020 .</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6</w:t>
      </w:r>
      <w:r>
        <w:rPr>
          <w:rFonts w:hint="eastAsia"/>
          <w:sz w:val="28"/>
          <w:szCs w:val="28"/>
        </w:rPr>
        <w:t>]Zhao Yuanying, Hou Ying, Gu Dagang, Xu Dengke. Bayesian Variable Selection for Joint Mean and Variance Models [J]. Statistics and Decision Making, 2019, 35(15): 10-13. DOI: 10.13546/j. cnki.tjyjc.2019.15.002.</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7</w:t>
      </w:r>
      <w:r>
        <w:rPr>
          <w:rFonts w:hint="eastAsia"/>
          <w:sz w:val="28"/>
          <w:szCs w:val="28"/>
        </w:rPr>
        <w:t>]Xu Heyue. Application of Mean Variance Model and Consumption Function in Personal Finance Issues [J]. Curriculum Education Research, 2018(40):248-249.</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8</w:t>
      </w:r>
      <w:r>
        <w:rPr>
          <w:rFonts w:hint="eastAsia"/>
          <w:sz w:val="28"/>
          <w:szCs w:val="28"/>
        </w:rPr>
        <w:t>]Fang Yiqiu, Lu Zhuang, Ge Junwei. Stock Price Prediction of Combined RMSE Loss LSTM-CNN Model [J/OL]. Computer Engineering and Applications:1-10[2022-02-22].http://kns.cnki.net/kcms/detail/11.2127.TP.20220217.1644.008.html.</w:t>
      </w:r>
    </w:p>
    <w:p>
      <w:pPr>
        <w:spacing w:line="500" w:lineRule="exact"/>
        <w:ind w:firstLine="420"/>
        <w:rPr>
          <w:rFonts w:hint="eastAsia"/>
          <w:sz w:val="28"/>
          <w:szCs w:val="28"/>
        </w:rPr>
      </w:pPr>
      <w:r>
        <w:rPr>
          <w:rFonts w:hint="eastAsia"/>
          <w:sz w:val="28"/>
          <w:szCs w:val="28"/>
        </w:rPr>
        <w:t>[</w:t>
      </w:r>
      <w:r>
        <w:rPr>
          <w:rFonts w:hint="eastAsia"/>
          <w:sz w:val="28"/>
          <w:szCs w:val="28"/>
          <w:lang w:val="en-US" w:eastAsia="zh-CN"/>
        </w:rPr>
        <w:t>9</w:t>
      </w:r>
      <w:r>
        <w:rPr>
          <w:rFonts w:hint="eastAsia"/>
          <w:sz w:val="28"/>
          <w:szCs w:val="28"/>
        </w:rPr>
        <w:t>]Liu Ying, Yang Chaoyu. LSTM gas concentration prediction model based on multi-factors [J]. China Safety Production Science and Technology, 2022, 18(01): 108-113.</w:t>
      </w:r>
    </w:p>
    <w:p>
      <w:pPr>
        <w:spacing w:line="500" w:lineRule="exact"/>
        <w:ind w:firstLine="420"/>
        <w:rPr>
          <w:rFonts w:hint="eastAsia"/>
          <w:sz w:val="28"/>
          <w:szCs w:val="28"/>
        </w:rPr>
      </w:pPr>
      <w:r>
        <w:rPr>
          <w:rFonts w:hint="eastAsia"/>
          <w:sz w:val="28"/>
          <w:szCs w:val="28"/>
        </w:rPr>
        <w:t xml:space="preserve"> [</w:t>
      </w:r>
      <w:r>
        <w:rPr>
          <w:rFonts w:hint="eastAsia"/>
          <w:sz w:val="28"/>
          <w:szCs w:val="28"/>
          <w:lang w:val="en-US" w:eastAsia="zh-CN"/>
        </w:rPr>
        <w:t>10</w:t>
      </w:r>
      <w:r>
        <w:rPr>
          <w:rFonts w:hint="eastAsia"/>
          <w:sz w:val="28"/>
          <w:szCs w:val="28"/>
        </w:rPr>
        <w:t>]Nie Qian, Yang Lihua, Hu Bo, Ren Lulu. Time-varying channel prediction method based on LSTM neural network under the base extension model.http://kns.cnki.net/kcms/detail/11.2422.TN.20220128.1438.004.html.</w:t>
      </w:r>
    </w:p>
    <w:p>
      <w:pPr>
        <w:spacing w:line="500" w:lineRule="exact"/>
        <w:ind w:left="0" w:leftChars="0" w:firstLine="0" w:firstLineChars="0"/>
      </w:pPr>
      <w:bookmarkStart w:id="27" w:name="_GoBack"/>
      <w:bookmarkEnd w:id="27"/>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CF8F014F-A04D-47D4-8905-A5D0CDB807A4}"/>
  </w:font>
  <w:font w:name="Arial">
    <w:panose1 w:val="020B0604020202020204"/>
    <w:charset w:val="01"/>
    <w:family w:val="swiss"/>
    <w:pitch w:val="default"/>
    <w:sig w:usb0="E0002EFF" w:usb1="C000785B" w:usb2="00000009" w:usb3="00000000" w:csb0="400001FF" w:csb1="FFFF0000"/>
    <w:embedRegular r:id="rId2" w:fontKey="{C8F4FB9E-58B4-402A-9BE8-BEB37E47AF47}"/>
  </w:font>
  <w:font w:name="黑体">
    <w:panose1 w:val="02010609060101010101"/>
    <w:charset w:val="86"/>
    <w:family w:val="auto"/>
    <w:pitch w:val="default"/>
    <w:sig w:usb0="800002BF" w:usb1="38CF7CFA" w:usb2="00000016" w:usb3="00000000" w:csb0="00040001" w:csb1="00000000"/>
    <w:embedRegular r:id="rId3" w:fontKey="{64C97AF0-B98E-4B4A-B135-65C7AC1E99A2}"/>
  </w:font>
  <w:font w:name="Courier New">
    <w:panose1 w:val="02070309020205020404"/>
    <w:charset w:val="01"/>
    <w:family w:val="modern"/>
    <w:pitch w:val="default"/>
    <w:sig w:usb0="E0002EFF" w:usb1="C0007843" w:usb2="00000009" w:usb3="00000000" w:csb0="400001FF" w:csb1="FFFF0000"/>
    <w:embedRegular r:id="rId4" w:fontKey="{BE535E12-D135-4C5E-93BE-AB6EC9D043EF}"/>
  </w:font>
  <w:font w:name="Symbol">
    <w:panose1 w:val="05050102010706020507"/>
    <w:charset w:val="02"/>
    <w:family w:val="roman"/>
    <w:pitch w:val="default"/>
    <w:sig w:usb0="00000000" w:usb1="00000000" w:usb2="00000000" w:usb3="00000000" w:csb0="80000000" w:csb1="00000000"/>
    <w:embedRegular r:id="rId5" w:fontKey="{79FD9F90-9BF9-4F17-8068-75A36DF0BFFA}"/>
  </w:font>
  <w:font w:name="Calibri">
    <w:panose1 w:val="020F0502020204030204"/>
    <w:charset w:val="00"/>
    <w:family w:val="swiss"/>
    <w:pitch w:val="default"/>
    <w:sig w:usb0="E4002EFF" w:usb1="C000247B" w:usb2="00000009" w:usb3="00000000" w:csb0="200001FF" w:csb1="00000000"/>
    <w:embedRegular r:id="rId6" w:fontKey="{EDB4115E-2978-463B-A056-47E4DE42D9E2}"/>
  </w:font>
  <w:font w:name="等线">
    <w:panose1 w:val="02010600030101010101"/>
    <w:charset w:val="86"/>
    <w:family w:val="auto"/>
    <w:pitch w:val="default"/>
    <w:sig w:usb0="A00002BF" w:usb1="38CF7CFA" w:usb2="00000016" w:usb3="00000000" w:csb0="0004000F" w:csb1="00000000"/>
    <w:embedRegular r:id="rId7" w:fontKey="{27FC663E-D2F6-4DBC-BBBE-4B2AE782CDB9}"/>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embedRegular r:id="rId8" w:fontKey="{2460D173-3057-4CA1-8D6F-B4E09651099A}"/>
  </w:font>
  <w:font w:name="Consolas">
    <w:panose1 w:val="020B0609020204030204"/>
    <w:charset w:val="00"/>
    <w:family w:val="modern"/>
    <w:pitch w:val="default"/>
    <w:sig w:usb0="E00006FF" w:usb1="0000FCFF" w:usb2="00000001" w:usb3="00000000" w:csb0="6000019F" w:csb1="DFD70000"/>
    <w:embedRegular r:id="rId9" w:fontKey="{E67FB7AC-305C-4155-9D33-F56E1BEE3CFD}"/>
  </w:font>
  <w:font w:name="Arial">
    <w:panose1 w:val="020B0604020202020204"/>
    <w:charset w:val="00"/>
    <w:family w:val="swiss"/>
    <w:pitch w:val="default"/>
    <w:sig w:usb0="E0002EFF" w:usb1="C000785B" w:usb2="00000009" w:usb3="00000000" w:csb0="400001FF" w:csb1="FFFF0000"/>
    <w:embedRegular r:id="rId10" w:fontKey="{58C8D800-5B5B-45AB-9891-A478866E6E05}"/>
  </w:font>
  <w:font w:name="Webdings">
    <w:panose1 w:val="05030102010509060703"/>
    <w:charset w:val="02"/>
    <w:family w:val="roman"/>
    <w:pitch w:val="default"/>
    <w:sig w:usb0="00000000" w:usb1="00000000" w:usb2="00000000" w:usb3="00000000" w:csb0="80000000" w:csb1="00000000"/>
    <w:embedRegular r:id="rId11" w:fontKey="{4D8FE8D4-CE99-429B-B048-CCB8D366F72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hint="eastAsia" w:ascii="Consolas" w:hAnsi="Consolas" w:cs="Arial"/>
        <w:spacing w:val="-10"/>
        <w:sz w:val="22"/>
        <w:szCs w:val="22"/>
        <w:highlight w:val="none"/>
      </w:rPr>
      <w:t>2228187</w:t>
    </w:r>
    <w:r>
      <w:rPr>
        <w:rFonts w:ascii="Consolas" w:hAnsi="Consolas" w:cs="Arial"/>
        <w:spacing w:val="-10"/>
        <w:sz w:val="22"/>
        <w:szCs w:val="22"/>
        <w:highlight w:val="none"/>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11</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hint="eastAsia" w:ascii="Consolas" w:hAnsi="Consolas" w:cs="Arial"/>
        <w:spacing w:val="-10"/>
        <w:sz w:val="22"/>
        <w:szCs w:val="22"/>
        <w:highlight w:val="none"/>
      </w:rPr>
      <w:t>2228187</w:t>
    </w:r>
    <w:r>
      <w:rPr>
        <w:rFonts w:ascii="Consolas" w:hAnsi="Consolas" w:cs="Arial"/>
        <w:spacing w:val="-10"/>
        <w:sz w:val="22"/>
        <w:szCs w:val="22"/>
        <w:highlight w:val="none"/>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61FF30"/>
    <w:multiLevelType w:val="singleLevel"/>
    <w:tmpl w:val="C161FF30"/>
    <w:lvl w:ilvl="0" w:tentative="0">
      <w:start w:val="1"/>
      <w:numFmt w:val="decimal"/>
      <w:suff w:val="space"/>
      <w:lvlText w:val="%1."/>
      <w:lvlJc w:val="left"/>
    </w:lvl>
  </w:abstractNum>
  <w:abstractNum w:abstractNumId="1">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bordersDoNotSurroundHeader w:val="0"/>
  <w:bordersDoNotSurroundFooter w:val="0"/>
  <w:documentProtection w:enforcement="0"/>
  <w:defaultTabStop w:val="42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 w:val="10030586"/>
    <w:rsid w:val="10876141"/>
    <w:rsid w:val="160A1A28"/>
    <w:rsid w:val="182F43A2"/>
    <w:rsid w:val="2FD64F5C"/>
    <w:rsid w:val="4A263E07"/>
    <w:rsid w:val="659259BF"/>
    <w:rsid w:val="7A262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4"/>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25"/>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26"/>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jc w:val="left"/>
    </w:pPr>
    <w:rPr>
      <w:rFonts w:asciiTheme="minorHAnsi" w:eastAsiaTheme="minorHAnsi"/>
      <w:sz w:val="20"/>
      <w:szCs w:val="20"/>
    </w:rPr>
  </w:style>
  <w:style w:type="paragraph" w:styleId="6">
    <w:name w:val="toc 5"/>
    <w:basedOn w:val="1"/>
    <w:next w:val="1"/>
    <w:unhideWhenUsed/>
    <w:uiPriority w:val="39"/>
    <w:pPr>
      <w:ind w:left="960"/>
      <w:jc w:val="left"/>
    </w:pPr>
    <w:rPr>
      <w:rFonts w:asciiTheme="minorHAnsi" w:eastAsiaTheme="minorHAnsi"/>
      <w:sz w:val="20"/>
      <w:szCs w:val="20"/>
    </w:rPr>
  </w:style>
  <w:style w:type="paragraph" w:styleId="7">
    <w:name w:val="toc 3"/>
    <w:basedOn w:val="1"/>
    <w:next w:val="1"/>
    <w:unhideWhenUsed/>
    <w:uiPriority w:val="39"/>
    <w:pPr>
      <w:spacing w:before="60"/>
      <w:ind w:left="624" w:firstLine="0" w:firstLineChars="0"/>
      <w:jc w:val="left"/>
    </w:pPr>
    <w:rPr>
      <w:rFonts w:eastAsiaTheme="minorHAnsi"/>
      <w:szCs w:val="20"/>
    </w:rPr>
  </w:style>
  <w:style w:type="paragraph" w:styleId="8">
    <w:name w:val="toc 8"/>
    <w:basedOn w:val="1"/>
    <w:next w:val="1"/>
    <w:unhideWhenUsed/>
    <w:uiPriority w:val="39"/>
    <w:pPr>
      <w:ind w:left="1680"/>
      <w:jc w:val="left"/>
    </w:pPr>
    <w:rPr>
      <w:rFonts w:asciiTheme="minorHAnsi" w:eastAsiaTheme="minorHAnsi"/>
      <w:sz w:val="20"/>
      <w:szCs w:val="20"/>
    </w:rPr>
  </w:style>
  <w:style w:type="paragraph" w:styleId="9">
    <w:name w:val="Balloon Text"/>
    <w:basedOn w:val="1"/>
    <w:link w:val="31"/>
    <w:semiHidden/>
    <w:unhideWhenUsed/>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13">
    <w:name w:val="toc 4"/>
    <w:basedOn w:val="1"/>
    <w:next w:val="1"/>
    <w:unhideWhenUsed/>
    <w:uiPriority w:val="39"/>
    <w:pPr>
      <w:ind w:left="720"/>
      <w:jc w:val="left"/>
    </w:pPr>
    <w:rPr>
      <w:rFonts w:eastAsiaTheme="minorHAnsi"/>
      <w:sz w:val="20"/>
      <w:szCs w:val="20"/>
    </w:rPr>
  </w:style>
  <w:style w:type="paragraph" w:styleId="14">
    <w:name w:val="toc 6"/>
    <w:basedOn w:val="1"/>
    <w:next w:val="1"/>
    <w:unhideWhenUsed/>
    <w:qFormat/>
    <w:uiPriority w:val="39"/>
    <w:pPr>
      <w:ind w:left="1200"/>
      <w:jc w:val="left"/>
    </w:pPr>
    <w:rPr>
      <w:rFonts w:asciiTheme="minorHAnsi" w:eastAsiaTheme="minorHAnsi"/>
      <w:sz w:val="20"/>
      <w:szCs w:val="20"/>
    </w:rPr>
  </w:style>
  <w:style w:type="paragraph" w:styleId="15">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unhideWhenUsed/>
    <w:qFormat/>
    <w:uiPriority w:val="39"/>
    <w:pPr>
      <w:ind w:left="1920"/>
      <w:jc w:val="left"/>
    </w:pPr>
    <w:rPr>
      <w:rFonts w:asciiTheme="minorHAnsi" w:eastAsiaTheme="minorHAnsi"/>
      <w:sz w:val="20"/>
      <w:szCs w:val="20"/>
    </w:rPr>
  </w:style>
  <w:style w:type="paragraph" w:styleId="17">
    <w:name w:val="Normal (Web)"/>
    <w:basedOn w:val="1"/>
    <w:semiHidden/>
    <w:unhideWhenUsed/>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customStyle="1" w:styleId="22">
    <w:name w:val="页眉 字符"/>
    <w:basedOn w:val="20"/>
    <w:link w:val="11"/>
    <w:qFormat/>
    <w:uiPriority w:val="99"/>
    <w:rPr>
      <w:sz w:val="18"/>
      <w:szCs w:val="18"/>
    </w:rPr>
  </w:style>
  <w:style w:type="character" w:customStyle="1" w:styleId="23">
    <w:name w:val="页脚 字符"/>
    <w:basedOn w:val="20"/>
    <w:link w:val="10"/>
    <w:qFormat/>
    <w:uiPriority w:val="99"/>
    <w:rPr>
      <w:sz w:val="18"/>
      <w:szCs w:val="18"/>
    </w:rPr>
  </w:style>
  <w:style w:type="character" w:customStyle="1" w:styleId="24">
    <w:name w:val="标题 1 字符"/>
    <w:basedOn w:val="20"/>
    <w:link w:val="2"/>
    <w:uiPriority w:val="9"/>
    <w:rPr>
      <w:rFonts w:ascii="Times New Roman" w:hAnsi="Times New Roman" w:eastAsia="黑体"/>
      <w:b/>
      <w:bCs/>
      <w:kern w:val="44"/>
      <w:sz w:val="32"/>
      <w:szCs w:val="44"/>
    </w:rPr>
  </w:style>
  <w:style w:type="character" w:customStyle="1" w:styleId="25">
    <w:name w:val="标题 2 字符"/>
    <w:basedOn w:val="20"/>
    <w:link w:val="3"/>
    <w:qFormat/>
    <w:uiPriority w:val="9"/>
    <w:rPr>
      <w:rFonts w:ascii="Times New Roman" w:hAnsi="Times New Roman" w:eastAsia="黑体" w:cstheme="majorBidi"/>
      <w:b/>
      <w:bCs/>
      <w:sz w:val="28"/>
      <w:szCs w:val="32"/>
    </w:rPr>
  </w:style>
  <w:style w:type="character" w:customStyle="1" w:styleId="26">
    <w:name w:val="标题 3 字符"/>
    <w:basedOn w:val="20"/>
    <w:link w:val="4"/>
    <w:qFormat/>
    <w:uiPriority w:val="9"/>
    <w:rPr>
      <w:rFonts w:ascii="Times New Roman" w:hAnsi="Times New Roman" w:eastAsia="黑体"/>
      <w:b/>
      <w:bCs/>
      <w:sz w:val="24"/>
      <w:szCs w:val="32"/>
    </w:rPr>
  </w:style>
  <w:style w:type="paragraph" w:styleId="27">
    <w:name w:val="List Paragraph"/>
    <w:basedOn w:val="1"/>
    <w:qFormat/>
    <w:uiPriority w:val="34"/>
    <w:pPr>
      <w:ind w:firstLine="420"/>
    </w:pPr>
  </w:style>
  <w:style w:type="paragraph" w:customStyle="1" w:styleId="28">
    <w:name w:val="图表标题"/>
    <w:basedOn w:val="1"/>
    <w:next w:val="1"/>
    <w:qFormat/>
    <w:uiPriority w:val="0"/>
    <w:pPr>
      <w:ind w:firstLine="0" w:firstLineChars="0"/>
      <w:jc w:val="center"/>
    </w:pPr>
    <w:rPr>
      <w:b/>
    </w:rPr>
  </w:style>
  <w:style w:type="character" w:customStyle="1" w:styleId="29">
    <w:name w:val="未处理的提及1"/>
    <w:basedOn w:val="20"/>
    <w:semiHidden/>
    <w:unhideWhenUsed/>
    <w:qFormat/>
    <w:uiPriority w:val="99"/>
    <w:rPr>
      <w:color w:val="605E5C"/>
      <w:shd w:val="clear" w:color="auto" w:fill="E1DFDD"/>
    </w:rPr>
  </w:style>
  <w:style w:type="paragraph" w:customStyle="1" w:styleId="30">
    <w:name w:val="Bibliography"/>
    <w:basedOn w:val="1"/>
    <w:next w:val="1"/>
    <w:unhideWhenUsed/>
    <w:uiPriority w:val="37"/>
  </w:style>
  <w:style w:type="character" w:customStyle="1" w:styleId="31">
    <w:name w:val="批注框文本 字符"/>
    <w:basedOn w:val="20"/>
    <w:link w:val="9"/>
    <w:semiHidden/>
    <w:qFormat/>
    <w:uiPriority w:val="99"/>
    <w:rPr>
      <w:rFonts w:ascii="Times New Roman" w:hAnsi="Times New Roman" w:eastAsia="宋体"/>
      <w:sz w:val="18"/>
      <w:szCs w:val="18"/>
    </w:rPr>
  </w:style>
  <w:style w:type="table" w:customStyle="1" w:styleId="32">
    <w:name w:val="三线表"/>
    <w:basedOn w:val="18"/>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3">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4">
    <w:name w:val="Placeholder Text"/>
    <w:basedOn w:val="20"/>
    <w:semiHidden/>
    <w:uiPriority w:val="99"/>
    <w:rPr>
      <w:color w:val="808080"/>
    </w:rPr>
  </w:style>
  <w:style w:type="character" w:customStyle="1" w:styleId="35">
    <w:name w:val="AMEquationSection"/>
    <w:basedOn w:val="20"/>
    <w:uiPriority w:val="0"/>
    <w:rPr>
      <w:rFonts w:ascii="黑体" w:hAnsi="黑体" w:eastAsia="黑体"/>
      <w:color w:val="FF0000"/>
      <w:sz w:val="32"/>
      <w:szCs w:val="32"/>
    </w:rPr>
  </w:style>
  <w:style w:type="paragraph" w:customStyle="1" w:styleId="36">
    <w:name w:val="AMDisplayEquation"/>
    <w:basedOn w:val="2"/>
    <w:next w:val="1"/>
    <w:link w:val="37"/>
    <w:uiPriority w:val="0"/>
    <w:pPr>
      <w:tabs>
        <w:tab w:val="center" w:pos="4420"/>
        <w:tab w:val="right" w:pos="8840"/>
      </w:tabs>
    </w:pPr>
    <w:rPr>
      <w:color w:val="FF0000"/>
    </w:rPr>
  </w:style>
  <w:style w:type="character" w:customStyle="1" w:styleId="37">
    <w:name w:val="AMDisplayEquation 字符"/>
    <w:basedOn w:val="20"/>
    <w:link w:val="36"/>
    <w:uiPriority w:val="0"/>
    <w:rPr>
      <w:rFonts w:ascii="黑体" w:hAnsi="黑体" w:eastAsia="黑体"/>
      <w:bCs/>
      <w:color w:val="FF0000"/>
      <w:kern w:val="44"/>
      <w:sz w:val="28"/>
      <w:szCs w:val="44"/>
    </w:rPr>
  </w:style>
  <w:style w:type="paragraph" w:customStyle="1" w:styleId="38">
    <w:name w:val="EndNote Bibliography Title"/>
    <w:basedOn w:val="1"/>
    <w:link w:val="39"/>
    <w:uiPriority w:val="0"/>
    <w:pPr>
      <w:jc w:val="center"/>
    </w:pPr>
    <w:rPr>
      <w:rFonts w:cs="Times New Roman"/>
    </w:rPr>
  </w:style>
  <w:style w:type="character" w:customStyle="1" w:styleId="39">
    <w:name w:val="EndNote Bibliography Title 字符"/>
    <w:basedOn w:val="20"/>
    <w:link w:val="38"/>
    <w:uiPriority w:val="0"/>
    <w:rPr>
      <w:rFonts w:ascii="Times New Roman" w:hAnsi="Times New Roman" w:eastAsia="宋体" w:cs="Times New Roman"/>
      <w:sz w:val="24"/>
    </w:rPr>
  </w:style>
  <w:style w:type="paragraph" w:customStyle="1" w:styleId="40">
    <w:name w:val="EndNote Bibliography"/>
    <w:basedOn w:val="1"/>
    <w:link w:val="41"/>
    <w:qFormat/>
    <w:uiPriority w:val="0"/>
    <w:rPr>
      <w:rFonts w:cs="Times New Roman"/>
    </w:rPr>
  </w:style>
  <w:style w:type="character" w:customStyle="1" w:styleId="41">
    <w:name w:val="EndNote Bibliography 字符"/>
    <w:basedOn w:val="20"/>
    <w:link w:val="40"/>
    <w:uiPriority w:val="0"/>
    <w:rPr>
      <w:rFonts w:ascii="Times New Roman" w:hAnsi="Times New Roman" w:eastAsia="宋体" w:cs="Times New Roman"/>
      <w:sz w:val="24"/>
    </w:rPr>
  </w:style>
  <w:style w:type="character" w:customStyle="1" w:styleId="42">
    <w:name w:val="正文文本 (3)_"/>
    <w:basedOn w:val="20"/>
    <w:link w:val="43"/>
    <w:uiPriority w:val="0"/>
    <w:rPr>
      <w:rFonts w:ascii="Times New Roman" w:hAnsi="Times New Roman" w:eastAsia="Times New Roman" w:cs="Times New Roman"/>
      <w:sz w:val="22"/>
    </w:rPr>
  </w:style>
  <w:style w:type="paragraph" w:customStyle="1" w:styleId="43">
    <w:name w:val="正文文本 (3)"/>
    <w:basedOn w:val="1"/>
    <w:link w:val="42"/>
    <w:qFormat/>
    <w:uiPriority w:val="0"/>
    <w:pPr>
      <w:spacing w:line="276" w:lineRule="auto"/>
      <w:ind w:firstLine="380" w:firstLineChars="0"/>
      <w:jc w:val="left"/>
    </w:pPr>
    <w:rPr>
      <w:rFonts w:eastAsia="Times New Roman" w:cs="Times New Roman"/>
      <w:sz w:val="22"/>
    </w:rPr>
  </w:style>
  <w:style w:type="paragraph" w:styleId="44">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5">
    <w:name w:val="Unresolved Mention"/>
    <w:basedOn w:val="20"/>
    <w:semiHidden/>
    <w:unhideWhenUsed/>
    <w:qFormat/>
    <w:uiPriority w:val="99"/>
    <w:rPr>
      <w:color w:val="605E5C"/>
      <w:shd w:val="clear" w:color="auto" w:fill="E1DFDD"/>
    </w:rPr>
  </w:style>
  <w:style w:type="character" w:customStyle="1" w:styleId="46">
    <w:name w:val="标题 #2_"/>
    <w:basedOn w:val="20"/>
    <w:link w:val="47"/>
    <w:uiPriority w:val="0"/>
    <w:rPr>
      <w:rFonts w:ascii="Book Antiqua" w:hAnsi="Book Antiqua" w:eastAsia="Book Antiqua" w:cs="Book Antiqua"/>
      <w:b/>
      <w:bCs/>
      <w:sz w:val="34"/>
      <w:szCs w:val="34"/>
    </w:rPr>
  </w:style>
  <w:style w:type="paragraph" w:customStyle="1" w:styleId="47">
    <w:name w:val="标题 #2"/>
    <w:basedOn w:val="1"/>
    <w:link w:val="46"/>
    <w:qFormat/>
    <w:uiPriority w:val="0"/>
    <w:pPr>
      <w:spacing w:after="270"/>
      <w:ind w:firstLine="0" w:firstLineChars="0"/>
      <w:jc w:val="left"/>
      <w:outlineLvl w:val="1"/>
    </w:pPr>
    <w:rPr>
      <w:rFonts w:ascii="Book Antiqua" w:hAnsi="Book Antiqua" w:eastAsia="Book Antiqua" w:cs="Book Antiqua"/>
      <w:b/>
      <w:bCs/>
      <w:sz w:val="34"/>
      <w:szCs w:val="3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38.png"/><Relationship Id="rId81" Type="http://schemas.openxmlformats.org/officeDocument/2006/relationships/image" Target="media/image37.png"/><Relationship Id="rId80" Type="http://schemas.openxmlformats.org/officeDocument/2006/relationships/image" Target="media/image36.png"/><Relationship Id="rId8" Type="http://schemas.openxmlformats.org/officeDocument/2006/relationships/footer" Target="footer1.xml"/><Relationship Id="rId79" Type="http://schemas.openxmlformats.org/officeDocument/2006/relationships/image" Target="media/image35.png"/><Relationship Id="rId78" Type="http://schemas.openxmlformats.org/officeDocument/2006/relationships/image" Target="media/image34.wmf"/><Relationship Id="rId77" Type="http://schemas.openxmlformats.org/officeDocument/2006/relationships/oleObject" Target="embeddings/oleObject30.bin"/><Relationship Id="rId76" Type="http://schemas.openxmlformats.org/officeDocument/2006/relationships/image" Target="media/image33.wmf"/><Relationship Id="rId75" Type="http://schemas.openxmlformats.org/officeDocument/2006/relationships/oleObject" Target="embeddings/oleObject29.bin"/><Relationship Id="rId74" Type="http://schemas.openxmlformats.org/officeDocument/2006/relationships/image" Target="media/image32.wmf"/><Relationship Id="rId73" Type="http://schemas.openxmlformats.org/officeDocument/2006/relationships/oleObject" Target="embeddings/oleObject28.bin"/><Relationship Id="rId72" Type="http://schemas.openxmlformats.org/officeDocument/2006/relationships/image" Target="media/image31.wmf"/><Relationship Id="rId71" Type="http://schemas.openxmlformats.org/officeDocument/2006/relationships/oleObject" Target="embeddings/oleObject27.bin"/><Relationship Id="rId70" Type="http://schemas.openxmlformats.org/officeDocument/2006/relationships/image" Target="media/image30.wmf"/><Relationship Id="rId7" Type="http://schemas.openxmlformats.org/officeDocument/2006/relationships/header" Target="header3.xml"/><Relationship Id="rId69" Type="http://schemas.openxmlformats.org/officeDocument/2006/relationships/oleObject" Target="embeddings/oleObject26.bin"/><Relationship Id="rId68" Type="http://schemas.openxmlformats.org/officeDocument/2006/relationships/image" Target="media/image29.wmf"/><Relationship Id="rId67" Type="http://schemas.openxmlformats.org/officeDocument/2006/relationships/oleObject" Target="embeddings/oleObject25.bin"/><Relationship Id="rId66" Type="http://schemas.openxmlformats.org/officeDocument/2006/relationships/image" Target="media/image28.wmf"/><Relationship Id="rId65" Type="http://schemas.openxmlformats.org/officeDocument/2006/relationships/oleObject" Target="embeddings/oleObject24.bin"/><Relationship Id="rId64" Type="http://schemas.openxmlformats.org/officeDocument/2006/relationships/image" Target="media/image27.wmf"/><Relationship Id="rId63" Type="http://schemas.openxmlformats.org/officeDocument/2006/relationships/oleObject" Target="embeddings/oleObject23.bin"/><Relationship Id="rId62" Type="http://schemas.openxmlformats.org/officeDocument/2006/relationships/image" Target="media/image26.wmf"/><Relationship Id="rId61" Type="http://schemas.openxmlformats.org/officeDocument/2006/relationships/oleObject" Target="embeddings/oleObject22.bin"/><Relationship Id="rId60" Type="http://schemas.openxmlformats.org/officeDocument/2006/relationships/image" Target="media/image25.wmf"/><Relationship Id="rId6" Type="http://schemas.openxmlformats.org/officeDocument/2006/relationships/header" Target="header2.xml"/><Relationship Id="rId59" Type="http://schemas.openxmlformats.org/officeDocument/2006/relationships/oleObject" Target="embeddings/oleObject21.bin"/><Relationship Id="rId58" Type="http://schemas.openxmlformats.org/officeDocument/2006/relationships/image" Target="media/image24.wmf"/><Relationship Id="rId57" Type="http://schemas.openxmlformats.org/officeDocument/2006/relationships/image" Target="media/image23.wmf"/><Relationship Id="rId56" Type="http://schemas.openxmlformats.org/officeDocument/2006/relationships/oleObject" Target="embeddings/oleObject20.bin"/><Relationship Id="rId55" Type="http://schemas.openxmlformats.org/officeDocument/2006/relationships/image" Target="media/image22.wmf"/><Relationship Id="rId54" Type="http://schemas.openxmlformats.org/officeDocument/2006/relationships/oleObject" Target="embeddings/oleObject19.bin"/><Relationship Id="rId53" Type="http://schemas.openxmlformats.org/officeDocument/2006/relationships/image" Target="media/image21.png"/><Relationship Id="rId52" Type="http://schemas.openxmlformats.org/officeDocument/2006/relationships/image" Target="media/image20.png"/><Relationship Id="rId51" Type="http://schemas.openxmlformats.org/officeDocument/2006/relationships/image" Target="media/image19.wmf"/><Relationship Id="rId50" Type="http://schemas.openxmlformats.org/officeDocument/2006/relationships/oleObject" Target="embeddings/oleObject18.bin"/><Relationship Id="rId5" Type="http://schemas.openxmlformats.org/officeDocument/2006/relationships/header" Target="header1.xml"/><Relationship Id="rId49" Type="http://schemas.openxmlformats.org/officeDocument/2006/relationships/image" Target="media/image18.wmf"/><Relationship Id="rId48" Type="http://schemas.openxmlformats.org/officeDocument/2006/relationships/oleObject" Target="embeddings/oleObject17.bin"/><Relationship Id="rId47" Type="http://schemas.openxmlformats.org/officeDocument/2006/relationships/image" Target="media/image17.wmf"/><Relationship Id="rId46" Type="http://schemas.openxmlformats.org/officeDocument/2006/relationships/oleObject" Target="embeddings/oleObject16.bin"/><Relationship Id="rId45" Type="http://schemas.openxmlformats.org/officeDocument/2006/relationships/image" Target="media/image16.png"/><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15.wmf"/><Relationship Id="rId41" Type="http://schemas.openxmlformats.org/officeDocument/2006/relationships/oleObject" Target="embeddings/oleObject15.bin"/><Relationship Id="rId40" Type="http://schemas.openxmlformats.org/officeDocument/2006/relationships/image" Target="media/image14.wmf"/><Relationship Id="rId4" Type="http://schemas.openxmlformats.org/officeDocument/2006/relationships/endnotes" Target="endnotes.xml"/><Relationship Id="rId39" Type="http://schemas.openxmlformats.org/officeDocument/2006/relationships/oleObject" Target="embeddings/oleObject14.bin"/><Relationship Id="rId38" Type="http://schemas.openxmlformats.org/officeDocument/2006/relationships/image" Target="media/image13.wmf"/><Relationship Id="rId37" Type="http://schemas.openxmlformats.org/officeDocument/2006/relationships/oleObject" Target="embeddings/oleObject13.bin"/><Relationship Id="rId36" Type="http://schemas.openxmlformats.org/officeDocument/2006/relationships/image" Target="media/image12.wmf"/><Relationship Id="rId35" Type="http://schemas.openxmlformats.org/officeDocument/2006/relationships/oleObject" Target="embeddings/oleObject12.bin"/><Relationship Id="rId34" Type="http://schemas.openxmlformats.org/officeDocument/2006/relationships/image" Target="media/image11.wmf"/><Relationship Id="rId33" Type="http://schemas.openxmlformats.org/officeDocument/2006/relationships/oleObject" Target="embeddings/oleObject11.bin"/><Relationship Id="rId32" Type="http://schemas.openxmlformats.org/officeDocument/2006/relationships/image" Target="media/image10.wmf"/><Relationship Id="rId31" Type="http://schemas.openxmlformats.org/officeDocument/2006/relationships/oleObject" Target="embeddings/oleObject10.bin"/><Relationship Id="rId30" Type="http://schemas.openxmlformats.org/officeDocument/2006/relationships/image" Target="media/image9.wmf"/><Relationship Id="rId3" Type="http://schemas.openxmlformats.org/officeDocument/2006/relationships/footnotes" Target="footnotes.xml"/><Relationship Id="rId29" Type="http://schemas.openxmlformats.org/officeDocument/2006/relationships/oleObject" Target="embeddings/oleObject9.bin"/><Relationship Id="rId28" Type="http://schemas.openxmlformats.org/officeDocument/2006/relationships/image" Target="media/image8.wmf"/><Relationship Id="rId27" Type="http://schemas.openxmlformats.org/officeDocument/2006/relationships/oleObject" Target="embeddings/oleObject8.bin"/><Relationship Id="rId26" Type="http://schemas.openxmlformats.org/officeDocument/2006/relationships/image" Target="media/image7.wmf"/><Relationship Id="rId25" Type="http://schemas.openxmlformats.org/officeDocument/2006/relationships/oleObject" Target="embeddings/oleObject7.bin"/><Relationship Id="rId24" Type="http://schemas.openxmlformats.org/officeDocument/2006/relationships/image" Target="media/image6.wmf"/><Relationship Id="rId23" Type="http://schemas.openxmlformats.org/officeDocument/2006/relationships/oleObject" Target="embeddings/oleObject6.bin"/><Relationship Id="rId22" Type="http://schemas.openxmlformats.org/officeDocument/2006/relationships/image" Target="media/image5.wmf"/><Relationship Id="rId21" Type="http://schemas.openxmlformats.org/officeDocument/2006/relationships/oleObject" Target="embeddings/oleObject5.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wmf"/><Relationship Id="rId17" Type="http://schemas.openxmlformats.org/officeDocument/2006/relationships/oleObject" Target="embeddings/oleObject3.bin"/><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20957;&#38632;\Desktop\&#22270;&#34920;\&#40644;&#37329;&#20215;&#2668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957;&#38632;\Desktop\&#22270;&#34920;\&#27604;&#29305;&#24065;&#20215;&#266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dLbls>
            <c:delete val="1"/>
          </c:dLbls>
          <c:val>
            <c:numRef>
              <c:f>[黄金价格.xlsx]Sheet1!$A$1:$A$1240</c:f>
              <c:numCache>
                <c:formatCode>General</c:formatCode>
                <c:ptCount val="1240"/>
                <c:pt idx="0">
                  <c:v>1313.300049</c:v>
                </c:pt>
                <c:pt idx="1">
                  <c:v>1283.300049</c:v>
                </c:pt>
                <c:pt idx="2">
                  <c:v>1269.400024</c:v>
                </c:pt>
                <c:pt idx="3">
                  <c:v>1254.5</c:v>
                </c:pt>
                <c:pt idx="4">
                  <c:v>1258.75</c:v>
                </c:pt>
                <c:pt idx="5">
                  <c:v>1259.5</c:v>
                </c:pt>
                <c:pt idx="6">
                  <c:v>1253.449951</c:v>
                </c:pt>
                <c:pt idx="7">
                  <c:v>1256.5</c:v>
                </c:pt>
                <c:pt idx="8">
                  <c:v>1261.050049</c:v>
                </c:pt>
                <c:pt idx="9">
                  <c:v>1251.75</c:v>
                </c:pt>
                <c:pt idx="10">
                  <c:v>1254.800049</c:v>
                </c:pt>
                <c:pt idx="11">
                  <c:v>1258.199951</c:v>
                </c:pt>
                <c:pt idx="12">
                  <c:v>1269.050049</c:v>
                </c:pt>
                <c:pt idx="13">
                  <c:v>1271.650024</c:v>
                </c:pt>
                <c:pt idx="14">
                  <c:v>1266.050049</c:v>
                </c:pt>
                <c:pt idx="15">
                  <c:v>1265.550049</c:v>
                </c:pt>
                <c:pt idx="16">
                  <c:v>1269.400024</c:v>
                </c:pt>
                <c:pt idx="17">
                  <c:v>1270.5</c:v>
                </c:pt>
                <c:pt idx="18">
                  <c:v>1266.25</c:v>
                </c:pt>
                <c:pt idx="19">
                  <c:v>1273</c:v>
                </c:pt>
                <c:pt idx="20">
                  <c:v>1272</c:v>
                </c:pt>
                <c:pt idx="21">
                  <c:v>1288.449951</c:v>
                </c:pt>
                <c:pt idx="22">
                  <c:v>1303.75</c:v>
                </c:pt>
                <c:pt idx="23">
                  <c:v>1301</c:v>
                </c:pt>
                <c:pt idx="24">
                  <c:v>1302.800049</c:v>
                </c:pt>
                <c:pt idx="25">
                  <c:v>1283.050049</c:v>
                </c:pt>
                <c:pt idx="26">
                  <c:v>1282.349976</c:v>
                </c:pt>
                <c:pt idx="27">
                  <c:v>1281.400024</c:v>
                </c:pt>
                <c:pt idx="28">
                  <c:v>1267.5</c:v>
                </c:pt>
                <c:pt idx="29">
                  <c:v>1236.449951</c:v>
                </c:pt>
                <c:pt idx="30">
                  <c:v>1213.599976</c:v>
                </c:pt>
                <c:pt idx="31">
                  <c:v>1226.949951</c:v>
                </c:pt>
                <c:pt idx="32">
                  <c:v>1229.199951</c:v>
                </c:pt>
                <c:pt idx="33">
                  <c:v>1226.75</c:v>
                </c:pt>
                <c:pt idx="34">
                  <c:v>1211</c:v>
                </c:pt>
                <c:pt idx="35">
                  <c:v>1214.25</c:v>
                </c:pt>
                <c:pt idx="36">
                  <c:v>1212.25</c:v>
                </c:pt>
                <c:pt idx="37">
                  <c:v>1185.349976</c:v>
                </c:pt>
                <c:pt idx="38">
                  <c:v>1186.099976</c:v>
                </c:pt>
                <c:pt idx="39">
                  <c:v>1187.699951</c:v>
                </c:pt>
                <c:pt idx="40">
                  <c:v>1187</c:v>
                </c:pt>
                <c:pt idx="41">
                  <c:v>1186.550049</c:v>
                </c:pt>
                <c:pt idx="42">
                  <c:v>1178.099976</c:v>
                </c:pt>
                <c:pt idx="43">
                  <c:v>1161.849976</c:v>
                </c:pt>
                <c:pt idx="44">
                  <c:v>1173.5</c:v>
                </c:pt>
                <c:pt idx="45">
                  <c:v>1162.199951</c:v>
                </c:pt>
                <c:pt idx="46">
                  <c:v>1172.5</c:v>
                </c:pt>
                <c:pt idx="47">
                  <c:v>1177.650024</c:v>
                </c:pt>
                <c:pt idx="48">
                  <c:v>1171.050049</c:v>
                </c:pt>
                <c:pt idx="49">
                  <c:v>1163.599976</c:v>
                </c:pt>
                <c:pt idx="50">
                  <c:v>1156.099976</c:v>
                </c:pt>
                <c:pt idx="51">
                  <c:v>1158.550049</c:v>
                </c:pt>
                <c:pt idx="52">
                  <c:v>1162.25</c:v>
                </c:pt>
                <c:pt idx="53">
                  <c:v>1126.949951</c:v>
                </c:pt>
                <c:pt idx="54">
                  <c:v>1131.599976</c:v>
                </c:pt>
                <c:pt idx="55">
                  <c:v>1136.25</c:v>
                </c:pt>
                <c:pt idx="56">
                  <c:v>1125.699951</c:v>
                </c:pt>
                <c:pt idx="57">
                  <c:v>1133.650024</c:v>
                </c:pt>
                <c:pt idx="58">
                  <c:v>1131.349976</c:v>
                </c:pt>
                <c:pt idx="59">
                  <c:v>1134.599976</c:v>
                </c:pt>
                <c:pt idx="60">
                  <c:v>1145.900024</c:v>
                </c:pt>
                <c:pt idx="61">
                  <c:v>1151</c:v>
                </c:pt>
                <c:pt idx="62">
                  <c:v>1164.25</c:v>
                </c:pt>
                <c:pt idx="63">
                  <c:v>1176.699951</c:v>
                </c:pt>
                <c:pt idx="64">
                  <c:v>1175.849976</c:v>
                </c:pt>
                <c:pt idx="65">
                  <c:v>1178.5</c:v>
                </c:pt>
                <c:pt idx="66">
                  <c:v>1189.5</c:v>
                </c:pt>
                <c:pt idx="67">
                  <c:v>1178.550049</c:v>
                </c:pt>
                <c:pt idx="68">
                  <c:v>1205.050049</c:v>
                </c:pt>
                <c:pt idx="69">
                  <c:v>1190.349976</c:v>
                </c:pt>
                <c:pt idx="70">
                  <c:v>1203</c:v>
                </c:pt>
                <c:pt idx="71">
                  <c:v>1216.050049</c:v>
                </c:pt>
                <c:pt idx="72">
                  <c:v>1214.75</c:v>
                </c:pt>
                <c:pt idx="73">
                  <c:v>1196.050049</c:v>
                </c:pt>
                <c:pt idx="74">
                  <c:v>1200.550049</c:v>
                </c:pt>
                <c:pt idx="75">
                  <c:v>1212.849976</c:v>
                </c:pt>
                <c:pt idx="76">
                  <c:v>1216.800049</c:v>
                </c:pt>
                <c:pt idx="77">
                  <c:v>1195</c:v>
                </c:pt>
                <c:pt idx="78">
                  <c:v>1189.699951</c:v>
                </c:pt>
                <c:pt idx="79">
                  <c:v>1184.849976</c:v>
                </c:pt>
                <c:pt idx="80">
                  <c:v>1192.800049</c:v>
                </c:pt>
                <c:pt idx="81">
                  <c:v>1212.800049</c:v>
                </c:pt>
                <c:pt idx="82">
                  <c:v>1203.650024</c:v>
                </c:pt>
                <c:pt idx="83">
                  <c:v>1221.949951</c:v>
                </c:pt>
                <c:pt idx="84">
                  <c:v>1215.199951</c:v>
                </c:pt>
                <c:pt idx="85">
                  <c:v>1226.75</c:v>
                </c:pt>
                <c:pt idx="86">
                  <c:v>1231</c:v>
                </c:pt>
                <c:pt idx="87">
                  <c:v>1242.099976</c:v>
                </c:pt>
                <c:pt idx="88">
                  <c:v>1236.800049</c:v>
                </c:pt>
                <c:pt idx="89">
                  <c:v>1228.300049</c:v>
                </c:pt>
                <c:pt idx="90">
                  <c:v>1222.25</c:v>
                </c:pt>
                <c:pt idx="91">
                  <c:v>1230.75</c:v>
                </c:pt>
                <c:pt idx="92">
                  <c:v>1224.400024</c:v>
                </c:pt>
                <c:pt idx="93">
                  <c:v>1240.550049</c:v>
                </c:pt>
                <c:pt idx="94">
                  <c:v>1241.949951</c:v>
                </c:pt>
                <c:pt idx="95">
                  <c:v>1237.300049</c:v>
                </c:pt>
                <c:pt idx="96">
                  <c:v>1233.199951</c:v>
                </c:pt>
                <c:pt idx="97">
                  <c:v>1236.650024</c:v>
                </c:pt>
                <c:pt idx="98">
                  <c:v>1247.900024</c:v>
                </c:pt>
                <c:pt idx="99">
                  <c:v>1253.650024</c:v>
                </c:pt>
                <c:pt idx="100">
                  <c:v>1257.199951</c:v>
                </c:pt>
                <c:pt idx="101">
                  <c:v>1255.599976</c:v>
                </c:pt>
                <c:pt idx="102">
                  <c:v>1240.400024</c:v>
                </c:pt>
                <c:pt idx="103">
                  <c:v>1238.099976</c:v>
                </c:pt>
                <c:pt idx="104">
                  <c:v>1226.5</c:v>
                </c:pt>
                <c:pt idx="105">
                  <c:v>1230.949951</c:v>
                </c:pt>
                <c:pt idx="106">
                  <c:v>1216.650024</c:v>
                </c:pt>
                <c:pt idx="107">
                  <c:v>1209.199951</c:v>
                </c:pt>
                <c:pt idx="108">
                  <c:v>1206.550049</c:v>
                </c:pt>
                <c:pt idx="109">
                  <c:v>1202.650024</c:v>
                </c:pt>
                <c:pt idx="110">
                  <c:v>1204.199951</c:v>
                </c:pt>
                <c:pt idx="111">
                  <c:v>1204.599976</c:v>
                </c:pt>
                <c:pt idx="112">
                  <c:v>1198.800049</c:v>
                </c:pt>
                <c:pt idx="113">
                  <c:v>1229.349976</c:v>
                </c:pt>
                <c:pt idx="114">
                  <c:v>1229.599976</c:v>
                </c:pt>
                <c:pt idx="115">
                  <c:v>1232.400024</c:v>
                </c:pt>
                <c:pt idx="116">
                  <c:v>1241.599976</c:v>
                </c:pt>
                <c:pt idx="117">
                  <c:v>1249.050049</c:v>
                </c:pt>
                <c:pt idx="118">
                  <c:v>1247.5</c:v>
                </c:pt>
                <c:pt idx="119">
                  <c:v>1247.5</c:v>
                </c:pt>
                <c:pt idx="120">
                  <c:v>1257.550049</c:v>
                </c:pt>
                <c:pt idx="121">
                  <c:v>1257.25</c:v>
                </c:pt>
                <c:pt idx="122">
                  <c:v>1251.099976</c:v>
                </c:pt>
                <c:pt idx="123">
                  <c:v>1248.800049</c:v>
                </c:pt>
                <c:pt idx="124">
                  <c:v>1244.849976</c:v>
                </c:pt>
                <c:pt idx="125">
                  <c:v>1247.25</c:v>
                </c:pt>
                <c:pt idx="126">
                  <c:v>1257.650024</c:v>
                </c:pt>
                <c:pt idx="127">
                  <c:v>1245.800049</c:v>
                </c:pt>
                <c:pt idx="128">
                  <c:v>1252.5</c:v>
                </c:pt>
                <c:pt idx="129">
                  <c:v>1266.449951</c:v>
                </c:pt>
                <c:pt idx="130">
                  <c:v>1250.050049</c:v>
                </c:pt>
                <c:pt idx="131">
                  <c:v>1252.900024</c:v>
                </c:pt>
                <c:pt idx="132">
                  <c:v>1274.300049</c:v>
                </c:pt>
                <c:pt idx="133">
                  <c:v>1284.150024</c:v>
                </c:pt>
                <c:pt idx="134">
                  <c:v>1278.949951</c:v>
                </c:pt>
                <c:pt idx="135">
                  <c:v>1279.050049</c:v>
                </c:pt>
                <c:pt idx="136">
                  <c:v>1282.099976</c:v>
                </c:pt>
                <c:pt idx="137">
                  <c:v>1281.849976</c:v>
                </c:pt>
                <c:pt idx="138">
                  <c:v>1269.400024</c:v>
                </c:pt>
                <c:pt idx="139">
                  <c:v>1267.800049</c:v>
                </c:pt>
                <c:pt idx="140">
                  <c:v>1261.849976</c:v>
                </c:pt>
                <c:pt idx="141">
                  <c:v>1262.800049</c:v>
                </c:pt>
                <c:pt idx="142">
                  <c:v>1266.449951</c:v>
                </c:pt>
                <c:pt idx="143">
                  <c:v>1255.449951</c:v>
                </c:pt>
                <c:pt idx="144">
                  <c:v>1250.300049</c:v>
                </c:pt>
                <c:pt idx="145">
                  <c:v>1228.449951</c:v>
                </c:pt>
                <c:pt idx="146">
                  <c:v>1228.050049</c:v>
                </c:pt>
                <c:pt idx="147">
                  <c:v>1229.800049</c:v>
                </c:pt>
                <c:pt idx="148">
                  <c:v>1220.400024</c:v>
                </c:pt>
                <c:pt idx="149">
                  <c:v>1222.949951</c:v>
                </c:pt>
                <c:pt idx="150">
                  <c:v>1223.150024</c:v>
                </c:pt>
                <c:pt idx="151">
                  <c:v>1231.25</c:v>
                </c:pt>
                <c:pt idx="152">
                  <c:v>1233.300049</c:v>
                </c:pt>
                <c:pt idx="153">
                  <c:v>1234.199951</c:v>
                </c:pt>
                <c:pt idx="154">
                  <c:v>1257.400024</c:v>
                </c:pt>
                <c:pt idx="155">
                  <c:v>1255.900024</c:v>
                </c:pt>
                <c:pt idx="156">
                  <c:v>1252</c:v>
                </c:pt>
                <c:pt idx="157">
                  <c:v>1258.849976</c:v>
                </c:pt>
                <c:pt idx="158">
                  <c:v>1260.199951</c:v>
                </c:pt>
                <c:pt idx="159">
                  <c:v>1252.550049</c:v>
                </c:pt>
                <c:pt idx="160">
                  <c:v>1256.949951</c:v>
                </c:pt>
                <c:pt idx="161">
                  <c:v>1265.050049</c:v>
                </c:pt>
                <c:pt idx="162">
                  <c:v>1262.699951</c:v>
                </c:pt>
                <c:pt idx="163">
                  <c:v>1266.199951</c:v>
                </c:pt>
                <c:pt idx="164">
                  <c:v>1264.849976</c:v>
                </c:pt>
                <c:pt idx="165">
                  <c:v>1274.949951</c:v>
                </c:pt>
                <c:pt idx="166">
                  <c:v>1279.949951</c:v>
                </c:pt>
                <c:pt idx="167">
                  <c:v>1293.5</c:v>
                </c:pt>
                <c:pt idx="168">
                  <c:v>1291</c:v>
                </c:pt>
                <c:pt idx="169">
                  <c:v>1273.099976</c:v>
                </c:pt>
                <c:pt idx="170">
                  <c:v>1266.550049</c:v>
                </c:pt>
                <c:pt idx="171">
                  <c:v>1266.400024</c:v>
                </c:pt>
                <c:pt idx="172">
                  <c:v>1262</c:v>
                </c:pt>
                <c:pt idx="173">
                  <c:v>1275.5</c:v>
                </c:pt>
                <c:pt idx="174">
                  <c:v>1254.550049</c:v>
                </c:pt>
                <c:pt idx="175">
                  <c:v>1255.400024</c:v>
                </c:pt>
                <c:pt idx="176">
                  <c:v>1248.150024</c:v>
                </c:pt>
                <c:pt idx="177">
                  <c:v>1242.199951</c:v>
                </c:pt>
                <c:pt idx="178">
                  <c:v>1242.5</c:v>
                </c:pt>
                <c:pt idx="179">
                  <c:v>1250.800049</c:v>
                </c:pt>
                <c:pt idx="180">
                  <c:v>1255.699951</c:v>
                </c:pt>
                <c:pt idx="181">
                  <c:v>1245.25</c:v>
                </c:pt>
                <c:pt idx="182">
                  <c:v>1249.550049</c:v>
                </c:pt>
                <c:pt idx="183">
                  <c:v>1248</c:v>
                </c:pt>
                <c:pt idx="184">
                  <c:v>1243.5</c:v>
                </c:pt>
                <c:pt idx="185">
                  <c:v>1242.25</c:v>
                </c:pt>
                <c:pt idx="186">
                  <c:v>1229.25</c:v>
                </c:pt>
                <c:pt idx="187">
                  <c:v>1223.75</c:v>
                </c:pt>
                <c:pt idx="188">
                  <c:v>1220.300049</c:v>
                </c:pt>
                <c:pt idx="189">
                  <c:v>1224.900024</c:v>
                </c:pt>
                <c:pt idx="190">
                  <c:v>1215.650024</c:v>
                </c:pt>
                <c:pt idx="191">
                  <c:v>1211.900024</c:v>
                </c:pt>
                <c:pt idx="192">
                  <c:v>1211.050049</c:v>
                </c:pt>
                <c:pt idx="193">
                  <c:v>1218.800049</c:v>
                </c:pt>
                <c:pt idx="194">
                  <c:v>1218.900024</c:v>
                </c:pt>
                <c:pt idx="195">
                  <c:v>1230.300049</c:v>
                </c:pt>
                <c:pt idx="196">
                  <c:v>1234.099976</c:v>
                </c:pt>
                <c:pt idx="197">
                  <c:v>1240.75</c:v>
                </c:pt>
                <c:pt idx="198">
                  <c:v>1242.150024</c:v>
                </c:pt>
                <c:pt idx="199">
                  <c:v>1238.699951</c:v>
                </c:pt>
                <c:pt idx="200">
                  <c:v>1248.550049</c:v>
                </c:pt>
                <c:pt idx="201">
                  <c:v>1255.550049</c:v>
                </c:pt>
                <c:pt idx="202">
                  <c:v>1254.400024</c:v>
                </c:pt>
                <c:pt idx="203">
                  <c:v>1248.099976</c:v>
                </c:pt>
                <c:pt idx="204">
                  <c:v>1261.099976</c:v>
                </c:pt>
                <c:pt idx="205">
                  <c:v>1264.900024</c:v>
                </c:pt>
                <c:pt idx="206">
                  <c:v>1267.550049</c:v>
                </c:pt>
                <c:pt idx="207">
                  <c:v>1270.949951</c:v>
                </c:pt>
                <c:pt idx="208">
                  <c:v>1269.599976</c:v>
                </c:pt>
                <c:pt idx="209">
                  <c:v>1268.099976</c:v>
                </c:pt>
                <c:pt idx="210">
                  <c:v>1257.699951</c:v>
                </c:pt>
                <c:pt idx="211">
                  <c:v>1258</c:v>
                </c:pt>
                <c:pt idx="212">
                  <c:v>1261.800049</c:v>
                </c:pt>
                <c:pt idx="213">
                  <c:v>1271.050049</c:v>
                </c:pt>
                <c:pt idx="214">
                  <c:v>1284.400024</c:v>
                </c:pt>
                <c:pt idx="215">
                  <c:v>1286.099976</c:v>
                </c:pt>
                <c:pt idx="216">
                  <c:v>1282.300049</c:v>
                </c:pt>
                <c:pt idx="217">
                  <c:v>1270.300049</c:v>
                </c:pt>
                <c:pt idx="218">
                  <c:v>1272.75</c:v>
                </c:pt>
                <c:pt idx="219">
                  <c:v>1285.150024</c:v>
                </c:pt>
                <c:pt idx="220">
                  <c:v>1295.800049</c:v>
                </c:pt>
                <c:pt idx="221">
                  <c:v>1292.900024</c:v>
                </c:pt>
                <c:pt idx="222">
                  <c:v>1284.199951</c:v>
                </c:pt>
                <c:pt idx="223">
                  <c:v>1286.650024</c:v>
                </c:pt>
                <c:pt idx="224">
                  <c:v>1289</c:v>
                </c:pt>
                <c:pt idx="225">
                  <c:v>1285.300049</c:v>
                </c:pt>
                <c:pt idx="226">
                  <c:v>1318.650024</c:v>
                </c:pt>
                <c:pt idx="227">
                  <c:v>1308.5</c:v>
                </c:pt>
                <c:pt idx="228">
                  <c:v>1311.75</c:v>
                </c:pt>
                <c:pt idx="229">
                  <c:v>1320.400024</c:v>
                </c:pt>
                <c:pt idx="230">
                  <c:v>1333.099976</c:v>
                </c:pt>
                <c:pt idx="231">
                  <c:v>1335.550049</c:v>
                </c:pt>
                <c:pt idx="232">
                  <c:v>1337.849976</c:v>
                </c:pt>
                <c:pt idx="233">
                  <c:v>1343.5</c:v>
                </c:pt>
                <c:pt idx="234">
                  <c:v>1346.25</c:v>
                </c:pt>
                <c:pt idx="235">
                  <c:v>1334.199951</c:v>
                </c:pt>
                <c:pt idx="236">
                  <c:v>1326.5</c:v>
                </c:pt>
                <c:pt idx="237">
                  <c:v>1327.550049</c:v>
                </c:pt>
                <c:pt idx="238">
                  <c:v>1324.550049</c:v>
                </c:pt>
                <c:pt idx="239">
                  <c:v>1322.849976</c:v>
                </c:pt>
                <c:pt idx="240">
                  <c:v>1312.099976</c:v>
                </c:pt>
                <c:pt idx="241">
                  <c:v>1309.599976</c:v>
                </c:pt>
                <c:pt idx="242">
                  <c:v>1311.300049</c:v>
                </c:pt>
                <c:pt idx="243">
                  <c:v>1292.099976</c:v>
                </c:pt>
                <c:pt idx="244">
                  <c:v>1294.800049</c:v>
                </c:pt>
                <c:pt idx="245">
                  <c:v>1293.300049</c:v>
                </c:pt>
                <c:pt idx="246">
                  <c:v>1300.050049</c:v>
                </c:pt>
                <c:pt idx="247">
                  <c:v>1282.550049</c:v>
                </c:pt>
                <c:pt idx="248">
                  <c:v>1283.349976</c:v>
                </c:pt>
                <c:pt idx="249">
                  <c:v>1283.099976</c:v>
                </c:pt>
                <c:pt idx="250">
                  <c:v>1273.699951</c:v>
                </c:pt>
                <c:pt idx="251">
                  <c:v>1271.25</c:v>
                </c:pt>
                <c:pt idx="252">
                  <c:v>1274.25</c:v>
                </c:pt>
                <c:pt idx="253">
                  <c:v>1274.5</c:v>
                </c:pt>
                <c:pt idx="254">
                  <c:v>1261.800049</c:v>
                </c:pt>
                <c:pt idx="255">
                  <c:v>1278.75</c:v>
                </c:pt>
                <c:pt idx="256">
                  <c:v>1291.400024</c:v>
                </c:pt>
                <c:pt idx="257">
                  <c:v>1289.25</c:v>
                </c:pt>
                <c:pt idx="258">
                  <c:v>1290.25</c:v>
                </c:pt>
                <c:pt idx="259">
                  <c:v>1299.599976</c:v>
                </c:pt>
                <c:pt idx="260">
                  <c:v>1303.300049</c:v>
                </c:pt>
                <c:pt idx="261">
                  <c:v>1284.75</c:v>
                </c:pt>
                <c:pt idx="262">
                  <c:v>1280.199951</c:v>
                </c:pt>
                <c:pt idx="263">
                  <c:v>1286.400024</c:v>
                </c:pt>
                <c:pt idx="264">
                  <c:v>1281.199951</c:v>
                </c:pt>
                <c:pt idx="265">
                  <c:v>1274.900024</c:v>
                </c:pt>
                <c:pt idx="266">
                  <c:v>1276.449951</c:v>
                </c:pt>
                <c:pt idx="267">
                  <c:v>1275</c:v>
                </c:pt>
                <c:pt idx="268">
                  <c:v>1273.75</c:v>
                </c:pt>
                <c:pt idx="269">
                  <c:v>1266.449951</c:v>
                </c:pt>
                <c:pt idx="270">
                  <c:v>1272</c:v>
                </c:pt>
                <c:pt idx="271">
                  <c:v>1270.150024</c:v>
                </c:pt>
                <c:pt idx="272">
                  <c:v>1277.050049</c:v>
                </c:pt>
                <c:pt idx="273">
                  <c:v>1279.199951</c:v>
                </c:pt>
                <c:pt idx="274">
                  <c:v>1267.199951</c:v>
                </c:pt>
                <c:pt idx="275">
                  <c:v>1270.900024</c:v>
                </c:pt>
                <c:pt idx="276">
                  <c:v>1275.599976</c:v>
                </c:pt>
                <c:pt idx="277">
                  <c:v>1284</c:v>
                </c:pt>
                <c:pt idx="278">
                  <c:v>1284.800049</c:v>
                </c:pt>
                <c:pt idx="279">
                  <c:v>1284.300049</c:v>
                </c:pt>
                <c:pt idx="280">
                  <c:v>1277.949951</c:v>
                </c:pt>
                <c:pt idx="281">
                  <c:v>1274.599976</c:v>
                </c:pt>
                <c:pt idx="282">
                  <c:v>1282.199951</c:v>
                </c:pt>
                <c:pt idx="283">
                  <c:v>1280</c:v>
                </c:pt>
                <c:pt idx="284">
                  <c:v>1284.349976</c:v>
                </c:pt>
                <c:pt idx="285">
                  <c:v>1286.199951</c:v>
                </c:pt>
                <c:pt idx="286">
                  <c:v>1283.300049</c:v>
                </c:pt>
                <c:pt idx="287">
                  <c:v>1286.949951</c:v>
                </c:pt>
                <c:pt idx="288">
                  <c:v>1290.349976</c:v>
                </c:pt>
                <c:pt idx="289">
                  <c:v>1290.5</c:v>
                </c:pt>
                <c:pt idx="290">
                  <c:v>1294.900024</c:v>
                </c:pt>
                <c:pt idx="291">
                  <c:v>1291.849976</c:v>
                </c:pt>
                <c:pt idx="292">
                  <c:v>1283.849976</c:v>
                </c:pt>
                <c:pt idx="293">
                  <c:v>1280.199951</c:v>
                </c:pt>
                <c:pt idx="294">
                  <c:v>1275.5</c:v>
                </c:pt>
                <c:pt idx="295">
                  <c:v>1273.449951</c:v>
                </c:pt>
                <c:pt idx="296">
                  <c:v>1266.300049</c:v>
                </c:pt>
                <c:pt idx="297">
                  <c:v>1263.699951</c:v>
                </c:pt>
                <c:pt idx="298">
                  <c:v>1255</c:v>
                </c:pt>
                <c:pt idx="299">
                  <c:v>1250.650024</c:v>
                </c:pt>
                <c:pt idx="300">
                  <c:v>1247.150024</c:v>
                </c:pt>
                <c:pt idx="301">
                  <c:v>1240.900024</c:v>
                </c:pt>
                <c:pt idx="302">
                  <c:v>1242.650024</c:v>
                </c:pt>
                <c:pt idx="303">
                  <c:v>1251</c:v>
                </c:pt>
                <c:pt idx="304">
                  <c:v>1254.599976</c:v>
                </c:pt>
                <c:pt idx="305">
                  <c:v>1260.599976</c:v>
                </c:pt>
                <c:pt idx="306">
                  <c:v>1260.349976</c:v>
                </c:pt>
                <c:pt idx="307">
                  <c:v>1264.550049</c:v>
                </c:pt>
                <c:pt idx="308">
                  <c:v>1264.550049</c:v>
                </c:pt>
                <c:pt idx="309">
                  <c:v>1279.400024</c:v>
                </c:pt>
                <c:pt idx="310">
                  <c:v>1291</c:v>
                </c:pt>
                <c:pt idx="311">
                  <c:v>1312.050049</c:v>
                </c:pt>
                <c:pt idx="312">
                  <c:v>1314.900024</c:v>
                </c:pt>
                <c:pt idx="313">
                  <c:v>1314.5</c:v>
                </c:pt>
                <c:pt idx="314">
                  <c:v>1317.150024</c:v>
                </c:pt>
                <c:pt idx="315">
                  <c:v>1319.949951</c:v>
                </c:pt>
                <c:pt idx="316">
                  <c:v>1311</c:v>
                </c:pt>
                <c:pt idx="317">
                  <c:v>1319.75</c:v>
                </c:pt>
                <c:pt idx="318">
                  <c:v>1323.050049</c:v>
                </c:pt>
                <c:pt idx="319">
                  <c:v>1326.800049</c:v>
                </c:pt>
                <c:pt idx="320">
                  <c:v>1339.25</c:v>
                </c:pt>
                <c:pt idx="321">
                  <c:v>1333.849976</c:v>
                </c:pt>
                <c:pt idx="322">
                  <c:v>1335.650024</c:v>
                </c:pt>
                <c:pt idx="323">
                  <c:v>1332.199951</c:v>
                </c:pt>
                <c:pt idx="324">
                  <c:v>1334.949951</c:v>
                </c:pt>
                <c:pt idx="325">
                  <c:v>1332.599976</c:v>
                </c:pt>
                <c:pt idx="326">
                  <c:v>1333.400024</c:v>
                </c:pt>
                <c:pt idx="327">
                  <c:v>1353.699951</c:v>
                </c:pt>
                <c:pt idx="328">
                  <c:v>1354.949951</c:v>
                </c:pt>
                <c:pt idx="329">
                  <c:v>1353.150024</c:v>
                </c:pt>
                <c:pt idx="330">
                  <c:v>1343.849976</c:v>
                </c:pt>
                <c:pt idx="331">
                  <c:v>1344.900024</c:v>
                </c:pt>
                <c:pt idx="332">
                  <c:v>1345.050049</c:v>
                </c:pt>
                <c:pt idx="333">
                  <c:v>1341.349976</c:v>
                </c:pt>
                <c:pt idx="334">
                  <c:v>1331.150024</c:v>
                </c:pt>
                <c:pt idx="335">
                  <c:v>1333.599976</c:v>
                </c:pt>
                <c:pt idx="336">
                  <c:v>1331.400024</c:v>
                </c:pt>
                <c:pt idx="337">
                  <c:v>1324.650024</c:v>
                </c:pt>
                <c:pt idx="338">
                  <c:v>1315.449951</c:v>
                </c:pt>
                <c:pt idx="339">
                  <c:v>1314.099976</c:v>
                </c:pt>
                <c:pt idx="340">
                  <c:v>1322.300049</c:v>
                </c:pt>
                <c:pt idx="341">
                  <c:v>1325.349976</c:v>
                </c:pt>
                <c:pt idx="342">
                  <c:v>1336.25</c:v>
                </c:pt>
                <c:pt idx="343">
                  <c:v>1352.449951</c:v>
                </c:pt>
                <c:pt idx="344">
                  <c:v>1352.099976</c:v>
                </c:pt>
                <c:pt idx="345">
                  <c:v>1346.599976</c:v>
                </c:pt>
                <c:pt idx="346">
                  <c:v>1339.849976</c:v>
                </c:pt>
                <c:pt idx="347">
                  <c:v>1330.5</c:v>
                </c:pt>
                <c:pt idx="348">
                  <c:v>1328.349976</c:v>
                </c:pt>
                <c:pt idx="349">
                  <c:v>1327.949951</c:v>
                </c:pt>
                <c:pt idx="350">
                  <c:v>1333.5</c:v>
                </c:pt>
                <c:pt idx="351">
                  <c:v>1325.75</c:v>
                </c:pt>
                <c:pt idx="352">
                  <c:v>1317.849976</c:v>
                </c:pt>
                <c:pt idx="353">
                  <c:v>1307.75</c:v>
                </c:pt>
                <c:pt idx="354">
                  <c:v>1322.300049</c:v>
                </c:pt>
                <c:pt idx="355">
                  <c:v>1320.400024</c:v>
                </c:pt>
                <c:pt idx="356">
                  <c:v>1331.400024</c:v>
                </c:pt>
                <c:pt idx="357">
                  <c:v>1329.400024</c:v>
                </c:pt>
                <c:pt idx="358">
                  <c:v>1321</c:v>
                </c:pt>
                <c:pt idx="359">
                  <c:v>1320.599976</c:v>
                </c:pt>
                <c:pt idx="360">
                  <c:v>1319.150024</c:v>
                </c:pt>
                <c:pt idx="361">
                  <c:v>1322.75</c:v>
                </c:pt>
                <c:pt idx="362">
                  <c:v>1323.550049</c:v>
                </c:pt>
                <c:pt idx="363">
                  <c:v>1318.75</c:v>
                </c:pt>
                <c:pt idx="364">
                  <c:v>1310.099976</c:v>
                </c:pt>
                <c:pt idx="365">
                  <c:v>1312.400024</c:v>
                </c:pt>
                <c:pt idx="366">
                  <c:v>1311</c:v>
                </c:pt>
                <c:pt idx="367">
                  <c:v>1321.349976</c:v>
                </c:pt>
                <c:pt idx="368">
                  <c:v>1329.150024</c:v>
                </c:pt>
                <c:pt idx="369">
                  <c:v>1346.599976</c:v>
                </c:pt>
                <c:pt idx="370">
                  <c:v>1352.400024</c:v>
                </c:pt>
                <c:pt idx="371">
                  <c:v>1341.449951</c:v>
                </c:pt>
                <c:pt idx="372">
                  <c:v>1332.449951</c:v>
                </c:pt>
                <c:pt idx="373">
                  <c:v>1323.849976</c:v>
                </c:pt>
                <c:pt idx="374">
                  <c:v>1333.449951</c:v>
                </c:pt>
                <c:pt idx="375">
                  <c:v>1337.300049</c:v>
                </c:pt>
                <c:pt idx="376">
                  <c:v>1327.699951</c:v>
                </c:pt>
                <c:pt idx="377">
                  <c:v>1331.199951</c:v>
                </c:pt>
                <c:pt idx="378">
                  <c:v>1331.949951</c:v>
                </c:pt>
                <c:pt idx="379">
                  <c:v>1338.949951</c:v>
                </c:pt>
                <c:pt idx="380">
                  <c:v>1350.75</c:v>
                </c:pt>
                <c:pt idx="381">
                  <c:v>1341.349976</c:v>
                </c:pt>
                <c:pt idx="382">
                  <c:v>1343.699951</c:v>
                </c:pt>
                <c:pt idx="383">
                  <c:v>1349.349976</c:v>
                </c:pt>
                <c:pt idx="384">
                  <c:v>1342.099976</c:v>
                </c:pt>
                <c:pt idx="385">
                  <c:v>1351.449951</c:v>
                </c:pt>
                <c:pt idx="386">
                  <c:v>1348.599976</c:v>
                </c:pt>
                <c:pt idx="387">
                  <c:v>1336.75</c:v>
                </c:pt>
                <c:pt idx="388">
                  <c:v>1324.300049</c:v>
                </c:pt>
                <c:pt idx="389">
                  <c:v>1328.849976</c:v>
                </c:pt>
                <c:pt idx="390">
                  <c:v>1321.650024</c:v>
                </c:pt>
                <c:pt idx="391">
                  <c:v>1320.699951</c:v>
                </c:pt>
                <c:pt idx="392">
                  <c:v>1321.5</c:v>
                </c:pt>
                <c:pt idx="393">
                  <c:v>1313.199951</c:v>
                </c:pt>
                <c:pt idx="394">
                  <c:v>1307.099976</c:v>
                </c:pt>
                <c:pt idx="395">
                  <c:v>1304.199951</c:v>
                </c:pt>
                <c:pt idx="396">
                  <c:v>1315.050049</c:v>
                </c:pt>
                <c:pt idx="397">
                  <c:v>1309.400024</c:v>
                </c:pt>
                <c:pt idx="398">
                  <c:v>1306.599976</c:v>
                </c:pt>
                <c:pt idx="399">
                  <c:v>1313.849976</c:v>
                </c:pt>
                <c:pt idx="400">
                  <c:v>1318.800049</c:v>
                </c:pt>
                <c:pt idx="401">
                  <c:v>1324.349976</c:v>
                </c:pt>
                <c:pt idx="402">
                  <c:v>1319.849976</c:v>
                </c:pt>
                <c:pt idx="403">
                  <c:v>1295</c:v>
                </c:pt>
                <c:pt idx="404">
                  <c:v>1291.25</c:v>
                </c:pt>
                <c:pt idx="405">
                  <c:v>1289.5</c:v>
                </c:pt>
                <c:pt idx="406">
                  <c:v>1288.300049</c:v>
                </c:pt>
                <c:pt idx="407">
                  <c:v>1288.349976</c:v>
                </c:pt>
                <c:pt idx="408">
                  <c:v>1293.050049</c:v>
                </c:pt>
                <c:pt idx="409">
                  <c:v>1289</c:v>
                </c:pt>
                <c:pt idx="410">
                  <c:v>1304.849976</c:v>
                </c:pt>
                <c:pt idx="411">
                  <c:v>1303.5</c:v>
                </c:pt>
                <c:pt idx="412">
                  <c:v>1295.5</c:v>
                </c:pt>
                <c:pt idx="413">
                  <c:v>1300.699951</c:v>
                </c:pt>
                <c:pt idx="414">
                  <c:v>1305.349976</c:v>
                </c:pt>
                <c:pt idx="415">
                  <c:v>1294.599976</c:v>
                </c:pt>
                <c:pt idx="416">
                  <c:v>1295.449951</c:v>
                </c:pt>
                <c:pt idx="417">
                  <c:v>1292.050049</c:v>
                </c:pt>
                <c:pt idx="418">
                  <c:v>1300.099976</c:v>
                </c:pt>
                <c:pt idx="419">
                  <c:v>1297.25</c:v>
                </c:pt>
                <c:pt idx="420">
                  <c:v>1298.25</c:v>
                </c:pt>
                <c:pt idx="421">
                  <c:v>1299.599976</c:v>
                </c:pt>
                <c:pt idx="422">
                  <c:v>1298.650024</c:v>
                </c:pt>
                <c:pt idx="423">
                  <c:v>1296.150024</c:v>
                </c:pt>
                <c:pt idx="424">
                  <c:v>1302.75</c:v>
                </c:pt>
                <c:pt idx="425">
                  <c:v>1285.25</c:v>
                </c:pt>
                <c:pt idx="426">
                  <c:v>1281.550049</c:v>
                </c:pt>
                <c:pt idx="427">
                  <c:v>1276.150024</c:v>
                </c:pt>
                <c:pt idx="428">
                  <c:v>1274.199951</c:v>
                </c:pt>
                <c:pt idx="429">
                  <c:v>1266.150024</c:v>
                </c:pt>
                <c:pt idx="430">
                  <c:v>1269.150024</c:v>
                </c:pt>
                <c:pt idx="431">
                  <c:v>1268.699951</c:v>
                </c:pt>
                <c:pt idx="432">
                  <c:v>1260.300049</c:v>
                </c:pt>
                <c:pt idx="433">
                  <c:v>1254.599976</c:v>
                </c:pt>
                <c:pt idx="434">
                  <c:v>1251.550049</c:v>
                </c:pt>
                <c:pt idx="435">
                  <c:v>1250.449951</c:v>
                </c:pt>
                <c:pt idx="436">
                  <c:v>1247.800049</c:v>
                </c:pt>
                <c:pt idx="437">
                  <c:v>1251.75</c:v>
                </c:pt>
                <c:pt idx="438">
                  <c:v>1255.650024</c:v>
                </c:pt>
                <c:pt idx="439">
                  <c:v>1255.5</c:v>
                </c:pt>
                <c:pt idx="440">
                  <c:v>1255.349976</c:v>
                </c:pt>
                <c:pt idx="441">
                  <c:v>1262.050049</c:v>
                </c:pt>
                <c:pt idx="442">
                  <c:v>1254</c:v>
                </c:pt>
                <c:pt idx="443">
                  <c:v>1251.400024</c:v>
                </c:pt>
                <c:pt idx="444">
                  <c:v>1245.900024</c:v>
                </c:pt>
                <c:pt idx="445">
                  <c:v>1241.699951</c:v>
                </c:pt>
                <c:pt idx="446">
                  <c:v>1241.099976</c:v>
                </c:pt>
                <c:pt idx="447">
                  <c:v>1232.800049</c:v>
                </c:pt>
                <c:pt idx="448">
                  <c:v>1224.5</c:v>
                </c:pt>
                <c:pt idx="449">
                  <c:v>1217.550049</c:v>
                </c:pt>
                <c:pt idx="450">
                  <c:v>1228.75</c:v>
                </c:pt>
                <c:pt idx="451">
                  <c:v>1224.949951</c:v>
                </c:pt>
                <c:pt idx="452">
                  <c:v>1228.349976</c:v>
                </c:pt>
                <c:pt idx="453">
                  <c:v>1231.5</c:v>
                </c:pt>
                <c:pt idx="454">
                  <c:v>1228.25</c:v>
                </c:pt>
                <c:pt idx="455">
                  <c:v>1223.949951</c:v>
                </c:pt>
                <c:pt idx="456">
                  <c:v>1223.800049</c:v>
                </c:pt>
                <c:pt idx="457">
                  <c:v>1220.949951</c:v>
                </c:pt>
                <c:pt idx="458">
                  <c:v>1219</c:v>
                </c:pt>
                <c:pt idx="459">
                  <c:v>1215.449951</c:v>
                </c:pt>
                <c:pt idx="460">
                  <c:v>1216.300049</c:v>
                </c:pt>
                <c:pt idx="461">
                  <c:v>1209.650024</c:v>
                </c:pt>
                <c:pt idx="462">
                  <c:v>1212.349976</c:v>
                </c:pt>
                <c:pt idx="463">
                  <c:v>1209.550049</c:v>
                </c:pt>
                <c:pt idx="464">
                  <c:v>1214.349976</c:v>
                </c:pt>
                <c:pt idx="465">
                  <c:v>1214.400024</c:v>
                </c:pt>
                <c:pt idx="466">
                  <c:v>1200.349976</c:v>
                </c:pt>
                <c:pt idx="467">
                  <c:v>1197</c:v>
                </c:pt>
                <c:pt idx="468">
                  <c:v>1182</c:v>
                </c:pt>
                <c:pt idx="469">
                  <c:v>1180.400024</c:v>
                </c:pt>
                <c:pt idx="470">
                  <c:v>1178.400024</c:v>
                </c:pt>
                <c:pt idx="471">
                  <c:v>1184.349976</c:v>
                </c:pt>
                <c:pt idx="472">
                  <c:v>1190.949951</c:v>
                </c:pt>
                <c:pt idx="473">
                  <c:v>1196.650024</c:v>
                </c:pt>
                <c:pt idx="474">
                  <c:v>1192.349976</c:v>
                </c:pt>
                <c:pt idx="475">
                  <c:v>1197.699951</c:v>
                </c:pt>
                <c:pt idx="476">
                  <c:v>1212.25</c:v>
                </c:pt>
                <c:pt idx="477">
                  <c:v>1204.199951</c:v>
                </c:pt>
                <c:pt idx="478">
                  <c:v>1197.300049</c:v>
                </c:pt>
                <c:pt idx="479">
                  <c:v>1202.449951</c:v>
                </c:pt>
                <c:pt idx="480">
                  <c:v>1200.050049</c:v>
                </c:pt>
                <c:pt idx="481">
                  <c:v>1190.849976</c:v>
                </c:pt>
                <c:pt idx="482">
                  <c:v>1196.699951</c:v>
                </c:pt>
                <c:pt idx="483">
                  <c:v>1205.150024</c:v>
                </c:pt>
                <c:pt idx="484">
                  <c:v>1198.900024</c:v>
                </c:pt>
                <c:pt idx="485">
                  <c:v>1196.599976</c:v>
                </c:pt>
                <c:pt idx="486">
                  <c:v>1189.849976</c:v>
                </c:pt>
                <c:pt idx="487">
                  <c:v>1195.599976</c:v>
                </c:pt>
                <c:pt idx="488">
                  <c:v>1209.800049</c:v>
                </c:pt>
                <c:pt idx="489">
                  <c:v>1201.949951</c:v>
                </c:pt>
                <c:pt idx="490">
                  <c:v>1201.900024</c:v>
                </c:pt>
                <c:pt idx="491">
                  <c:v>1200.199951</c:v>
                </c:pt>
                <c:pt idx="492">
                  <c:v>1203.300049</c:v>
                </c:pt>
                <c:pt idx="493">
                  <c:v>1208.349976</c:v>
                </c:pt>
                <c:pt idx="494">
                  <c:v>1198.699951</c:v>
                </c:pt>
                <c:pt idx="495">
                  <c:v>1202.75</c:v>
                </c:pt>
                <c:pt idx="496">
                  <c:v>1201.900024</c:v>
                </c:pt>
                <c:pt idx="497">
                  <c:v>1194.25</c:v>
                </c:pt>
                <c:pt idx="498">
                  <c:v>1185.400024</c:v>
                </c:pt>
                <c:pt idx="499">
                  <c:v>1187.25</c:v>
                </c:pt>
                <c:pt idx="500">
                  <c:v>1189.349976</c:v>
                </c:pt>
                <c:pt idx="501">
                  <c:v>1204.699951</c:v>
                </c:pt>
                <c:pt idx="502">
                  <c:v>1201.199951</c:v>
                </c:pt>
                <c:pt idx="503">
                  <c:v>1203.449951</c:v>
                </c:pt>
                <c:pt idx="504">
                  <c:v>1203.800049</c:v>
                </c:pt>
                <c:pt idx="505">
                  <c:v>1186.949951</c:v>
                </c:pt>
                <c:pt idx="506">
                  <c:v>1185.550049</c:v>
                </c:pt>
                <c:pt idx="507">
                  <c:v>1188.599976</c:v>
                </c:pt>
                <c:pt idx="508">
                  <c:v>1205.550049</c:v>
                </c:pt>
                <c:pt idx="509">
                  <c:v>1219.75</c:v>
                </c:pt>
                <c:pt idx="510">
                  <c:v>1229.949951</c:v>
                </c:pt>
                <c:pt idx="511">
                  <c:v>1230.699951</c:v>
                </c:pt>
                <c:pt idx="512">
                  <c:v>1229.050049</c:v>
                </c:pt>
                <c:pt idx="513">
                  <c:v>1223</c:v>
                </c:pt>
                <c:pt idx="514">
                  <c:v>1227.849976</c:v>
                </c:pt>
                <c:pt idx="515">
                  <c:v>1222.300049</c:v>
                </c:pt>
                <c:pt idx="516">
                  <c:v>1235.949951</c:v>
                </c:pt>
                <c:pt idx="517">
                  <c:v>1230.550049</c:v>
                </c:pt>
                <c:pt idx="518">
                  <c:v>1230.800049</c:v>
                </c:pt>
                <c:pt idx="519">
                  <c:v>1233.849976</c:v>
                </c:pt>
                <c:pt idx="520">
                  <c:v>1230.800049</c:v>
                </c:pt>
                <c:pt idx="521">
                  <c:v>1225.400024</c:v>
                </c:pt>
                <c:pt idx="522">
                  <c:v>1214.949951</c:v>
                </c:pt>
                <c:pt idx="523">
                  <c:v>1231.150024</c:v>
                </c:pt>
                <c:pt idx="524">
                  <c:v>1232.099976</c:v>
                </c:pt>
                <c:pt idx="525">
                  <c:v>1232.25</c:v>
                </c:pt>
                <c:pt idx="526">
                  <c:v>1231.599976</c:v>
                </c:pt>
                <c:pt idx="527">
                  <c:v>1229.949951</c:v>
                </c:pt>
                <c:pt idx="528">
                  <c:v>1224.150024</c:v>
                </c:pt>
                <c:pt idx="529">
                  <c:v>1211.400024</c:v>
                </c:pt>
                <c:pt idx="530">
                  <c:v>1205.550049</c:v>
                </c:pt>
                <c:pt idx="531">
                  <c:v>1202.099976</c:v>
                </c:pt>
                <c:pt idx="532">
                  <c:v>1203.25</c:v>
                </c:pt>
                <c:pt idx="533">
                  <c:v>1211.849976</c:v>
                </c:pt>
                <c:pt idx="534">
                  <c:v>1222.400024</c:v>
                </c:pt>
                <c:pt idx="535">
                  <c:v>1221.599976</c:v>
                </c:pt>
                <c:pt idx="536">
                  <c:v>1223</c:v>
                </c:pt>
                <c:pt idx="537">
                  <c:v>1226.099976</c:v>
                </c:pt>
                <c:pt idx="538">
                  <c:v>1227.050049</c:v>
                </c:pt>
                <c:pt idx="539">
                  <c:v>1223.650024</c:v>
                </c:pt>
                <c:pt idx="540">
                  <c:v>1223.400024</c:v>
                </c:pt>
                <c:pt idx="541">
                  <c:v>1221.199951</c:v>
                </c:pt>
                <c:pt idx="542">
                  <c:v>1213.25</c:v>
                </c:pt>
                <c:pt idx="543">
                  <c:v>1226.25</c:v>
                </c:pt>
                <c:pt idx="544">
                  <c:v>1217.550049</c:v>
                </c:pt>
                <c:pt idx="545">
                  <c:v>1230.300049</c:v>
                </c:pt>
                <c:pt idx="546">
                  <c:v>1240.300049</c:v>
                </c:pt>
                <c:pt idx="547">
                  <c:v>1235.900024</c:v>
                </c:pt>
                <c:pt idx="548">
                  <c:v>1242.550049</c:v>
                </c:pt>
                <c:pt idx="549">
                  <c:v>1243.300049</c:v>
                </c:pt>
                <c:pt idx="550">
                  <c:v>1245.349976</c:v>
                </c:pt>
                <c:pt idx="551">
                  <c:v>1245.300049</c:v>
                </c:pt>
                <c:pt idx="552">
                  <c:v>1245.75</c:v>
                </c:pt>
                <c:pt idx="553">
                  <c:v>1242.75</c:v>
                </c:pt>
                <c:pt idx="554">
                  <c:v>1235.349976</c:v>
                </c:pt>
                <c:pt idx="555">
                  <c:v>1241.650024</c:v>
                </c:pt>
                <c:pt idx="556">
                  <c:v>1246.300049</c:v>
                </c:pt>
                <c:pt idx="557">
                  <c:v>1255</c:v>
                </c:pt>
                <c:pt idx="558">
                  <c:v>1259.75</c:v>
                </c:pt>
                <c:pt idx="559">
                  <c:v>1258.150024</c:v>
                </c:pt>
                <c:pt idx="560">
                  <c:v>1268</c:v>
                </c:pt>
                <c:pt idx="561">
                  <c:v>1279</c:v>
                </c:pt>
                <c:pt idx="562">
                  <c:v>1282.900024</c:v>
                </c:pt>
                <c:pt idx="563">
                  <c:v>1290.449951</c:v>
                </c:pt>
                <c:pt idx="564">
                  <c:v>1279.900024</c:v>
                </c:pt>
                <c:pt idx="565">
                  <c:v>1292.199951</c:v>
                </c:pt>
                <c:pt idx="566">
                  <c:v>1286.449951</c:v>
                </c:pt>
                <c:pt idx="567">
                  <c:v>1288.599976</c:v>
                </c:pt>
                <c:pt idx="568">
                  <c:v>1291.900024</c:v>
                </c:pt>
                <c:pt idx="569">
                  <c:v>1288.949951</c:v>
                </c:pt>
                <c:pt idx="570">
                  <c:v>1292.75</c:v>
                </c:pt>
                <c:pt idx="571">
                  <c:v>1294.400024</c:v>
                </c:pt>
                <c:pt idx="572">
                  <c:v>1292.300049</c:v>
                </c:pt>
                <c:pt idx="573">
                  <c:v>1290.699951</c:v>
                </c:pt>
                <c:pt idx="574">
                  <c:v>1284.199951</c:v>
                </c:pt>
                <c:pt idx="575">
                  <c:v>1279.550049</c:v>
                </c:pt>
                <c:pt idx="576">
                  <c:v>1282.099976</c:v>
                </c:pt>
                <c:pt idx="577">
                  <c:v>1279.800049</c:v>
                </c:pt>
                <c:pt idx="578">
                  <c:v>1283.699951</c:v>
                </c:pt>
                <c:pt idx="579">
                  <c:v>1293.900024</c:v>
                </c:pt>
                <c:pt idx="580">
                  <c:v>1302.150024</c:v>
                </c:pt>
                <c:pt idx="581">
                  <c:v>1307.550049</c:v>
                </c:pt>
                <c:pt idx="582">
                  <c:v>1310.699951</c:v>
                </c:pt>
                <c:pt idx="583">
                  <c:v>1323.25</c:v>
                </c:pt>
                <c:pt idx="584">
                  <c:v>1318.699951</c:v>
                </c:pt>
                <c:pt idx="585">
                  <c:v>1312.150024</c:v>
                </c:pt>
                <c:pt idx="586">
                  <c:v>1314.199951</c:v>
                </c:pt>
                <c:pt idx="587">
                  <c:v>1312.400024</c:v>
                </c:pt>
                <c:pt idx="588">
                  <c:v>1310</c:v>
                </c:pt>
                <c:pt idx="589">
                  <c:v>1314.849976</c:v>
                </c:pt>
                <c:pt idx="590">
                  <c:v>1306.400024</c:v>
                </c:pt>
                <c:pt idx="591">
                  <c:v>1310</c:v>
                </c:pt>
                <c:pt idx="592">
                  <c:v>1312.800049</c:v>
                </c:pt>
                <c:pt idx="593">
                  <c:v>1311.449951</c:v>
                </c:pt>
                <c:pt idx="594">
                  <c:v>1316.550049</c:v>
                </c:pt>
                <c:pt idx="595">
                  <c:v>1325.5</c:v>
                </c:pt>
                <c:pt idx="596">
                  <c:v>1334.150024</c:v>
                </c:pt>
                <c:pt idx="597">
                  <c:v>1343.75</c:v>
                </c:pt>
                <c:pt idx="598">
                  <c:v>1331.25</c:v>
                </c:pt>
                <c:pt idx="599">
                  <c:v>1329.050049</c:v>
                </c:pt>
                <c:pt idx="600">
                  <c:v>1331.050049</c:v>
                </c:pt>
                <c:pt idx="601">
                  <c:v>1325.050049</c:v>
                </c:pt>
                <c:pt idx="602">
                  <c:v>1322.849976</c:v>
                </c:pt>
                <c:pt idx="603">
                  <c:v>1319.150024</c:v>
                </c:pt>
                <c:pt idx="604">
                  <c:v>1311.949951</c:v>
                </c:pt>
                <c:pt idx="605">
                  <c:v>1285.400024</c:v>
                </c:pt>
                <c:pt idx="606">
                  <c:v>1283.800049</c:v>
                </c:pt>
                <c:pt idx="607">
                  <c:v>1285.849976</c:v>
                </c:pt>
                <c:pt idx="608">
                  <c:v>1285.300049</c:v>
                </c:pt>
                <c:pt idx="609">
                  <c:v>1296.75</c:v>
                </c:pt>
                <c:pt idx="610">
                  <c:v>1292.75</c:v>
                </c:pt>
                <c:pt idx="611">
                  <c:v>1297.050049</c:v>
                </c:pt>
                <c:pt idx="612">
                  <c:v>1306.949951</c:v>
                </c:pt>
                <c:pt idx="613">
                  <c:v>1295.550049</c:v>
                </c:pt>
                <c:pt idx="614">
                  <c:v>1303.5</c:v>
                </c:pt>
                <c:pt idx="615">
                  <c:v>1305.599976</c:v>
                </c:pt>
                <c:pt idx="616">
                  <c:v>1307.699951</c:v>
                </c:pt>
                <c:pt idx="617">
                  <c:v>1303.699951</c:v>
                </c:pt>
                <c:pt idx="618">
                  <c:v>1309.599976</c:v>
                </c:pt>
                <c:pt idx="619">
                  <c:v>1311.300049</c:v>
                </c:pt>
                <c:pt idx="620">
                  <c:v>1319.550049</c:v>
                </c:pt>
                <c:pt idx="621">
                  <c:v>1316.300049</c:v>
                </c:pt>
                <c:pt idx="622">
                  <c:v>1309.699951</c:v>
                </c:pt>
                <c:pt idx="623">
                  <c:v>1295.150024</c:v>
                </c:pt>
                <c:pt idx="624">
                  <c:v>1295.400024</c:v>
                </c:pt>
                <c:pt idx="625">
                  <c:v>1293.5</c:v>
                </c:pt>
                <c:pt idx="626">
                  <c:v>1290.300049</c:v>
                </c:pt>
                <c:pt idx="627">
                  <c:v>1290.449951</c:v>
                </c:pt>
                <c:pt idx="628">
                  <c:v>1283.150024</c:v>
                </c:pt>
                <c:pt idx="629">
                  <c:v>1288.449951</c:v>
                </c:pt>
                <c:pt idx="630">
                  <c:v>1300</c:v>
                </c:pt>
                <c:pt idx="631">
                  <c:v>1303</c:v>
                </c:pt>
                <c:pt idx="632">
                  <c:v>1305.449951</c:v>
                </c:pt>
                <c:pt idx="633">
                  <c:v>1298.800049</c:v>
                </c:pt>
                <c:pt idx="634">
                  <c:v>1294.300049</c:v>
                </c:pt>
                <c:pt idx="635">
                  <c:v>1285.650024</c:v>
                </c:pt>
                <c:pt idx="636">
                  <c:v>1276.349976</c:v>
                </c:pt>
                <c:pt idx="637">
                  <c:v>1275.849976</c:v>
                </c:pt>
                <c:pt idx="638">
                  <c:v>1275.699951</c:v>
                </c:pt>
                <c:pt idx="639">
                  <c:v>1269.5</c:v>
                </c:pt>
                <c:pt idx="640">
                  <c:v>1271.650024</c:v>
                </c:pt>
                <c:pt idx="641">
                  <c:v>1280.800049</c:v>
                </c:pt>
                <c:pt idx="642">
                  <c:v>1284.199951</c:v>
                </c:pt>
                <c:pt idx="643">
                  <c:v>1279.5</c:v>
                </c:pt>
                <c:pt idx="644">
                  <c:v>1282.300049</c:v>
                </c:pt>
                <c:pt idx="645">
                  <c:v>1283.800049</c:v>
                </c:pt>
                <c:pt idx="646">
                  <c:v>1270.949951</c:v>
                </c:pt>
                <c:pt idx="647">
                  <c:v>1278.550049</c:v>
                </c:pt>
                <c:pt idx="648">
                  <c:v>1281.199951</c:v>
                </c:pt>
                <c:pt idx="649">
                  <c:v>1285.199951</c:v>
                </c:pt>
                <c:pt idx="650">
                  <c:v>1286.099976</c:v>
                </c:pt>
                <c:pt idx="651">
                  <c:v>1287.099976</c:v>
                </c:pt>
                <c:pt idx="652">
                  <c:v>1295.599976</c:v>
                </c:pt>
                <c:pt idx="653">
                  <c:v>1298.400024</c:v>
                </c:pt>
                <c:pt idx="654">
                  <c:v>1299.099976</c:v>
                </c:pt>
                <c:pt idx="655">
                  <c:v>1291.699951</c:v>
                </c:pt>
                <c:pt idx="656">
                  <c:v>1280.800049</c:v>
                </c:pt>
                <c:pt idx="657">
                  <c:v>1276.849976</c:v>
                </c:pt>
                <c:pt idx="658">
                  <c:v>1271.150024</c:v>
                </c:pt>
                <c:pt idx="659">
                  <c:v>1273.800049</c:v>
                </c:pt>
                <c:pt idx="660">
                  <c:v>1283.650024</c:v>
                </c:pt>
                <c:pt idx="661">
                  <c:v>1282.5</c:v>
                </c:pt>
                <c:pt idx="662">
                  <c:v>1278.300049</c:v>
                </c:pt>
                <c:pt idx="663">
                  <c:v>1281.650024</c:v>
                </c:pt>
                <c:pt idx="664">
                  <c:v>1280.949951</c:v>
                </c:pt>
                <c:pt idx="665">
                  <c:v>1295.550049</c:v>
                </c:pt>
                <c:pt idx="666">
                  <c:v>1317.099976</c:v>
                </c:pt>
                <c:pt idx="667">
                  <c:v>1324.25</c:v>
                </c:pt>
                <c:pt idx="668">
                  <c:v>1335.050049</c:v>
                </c:pt>
                <c:pt idx="669">
                  <c:v>1335.5</c:v>
                </c:pt>
                <c:pt idx="670">
                  <c:v>1340.650024</c:v>
                </c:pt>
                <c:pt idx="671">
                  <c:v>1328.599976</c:v>
                </c:pt>
                <c:pt idx="672">
                  <c:v>1324.300049</c:v>
                </c:pt>
                <c:pt idx="673">
                  <c:v>1332.349976</c:v>
                </c:pt>
                <c:pt idx="674">
                  <c:v>1335.900024</c:v>
                </c:pt>
                <c:pt idx="675">
                  <c:v>1351.25</c:v>
                </c:pt>
                <c:pt idx="676">
                  <c:v>1341.300049</c:v>
                </c:pt>
                <c:pt idx="677">
                  <c:v>1341.349976</c:v>
                </c:pt>
                <c:pt idx="678">
                  <c:v>1344.050049</c:v>
                </c:pt>
                <c:pt idx="679">
                  <c:v>1379.5</c:v>
                </c:pt>
                <c:pt idx="680">
                  <c:v>1397.150024</c:v>
                </c:pt>
                <c:pt idx="681">
                  <c:v>1405.699951</c:v>
                </c:pt>
                <c:pt idx="682">
                  <c:v>1431.400024</c:v>
                </c:pt>
                <c:pt idx="683">
                  <c:v>1403.949951</c:v>
                </c:pt>
                <c:pt idx="684">
                  <c:v>1402.5</c:v>
                </c:pt>
                <c:pt idx="685">
                  <c:v>1409</c:v>
                </c:pt>
                <c:pt idx="686">
                  <c:v>1390.099976</c:v>
                </c:pt>
                <c:pt idx="687">
                  <c:v>1391.050049</c:v>
                </c:pt>
                <c:pt idx="688">
                  <c:v>1413.5</c:v>
                </c:pt>
                <c:pt idx="689">
                  <c:v>1414.900024</c:v>
                </c:pt>
                <c:pt idx="690">
                  <c:v>1388.650024</c:v>
                </c:pt>
                <c:pt idx="691">
                  <c:v>1400.099976</c:v>
                </c:pt>
                <c:pt idx="692">
                  <c:v>1391.550049</c:v>
                </c:pt>
                <c:pt idx="693">
                  <c:v>1408.300049</c:v>
                </c:pt>
                <c:pt idx="694">
                  <c:v>1413.75</c:v>
                </c:pt>
                <c:pt idx="695">
                  <c:v>1407.599976</c:v>
                </c:pt>
                <c:pt idx="696">
                  <c:v>1412.400024</c:v>
                </c:pt>
                <c:pt idx="697">
                  <c:v>1409.849976</c:v>
                </c:pt>
                <c:pt idx="698">
                  <c:v>1410.349976</c:v>
                </c:pt>
                <c:pt idx="699">
                  <c:v>1417.449951</c:v>
                </c:pt>
                <c:pt idx="700">
                  <c:v>1439.699951</c:v>
                </c:pt>
                <c:pt idx="701">
                  <c:v>1427.75</c:v>
                </c:pt>
                <c:pt idx="702">
                  <c:v>1425.550049</c:v>
                </c:pt>
                <c:pt idx="703">
                  <c:v>1426.949951</c:v>
                </c:pt>
                <c:pt idx="704">
                  <c:v>1416.099976</c:v>
                </c:pt>
                <c:pt idx="705">
                  <c:v>1420.400024</c:v>
                </c:pt>
                <c:pt idx="706">
                  <c:v>1419.050049</c:v>
                </c:pt>
                <c:pt idx="707">
                  <c:v>1425.900024</c:v>
                </c:pt>
                <c:pt idx="708">
                  <c:v>1427.550049</c:v>
                </c:pt>
                <c:pt idx="709">
                  <c:v>1406.800049</c:v>
                </c:pt>
                <c:pt idx="710">
                  <c:v>1441.75</c:v>
                </c:pt>
                <c:pt idx="711">
                  <c:v>1465.25</c:v>
                </c:pt>
                <c:pt idx="712">
                  <c:v>1465.25</c:v>
                </c:pt>
                <c:pt idx="713">
                  <c:v>1506.050049</c:v>
                </c:pt>
                <c:pt idx="714">
                  <c:v>1495.75</c:v>
                </c:pt>
                <c:pt idx="715">
                  <c:v>1497.699951</c:v>
                </c:pt>
                <c:pt idx="716">
                  <c:v>1504.699951</c:v>
                </c:pt>
                <c:pt idx="717">
                  <c:v>1498.400024</c:v>
                </c:pt>
                <c:pt idx="718">
                  <c:v>1513.25</c:v>
                </c:pt>
                <c:pt idx="719">
                  <c:v>1515.650024</c:v>
                </c:pt>
                <c:pt idx="720">
                  <c:v>1515.25</c:v>
                </c:pt>
                <c:pt idx="721">
                  <c:v>1496.599976</c:v>
                </c:pt>
                <c:pt idx="722">
                  <c:v>1504.550049</c:v>
                </c:pt>
                <c:pt idx="723">
                  <c:v>1503.25</c:v>
                </c:pt>
                <c:pt idx="724">
                  <c:v>1502.050049</c:v>
                </c:pt>
                <c:pt idx="725">
                  <c:v>1503.800049</c:v>
                </c:pt>
                <c:pt idx="726">
                  <c:v>1532.949951</c:v>
                </c:pt>
                <c:pt idx="727">
                  <c:v>1537.150024</c:v>
                </c:pt>
                <c:pt idx="728">
                  <c:v>1540.199951</c:v>
                </c:pt>
                <c:pt idx="729">
                  <c:v>1528.400024</c:v>
                </c:pt>
                <c:pt idx="730">
                  <c:v>1525.949951</c:v>
                </c:pt>
                <c:pt idx="731">
                  <c:v>1537.849976</c:v>
                </c:pt>
                <c:pt idx="732">
                  <c:v>1546.099976</c:v>
                </c:pt>
                <c:pt idx="733">
                  <c:v>1529.099976</c:v>
                </c:pt>
                <c:pt idx="734">
                  <c:v>1523.699951</c:v>
                </c:pt>
                <c:pt idx="735">
                  <c:v>1509.199951</c:v>
                </c:pt>
                <c:pt idx="736">
                  <c:v>1498.25</c:v>
                </c:pt>
                <c:pt idx="737">
                  <c:v>1490.650024</c:v>
                </c:pt>
                <c:pt idx="738">
                  <c:v>1515.199951</c:v>
                </c:pt>
                <c:pt idx="739">
                  <c:v>1503.099976</c:v>
                </c:pt>
                <c:pt idx="740">
                  <c:v>1497.199951</c:v>
                </c:pt>
                <c:pt idx="741">
                  <c:v>1502.099976</c:v>
                </c:pt>
                <c:pt idx="742">
                  <c:v>1503.5</c:v>
                </c:pt>
                <c:pt idx="743">
                  <c:v>1500.699951</c:v>
                </c:pt>
                <c:pt idx="744">
                  <c:v>1501.900024</c:v>
                </c:pt>
                <c:pt idx="745">
                  <c:v>1522.099976</c:v>
                </c:pt>
                <c:pt idx="746">
                  <c:v>1520.650024</c:v>
                </c:pt>
                <c:pt idx="747">
                  <c:v>1528.75</c:v>
                </c:pt>
                <c:pt idx="748">
                  <c:v>1506.400024</c:v>
                </c:pt>
                <c:pt idx="749">
                  <c:v>1489.900024</c:v>
                </c:pt>
                <c:pt idx="750">
                  <c:v>1485.300049</c:v>
                </c:pt>
                <c:pt idx="751">
                  <c:v>1473.449951</c:v>
                </c:pt>
                <c:pt idx="752">
                  <c:v>1492.599976</c:v>
                </c:pt>
                <c:pt idx="753">
                  <c:v>1517.099976</c:v>
                </c:pt>
                <c:pt idx="754">
                  <c:v>1499.150024</c:v>
                </c:pt>
                <c:pt idx="755">
                  <c:v>1501.25</c:v>
                </c:pt>
                <c:pt idx="756">
                  <c:v>1505.849976</c:v>
                </c:pt>
                <c:pt idx="757">
                  <c:v>1507.25</c:v>
                </c:pt>
                <c:pt idx="758">
                  <c:v>1494.800049</c:v>
                </c:pt>
                <c:pt idx="759">
                  <c:v>1479.150024</c:v>
                </c:pt>
                <c:pt idx="760">
                  <c:v>1490.599976</c:v>
                </c:pt>
                <c:pt idx="761">
                  <c:v>1487.800049</c:v>
                </c:pt>
                <c:pt idx="762">
                  <c:v>1485.099976</c:v>
                </c:pt>
                <c:pt idx="763">
                  <c:v>1492.650024</c:v>
                </c:pt>
                <c:pt idx="764">
                  <c:v>1490</c:v>
                </c:pt>
                <c:pt idx="765">
                  <c:v>1491.650024</c:v>
                </c:pt>
                <c:pt idx="766">
                  <c:v>1485.349976</c:v>
                </c:pt>
                <c:pt idx="767">
                  <c:v>1494.449951</c:v>
                </c:pt>
                <c:pt idx="768">
                  <c:v>1496.550049</c:v>
                </c:pt>
                <c:pt idx="769">
                  <c:v>1513.449951</c:v>
                </c:pt>
                <c:pt idx="770">
                  <c:v>1492.400024</c:v>
                </c:pt>
                <c:pt idx="771">
                  <c:v>1486.75</c:v>
                </c:pt>
                <c:pt idx="772">
                  <c:v>1492.099976</c:v>
                </c:pt>
                <c:pt idx="773">
                  <c:v>1510.949951</c:v>
                </c:pt>
                <c:pt idx="774">
                  <c:v>1508.800049</c:v>
                </c:pt>
                <c:pt idx="775">
                  <c:v>1509.449951</c:v>
                </c:pt>
                <c:pt idx="776">
                  <c:v>1488.949951</c:v>
                </c:pt>
                <c:pt idx="777">
                  <c:v>1486.050049</c:v>
                </c:pt>
                <c:pt idx="778">
                  <c:v>1484.25</c:v>
                </c:pt>
                <c:pt idx="779">
                  <c:v>1464.150024</c:v>
                </c:pt>
                <c:pt idx="780">
                  <c:v>1458.699951</c:v>
                </c:pt>
                <c:pt idx="781">
                  <c:v>1452.050049</c:v>
                </c:pt>
                <c:pt idx="782">
                  <c:v>1462.900024</c:v>
                </c:pt>
                <c:pt idx="783">
                  <c:v>1466.650024</c:v>
                </c:pt>
                <c:pt idx="784">
                  <c:v>1466.900024</c:v>
                </c:pt>
                <c:pt idx="785">
                  <c:v>1467.650024</c:v>
                </c:pt>
                <c:pt idx="786">
                  <c:v>1468.449951</c:v>
                </c:pt>
                <c:pt idx="787">
                  <c:v>1471.699951</c:v>
                </c:pt>
                <c:pt idx="788">
                  <c:v>1467.050049</c:v>
                </c:pt>
                <c:pt idx="789">
                  <c:v>1464.449951</c:v>
                </c:pt>
                <c:pt idx="790">
                  <c:v>1458.400024</c:v>
                </c:pt>
                <c:pt idx="791">
                  <c:v>1454.650024</c:v>
                </c:pt>
                <c:pt idx="792">
                  <c:v>1454.349976</c:v>
                </c:pt>
                <c:pt idx="793">
                  <c:v>1454.650024</c:v>
                </c:pt>
                <c:pt idx="794">
                  <c:v>1460.150024</c:v>
                </c:pt>
                <c:pt idx="795">
                  <c:v>1461.150024</c:v>
                </c:pt>
                <c:pt idx="796">
                  <c:v>1477.300049</c:v>
                </c:pt>
                <c:pt idx="797">
                  <c:v>1475.099976</c:v>
                </c:pt>
                <c:pt idx="798">
                  <c:v>1475.949951</c:v>
                </c:pt>
                <c:pt idx="799">
                  <c:v>1459.650024</c:v>
                </c:pt>
                <c:pt idx="800">
                  <c:v>1461.699951</c:v>
                </c:pt>
                <c:pt idx="801">
                  <c:v>1464.949951</c:v>
                </c:pt>
                <c:pt idx="802">
                  <c:v>1466.800049</c:v>
                </c:pt>
                <c:pt idx="803">
                  <c:v>1467.800049</c:v>
                </c:pt>
                <c:pt idx="804">
                  <c:v>1466.599976</c:v>
                </c:pt>
                <c:pt idx="805">
                  <c:v>1477.900024</c:v>
                </c:pt>
                <c:pt idx="806">
                  <c:v>1475.800049</c:v>
                </c:pt>
                <c:pt idx="807">
                  <c:v>1474.050049</c:v>
                </c:pt>
                <c:pt idx="808">
                  <c:v>1476.699951</c:v>
                </c:pt>
                <c:pt idx="809">
                  <c:v>1479</c:v>
                </c:pt>
                <c:pt idx="810">
                  <c:v>1482.099976</c:v>
                </c:pt>
                <c:pt idx="811">
                  <c:v>1511.5</c:v>
                </c:pt>
                <c:pt idx="812">
                  <c:v>1514.75</c:v>
                </c:pt>
                <c:pt idx="813">
                  <c:v>1527.099976</c:v>
                </c:pt>
                <c:pt idx="814">
                  <c:v>1548.75</c:v>
                </c:pt>
                <c:pt idx="815">
                  <c:v>1573.099976</c:v>
                </c:pt>
                <c:pt idx="816">
                  <c:v>1567.849976</c:v>
                </c:pt>
                <c:pt idx="817">
                  <c:v>1571.949951</c:v>
                </c:pt>
                <c:pt idx="818">
                  <c:v>1550.75</c:v>
                </c:pt>
                <c:pt idx="819">
                  <c:v>1553.599976</c:v>
                </c:pt>
                <c:pt idx="820">
                  <c:v>1549.900024</c:v>
                </c:pt>
                <c:pt idx="821">
                  <c:v>1545.099976</c:v>
                </c:pt>
                <c:pt idx="822">
                  <c:v>1549</c:v>
                </c:pt>
                <c:pt idx="823">
                  <c:v>1554.550049</c:v>
                </c:pt>
                <c:pt idx="824">
                  <c:v>1557.599976</c:v>
                </c:pt>
                <c:pt idx="825">
                  <c:v>1560.150024</c:v>
                </c:pt>
                <c:pt idx="826">
                  <c:v>1551.300049</c:v>
                </c:pt>
                <c:pt idx="827">
                  <c:v>1556.900024</c:v>
                </c:pt>
                <c:pt idx="828">
                  <c:v>1562.900024</c:v>
                </c:pt>
                <c:pt idx="829">
                  <c:v>1564.300049</c:v>
                </c:pt>
                <c:pt idx="830">
                  <c:v>1580.099976</c:v>
                </c:pt>
                <c:pt idx="831">
                  <c:v>1574</c:v>
                </c:pt>
                <c:pt idx="832">
                  <c:v>1573.449951</c:v>
                </c:pt>
                <c:pt idx="833">
                  <c:v>1578.25</c:v>
                </c:pt>
                <c:pt idx="834">
                  <c:v>1584.199951</c:v>
                </c:pt>
                <c:pt idx="835">
                  <c:v>1574.75</c:v>
                </c:pt>
                <c:pt idx="836">
                  <c:v>1558.349976</c:v>
                </c:pt>
                <c:pt idx="837">
                  <c:v>1553.300049</c:v>
                </c:pt>
                <c:pt idx="838">
                  <c:v>1563.300049</c:v>
                </c:pt>
                <c:pt idx="839">
                  <c:v>1572.650024</c:v>
                </c:pt>
                <c:pt idx="840">
                  <c:v>1573.199951</c:v>
                </c:pt>
                <c:pt idx="841">
                  <c:v>1570.5</c:v>
                </c:pt>
                <c:pt idx="842">
                  <c:v>1563.699951</c:v>
                </c:pt>
                <c:pt idx="843">
                  <c:v>1575.050049</c:v>
                </c:pt>
                <c:pt idx="844">
                  <c:v>1581.400024</c:v>
                </c:pt>
                <c:pt idx="845">
                  <c:v>1580.800049</c:v>
                </c:pt>
                <c:pt idx="846">
                  <c:v>1589.849976</c:v>
                </c:pt>
                <c:pt idx="847">
                  <c:v>1604.199951</c:v>
                </c:pt>
                <c:pt idx="848">
                  <c:v>1619</c:v>
                </c:pt>
                <c:pt idx="849">
                  <c:v>1643.300049</c:v>
                </c:pt>
                <c:pt idx="850">
                  <c:v>1671.650024</c:v>
                </c:pt>
                <c:pt idx="851">
                  <c:v>1650.300049</c:v>
                </c:pt>
                <c:pt idx="852">
                  <c:v>1634.900024</c:v>
                </c:pt>
                <c:pt idx="853">
                  <c:v>1652</c:v>
                </c:pt>
                <c:pt idx="854">
                  <c:v>1609.849976</c:v>
                </c:pt>
                <c:pt idx="855">
                  <c:v>1599.650024</c:v>
                </c:pt>
                <c:pt idx="856">
                  <c:v>1615.5</c:v>
                </c:pt>
                <c:pt idx="857">
                  <c:v>1641.849976</c:v>
                </c:pt>
                <c:pt idx="858">
                  <c:v>1659.599976</c:v>
                </c:pt>
                <c:pt idx="859">
                  <c:v>1683.650024</c:v>
                </c:pt>
                <c:pt idx="860">
                  <c:v>1672.5</c:v>
                </c:pt>
                <c:pt idx="861">
                  <c:v>1655.699951</c:v>
                </c:pt>
                <c:pt idx="862">
                  <c:v>1653.75</c:v>
                </c:pt>
                <c:pt idx="863">
                  <c:v>1570.699951</c:v>
                </c:pt>
                <c:pt idx="864">
                  <c:v>1562.800049</c:v>
                </c:pt>
                <c:pt idx="865">
                  <c:v>1487.699951</c:v>
                </c:pt>
                <c:pt idx="866">
                  <c:v>1536.199951</c:v>
                </c:pt>
                <c:pt idx="867">
                  <c:v>1498.199951</c:v>
                </c:pt>
                <c:pt idx="868">
                  <c:v>1474.25</c:v>
                </c:pt>
                <c:pt idx="869">
                  <c:v>1494.400024</c:v>
                </c:pt>
                <c:pt idx="870">
                  <c:v>1525.400024</c:v>
                </c:pt>
                <c:pt idx="871">
                  <c:v>1605.75</c:v>
                </c:pt>
                <c:pt idx="872">
                  <c:v>1605.449951</c:v>
                </c:pt>
                <c:pt idx="873">
                  <c:v>1634.800049</c:v>
                </c:pt>
                <c:pt idx="874">
                  <c:v>1617.300049</c:v>
                </c:pt>
                <c:pt idx="875">
                  <c:v>1618.300049</c:v>
                </c:pt>
                <c:pt idx="876">
                  <c:v>1608.949951</c:v>
                </c:pt>
                <c:pt idx="877">
                  <c:v>1576.550049</c:v>
                </c:pt>
                <c:pt idx="878">
                  <c:v>1616.800049</c:v>
                </c:pt>
                <c:pt idx="879">
                  <c:v>1613.099976</c:v>
                </c:pt>
                <c:pt idx="880">
                  <c:v>1648.300049</c:v>
                </c:pt>
                <c:pt idx="881">
                  <c:v>1649.25</c:v>
                </c:pt>
                <c:pt idx="882">
                  <c:v>1647.800049</c:v>
                </c:pt>
                <c:pt idx="883">
                  <c:v>1680.650024</c:v>
                </c:pt>
                <c:pt idx="884">
                  <c:v>1741.900024</c:v>
                </c:pt>
                <c:pt idx="885">
                  <c:v>1718.650024</c:v>
                </c:pt>
                <c:pt idx="886">
                  <c:v>1729.5</c:v>
                </c:pt>
                <c:pt idx="887">
                  <c:v>1692.550049</c:v>
                </c:pt>
                <c:pt idx="888">
                  <c:v>1686.199951</c:v>
                </c:pt>
                <c:pt idx="889">
                  <c:v>1682.050049</c:v>
                </c:pt>
                <c:pt idx="890">
                  <c:v>1710.550049</c:v>
                </c:pt>
                <c:pt idx="891">
                  <c:v>1736.25</c:v>
                </c:pt>
                <c:pt idx="892">
                  <c:v>1715.900024</c:v>
                </c:pt>
                <c:pt idx="893">
                  <c:v>1714.949951</c:v>
                </c:pt>
                <c:pt idx="894">
                  <c:v>1691.550049</c:v>
                </c:pt>
                <c:pt idx="895">
                  <c:v>1703.349976</c:v>
                </c:pt>
                <c:pt idx="896">
                  <c:v>1702.75</c:v>
                </c:pt>
                <c:pt idx="897">
                  <c:v>1686.25</c:v>
                </c:pt>
                <c:pt idx="898">
                  <c:v>1709.099976</c:v>
                </c:pt>
                <c:pt idx="899">
                  <c:v>1699.550049</c:v>
                </c:pt>
                <c:pt idx="900">
                  <c:v>1691.5</c:v>
                </c:pt>
                <c:pt idx="901">
                  <c:v>1704.050049</c:v>
                </c:pt>
                <c:pt idx="902">
                  <c:v>1702.75</c:v>
                </c:pt>
                <c:pt idx="903">
                  <c:v>1702.400024</c:v>
                </c:pt>
                <c:pt idx="904">
                  <c:v>1708.400024</c:v>
                </c:pt>
                <c:pt idx="905">
                  <c:v>1731.599976</c:v>
                </c:pt>
                <c:pt idx="906">
                  <c:v>1735.349976</c:v>
                </c:pt>
                <c:pt idx="907">
                  <c:v>1734.699951</c:v>
                </c:pt>
                <c:pt idx="908">
                  <c:v>1737.949951</c:v>
                </c:pt>
                <c:pt idx="909">
                  <c:v>1748.300049</c:v>
                </c:pt>
                <c:pt idx="910">
                  <c:v>1724.900024</c:v>
                </c:pt>
                <c:pt idx="911">
                  <c:v>1733.550049</c:v>
                </c:pt>
                <c:pt idx="912">
                  <c:v>1720.25</c:v>
                </c:pt>
                <c:pt idx="913">
                  <c:v>1694.599976</c:v>
                </c:pt>
                <c:pt idx="914">
                  <c:v>1717.349976</c:v>
                </c:pt>
                <c:pt idx="915">
                  <c:v>1728.699951</c:v>
                </c:pt>
                <c:pt idx="916">
                  <c:v>1730.599976</c:v>
                </c:pt>
                <c:pt idx="917">
                  <c:v>1742.150024</c:v>
                </c:pt>
                <c:pt idx="918">
                  <c:v>1705.349976</c:v>
                </c:pt>
                <c:pt idx="919">
                  <c:v>1700.050049</c:v>
                </c:pt>
                <c:pt idx="920">
                  <c:v>1683.449951</c:v>
                </c:pt>
                <c:pt idx="921">
                  <c:v>1690.349976</c:v>
                </c:pt>
                <c:pt idx="922">
                  <c:v>1713.5</c:v>
                </c:pt>
                <c:pt idx="923">
                  <c:v>1722.050049</c:v>
                </c:pt>
                <c:pt idx="924">
                  <c:v>1738.25</c:v>
                </c:pt>
                <c:pt idx="925">
                  <c:v>1733.5</c:v>
                </c:pt>
                <c:pt idx="926">
                  <c:v>1710.449951</c:v>
                </c:pt>
                <c:pt idx="927">
                  <c:v>1719.849976</c:v>
                </c:pt>
                <c:pt idx="928">
                  <c:v>1724.349976</c:v>
                </c:pt>
                <c:pt idx="929">
                  <c:v>1719.5</c:v>
                </c:pt>
                <c:pt idx="930">
                  <c:v>1734.75</c:v>
                </c:pt>
                <c:pt idx="931">
                  <c:v>1761.849976</c:v>
                </c:pt>
                <c:pt idx="932">
                  <c:v>1768.900024</c:v>
                </c:pt>
                <c:pt idx="933">
                  <c:v>1766.050049</c:v>
                </c:pt>
                <c:pt idx="934">
                  <c:v>1756.550049</c:v>
                </c:pt>
                <c:pt idx="935">
                  <c:v>1747.599976</c:v>
                </c:pt>
                <c:pt idx="936">
                  <c:v>1771.599976</c:v>
                </c:pt>
                <c:pt idx="937">
                  <c:v>1768.099976</c:v>
                </c:pt>
                <c:pt idx="938">
                  <c:v>1771.050049</c:v>
                </c:pt>
                <c:pt idx="939">
                  <c:v>1777.449951</c:v>
                </c:pt>
                <c:pt idx="940">
                  <c:v>1772.900024</c:v>
                </c:pt>
                <c:pt idx="941">
                  <c:v>1787.900024</c:v>
                </c:pt>
                <c:pt idx="942">
                  <c:v>1789.550049</c:v>
                </c:pt>
                <c:pt idx="943">
                  <c:v>1811.099976</c:v>
                </c:pt>
                <c:pt idx="944">
                  <c:v>1812.099976</c:v>
                </c:pt>
                <c:pt idx="945">
                  <c:v>1803.099976</c:v>
                </c:pt>
                <c:pt idx="946">
                  <c:v>1807.5</c:v>
                </c:pt>
                <c:pt idx="947">
                  <c:v>1801.900024</c:v>
                </c:pt>
                <c:pt idx="948">
                  <c:v>1804.599976</c:v>
                </c:pt>
                <c:pt idx="949">
                  <c:v>1807.699951</c:v>
                </c:pt>
                <c:pt idx="950">
                  <c:v>1807.349976</c:v>
                </c:pt>
                <c:pt idx="951">
                  <c:v>1815.650024</c:v>
                </c:pt>
                <c:pt idx="952">
                  <c:v>1842.550049</c:v>
                </c:pt>
                <c:pt idx="953">
                  <c:v>1852.400024</c:v>
                </c:pt>
                <c:pt idx="954">
                  <c:v>1878.300049</c:v>
                </c:pt>
                <c:pt idx="955">
                  <c:v>1902.099976</c:v>
                </c:pt>
                <c:pt idx="956">
                  <c:v>1936.650024</c:v>
                </c:pt>
                <c:pt idx="957">
                  <c:v>1940.900024</c:v>
                </c:pt>
                <c:pt idx="958">
                  <c:v>1950.900024</c:v>
                </c:pt>
                <c:pt idx="959">
                  <c:v>1957.650024</c:v>
                </c:pt>
                <c:pt idx="960">
                  <c:v>1964.900024</c:v>
                </c:pt>
                <c:pt idx="961">
                  <c:v>1958.550049</c:v>
                </c:pt>
                <c:pt idx="962">
                  <c:v>1977.900024</c:v>
                </c:pt>
                <c:pt idx="963">
                  <c:v>2048.149902</c:v>
                </c:pt>
                <c:pt idx="964">
                  <c:v>2067.149902</c:v>
                </c:pt>
                <c:pt idx="965">
                  <c:v>2031.150024</c:v>
                </c:pt>
                <c:pt idx="966">
                  <c:v>2044.5</c:v>
                </c:pt>
                <c:pt idx="967">
                  <c:v>1939.650024</c:v>
                </c:pt>
                <c:pt idx="968">
                  <c:v>1931.900024</c:v>
                </c:pt>
                <c:pt idx="969">
                  <c:v>1944.25</c:v>
                </c:pt>
                <c:pt idx="970">
                  <c:v>1944.75</c:v>
                </c:pt>
                <c:pt idx="971">
                  <c:v>1972.849976</c:v>
                </c:pt>
                <c:pt idx="972">
                  <c:v>2008.75</c:v>
                </c:pt>
                <c:pt idx="973">
                  <c:v>1981</c:v>
                </c:pt>
                <c:pt idx="974">
                  <c:v>1927.150024</c:v>
                </c:pt>
                <c:pt idx="975">
                  <c:v>1924.349976</c:v>
                </c:pt>
                <c:pt idx="976">
                  <c:v>1943.949951</c:v>
                </c:pt>
                <c:pt idx="977">
                  <c:v>1911.150024</c:v>
                </c:pt>
                <c:pt idx="978">
                  <c:v>1932.949951</c:v>
                </c:pt>
                <c:pt idx="979">
                  <c:v>1923.849976</c:v>
                </c:pt>
                <c:pt idx="980">
                  <c:v>1957.349976</c:v>
                </c:pt>
                <c:pt idx="981">
                  <c:v>1972.349976</c:v>
                </c:pt>
                <c:pt idx="982">
                  <c:v>1947.050049</c:v>
                </c:pt>
                <c:pt idx="983">
                  <c:v>1940.449951</c:v>
                </c:pt>
                <c:pt idx="984">
                  <c:v>1926.300049</c:v>
                </c:pt>
                <c:pt idx="985">
                  <c:v>1928.449951</c:v>
                </c:pt>
                <c:pt idx="986">
                  <c:v>1910.949951</c:v>
                </c:pt>
                <c:pt idx="987">
                  <c:v>1947.199951</c:v>
                </c:pt>
                <c:pt idx="988">
                  <c:v>1966.25</c:v>
                </c:pt>
                <c:pt idx="989">
                  <c:v>1947.400024</c:v>
                </c:pt>
                <c:pt idx="990">
                  <c:v>1958.699951</c:v>
                </c:pt>
                <c:pt idx="991">
                  <c:v>1949.349976</c:v>
                </c:pt>
                <c:pt idx="992">
                  <c:v>1961.800049</c:v>
                </c:pt>
                <c:pt idx="993">
                  <c:v>1936.25</c:v>
                </c:pt>
                <c:pt idx="994">
                  <c:v>1950.849976</c:v>
                </c:pt>
                <c:pt idx="995">
                  <c:v>1909.349976</c:v>
                </c:pt>
                <c:pt idx="996">
                  <c:v>1906</c:v>
                </c:pt>
                <c:pt idx="997">
                  <c:v>1873.400024</c:v>
                </c:pt>
                <c:pt idx="998">
                  <c:v>1861.75</c:v>
                </c:pt>
                <c:pt idx="999">
                  <c:v>1859.699951</c:v>
                </c:pt>
                <c:pt idx="1000">
                  <c:v>1864.300049</c:v>
                </c:pt>
                <c:pt idx="1001">
                  <c:v>1883.949951</c:v>
                </c:pt>
                <c:pt idx="1002">
                  <c:v>1886.900024</c:v>
                </c:pt>
                <c:pt idx="1003">
                  <c:v>1902</c:v>
                </c:pt>
                <c:pt idx="1004">
                  <c:v>1903.050049</c:v>
                </c:pt>
                <c:pt idx="1005">
                  <c:v>1909.599976</c:v>
                </c:pt>
                <c:pt idx="1006">
                  <c:v>1913.400024</c:v>
                </c:pt>
                <c:pt idx="1007">
                  <c:v>1884.5</c:v>
                </c:pt>
                <c:pt idx="1008">
                  <c:v>1887.449951</c:v>
                </c:pt>
                <c:pt idx="1009">
                  <c:v>1923.25</c:v>
                </c:pt>
                <c:pt idx="1010">
                  <c:v>1925.5</c:v>
                </c:pt>
                <c:pt idx="1011">
                  <c:v>1891.300049</c:v>
                </c:pt>
                <c:pt idx="1012">
                  <c:v>1910.050049</c:v>
                </c:pt>
                <c:pt idx="1013">
                  <c:v>1891.900024</c:v>
                </c:pt>
                <c:pt idx="1014">
                  <c:v>1905.050049</c:v>
                </c:pt>
                <c:pt idx="1015">
                  <c:v>1905.599976</c:v>
                </c:pt>
                <c:pt idx="1016">
                  <c:v>1898.400024</c:v>
                </c:pt>
                <c:pt idx="1017">
                  <c:v>1924.150024</c:v>
                </c:pt>
                <c:pt idx="1018">
                  <c:v>1900.949951</c:v>
                </c:pt>
                <c:pt idx="1019">
                  <c:v>1903.650024</c:v>
                </c:pt>
                <c:pt idx="1020">
                  <c:v>1898.449951</c:v>
                </c:pt>
                <c:pt idx="1021">
                  <c:v>1905.699951</c:v>
                </c:pt>
                <c:pt idx="1022">
                  <c:v>1869.949951</c:v>
                </c:pt>
                <c:pt idx="1023">
                  <c:v>1870.300049</c:v>
                </c:pt>
                <c:pt idx="1024">
                  <c:v>1881.849976</c:v>
                </c:pt>
                <c:pt idx="1025">
                  <c:v>1889.900024</c:v>
                </c:pt>
                <c:pt idx="1026">
                  <c:v>1908.300049</c:v>
                </c:pt>
                <c:pt idx="1027">
                  <c:v>1900.150024</c:v>
                </c:pt>
                <c:pt idx="1028">
                  <c:v>1938.449951</c:v>
                </c:pt>
                <c:pt idx="1029">
                  <c:v>1940.800049</c:v>
                </c:pt>
                <c:pt idx="1030">
                  <c:v>1867.300049</c:v>
                </c:pt>
                <c:pt idx="1031">
                  <c:v>1878.699951</c:v>
                </c:pt>
                <c:pt idx="1032">
                  <c:v>1860.949951</c:v>
                </c:pt>
                <c:pt idx="1033">
                  <c:v>1874.849976</c:v>
                </c:pt>
                <c:pt idx="1034">
                  <c:v>1890.900024</c:v>
                </c:pt>
                <c:pt idx="1035">
                  <c:v>1885.599976</c:v>
                </c:pt>
                <c:pt idx="1036">
                  <c:v>1889.050049</c:v>
                </c:pt>
                <c:pt idx="1037">
                  <c:v>1876.099976</c:v>
                </c:pt>
                <c:pt idx="1038">
                  <c:v>1857.349976</c:v>
                </c:pt>
                <c:pt idx="1039">
                  <c:v>1875.699951</c:v>
                </c:pt>
                <c:pt idx="1040">
                  <c:v>1840.199951</c:v>
                </c:pt>
                <c:pt idx="1041">
                  <c:v>1799.599976</c:v>
                </c:pt>
                <c:pt idx="1042">
                  <c:v>1810.199951</c:v>
                </c:pt>
                <c:pt idx="1043">
                  <c:v>1807.400024</c:v>
                </c:pt>
                <c:pt idx="1044">
                  <c:v>1779.300049</c:v>
                </c:pt>
                <c:pt idx="1045">
                  <c:v>1762.550049</c:v>
                </c:pt>
                <c:pt idx="1046">
                  <c:v>1810.75</c:v>
                </c:pt>
                <c:pt idx="1047">
                  <c:v>1822.599976</c:v>
                </c:pt>
                <c:pt idx="1048">
                  <c:v>1832.349976</c:v>
                </c:pt>
                <c:pt idx="1049">
                  <c:v>1843</c:v>
                </c:pt>
                <c:pt idx="1050">
                  <c:v>1859.949951</c:v>
                </c:pt>
                <c:pt idx="1051">
                  <c:v>1868.150024</c:v>
                </c:pt>
                <c:pt idx="1052">
                  <c:v>1841.75</c:v>
                </c:pt>
                <c:pt idx="1053">
                  <c:v>1844.349976</c:v>
                </c:pt>
                <c:pt idx="1054">
                  <c:v>1842</c:v>
                </c:pt>
                <c:pt idx="1055">
                  <c:v>1831.150024</c:v>
                </c:pt>
                <c:pt idx="1056">
                  <c:v>1850.650024</c:v>
                </c:pt>
                <c:pt idx="1057">
                  <c:v>1851.949951</c:v>
                </c:pt>
                <c:pt idx="1058">
                  <c:v>1890.75</c:v>
                </c:pt>
                <c:pt idx="1059">
                  <c:v>1879.75</c:v>
                </c:pt>
                <c:pt idx="1060">
                  <c:v>1880</c:v>
                </c:pt>
                <c:pt idx="1061">
                  <c:v>1877.099976</c:v>
                </c:pt>
                <c:pt idx="1062">
                  <c:v>1875</c:v>
                </c:pt>
                <c:pt idx="1063">
                  <c:v>1874.300049</c:v>
                </c:pt>
                <c:pt idx="1064">
                  <c:v>1887.599976</c:v>
                </c:pt>
                <c:pt idx="1065">
                  <c:v>1943.199951</c:v>
                </c:pt>
                <c:pt idx="1066">
                  <c:v>1940.349976</c:v>
                </c:pt>
                <c:pt idx="1067">
                  <c:v>1931.949951</c:v>
                </c:pt>
                <c:pt idx="1068">
                  <c:v>1920.099976</c:v>
                </c:pt>
                <c:pt idx="1069">
                  <c:v>1862.900024</c:v>
                </c:pt>
                <c:pt idx="1070">
                  <c:v>1847.25</c:v>
                </c:pt>
                <c:pt idx="1071">
                  <c:v>1841.25</c:v>
                </c:pt>
                <c:pt idx="1072">
                  <c:v>1858.849976</c:v>
                </c:pt>
                <c:pt idx="1073">
                  <c:v>1841.75</c:v>
                </c:pt>
                <c:pt idx="1074">
                  <c:v>1839</c:v>
                </c:pt>
                <c:pt idx="1075">
                  <c:v>1833.050049</c:v>
                </c:pt>
                <c:pt idx="1076">
                  <c:v>1834.699951</c:v>
                </c:pt>
                <c:pt idx="1077">
                  <c:v>1856.599976</c:v>
                </c:pt>
                <c:pt idx="1078">
                  <c:v>1862.099976</c:v>
                </c:pt>
                <c:pt idx="1079">
                  <c:v>1852.699951</c:v>
                </c:pt>
                <c:pt idx="1080">
                  <c:v>1856.849976</c:v>
                </c:pt>
                <c:pt idx="1081">
                  <c:v>1856.599976</c:v>
                </c:pt>
                <c:pt idx="1082">
                  <c:v>1843</c:v>
                </c:pt>
                <c:pt idx="1083">
                  <c:v>1853.699951</c:v>
                </c:pt>
                <c:pt idx="1084">
                  <c:v>1863.800049</c:v>
                </c:pt>
                <c:pt idx="1085">
                  <c:v>1862.949951</c:v>
                </c:pt>
                <c:pt idx="1086">
                  <c:v>1833.099976</c:v>
                </c:pt>
                <c:pt idx="1087">
                  <c:v>1835.449951</c:v>
                </c:pt>
                <c:pt idx="1088">
                  <c:v>1785.900024</c:v>
                </c:pt>
                <c:pt idx="1089">
                  <c:v>1802.949951</c:v>
                </c:pt>
                <c:pt idx="1090">
                  <c:v>1835.25</c:v>
                </c:pt>
                <c:pt idx="1091">
                  <c:v>1839.599976</c:v>
                </c:pt>
                <c:pt idx="1092">
                  <c:v>1842.650024</c:v>
                </c:pt>
                <c:pt idx="1093">
                  <c:v>1840.099976</c:v>
                </c:pt>
                <c:pt idx="1094">
                  <c:v>1816.349976</c:v>
                </c:pt>
                <c:pt idx="1095">
                  <c:v>1817.300049</c:v>
                </c:pt>
                <c:pt idx="1096">
                  <c:v>1794.25</c:v>
                </c:pt>
                <c:pt idx="1097">
                  <c:v>1780.699951</c:v>
                </c:pt>
                <c:pt idx="1098">
                  <c:v>1773.150024</c:v>
                </c:pt>
                <c:pt idx="1099">
                  <c:v>1786.199951</c:v>
                </c:pt>
                <c:pt idx="1100">
                  <c:v>1807.449951</c:v>
                </c:pt>
                <c:pt idx="1101">
                  <c:v>1799.650024</c:v>
                </c:pt>
                <c:pt idx="1102">
                  <c:v>1788</c:v>
                </c:pt>
                <c:pt idx="1103">
                  <c:v>1779.650024</c:v>
                </c:pt>
                <c:pt idx="1104">
                  <c:v>1742.849976</c:v>
                </c:pt>
                <c:pt idx="1105">
                  <c:v>1734.150024</c:v>
                </c:pt>
                <c:pt idx="1106">
                  <c:v>1723.849976</c:v>
                </c:pt>
                <c:pt idx="1107">
                  <c:v>1711.400024</c:v>
                </c:pt>
                <c:pt idx="1108">
                  <c:v>1712.099976</c:v>
                </c:pt>
                <c:pt idx="1109">
                  <c:v>1696.25</c:v>
                </c:pt>
                <c:pt idx="1110">
                  <c:v>1687.050049</c:v>
                </c:pt>
                <c:pt idx="1111">
                  <c:v>1716.900024</c:v>
                </c:pt>
                <c:pt idx="1112">
                  <c:v>1716.199951</c:v>
                </c:pt>
                <c:pt idx="1113">
                  <c:v>1724.25</c:v>
                </c:pt>
                <c:pt idx="1114">
                  <c:v>1704.800049</c:v>
                </c:pt>
                <c:pt idx="1115">
                  <c:v>1723.650024</c:v>
                </c:pt>
                <c:pt idx="1116">
                  <c:v>1735</c:v>
                </c:pt>
                <c:pt idx="1117">
                  <c:v>1729.650024</c:v>
                </c:pt>
                <c:pt idx="1118">
                  <c:v>1725.900024</c:v>
                </c:pt>
                <c:pt idx="1119">
                  <c:v>1735.199951</c:v>
                </c:pt>
                <c:pt idx="1120">
                  <c:v>1736.150024</c:v>
                </c:pt>
                <c:pt idx="1121">
                  <c:v>1726.199951</c:v>
                </c:pt>
                <c:pt idx="1122">
                  <c:v>1730.5</c:v>
                </c:pt>
                <c:pt idx="1123">
                  <c:v>1737.300049</c:v>
                </c:pt>
                <c:pt idx="1124">
                  <c:v>1731.800049</c:v>
                </c:pt>
                <c:pt idx="1125">
                  <c:v>1705.949951</c:v>
                </c:pt>
                <c:pt idx="1126">
                  <c:v>1683.949951</c:v>
                </c:pt>
                <c:pt idx="1127">
                  <c:v>1691.050049</c:v>
                </c:pt>
                <c:pt idx="1128">
                  <c:v>1726.050049</c:v>
                </c:pt>
                <c:pt idx="1129">
                  <c:v>1744.650024</c:v>
                </c:pt>
                <c:pt idx="1130">
                  <c:v>1738.050049</c:v>
                </c:pt>
                <c:pt idx="1131">
                  <c:v>1755.5</c:v>
                </c:pt>
                <c:pt idx="1132">
                  <c:v>1741.199951</c:v>
                </c:pt>
                <c:pt idx="1133">
                  <c:v>1732.849976</c:v>
                </c:pt>
                <c:pt idx="1134">
                  <c:v>1747.949951</c:v>
                </c:pt>
                <c:pt idx="1135">
                  <c:v>1735.550049</c:v>
                </c:pt>
                <c:pt idx="1136">
                  <c:v>1757.199951</c:v>
                </c:pt>
                <c:pt idx="1137">
                  <c:v>1774.449951</c:v>
                </c:pt>
                <c:pt idx="1138">
                  <c:v>1774.5</c:v>
                </c:pt>
                <c:pt idx="1139">
                  <c:v>1777.849976</c:v>
                </c:pt>
                <c:pt idx="1140">
                  <c:v>1798.199951</c:v>
                </c:pt>
                <c:pt idx="1141">
                  <c:v>1787.75</c:v>
                </c:pt>
                <c:pt idx="1142">
                  <c:v>1781.800049</c:v>
                </c:pt>
                <c:pt idx="1143">
                  <c:v>1773.349976</c:v>
                </c:pt>
                <c:pt idx="1144">
                  <c:v>1784.150024</c:v>
                </c:pt>
                <c:pt idx="1145">
                  <c:v>1772.199951</c:v>
                </c:pt>
                <c:pt idx="1146">
                  <c:v>1762.650024</c:v>
                </c:pt>
                <c:pt idx="1147">
                  <c:v>1767.650024</c:v>
                </c:pt>
                <c:pt idx="1148">
                  <c:v>1797.75</c:v>
                </c:pt>
                <c:pt idx="1149">
                  <c:v>1782.25</c:v>
                </c:pt>
                <c:pt idx="1150">
                  <c:v>1813.150024</c:v>
                </c:pt>
                <c:pt idx="1151">
                  <c:v>1836.550049</c:v>
                </c:pt>
                <c:pt idx="1152">
                  <c:v>1840.449951</c:v>
                </c:pt>
                <c:pt idx="1153">
                  <c:v>1829.099976</c:v>
                </c:pt>
                <c:pt idx="1154">
                  <c:v>1830.699951</c:v>
                </c:pt>
                <c:pt idx="1155">
                  <c:v>1821.800049</c:v>
                </c:pt>
                <c:pt idx="1156">
                  <c:v>1838.099976</c:v>
                </c:pt>
                <c:pt idx="1157">
                  <c:v>1853.699951</c:v>
                </c:pt>
                <c:pt idx="1158">
                  <c:v>1866.75</c:v>
                </c:pt>
                <c:pt idx="1159">
                  <c:v>1888.449951</c:v>
                </c:pt>
                <c:pt idx="1160">
                  <c:v>1878.300049</c:v>
                </c:pt>
                <c:pt idx="1161">
                  <c:v>1875.900024</c:v>
                </c:pt>
                <c:pt idx="1162">
                  <c:v>1880.150024</c:v>
                </c:pt>
                <c:pt idx="1163">
                  <c:v>1887</c:v>
                </c:pt>
                <c:pt idx="1164">
                  <c:v>1899.75</c:v>
                </c:pt>
                <c:pt idx="1165">
                  <c:v>1891.449951</c:v>
                </c:pt>
                <c:pt idx="1166">
                  <c:v>1899.949951</c:v>
                </c:pt>
                <c:pt idx="1167">
                  <c:v>1899.349976</c:v>
                </c:pt>
                <c:pt idx="1168">
                  <c:v>1902.75</c:v>
                </c:pt>
                <c:pt idx="1169">
                  <c:v>1866.550049</c:v>
                </c:pt>
                <c:pt idx="1170">
                  <c:v>1890.599976</c:v>
                </c:pt>
                <c:pt idx="1171">
                  <c:v>1888.400024</c:v>
                </c:pt>
                <c:pt idx="1172">
                  <c:v>1893.150024</c:v>
                </c:pt>
                <c:pt idx="1173">
                  <c:v>1894.599976</c:v>
                </c:pt>
                <c:pt idx="1174">
                  <c:v>1888.650024</c:v>
                </c:pt>
                <c:pt idx="1175">
                  <c:v>1881.050049</c:v>
                </c:pt>
                <c:pt idx="1176">
                  <c:v>1865.599976</c:v>
                </c:pt>
                <c:pt idx="1177">
                  <c:v>1865.099976</c:v>
                </c:pt>
                <c:pt idx="1178">
                  <c:v>1860.75</c:v>
                </c:pt>
                <c:pt idx="1179">
                  <c:v>1778.699951</c:v>
                </c:pt>
                <c:pt idx="1180">
                  <c:v>1773.099976</c:v>
                </c:pt>
                <c:pt idx="1181">
                  <c:v>1775.050049</c:v>
                </c:pt>
                <c:pt idx="1182">
                  <c:v>1775.050049</c:v>
                </c:pt>
                <c:pt idx="1183">
                  <c:v>1791.599976</c:v>
                </c:pt>
                <c:pt idx="1184">
                  <c:v>1784.849976</c:v>
                </c:pt>
                <c:pt idx="1185">
                  <c:v>1786.650024</c:v>
                </c:pt>
                <c:pt idx="1186">
                  <c:v>1780.300049</c:v>
                </c:pt>
                <c:pt idx="1187">
                  <c:v>1755.449951</c:v>
                </c:pt>
                <c:pt idx="1188">
                  <c:v>1763.150024</c:v>
                </c:pt>
                <c:pt idx="1189">
                  <c:v>1781.5</c:v>
                </c:pt>
                <c:pt idx="1190">
                  <c:v>1786.150024</c:v>
                </c:pt>
                <c:pt idx="1191">
                  <c:v>1791.349976</c:v>
                </c:pt>
                <c:pt idx="1192">
                  <c:v>1809.849976</c:v>
                </c:pt>
                <c:pt idx="1193">
                  <c:v>1804.650024</c:v>
                </c:pt>
                <c:pt idx="1194">
                  <c:v>1807.699951</c:v>
                </c:pt>
                <c:pt idx="1195">
                  <c:v>1806</c:v>
                </c:pt>
                <c:pt idx="1196">
                  <c:v>1792.400024</c:v>
                </c:pt>
                <c:pt idx="1197">
                  <c:v>1813.849976</c:v>
                </c:pt>
                <c:pt idx="1198">
                  <c:v>1823.199951</c:v>
                </c:pt>
                <c:pt idx="1199">
                  <c:v>1823.75</c:v>
                </c:pt>
                <c:pt idx="1200">
                  <c:v>1824.300049</c:v>
                </c:pt>
                <c:pt idx="1201">
                  <c:v>1814.900024</c:v>
                </c:pt>
                <c:pt idx="1202">
                  <c:v>1823.050049</c:v>
                </c:pt>
                <c:pt idx="1203">
                  <c:v>1802.150024</c:v>
                </c:pt>
                <c:pt idx="1204">
                  <c:v>1799.449951</c:v>
                </c:pt>
                <c:pt idx="1205">
                  <c:v>1799.599976</c:v>
                </c:pt>
                <c:pt idx="1206">
                  <c:v>1800.199951</c:v>
                </c:pt>
                <c:pt idx="1207">
                  <c:v>1800.349976</c:v>
                </c:pt>
                <c:pt idx="1208">
                  <c:v>1796.599976</c:v>
                </c:pt>
                <c:pt idx="1209">
                  <c:v>1829.300049</c:v>
                </c:pt>
                <c:pt idx="1210">
                  <c:v>1825.75</c:v>
                </c:pt>
                <c:pt idx="1211">
                  <c:v>1811.449951</c:v>
                </c:pt>
                <c:pt idx="1212">
                  <c:v>1812.650024</c:v>
                </c:pt>
                <c:pt idx="1213">
                  <c:v>1829.099976</c:v>
                </c:pt>
                <c:pt idx="1214">
                  <c:v>1800.75</c:v>
                </c:pt>
                <c:pt idx="1215">
                  <c:v>1762.900024</c:v>
                </c:pt>
                <c:pt idx="1216">
                  <c:v>1738.849976</c:v>
                </c:pt>
                <c:pt idx="1217">
                  <c:v>1723.349976</c:v>
                </c:pt>
                <c:pt idx="1218">
                  <c:v>1743.599976</c:v>
                </c:pt>
                <c:pt idx="1219">
                  <c:v>1747.400024</c:v>
                </c:pt>
                <c:pt idx="1220">
                  <c:v>1773.849976</c:v>
                </c:pt>
                <c:pt idx="1221">
                  <c:v>1786.349976</c:v>
                </c:pt>
                <c:pt idx="1222">
                  <c:v>1789.449951</c:v>
                </c:pt>
                <c:pt idx="1223">
                  <c:v>1783.449951</c:v>
                </c:pt>
                <c:pt idx="1224">
                  <c:v>1782.050049</c:v>
                </c:pt>
                <c:pt idx="1225">
                  <c:v>1779.050049</c:v>
                </c:pt>
                <c:pt idx="1226">
                  <c:v>1802</c:v>
                </c:pt>
                <c:pt idx="1227">
                  <c:v>1808.449951</c:v>
                </c:pt>
                <c:pt idx="1228">
                  <c:v>1788.699951</c:v>
                </c:pt>
                <c:pt idx="1229">
                  <c:v>1786.599976</c:v>
                </c:pt>
                <c:pt idx="1230">
                  <c:v>1798.5</c:v>
                </c:pt>
                <c:pt idx="1231">
                  <c:v>1814.849976</c:v>
                </c:pt>
                <c:pt idx="1232">
                  <c:v>1811.800049</c:v>
                </c:pt>
                <c:pt idx="1233">
                  <c:v>1812.550049</c:v>
                </c:pt>
                <c:pt idx="1234">
                  <c:v>1823.699951</c:v>
                </c:pt>
                <c:pt idx="1235">
                  <c:v>1821.599976</c:v>
                </c:pt>
                <c:pt idx="1236">
                  <c:v>1802.150024</c:v>
                </c:pt>
                <c:pt idx="1237">
                  <c:v>1786</c:v>
                </c:pt>
                <c:pt idx="1238">
                  <c:v>1788.25</c:v>
                </c:pt>
                <c:pt idx="1239">
                  <c:v>1794.599976</c:v>
                </c:pt>
              </c:numCache>
            </c:numRef>
          </c:val>
          <c:smooth val="0"/>
        </c:ser>
        <c:dLbls>
          <c:showLegendKey val="0"/>
          <c:showVal val="0"/>
          <c:showCatName val="0"/>
          <c:showSerName val="0"/>
          <c:showPercent val="0"/>
          <c:showBubbleSize val="0"/>
        </c:dLbls>
        <c:marker val="0"/>
        <c:smooth val="0"/>
        <c:axId val="455926413"/>
        <c:axId val="423705231"/>
      </c:lineChart>
      <c:catAx>
        <c:axId val="45592641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time/day</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3705231"/>
        <c:crosses val="autoZero"/>
        <c:auto val="1"/>
        <c:lblAlgn val="ctr"/>
        <c:lblOffset val="100"/>
        <c:noMultiLvlLbl val="0"/>
      </c:catAx>
      <c:valAx>
        <c:axId val="423705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gold price/dollar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592641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2"/>
              </a:solidFill>
              <a:round/>
            </a:ln>
            <a:effectLst/>
          </c:spPr>
          <c:marker>
            <c:symbol val="none"/>
          </c:marker>
          <c:dLbls>
            <c:delete val="1"/>
          </c:dLbls>
          <c:val>
            <c:numRef>
              <c:f>[比特币价格.xlsx]Sheet1!$A$1:$A$1810</c:f>
              <c:numCache>
                <c:formatCode>General</c:formatCode>
                <c:ptCount val="1810"/>
                <c:pt idx="0">
                  <c:v>605.960022</c:v>
                </c:pt>
                <c:pt idx="1">
                  <c:v>605.669983</c:v>
                </c:pt>
                <c:pt idx="2">
                  <c:v>603.849976</c:v>
                </c:pt>
                <c:pt idx="3">
                  <c:v>609.390015</c:v>
                </c:pt>
                <c:pt idx="4">
                  <c:v>614.820007</c:v>
                </c:pt>
                <c:pt idx="5">
                  <c:v>612.97998</c:v>
                </c:pt>
                <c:pt idx="6">
                  <c:v>611.849976</c:v>
                </c:pt>
                <c:pt idx="7">
                  <c:v>609.619995</c:v>
                </c:pt>
                <c:pt idx="8">
                  <c:v>607.179993</c:v>
                </c:pt>
                <c:pt idx="9">
                  <c:v>612.080017</c:v>
                </c:pt>
                <c:pt idx="10">
                  <c:v>617.210022</c:v>
                </c:pt>
                <c:pt idx="11">
                  <c:v>614.73999</c:v>
                </c:pt>
                <c:pt idx="12">
                  <c:v>615.650024</c:v>
                </c:pt>
                <c:pt idx="13">
                  <c:v>617.539978</c:v>
                </c:pt>
                <c:pt idx="14">
                  <c:v>614.77002</c:v>
                </c:pt>
                <c:pt idx="15">
                  <c:v>635.01001</c:v>
                </c:pt>
                <c:pt idx="16">
                  <c:v>635.960022</c:v>
                </c:pt>
                <c:pt idx="17">
                  <c:v>634.02002</c:v>
                </c:pt>
                <c:pt idx="18">
                  <c:v>637.940002</c:v>
                </c:pt>
                <c:pt idx="19">
                  <c:v>641.419983</c:v>
                </c:pt>
                <c:pt idx="20">
                  <c:v>638.969971</c:v>
                </c:pt>
                <c:pt idx="21">
                  <c:v>636.289978</c:v>
                </c:pt>
                <c:pt idx="22">
                  <c:v>629.25</c:v>
                </c:pt>
                <c:pt idx="23">
                  <c:v>627.719971</c:v>
                </c:pt>
                <c:pt idx="24">
                  <c:v>631.919983</c:v>
                </c:pt>
                <c:pt idx="25">
                  <c:v>655.47998</c:v>
                </c:pt>
                <c:pt idx="26">
                  <c:v>653.25</c:v>
                </c:pt>
                <c:pt idx="27">
                  <c:v>651.390015</c:v>
                </c:pt>
                <c:pt idx="28">
                  <c:v>655.309998</c:v>
                </c:pt>
                <c:pt idx="29">
                  <c:v>651.450012</c:v>
                </c:pt>
                <c:pt idx="30">
                  <c:v>682.219971</c:v>
                </c:pt>
                <c:pt idx="31">
                  <c:v>687.679993</c:v>
                </c:pt>
                <c:pt idx="32">
                  <c:v>685.909973</c:v>
                </c:pt>
                <c:pt idx="33">
                  <c:v>698</c:v>
                </c:pt>
                <c:pt idx="34">
                  <c:v>702</c:v>
                </c:pt>
                <c:pt idx="35">
                  <c:v>697.01001</c:v>
                </c:pt>
                <c:pt idx="36">
                  <c:v>733.330017</c:v>
                </c:pt>
                <c:pt idx="37">
                  <c:v>686.169983</c:v>
                </c:pt>
                <c:pt idx="38">
                  <c:v>683.690002</c:v>
                </c:pt>
                <c:pt idx="39">
                  <c:v>704.789978</c:v>
                </c:pt>
                <c:pt idx="40">
                  <c:v>712</c:v>
                </c:pt>
                <c:pt idx="41">
                  <c:v>709.960022</c:v>
                </c:pt>
                <c:pt idx="42">
                  <c:v>708.969971</c:v>
                </c:pt>
                <c:pt idx="43">
                  <c:v>720.929993</c:v>
                </c:pt>
                <c:pt idx="44">
                  <c:v>721.5</c:v>
                </c:pt>
                <c:pt idx="45">
                  <c:v>715.450012</c:v>
                </c:pt>
                <c:pt idx="46">
                  <c:v>703.710022</c:v>
                </c:pt>
                <c:pt idx="47">
                  <c:v>702.280029</c:v>
                </c:pt>
                <c:pt idx="48">
                  <c:v>706.460022</c:v>
                </c:pt>
                <c:pt idx="49">
                  <c:v>710.909973</c:v>
                </c:pt>
                <c:pt idx="50">
                  <c:v>711.72998</c:v>
                </c:pt>
                <c:pt idx="51">
                  <c:v>736.960022</c:v>
                </c:pt>
                <c:pt idx="52">
                  <c:v>747.52002</c:v>
                </c:pt>
                <c:pt idx="53">
                  <c:v>748.97998</c:v>
                </c:pt>
                <c:pt idx="54">
                  <c:v>729.059998</c:v>
                </c:pt>
                <c:pt idx="55">
                  <c:v>738.530029</c:v>
                </c:pt>
                <c:pt idx="56">
                  <c:v>736.969971</c:v>
                </c:pt>
                <c:pt idx="57">
                  <c:v>741.630005</c:v>
                </c:pt>
                <c:pt idx="58">
                  <c:v>737.450012</c:v>
                </c:pt>
                <c:pt idx="59">
                  <c:v>735.640015</c:v>
                </c:pt>
                <c:pt idx="60">
                  <c:v>733.669983</c:v>
                </c:pt>
                <c:pt idx="61">
                  <c:v>727.960022</c:v>
                </c:pt>
                <c:pt idx="62">
                  <c:v>727.309998</c:v>
                </c:pt>
                <c:pt idx="63">
                  <c:v>732.710022</c:v>
                </c:pt>
                <c:pt idx="64">
                  <c:v>742.690002</c:v>
                </c:pt>
                <c:pt idx="65">
                  <c:v>742.049988</c:v>
                </c:pt>
                <c:pt idx="66">
                  <c:v>772.429993</c:v>
                </c:pt>
                <c:pt idx="67">
                  <c:v>764.330017</c:v>
                </c:pt>
                <c:pt idx="68">
                  <c:v>762.969971</c:v>
                </c:pt>
                <c:pt idx="69">
                  <c:v>754.630005</c:v>
                </c:pt>
                <c:pt idx="70">
                  <c:v>756.619995</c:v>
                </c:pt>
                <c:pt idx="71">
                  <c:v>758.98999</c:v>
                </c:pt>
                <c:pt idx="72">
                  <c:v>769.719971</c:v>
                </c:pt>
                <c:pt idx="73">
                  <c:v>770.02002</c:v>
                </c:pt>
                <c:pt idx="74">
                  <c:v>769.080017</c:v>
                </c:pt>
                <c:pt idx="75">
                  <c:v>777</c:v>
                </c:pt>
                <c:pt idx="76">
                  <c:v>777</c:v>
                </c:pt>
                <c:pt idx="77">
                  <c:v>777.98999</c:v>
                </c:pt>
                <c:pt idx="78">
                  <c:v>774.890015</c:v>
                </c:pt>
                <c:pt idx="79">
                  <c:v>776.75</c:v>
                </c:pt>
                <c:pt idx="80">
                  <c:v>775.880005</c:v>
                </c:pt>
                <c:pt idx="81">
                  <c:v>788.700012</c:v>
                </c:pt>
                <c:pt idx="82">
                  <c:v>788.400024</c:v>
                </c:pt>
                <c:pt idx="83">
                  <c:v>788.669983</c:v>
                </c:pt>
                <c:pt idx="84">
                  <c:v>793.090027</c:v>
                </c:pt>
                <c:pt idx="85">
                  <c:v>824.210022</c:v>
                </c:pt>
                <c:pt idx="86">
                  <c:v>834.969971</c:v>
                </c:pt>
                <c:pt idx="87">
                  <c:v>901.309998</c:v>
                </c:pt>
                <c:pt idx="88">
                  <c:v>891.609985</c:v>
                </c:pt>
                <c:pt idx="89">
                  <c:v>892.599976</c:v>
                </c:pt>
                <c:pt idx="90">
                  <c:v>897.330017</c:v>
                </c:pt>
                <c:pt idx="91">
                  <c:v>930.369995</c:v>
                </c:pt>
                <c:pt idx="92">
                  <c:v>930.340027</c:v>
                </c:pt>
                <c:pt idx="93">
                  <c:v>963.380005</c:v>
                </c:pt>
                <c:pt idx="94">
                  <c:v>952.150024</c:v>
                </c:pt>
                <c:pt idx="95">
                  <c:v>958.119995</c:v>
                </c:pt>
                <c:pt idx="96">
                  <c:v>997.719971</c:v>
                </c:pt>
                <c:pt idx="97">
                  <c:v>1015.969971</c:v>
                </c:pt>
                <c:pt idx="98">
                  <c:v>1013.419983</c:v>
                </c:pt>
                <c:pt idx="99">
                  <c:v>1126.76001</c:v>
                </c:pt>
                <c:pt idx="100">
                  <c:v>994.669983</c:v>
                </c:pt>
                <c:pt idx="101">
                  <c:v>999.650024</c:v>
                </c:pt>
                <c:pt idx="102">
                  <c:v>896.830017</c:v>
                </c:pt>
                <c:pt idx="103">
                  <c:v>908.140015</c:v>
                </c:pt>
                <c:pt idx="104">
                  <c:v>910.48999</c:v>
                </c:pt>
                <c:pt idx="105">
                  <c:v>906.049988</c:v>
                </c:pt>
                <c:pt idx="106">
                  <c:v>785.219971</c:v>
                </c:pt>
                <c:pt idx="107">
                  <c:v>780.919983</c:v>
                </c:pt>
                <c:pt idx="108">
                  <c:v>826.289978</c:v>
                </c:pt>
                <c:pt idx="109">
                  <c:v>817.909973</c:v>
                </c:pt>
                <c:pt idx="110">
                  <c:v>819.549988</c:v>
                </c:pt>
                <c:pt idx="111">
                  <c:v>830.5</c:v>
                </c:pt>
                <c:pt idx="112">
                  <c:v>903.840027</c:v>
                </c:pt>
                <c:pt idx="113">
                  <c:v>906.599976</c:v>
                </c:pt>
                <c:pt idx="114">
                  <c:v>895.798889</c:v>
                </c:pt>
                <c:pt idx="115">
                  <c:v>893.621094</c:v>
                </c:pt>
                <c:pt idx="116">
                  <c:v>895.640015</c:v>
                </c:pt>
                <c:pt idx="117">
                  <c:v>918.603638</c:v>
                </c:pt>
                <c:pt idx="118">
                  <c:v>922.073608</c:v>
                </c:pt>
                <c:pt idx="119">
                  <c:v>919.969971</c:v>
                </c:pt>
                <c:pt idx="120">
                  <c:v>893.045654</c:v>
                </c:pt>
                <c:pt idx="121">
                  <c:v>915.956238</c:v>
                </c:pt>
                <c:pt idx="122">
                  <c:v>915.049988</c:v>
                </c:pt>
                <c:pt idx="123">
                  <c:v>920.312256</c:v>
                </c:pt>
                <c:pt idx="124">
                  <c:v>915.932983</c:v>
                </c:pt>
                <c:pt idx="125">
                  <c:v>912.190002</c:v>
                </c:pt>
                <c:pt idx="126">
                  <c:v>964.706055</c:v>
                </c:pt>
                <c:pt idx="127">
                  <c:v>979.703857</c:v>
                </c:pt>
                <c:pt idx="128">
                  <c:v>983.419983</c:v>
                </c:pt>
                <c:pt idx="129">
                  <c:v>1013.026978</c:v>
                </c:pt>
                <c:pt idx="130">
                  <c:v>1030.99939</c:v>
                </c:pt>
                <c:pt idx="131">
                  <c:v>1034.069946</c:v>
                </c:pt>
                <c:pt idx="132">
                  <c:v>1024.013794</c:v>
                </c:pt>
                <c:pt idx="133">
                  <c:v>1050.109985</c:v>
                </c:pt>
                <c:pt idx="134">
                  <c:v>1052.839966</c:v>
                </c:pt>
                <c:pt idx="135">
                  <c:v>976.103027</c:v>
                </c:pt>
                <c:pt idx="136">
                  <c:v>999.103516</c:v>
                </c:pt>
                <c:pt idx="137">
                  <c:v>997.590027</c:v>
                </c:pt>
                <c:pt idx="138">
                  <c:v>1000.604614</c:v>
                </c:pt>
                <c:pt idx="139">
                  <c:v>999.87738</c:v>
                </c:pt>
                <c:pt idx="140">
                  <c:v>1001.200012</c:v>
                </c:pt>
                <c:pt idx="141">
                  <c:v>1012.325989</c:v>
                </c:pt>
                <c:pt idx="142">
                  <c:v>1035.20813</c:v>
                </c:pt>
                <c:pt idx="143">
                  <c:v>1035.199951</c:v>
                </c:pt>
                <c:pt idx="144">
                  <c:v>1056.637085</c:v>
                </c:pt>
                <c:pt idx="145">
                  <c:v>1052.779297</c:v>
                </c:pt>
                <c:pt idx="146">
                  <c:v>1050.869995</c:v>
                </c:pt>
                <c:pt idx="147">
                  <c:v>1123.788452</c:v>
                </c:pt>
                <c:pt idx="148">
                  <c:v>1123.223145</c:v>
                </c:pt>
                <c:pt idx="149">
                  <c:v>1130.01001</c:v>
                </c:pt>
                <c:pt idx="150">
                  <c:v>1174.866211</c:v>
                </c:pt>
                <c:pt idx="151">
                  <c:v>1150.605713</c:v>
                </c:pt>
                <c:pt idx="152">
                  <c:v>1150.369995</c:v>
                </c:pt>
                <c:pt idx="153">
                  <c:v>1190.751953</c:v>
                </c:pt>
                <c:pt idx="154">
                  <c:v>1187.565308</c:v>
                </c:pt>
                <c:pt idx="155">
                  <c:v>1190.890015</c:v>
                </c:pt>
                <c:pt idx="156">
                  <c:v>1259.410767</c:v>
                </c:pt>
                <c:pt idx="157">
                  <c:v>1285.140015</c:v>
                </c:pt>
                <c:pt idx="158">
                  <c:v>1287</c:v>
                </c:pt>
                <c:pt idx="159">
                  <c:v>1270.93335</c:v>
                </c:pt>
                <c:pt idx="160">
                  <c:v>1275.197388</c:v>
                </c:pt>
                <c:pt idx="161">
                  <c:v>1279.5</c:v>
                </c:pt>
                <c:pt idx="162">
                  <c:v>1157.393311</c:v>
                </c:pt>
                <c:pt idx="163">
                  <c:v>1192.469116</c:v>
                </c:pt>
                <c:pt idx="164">
                  <c:v>1192.089966</c:v>
                </c:pt>
                <c:pt idx="165">
                  <c:v>1179.159912</c:v>
                </c:pt>
                <c:pt idx="166">
                  <c:v>1227.494629</c:v>
                </c:pt>
                <c:pt idx="167">
                  <c:v>1227.680054</c:v>
                </c:pt>
                <c:pt idx="168">
                  <c:v>1245.370728</c:v>
                </c:pt>
                <c:pt idx="169">
                  <c:v>1257.399658</c:v>
                </c:pt>
                <c:pt idx="170">
                  <c:v>1257</c:v>
                </c:pt>
                <c:pt idx="171">
                  <c:v>1091.171875</c:v>
                </c:pt>
                <c:pt idx="172">
                  <c:v>952.232361</c:v>
                </c:pt>
                <c:pt idx="173">
                  <c:v>967.690002</c:v>
                </c:pt>
                <c:pt idx="174">
                  <c:v>1049.084473</c:v>
                </c:pt>
                <c:pt idx="175">
                  <c:v>1118.630005</c:v>
                </c:pt>
                <c:pt idx="176">
                  <c:v>1113</c:v>
                </c:pt>
                <c:pt idx="177">
                  <c:v>1038.78894</c:v>
                </c:pt>
                <c:pt idx="178">
                  <c:v>941.919739</c:v>
                </c:pt>
                <c:pt idx="179">
                  <c:v>927.929993</c:v>
                </c:pt>
                <c:pt idx="180">
                  <c:v>956.786316</c:v>
                </c:pt>
                <c:pt idx="181">
                  <c:v>1037.229248</c:v>
                </c:pt>
                <c:pt idx="182">
                  <c:v>1041.040039</c:v>
                </c:pt>
                <c:pt idx="183">
                  <c:v>1040.575439</c:v>
                </c:pt>
                <c:pt idx="184">
                  <c:v>1037.904541</c:v>
                </c:pt>
                <c:pt idx="185">
                  <c:v>1034.73999</c:v>
                </c:pt>
                <c:pt idx="186">
                  <c:v>1086.929565</c:v>
                </c:pt>
                <c:pt idx="187">
                  <c:v>1099.169067</c:v>
                </c:pt>
                <c:pt idx="188">
                  <c:v>1079.98999</c:v>
                </c:pt>
                <c:pt idx="189">
                  <c:v>1141.600342</c:v>
                </c:pt>
                <c:pt idx="190">
                  <c:v>1133.079346</c:v>
                </c:pt>
                <c:pt idx="191">
                  <c:v>1133.530029</c:v>
                </c:pt>
                <c:pt idx="192">
                  <c:v>1190.454224</c:v>
                </c:pt>
                <c:pt idx="193">
                  <c:v>1181.14978</c:v>
                </c:pt>
                <c:pt idx="194">
                  <c:v>1184.030029</c:v>
                </c:pt>
                <c:pt idx="195">
                  <c:v>1207.744873</c:v>
                </c:pt>
                <c:pt idx="196">
                  <c:v>1226.617065</c:v>
                </c:pt>
                <c:pt idx="197">
                  <c:v>1219.089966</c:v>
                </c:pt>
                <c:pt idx="198">
                  <c:v>1180.023682</c:v>
                </c:pt>
                <c:pt idx="199">
                  <c:v>1185.26001</c:v>
                </c:pt>
                <c:pt idx="200">
                  <c:v>1170.359985</c:v>
                </c:pt>
                <c:pt idx="201">
                  <c:v>1186.927368</c:v>
                </c:pt>
                <c:pt idx="202">
                  <c:v>1205.634888</c:v>
                </c:pt>
                <c:pt idx="203">
                  <c:v>1176.969971</c:v>
                </c:pt>
                <c:pt idx="204">
                  <c:v>1217.930054</c:v>
                </c:pt>
                <c:pt idx="205">
                  <c:v>1241.686279</c:v>
                </c:pt>
                <c:pt idx="206">
                  <c:v>1236.630005</c:v>
                </c:pt>
                <c:pt idx="207">
                  <c:v>1261.311279</c:v>
                </c:pt>
                <c:pt idx="208">
                  <c:v>1257.988159</c:v>
                </c:pt>
                <c:pt idx="209">
                  <c:v>1240.839966</c:v>
                </c:pt>
                <c:pt idx="210">
                  <c:v>1279.414673</c:v>
                </c:pt>
                <c:pt idx="211">
                  <c:v>1309.109863</c:v>
                </c:pt>
                <c:pt idx="212">
                  <c:v>1288.02002</c:v>
                </c:pt>
                <c:pt idx="213">
                  <c:v>1331.294434</c:v>
                </c:pt>
                <c:pt idx="214">
                  <c:v>1334.979004</c:v>
                </c:pt>
                <c:pt idx="215">
                  <c:v>1333</c:v>
                </c:pt>
                <c:pt idx="216">
                  <c:v>1417.172852</c:v>
                </c:pt>
                <c:pt idx="217">
                  <c:v>1452.076294</c:v>
                </c:pt>
                <c:pt idx="218">
                  <c:v>1447.550049</c:v>
                </c:pt>
                <c:pt idx="219">
                  <c:v>1508.292114</c:v>
                </c:pt>
                <c:pt idx="220">
                  <c:v>1533.335083</c:v>
                </c:pt>
                <c:pt idx="221">
                  <c:v>1518.75</c:v>
                </c:pt>
                <c:pt idx="222">
                  <c:v>1535.868408</c:v>
                </c:pt>
                <c:pt idx="223">
                  <c:v>1640.619263</c:v>
                </c:pt>
                <c:pt idx="224">
                  <c:v>1651.099976</c:v>
                </c:pt>
                <c:pt idx="225">
                  <c:v>1762.88623</c:v>
                </c:pt>
                <c:pt idx="226">
                  <c:v>1820.990601</c:v>
                </c:pt>
                <c:pt idx="227">
                  <c:v>1829</c:v>
                </c:pt>
                <c:pt idx="228">
                  <c:v>1771.920044</c:v>
                </c:pt>
                <c:pt idx="229">
                  <c:v>1776.316528</c:v>
                </c:pt>
                <c:pt idx="230">
                  <c:v>1780</c:v>
                </c:pt>
                <c:pt idx="231">
                  <c:v>1739.031982</c:v>
                </c:pt>
                <c:pt idx="232">
                  <c:v>1807.485107</c:v>
                </c:pt>
                <c:pt idx="233">
                  <c:v>1783.97998</c:v>
                </c:pt>
                <c:pt idx="234">
                  <c:v>1961.520508</c:v>
                </c:pt>
                <c:pt idx="235">
                  <c:v>2052.909668</c:v>
                </c:pt>
                <c:pt idx="236">
                  <c:v>2008.839966</c:v>
                </c:pt>
                <c:pt idx="237">
                  <c:v>2090.662354</c:v>
                </c:pt>
                <c:pt idx="238">
                  <c:v>2287.710205</c:v>
                </c:pt>
                <c:pt idx="239">
                  <c:v>2256.320068</c:v>
                </c:pt>
                <c:pt idx="240">
                  <c:v>2387.206299</c:v>
                </c:pt>
                <c:pt idx="241">
                  <c:v>2211.976807</c:v>
                </c:pt>
                <c:pt idx="242">
                  <c:v>2279.820068</c:v>
                </c:pt>
                <c:pt idx="243">
                  <c:v>2192.980713</c:v>
                </c:pt>
                <c:pt idx="244">
                  <c:v>2275.930664</c:v>
                </c:pt>
                <c:pt idx="245">
                  <c:v>2290.02002</c:v>
                </c:pt>
                <c:pt idx="246">
                  <c:v>2285.933838</c:v>
                </c:pt>
                <c:pt idx="247">
                  <c:v>2399.242676</c:v>
                </c:pt>
                <c:pt idx="248">
                  <c:v>2409.929932</c:v>
                </c:pt>
                <c:pt idx="249">
                  <c:v>2525.765137</c:v>
                </c:pt>
                <c:pt idx="250">
                  <c:v>2516.173096</c:v>
                </c:pt>
                <c:pt idx="251">
                  <c:v>2529.530029</c:v>
                </c:pt>
                <c:pt idx="252">
                  <c:v>2883.313721</c:v>
                </c:pt>
                <c:pt idx="253">
                  <c:v>2664.920898</c:v>
                </c:pt>
                <c:pt idx="254">
                  <c:v>2683.030029</c:v>
                </c:pt>
                <c:pt idx="255">
                  <c:v>2827.491211</c:v>
                </c:pt>
                <c:pt idx="256">
                  <c:v>2845.372803</c:v>
                </c:pt>
                <c:pt idx="257">
                  <c:v>2898.629883</c:v>
                </c:pt>
                <c:pt idx="258">
                  <c:v>2657.675049</c:v>
                </c:pt>
                <c:pt idx="259">
                  <c:v>2748.185059</c:v>
                </c:pt>
                <c:pt idx="260">
                  <c:v>2706</c:v>
                </c:pt>
                <c:pt idx="261">
                  <c:v>2442.480225</c:v>
                </c:pt>
                <c:pt idx="262">
                  <c:v>2464.959717</c:v>
                </c:pt>
                <c:pt idx="263">
                  <c:v>2477.939941</c:v>
                </c:pt>
                <c:pt idx="264">
                  <c:v>2507.38916</c:v>
                </c:pt>
                <c:pt idx="265">
                  <c:v>2617.210205</c:v>
                </c:pt>
                <c:pt idx="266">
                  <c:v>2600</c:v>
                </c:pt>
                <c:pt idx="267">
                  <c:v>2671.043213</c:v>
                </c:pt>
                <c:pt idx="268">
                  <c:v>2727.288086</c:v>
                </c:pt>
                <c:pt idx="269">
                  <c:v>2713.47998</c:v>
                </c:pt>
                <c:pt idx="270">
                  <c:v>2589.164795</c:v>
                </c:pt>
                <c:pt idx="271">
                  <c:v>2512.366211</c:v>
                </c:pt>
                <c:pt idx="272">
                  <c:v>2502.030029</c:v>
                </c:pt>
                <c:pt idx="273">
                  <c:v>2517.903076</c:v>
                </c:pt>
                <c:pt idx="274">
                  <c:v>2585.349121</c:v>
                </c:pt>
                <c:pt idx="275">
                  <c:v>2558.300049</c:v>
                </c:pt>
                <c:pt idx="276">
                  <c:v>2477.641357</c:v>
                </c:pt>
                <c:pt idx="277">
                  <c:v>2501.191406</c:v>
                </c:pt>
                <c:pt idx="278">
                  <c:v>2421.26001</c:v>
                </c:pt>
                <c:pt idx="279">
                  <c:v>2561.225342</c:v>
                </c:pt>
                <c:pt idx="280">
                  <c:v>2599.729736</c:v>
                </c:pt>
                <c:pt idx="281">
                  <c:v>2598.889893</c:v>
                </c:pt>
                <c:pt idx="282">
                  <c:v>2609.967773</c:v>
                </c:pt>
                <c:pt idx="283">
                  <c:v>2491.201172</c:v>
                </c:pt>
                <c:pt idx="284">
                  <c:v>2502.860107</c:v>
                </c:pt>
                <c:pt idx="285">
                  <c:v>2536.239014</c:v>
                </c:pt>
                <c:pt idx="286">
                  <c:v>2366.170166</c:v>
                </c:pt>
                <c:pt idx="287">
                  <c:v>2327.090088</c:v>
                </c:pt>
                <c:pt idx="288">
                  <c:v>2385.748535</c:v>
                </c:pt>
                <c:pt idx="289">
                  <c:v>2354.783447</c:v>
                </c:pt>
                <c:pt idx="290">
                  <c:v>2338.48999</c:v>
                </c:pt>
                <c:pt idx="291">
                  <c:v>2058.995605</c:v>
                </c:pt>
                <c:pt idx="292">
                  <c:v>1931.214355</c:v>
                </c:pt>
                <c:pt idx="293">
                  <c:v>1910.959961</c:v>
                </c:pt>
                <c:pt idx="294">
                  <c:v>2320.122314</c:v>
                </c:pt>
                <c:pt idx="295">
                  <c:v>2264.765625</c:v>
                </c:pt>
                <c:pt idx="296">
                  <c:v>2265.209961</c:v>
                </c:pt>
                <c:pt idx="297">
                  <c:v>2682.195312</c:v>
                </c:pt>
                <c:pt idx="298">
                  <c:v>2807.609863</c:v>
                </c:pt>
                <c:pt idx="299">
                  <c:v>2825.51001</c:v>
                </c:pt>
                <c:pt idx="300">
                  <c:v>2751.821045</c:v>
                </c:pt>
                <c:pt idx="301">
                  <c:v>2560.997803</c:v>
                </c:pt>
                <c:pt idx="302">
                  <c:v>2564.300049</c:v>
                </c:pt>
                <c:pt idx="303">
                  <c:v>2647.625</c:v>
                </c:pt>
                <c:pt idx="304">
                  <c:v>2781.636475</c:v>
                </c:pt>
                <c:pt idx="305">
                  <c:v>2784.800049</c:v>
                </c:pt>
                <c:pt idx="306">
                  <c:v>2745.955322</c:v>
                </c:pt>
                <c:pt idx="307">
                  <c:v>2866.431641</c:v>
                </c:pt>
                <c:pt idx="308">
                  <c:v>2862.899902</c:v>
                </c:pt>
                <c:pt idx="309">
                  <c:v>2693.634033</c:v>
                </c:pt>
                <c:pt idx="310">
                  <c:v>2794.117676</c:v>
                </c:pt>
                <c:pt idx="311">
                  <c:v>2790</c:v>
                </c:pt>
                <c:pt idx="312">
                  <c:v>3218.11499</c:v>
                </c:pt>
                <c:pt idx="313">
                  <c:v>3252.5625</c:v>
                </c:pt>
                <c:pt idx="314">
                  <c:v>3210.199951</c:v>
                </c:pt>
                <c:pt idx="315">
                  <c:v>3457.374268</c:v>
                </c:pt>
                <c:pt idx="316">
                  <c:v>3357.326416</c:v>
                </c:pt>
                <c:pt idx="317">
                  <c:v>3340.280029</c:v>
                </c:pt>
                <c:pt idx="318">
                  <c:v>3632.506592</c:v>
                </c:pt>
                <c:pt idx="319">
                  <c:v>3852.802979</c:v>
                </c:pt>
                <c:pt idx="320">
                  <c:v>3868.52002</c:v>
                </c:pt>
                <c:pt idx="321">
                  <c:v>4282.992188</c:v>
                </c:pt>
                <c:pt idx="322">
                  <c:v>4217.02832</c:v>
                </c:pt>
                <c:pt idx="323">
                  <c:v>4179.970215</c:v>
                </c:pt>
                <c:pt idx="324">
                  <c:v>4328.725586</c:v>
                </c:pt>
                <c:pt idx="325">
                  <c:v>4130.439941</c:v>
                </c:pt>
                <c:pt idx="326">
                  <c:v>4104.709961</c:v>
                </c:pt>
                <c:pt idx="327">
                  <c:v>4157.958008</c:v>
                </c:pt>
                <c:pt idx="328">
                  <c:v>4043.721924</c:v>
                </c:pt>
                <c:pt idx="329">
                  <c:v>3986.280029</c:v>
                </c:pt>
                <c:pt idx="330">
                  <c:v>4174.950195</c:v>
                </c:pt>
                <c:pt idx="331">
                  <c:v>4340.316895</c:v>
                </c:pt>
                <c:pt idx="332">
                  <c:v>4331.77002</c:v>
                </c:pt>
                <c:pt idx="333">
                  <c:v>4360.513184</c:v>
                </c:pt>
                <c:pt idx="334">
                  <c:v>4354.308105</c:v>
                </c:pt>
                <c:pt idx="335">
                  <c:v>4339.049805</c:v>
                </c:pt>
                <c:pt idx="336">
                  <c:v>4607.985352</c:v>
                </c:pt>
                <c:pt idx="337">
                  <c:v>4594.987793</c:v>
                </c:pt>
                <c:pt idx="338">
                  <c:v>4582.52002</c:v>
                </c:pt>
                <c:pt idx="339">
                  <c:v>4911.740234</c:v>
                </c:pt>
                <c:pt idx="340">
                  <c:v>4580.387695</c:v>
                </c:pt>
                <c:pt idx="341">
                  <c:v>4585.569824</c:v>
                </c:pt>
                <c:pt idx="342">
                  <c:v>4344.098145</c:v>
                </c:pt>
                <c:pt idx="343">
                  <c:v>4488.720215</c:v>
                </c:pt>
                <c:pt idx="344">
                  <c:v>4385.02002</c:v>
                </c:pt>
                <c:pt idx="345">
                  <c:v>4654.658691</c:v>
                </c:pt>
                <c:pt idx="346">
                  <c:v>4310.75</c:v>
                </c:pt>
                <c:pt idx="347">
                  <c:v>4312.259766</c:v>
                </c:pt>
                <c:pt idx="348">
                  <c:v>4329.955078</c:v>
                </c:pt>
                <c:pt idx="349">
                  <c:v>4248.089844</c:v>
                </c:pt>
                <c:pt idx="350">
                  <c:v>4198.589844</c:v>
                </c:pt>
                <c:pt idx="351">
                  <c:v>3961.27124</c:v>
                </c:pt>
                <c:pt idx="352">
                  <c:v>3319.629883</c:v>
                </c:pt>
                <c:pt idx="353">
                  <c:v>3216.429932</c:v>
                </c:pt>
                <c:pt idx="354">
                  <c:v>3763.625977</c:v>
                </c:pt>
                <c:pt idx="355">
                  <c:v>3746.060791</c:v>
                </c:pt>
                <c:pt idx="356">
                  <c:v>3678.530029</c:v>
                </c:pt>
                <c:pt idx="357">
                  <c:v>3943.41333</c:v>
                </c:pt>
                <c:pt idx="358">
                  <c:v>3977.561768</c:v>
                </c:pt>
                <c:pt idx="359">
                  <c:v>3894.47998</c:v>
                </c:pt>
                <c:pt idx="360">
                  <c:v>3637.502441</c:v>
                </c:pt>
                <c:pt idx="361">
                  <c:v>3776.386963</c:v>
                </c:pt>
                <c:pt idx="362">
                  <c:v>3777.620117</c:v>
                </c:pt>
                <c:pt idx="363">
                  <c:v>3942.554932</c:v>
                </c:pt>
                <c:pt idx="364">
                  <c:v>3910.307373</c:v>
                </c:pt>
                <c:pt idx="365">
                  <c:v>3881</c:v>
                </c:pt>
                <c:pt idx="366">
                  <c:v>4201.989258</c:v>
                </c:pt>
                <c:pt idx="367">
                  <c:v>4193.574707</c:v>
                </c:pt>
                <c:pt idx="368">
                  <c:v>4164.27002</c:v>
                </c:pt>
                <c:pt idx="369">
                  <c:v>4360.723145</c:v>
                </c:pt>
                <c:pt idx="370">
                  <c:v>4386.883789</c:v>
                </c:pt>
                <c:pt idx="371">
                  <c:v>4394.069824</c:v>
                </c:pt>
                <c:pt idx="372">
                  <c:v>4225.174805</c:v>
                </c:pt>
                <c:pt idx="373">
                  <c:v>4338.852051</c:v>
                </c:pt>
                <c:pt idx="374">
                  <c:v>4318.580078</c:v>
                </c:pt>
                <c:pt idx="375">
                  <c:v>4376.191895</c:v>
                </c:pt>
                <c:pt idx="376">
                  <c:v>4602.280762</c:v>
                </c:pt>
                <c:pt idx="377">
                  <c:v>4605.660156</c:v>
                </c:pt>
                <c:pt idx="378">
                  <c:v>4782.279785</c:v>
                </c:pt>
                <c:pt idx="379">
                  <c:v>4819.48584</c:v>
                </c:pt>
                <c:pt idx="380">
                  <c:v>4822.169922</c:v>
                </c:pt>
                <c:pt idx="381">
                  <c:v>5563.806641</c:v>
                </c:pt>
                <c:pt idx="382">
                  <c:v>5739.438965</c:v>
                </c:pt>
                <c:pt idx="383">
                  <c:v>5825.990234</c:v>
                </c:pt>
                <c:pt idx="384">
                  <c:v>5711.206055</c:v>
                </c:pt>
                <c:pt idx="385">
                  <c:v>5603.712891</c:v>
                </c:pt>
                <c:pt idx="386">
                  <c:v>5594.660156</c:v>
                </c:pt>
                <c:pt idx="387">
                  <c:v>5727.633301</c:v>
                </c:pt>
                <c:pt idx="388">
                  <c:v>5979.459961</c:v>
                </c:pt>
                <c:pt idx="389">
                  <c:v>5986.439941</c:v>
                </c:pt>
                <c:pt idx="390">
                  <c:v>5983.18457</c:v>
                </c:pt>
                <c:pt idx="391">
                  <c:v>5876.080078</c:v>
                </c:pt>
                <c:pt idx="392">
                  <c:v>5900.589844</c:v>
                </c:pt>
                <c:pt idx="393">
                  <c:v>5669.622559</c:v>
                </c:pt>
                <c:pt idx="394">
                  <c:v>5893.138184</c:v>
                </c:pt>
                <c:pt idx="395">
                  <c:v>5889.819824</c:v>
                </c:pt>
                <c:pt idx="396">
                  <c:v>5776.696777</c:v>
                </c:pt>
                <c:pt idx="397">
                  <c:v>6155.434082</c:v>
                </c:pt>
                <c:pt idx="398">
                  <c:v>6136.490234</c:v>
                </c:pt>
                <c:pt idx="399">
                  <c:v>6388.64502</c:v>
                </c:pt>
                <c:pt idx="400">
                  <c:v>6665.306641</c:v>
                </c:pt>
                <c:pt idx="401">
                  <c:v>6751.97998</c:v>
                </c:pt>
                <c:pt idx="402">
                  <c:v>7197.720215</c:v>
                </c:pt>
                <c:pt idx="403">
                  <c:v>7437.543457</c:v>
                </c:pt>
                <c:pt idx="404">
                  <c:v>7365.990234</c:v>
                </c:pt>
                <c:pt idx="405">
                  <c:v>6989.071777</c:v>
                </c:pt>
                <c:pt idx="406">
                  <c:v>7092.127441</c:v>
                </c:pt>
                <c:pt idx="407">
                  <c:v>7128.640137</c:v>
                </c:pt>
                <c:pt idx="408">
                  <c:v>7158.037109</c:v>
                </c:pt>
                <c:pt idx="409">
                  <c:v>6719.397949</c:v>
                </c:pt>
                <c:pt idx="410">
                  <c:v>6569.220215</c:v>
                </c:pt>
                <c:pt idx="411">
                  <c:v>5716.301758</c:v>
                </c:pt>
                <c:pt idx="412">
                  <c:v>6550.227539</c:v>
                </c:pt>
                <c:pt idx="413">
                  <c:v>6493.629883</c:v>
                </c:pt>
                <c:pt idx="414">
                  <c:v>7301.429688</c:v>
                </c:pt>
                <c:pt idx="415">
                  <c:v>7815.030762</c:v>
                </c:pt>
                <c:pt idx="416">
                  <c:v>7868.77002</c:v>
                </c:pt>
                <c:pt idx="417">
                  <c:v>7817.140625</c:v>
                </c:pt>
                <c:pt idx="418">
                  <c:v>8007.654297</c:v>
                </c:pt>
                <c:pt idx="419">
                  <c:v>8049.720215</c:v>
                </c:pt>
                <c:pt idx="420">
                  <c:v>8059.799805</c:v>
                </c:pt>
                <c:pt idx="421">
                  <c:v>8268.035156</c:v>
                </c:pt>
                <c:pt idx="422">
                  <c:v>8236.719727</c:v>
                </c:pt>
                <c:pt idx="423">
                  <c:v>8250.978516</c:v>
                </c:pt>
                <c:pt idx="424">
                  <c:v>8707.407227</c:v>
                </c:pt>
                <c:pt idx="425">
                  <c:v>8768.799805</c:v>
                </c:pt>
                <c:pt idx="426">
                  <c:v>9718.294922</c:v>
                </c:pt>
                <c:pt idx="427">
                  <c:v>9952.508789</c:v>
                </c:pt>
                <c:pt idx="428">
                  <c:v>9919</c:v>
                </c:pt>
                <c:pt idx="429">
                  <c:v>10147.37207</c:v>
                </c:pt>
                <c:pt idx="430">
                  <c:v>10883.912109</c:v>
                </c:pt>
                <c:pt idx="431">
                  <c:v>10879.879883</c:v>
                </c:pt>
                <c:pt idx="432">
                  <c:v>11332.62207</c:v>
                </c:pt>
                <c:pt idx="433">
                  <c:v>11584.830078</c:v>
                </c:pt>
                <c:pt idx="434">
                  <c:v>11591.219727</c:v>
                </c:pt>
                <c:pt idx="435">
                  <c:v>13540.980469</c:v>
                </c:pt>
                <c:pt idx="436">
                  <c:v>16501.970703</c:v>
                </c:pt>
                <c:pt idx="437">
                  <c:v>16860.880859</c:v>
                </c:pt>
                <c:pt idx="438">
                  <c:v>15142.833984</c:v>
                </c:pt>
                <c:pt idx="439">
                  <c:v>14869.804688</c:v>
                </c:pt>
                <c:pt idx="440">
                  <c:v>15068.950195</c:v>
                </c:pt>
                <c:pt idx="441">
                  <c:v>17276.392578</c:v>
                </c:pt>
                <c:pt idx="442">
                  <c:v>16808.367188</c:v>
                </c:pt>
                <c:pt idx="443">
                  <c:v>16252.30957</c:v>
                </c:pt>
                <c:pt idx="444">
                  <c:v>17771.900391</c:v>
                </c:pt>
                <c:pt idx="445">
                  <c:v>19498.683594</c:v>
                </c:pt>
                <c:pt idx="446">
                  <c:v>19279.900391</c:v>
                </c:pt>
                <c:pt idx="447">
                  <c:v>18961.857422</c:v>
                </c:pt>
                <c:pt idx="448">
                  <c:v>17737.111328</c:v>
                </c:pt>
                <c:pt idx="449">
                  <c:v>17382.939453</c:v>
                </c:pt>
                <c:pt idx="450">
                  <c:v>16047.509766</c:v>
                </c:pt>
                <c:pt idx="451">
                  <c:v>15190.945312</c:v>
                </c:pt>
                <c:pt idx="452">
                  <c:v>13776.610352</c:v>
                </c:pt>
                <c:pt idx="453">
                  <c:v>13949.174805</c:v>
                </c:pt>
                <c:pt idx="454">
                  <c:v>14119.02832</c:v>
                </c:pt>
                <c:pt idx="455">
                  <c:v>13740.94043</c:v>
                </c:pt>
                <c:pt idx="456">
                  <c:v>15589.321289</c:v>
                </c:pt>
                <c:pt idx="457">
                  <c:v>14380.582031</c:v>
                </c:pt>
                <c:pt idx="458">
                  <c:v>14214.009766</c:v>
                </c:pt>
                <c:pt idx="459">
                  <c:v>13215.574219</c:v>
                </c:pt>
                <c:pt idx="460">
                  <c:v>14165.575195</c:v>
                </c:pt>
                <c:pt idx="461">
                  <c:v>13796</c:v>
                </c:pt>
                <c:pt idx="462">
                  <c:v>15005.856445</c:v>
                </c:pt>
                <c:pt idx="463">
                  <c:v>15053.261719</c:v>
                </c:pt>
                <c:pt idx="464">
                  <c:v>15039.240234</c:v>
                </c:pt>
                <c:pt idx="465">
                  <c:v>17174.119141</c:v>
                </c:pt>
                <c:pt idx="466">
                  <c:v>17319.197266</c:v>
                </c:pt>
                <c:pt idx="467">
                  <c:v>17155.949219</c:v>
                </c:pt>
                <c:pt idx="468">
                  <c:v>15265.90625</c:v>
                </c:pt>
                <c:pt idx="469">
                  <c:v>14714.25293</c:v>
                </c:pt>
                <c:pt idx="470">
                  <c:v>14437.419922</c:v>
                </c:pt>
                <c:pt idx="471">
                  <c:v>13296.793945</c:v>
                </c:pt>
                <c:pt idx="472">
                  <c:v>13912.881836</c:v>
                </c:pt>
                <c:pt idx="473">
                  <c:v>13791.19043</c:v>
                </c:pt>
                <c:pt idx="474">
                  <c:v>13852.919922</c:v>
                </c:pt>
                <c:pt idx="475">
                  <c:v>14012.196289</c:v>
                </c:pt>
                <c:pt idx="476">
                  <c:v>13554.139648</c:v>
                </c:pt>
                <c:pt idx="477">
                  <c:v>11116.946289</c:v>
                </c:pt>
                <c:pt idx="478">
                  <c:v>11345.422852</c:v>
                </c:pt>
                <c:pt idx="479">
                  <c:v>11174.820312</c:v>
                </c:pt>
                <c:pt idx="480">
                  <c:v>12950.792969</c:v>
                </c:pt>
                <c:pt idx="481">
                  <c:v>11505.227539</c:v>
                </c:pt>
                <c:pt idx="482">
                  <c:v>11513.419922</c:v>
                </c:pt>
                <c:pt idx="483">
                  <c:v>11223.064453</c:v>
                </c:pt>
                <c:pt idx="484">
                  <c:v>11282.258789</c:v>
                </c:pt>
                <c:pt idx="485">
                  <c:v>11392.030273</c:v>
                </c:pt>
                <c:pt idx="486">
                  <c:v>10969.81543</c:v>
                </c:pt>
                <c:pt idx="487">
                  <c:v>11524.776367</c:v>
                </c:pt>
                <c:pt idx="488">
                  <c:v>11431.370117</c:v>
                </c:pt>
                <c:pt idx="489">
                  <c:v>11212.655273</c:v>
                </c:pt>
                <c:pt idx="490">
                  <c:v>10184.061523</c:v>
                </c:pt>
                <c:pt idx="491">
                  <c:v>10082.519531</c:v>
                </c:pt>
                <c:pt idx="492">
                  <c:v>9083.258789</c:v>
                </c:pt>
                <c:pt idx="493">
                  <c:v>8901.901367</c:v>
                </c:pt>
                <c:pt idx="494">
                  <c:v>8852.730469</c:v>
                </c:pt>
                <c:pt idx="495">
                  <c:v>8400.648438</c:v>
                </c:pt>
                <c:pt idx="496">
                  <c:v>6838.816895</c:v>
                </c:pt>
                <c:pt idx="497">
                  <c:v>6925.459961</c:v>
                </c:pt>
                <c:pt idx="498">
                  <c:v>8099.958496</c:v>
                </c:pt>
                <c:pt idx="499">
                  <c:v>8240.537109</c:v>
                </c:pt>
                <c:pt idx="500">
                  <c:v>8245.080078</c:v>
                </c:pt>
                <c:pt idx="501">
                  <c:v>8319.876953</c:v>
                </c:pt>
                <c:pt idx="502">
                  <c:v>8343.455078</c:v>
                </c:pt>
                <c:pt idx="503">
                  <c:v>8068.02002</c:v>
                </c:pt>
                <c:pt idx="504">
                  <c:v>8597.767578</c:v>
                </c:pt>
                <c:pt idx="505">
                  <c:v>9334.633789</c:v>
                </c:pt>
                <c:pt idx="506">
                  <c:v>9471.639648</c:v>
                </c:pt>
                <c:pt idx="507">
                  <c:v>10127.162109</c:v>
                </c:pt>
                <c:pt idx="508">
                  <c:v>10841.991211</c:v>
                </c:pt>
                <c:pt idx="509">
                  <c:v>11085.830078</c:v>
                </c:pt>
                <c:pt idx="510">
                  <c:v>11110.964844</c:v>
                </c:pt>
                <c:pt idx="511">
                  <c:v>11390.391602</c:v>
                </c:pt>
                <c:pt idx="512">
                  <c:v>11245.980469</c:v>
                </c:pt>
                <c:pt idx="513">
                  <c:v>9931.071289</c:v>
                </c:pt>
                <c:pt idx="514">
                  <c:v>10162.116211</c:v>
                </c:pt>
                <c:pt idx="515">
                  <c:v>10171.299805</c:v>
                </c:pt>
                <c:pt idx="516">
                  <c:v>9696.59375</c:v>
                </c:pt>
                <c:pt idx="517">
                  <c:v>10348.603516</c:v>
                </c:pt>
                <c:pt idx="518">
                  <c:v>10319.459961</c:v>
                </c:pt>
                <c:pt idx="519">
                  <c:v>10370.165039</c:v>
                </c:pt>
                <c:pt idx="520">
                  <c:v>11009.381836</c:v>
                </c:pt>
                <c:pt idx="521">
                  <c:v>10931.120117</c:v>
                </c:pt>
                <c:pt idx="522">
                  <c:v>11326.948242</c:v>
                </c:pt>
                <c:pt idx="523">
                  <c:v>11430.181641</c:v>
                </c:pt>
                <c:pt idx="524">
                  <c:v>11516.830078</c:v>
                </c:pt>
                <c:pt idx="525">
                  <c:v>10763.198242</c:v>
                </c:pt>
                <c:pt idx="526">
                  <c:v>10118.057617</c:v>
                </c:pt>
                <c:pt idx="527">
                  <c:v>9920.459961</c:v>
                </c:pt>
                <c:pt idx="528">
                  <c:v>9089.27832</c:v>
                </c:pt>
                <c:pt idx="529">
                  <c:v>8746.001953</c:v>
                </c:pt>
                <c:pt idx="530">
                  <c:v>8777.370117</c:v>
                </c:pt>
                <c:pt idx="531">
                  <c:v>9182.84375</c:v>
                </c:pt>
                <c:pt idx="532">
                  <c:v>9154.700195</c:v>
                </c:pt>
                <c:pt idx="533">
                  <c:v>9153.540039</c:v>
                </c:pt>
                <c:pt idx="534">
                  <c:v>8358.12207</c:v>
                </c:pt>
                <c:pt idx="535">
                  <c:v>8530.402344</c:v>
                </c:pt>
                <c:pt idx="536">
                  <c:v>8297.889648</c:v>
                </c:pt>
                <c:pt idx="537">
                  <c:v>8171.415039</c:v>
                </c:pt>
                <c:pt idx="538">
                  <c:v>8412.033203</c:v>
                </c:pt>
                <c:pt idx="539">
                  <c:v>8605.639648</c:v>
                </c:pt>
                <c:pt idx="540">
                  <c:v>8947.75293</c:v>
                </c:pt>
                <c:pt idx="541">
                  <c:v>8690.408203</c:v>
                </c:pt>
                <c:pt idx="542">
                  <c:v>8725.370117</c:v>
                </c:pt>
                <c:pt idx="543">
                  <c:v>8662.37793</c:v>
                </c:pt>
                <c:pt idx="544">
                  <c:v>8617.296875</c:v>
                </c:pt>
                <c:pt idx="545">
                  <c:v>8457.959961</c:v>
                </c:pt>
                <c:pt idx="546">
                  <c:v>7876.194824</c:v>
                </c:pt>
                <c:pt idx="547">
                  <c:v>7960.379883</c:v>
                </c:pt>
                <c:pt idx="548">
                  <c:v>7950.609863</c:v>
                </c:pt>
                <c:pt idx="549">
                  <c:v>6882.531738</c:v>
                </c:pt>
                <c:pt idx="550">
                  <c:v>6935.47998</c:v>
                </c:pt>
                <c:pt idx="551">
                  <c:v>6937.560059</c:v>
                </c:pt>
                <c:pt idx="552">
                  <c:v>7035.848145</c:v>
                </c:pt>
                <c:pt idx="553">
                  <c:v>7410.435059</c:v>
                </c:pt>
                <c:pt idx="554">
                  <c:v>7426.47998</c:v>
                </c:pt>
                <c:pt idx="555">
                  <c:v>6826.509766</c:v>
                </c:pt>
                <c:pt idx="556">
                  <c:v>6603.876465</c:v>
                </c:pt>
                <c:pt idx="557">
                  <c:v>6634.680176</c:v>
                </c:pt>
                <c:pt idx="558">
                  <c:v>7017.656738</c:v>
                </c:pt>
                <c:pt idx="559">
                  <c:v>6699.273438</c:v>
                </c:pt>
                <c:pt idx="560">
                  <c:v>6784.410156</c:v>
                </c:pt>
                <c:pt idx="561">
                  <c:v>6926.266602</c:v>
                </c:pt>
                <c:pt idx="562">
                  <c:v>7847.845215</c:v>
                </c:pt>
                <c:pt idx="563">
                  <c:v>7941.459961</c:v>
                </c:pt>
                <c:pt idx="564">
                  <c:v>8036.51123</c:v>
                </c:pt>
                <c:pt idx="565">
                  <c:v>8340.748047</c:v>
                </c:pt>
                <c:pt idx="566">
                  <c:v>8368.099609</c:v>
                </c:pt>
                <c:pt idx="567">
                  <c:v>7895.416992</c:v>
                </c:pt>
                <c:pt idx="568">
                  <c:v>8164.9375</c:v>
                </c:pt>
                <c:pt idx="569">
                  <c:v>8175.959961</c:v>
                </c:pt>
                <c:pt idx="570">
                  <c:v>8852.71875</c:v>
                </c:pt>
                <c:pt idx="571">
                  <c:v>8807.205078</c:v>
                </c:pt>
                <c:pt idx="572">
                  <c:v>8930.599609</c:v>
                </c:pt>
                <c:pt idx="573">
                  <c:v>8933.861328</c:v>
                </c:pt>
                <c:pt idx="574">
                  <c:v>9555.541992</c:v>
                </c:pt>
                <c:pt idx="575">
                  <c:v>9658.110352</c:v>
                </c:pt>
                <c:pt idx="576">
                  <c:v>9258.398438</c:v>
                </c:pt>
                <c:pt idx="577">
                  <c:v>9010.320312</c:v>
                </c:pt>
                <c:pt idx="578">
                  <c:v>8928.549805</c:v>
                </c:pt>
                <c:pt idx="579">
                  <c:v>9334.28125</c:v>
                </c:pt>
                <c:pt idx="580">
                  <c:v>9259.570312</c:v>
                </c:pt>
                <c:pt idx="581">
                  <c:v>9239.549805</c:v>
                </c:pt>
                <c:pt idx="582">
                  <c:v>9221.425781</c:v>
                </c:pt>
                <c:pt idx="583">
                  <c:v>9639.268555</c:v>
                </c:pt>
                <c:pt idx="584">
                  <c:v>9753.349609</c:v>
                </c:pt>
                <c:pt idx="585">
                  <c:v>9803.306641</c:v>
                </c:pt>
                <c:pt idx="586">
                  <c:v>9630.136719</c:v>
                </c:pt>
                <c:pt idx="587">
                  <c:v>9631.44043</c:v>
                </c:pt>
                <c:pt idx="588">
                  <c:v>9228.608398</c:v>
                </c:pt>
                <c:pt idx="589">
                  <c:v>9322.041992</c:v>
                </c:pt>
                <c:pt idx="590">
                  <c:v>9310.370117</c:v>
                </c:pt>
                <c:pt idx="591">
                  <c:v>8468.788086</c:v>
                </c:pt>
                <c:pt idx="592">
                  <c:v>8484.34668</c:v>
                </c:pt>
                <c:pt idx="593">
                  <c:v>8463.519531</c:v>
                </c:pt>
                <c:pt idx="594">
                  <c:v>8652.038086</c:v>
                </c:pt>
                <c:pt idx="595">
                  <c:v>8511.458008</c:v>
                </c:pt>
                <c:pt idx="596">
                  <c:v>8471.05957</c:v>
                </c:pt>
                <c:pt idx="597">
                  <c:v>8106.118164</c:v>
                </c:pt>
                <c:pt idx="598">
                  <c:v>8240.054688</c:v>
                </c:pt>
                <c:pt idx="599">
                  <c:v>8239.080078</c:v>
                </c:pt>
                <c:pt idx="600">
                  <c:v>8507.40625</c:v>
                </c:pt>
                <c:pt idx="601">
                  <c:v>8385.556641</c:v>
                </c:pt>
                <c:pt idx="602">
                  <c:v>8396.629883</c:v>
                </c:pt>
                <c:pt idx="603">
                  <c:v>7555.740234</c:v>
                </c:pt>
                <c:pt idx="604">
                  <c:v>7566.193359</c:v>
                </c:pt>
                <c:pt idx="605">
                  <c:v>7576.779785</c:v>
                </c:pt>
                <c:pt idx="606">
                  <c:v>7342.908203</c:v>
                </c:pt>
                <c:pt idx="607">
                  <c:v>7361.831543</c:v>
                </c:pt>
                <c:pt idx="608">
                  <c:v>7344.560059</c:v>
                </c:pt>
                <c:pt idx="609">
                  <c:v>7459.876465</c:v>
                </c:pt>
                <c:pt idx="610">
                  <c:v>7385.39502</c:v>
                </c:pt>
                <c:pt idx="611">
                  <c:v>7386.720215</c:v>
                </c:pt>
                <c:pt idx="612">
                  <c:v>7535.146484</c:v>
                </c:pt>
                <c:pt idx="613">
                  <c:v>7645.146484</c:v>
                </c:pt>
                <c:pt idx="614">
                  <c:v>7637.140137</c:v>
                </c:pt>
                <c:pt idx="615">
                  <c:v>7500.273438</c:v>
                </c:pt>
                <c:pt idx="616">
                  <c:v>7615.722168</c:v>
                </c:pt>
                <c:pt idx="617">
                  <c:v>7619.430176</c:v>
                </c:pt>
                <c:pt idx="618">
                  <c:v>7676.271484</c:v>
                </c:pt>
                <c:pt idx="619">
                  <c:v>7620.15332</c:v>
                </c:pt>
                <c:pt idx="620">
                  <c:v>7615.540039</c:v>
                </c:pt>
                <c:pt idx="621">
                  <c:v>6776.888184</c:v>
                </c:pt>
                <c:pt idx="622">
                  <c:v>6875.678223</c:v>
                </c:pt>
                <c:pt idx="623">
                  <c:v>6879.310059</c:v>
                </c:pt>
                <c:pt idx="624">
                  <c:v>6315.700195</c:v>
                </c:pt>
                <c:pt idx="625">
                  <c:v>6647.013184</c:v>
                </c:pt>
                <c:pt idx="626">
                  <c:v>6637.410156</c:v>
                </c:pt>
                <c:pt idx="627">
                  <c:v>6509.426758</c:v>
                </c:pt>
                <c:pt idx="628">
                  <c:v>6464.411621</c:v>
                </c:pt>
                <c:pt idx="629">
                  <c:v>6445.790039</c:v>
                </c:pt>
                <c:pt idx="630">
                  <c:v>6737</c:v>
                </c:pt>
                <c:pt idx="631">
                  <c:v>6714.718262</c:v>
                </c:pt>
                <c:pt idx="632">
                  <c:v>6760.830078</c:v>
                </c:pt>
                <c:pt idx="633">
                  <c:v>6332.573242</c:v>
                </c:pt>
                <c:pt idx="634">
                  <c:v>6141.605957</c:v>
                </c:pt>
                <c:pt idx="635">
                  <c:v>6170.459961</c:v>
                </c:pt>
                <c:pt idx="636">
                  <c:v>6211.447266</c:v>
                </c:pt>
                <c:pt idx="637">
                  <c:v>6218.595215</c:v>
                </c:pt>
                <c:pt idx="638">
                  <c:v>6097.459961</c:v>
                </c:pt>
                <c:pt idx="639">
                  <c:v>6107.895996</c:v>
                </c:pt>
                <c:pt idx="640">
                  <c:v>5908.702637</c:v>
                </c:pt>
                <c:pt idx="641">
                  <c:v>6223.279785</c:v>
                </c:pt>
                <c:pt idx="642">
                  <c:v>6374.754395</c:v>
                </c:pt>
                <c:pt idx="643">
                  <c:v>6466.069336</c:v>
                </c:pt>
                <c:pt idx="644">
                  <c:v>6626.439941</c:v>
                </c:pt>
                <c:pt idx="645">
                  <c:v>6593.289062</c:v>
                </c:pt>
                <c:pt idx="646">
                  <c:v>6603.376465</c:v>
                </c:pt>
                <c:pt idx="647">
                  <c:v>6555.509766</c:v>
                </c:pt>
                <c:pt idx="648">
                  <c:v>6594.281738</c:v>
                </c:pt>
                <c:pt idx="649">
                  <c:v>6753.559082</c:v>
                </c:pt>
                <c:pt idx="650">
                  <c:v>6724.040039</c:v>
                </c:pt>
                <c:pt idx="651">
                  <c:v>6510.791504</c:v>
                </c:pt>
                <c:pt idx="652">
                  <c:v>6377.363281</c:v>
                </c:pt>
                <c:pt idx="653">
                  <c:v>6403.180176</c:v>
                </c:pt>
                <c:pt idx="654">
                  <c:v>6244.357422</c:v>
                </c:pt>
                <c:pt idx="655">
                  <c:v>6241</c:v>
                </c:pt>
                <c:pt idx="656">
                  <c:v>6248.839844</c:v>
                </c:pt>
                <c:pt idx="657">
                  <c:v>6514.390625</c:v>
                </c:pt>
                <c:pt idx="658">
                  <c:v>6869.910645</c:v>
                </c:pt>
                <c:pt idx="659">
                  <c:v>7321.620117</c:v>
                </c:pt>
                <c:pt idx="660">
                  <c:v>7396.401855</c:v>
                </c:pt>
                <c:pt idx="661">
                  <c:v>7428.044922</c:v>
                </c:pt>
                <c:pt idx="662">
                  <c:v>7334.990234</c:v>
                </c:pt>
                <c:pt idx="663">
                  <c:v>7451.289062</c:v>
                </c:pt>
                <c:pt idx="664">
                  <c:v>7689.884277</c:v>
                </c:pt>
                <c:pt idx="665">
                  <c:v>7715.100098</c:v>
                </c:pt>
                <c:pt idx="666">
                  <c:v>8251.165039</c:v>
                </c:pt>
                <c:pt idx="667">
                  <c:v>8187.324219</c:v>
                </c:pt>
                <c:pt idx="668">
                  <c:v>7939.810059</c:v>
                </c:pt>
                <c:pt idx="669">
                  <c:v>8182.251465</c:v>
                </c:pt>
                <c:pt idx="670">
                  <c:v>8206.341797</c:v>
                </c:pt>
                <c:pt idx="671">
                  <c:v>8220.910156</c:v>
                </c:pt>
                <c:pt idx="672">
                  <c:v>7916.800781</c:v>
                </c:pt>
                <c:pt idx="673">
                  <c:v>7570.869141</c:v>
                </c:pt>
                <c:pt idx="674">
                  <c:v>7607.700195</c:v>
                </c:pt>
                <c:pt idx="675">
                  <c:v>7394.499023</c:v>
                </c:pt>
                <c:pt idx="676">
                  <c:v>7247.769043</c:v>
                </c:pt>
                <c:pt idx="677">
                  <c:v>7011.279785</c:v>
                </c:pt>
                <c:pt idx="678">
                  <c:v>6988.079102</c:v>
                </c:pt>
                <c:pt idx="679">
                  <c:v>6993.513184</c:v>
                </c:pt>
                <c:pt idx="680">
                  <c:v>6718.22998</c:v>
                </c:pt>
                <c:pt idx="681">
                  <c:v>6396.772461</c:v>
                </c:pt>
                <c:pt idx="682">
                  <c:v>6396.494629</c:v>
                </c:pt>
                <c:pt idx="683">
                  <c:v>6138.959961</c:v>
                </c:pt>
                <c:pt idx="684">
                  <c:v>6311.131836</c:v>
                </c:pt>
                <c:pt idx="685">
                  <c:v>6347.069824</c:v>
                </c:pt>
                <c:pt idx="686">
                  <c:v>6252.129883</c:v>
                </c:pt>
                <c:pt idx="687">
                  <c:v>6362.676758</c:v>
                </c:pt>
                <c:pt idx="688">
                  <c:v>6342.629395</c:v>
                </c:pt>
                <c:pt idx="689">
                  <c:v>6312.75</c:v>
                </c:pt>
                <c:pt idx="690">
                  <c:v>6436.720703</c:v>
                </c:pt>
                <c:pt idx="691">
                  <c:v>6404.063477</c:v>
                </c:pt>
                <c:pt idx="692">
                  <c:v>6486.580078</c:v>
                </c:pt>
                <c:pt idx="693">
                  <c:v>6401.246094</c:v>
                </c:pt>
                <c:pt idx="694">
                  <c:v>6575.229004</c:v>
                </c:pt>
                <c:pt idx="695">
                  <c:v>6354.569824</c:v>
                </c:pt>
                <c:pt idx="696">
                  <c:v>6543.645508</c:v>
                </c:pt>
                <c:pt idx="697">
                  <c:v>6719.429199</c:v>
                </c:pt>
                <c:pt idx="698">
                  <c:v>6738.27002</c:v>
                </c:pt>
                <c:pt idx="699">
                  <c:v>6719.266113</c:v>
                </c:pt>
                <c:pt idx="700">
                  <c:v>7000.040039</c:v>
                </c:pt>
                <c:pt idx="701">
                  <c:v>7078.189941</c:v>
                </c:pt>
                <c:pt idx="702">
                  <c:v>6932.662598</c:v>
                </c:pt>
                <c:pt idx="703">
                  <c:v>6981.946289</c:v>
                </c:pt>
                <c:pt idx="704">
                  <c:v>7018.779785</c:v>
                </c:pt>
                <c:pt idx="705">
                  <c:v>7247.935547</c:v>
                </c:pt>
                <c:pt idx="706">
                  <c:v>7260.949219</c:v>
                </c:pt>
                <c:pt idx="707">
                  <c:v>7265.080078</c:v>
                </c:pt>
                <c:pt idx="708">
                  <c:v>7113.069336</c:v>
                </c:pt>
                <c:pt idx="709">
                  <c:v>6433.271484</c:v>
                </c:pt>
                <c:pt idx="710">
                  <c:v>6501.189941</c:v>
                </c:pt>
                <c:pt idx="711">
                  <c:v>6366.107422</c:v>
                </c:pt>
                <c:pt idx="712">
                  <c:v>6286.425781</c:v>
                </c:pt>
                <c:pt idx="713">
                  <c:v>6240.97998</c:v>
                </c:pt>
                <c:pt idx="714">
                  <c:v>6296.320801</c:v>
                </c:pt>
                <c:pt idx="715">
                  <c:v>6273.137695</c:v>
                </c:pt>
                <c:pt idx="716">
                  <c:v>6326.040039</c:v>
                </c:pt>
                <c:pt idx="717">
                  <c:v>6499.0625</c:v>
                </c:pt>
                <c:pt idx="718">
                  <c:v>6518.654785</c:v>
                </c:pt>
                <c:pt idx="719">
                  <c:v>6522.390137</c:v>
                </c:pt>
                <c:pt idx="720">
                  <c:v>6400.601074</c:v>
                </c:pt>
                <c:pt idx="721">
                  <c:v>6296.631836</c:v>
                </c:pt>
                <c:pt idx="722">
                  <c:v>6342.390137</c:v>
                </c:pt>
                <c:pt idx="723">
                  <c:v>6418.5625</c:v>
                </c:pt>
                <c:pt idx="724">
                  <c:v>6669.990723</c:v>
                </c:pt>
                <c:pt idx="725">
                  <c:v>6756.120117</c:v>
                </c:pt>
                <c:pt idx="726">
                  <c:v>6710.444824</c:v>
                </c:pt>
                <c:pt idx="727">
                  <c:v>6639.304199</c:v>
                </c:pt>
                <c:pt idx="728">
                  <c:v>6583.450195</c:v>
                </c:pt>
                <c:pt idx="729">
                  <c:v>6468.631836</c:v>
                </c:pt>
                <c:pt idx="730">
                  <c:v>6535.476562</c:v>
                </c:pt>
                <c:pt idx="731">
                  <c:v>6686.080078</c:v>
                </c:pt>
                <c:pt idx="732">
                  <c:v>6550.474121</c:v>
                </c:pt>
                <c:pt idx="733">
                  <c:v>6593.134766</c:v>
                </c:pt>
                <c:pt idx="734">
                  <c:v>6611.02002</c:v>
                </c:pt>
                <c:pt idx="735">
                  <c:v>6562.641602</c:v>
                </c:pt>
                <c:pt idx="736">
                  <c:v>6470.402344</c:v>
                </c:pt>
                <c:pt idx="737">
                  <c:v>6483.72998</c:v>
                </c:pt>
                <c:pt idx="738">
                  <c:v>6568.549316</c:v>
                </c:pt>
                <c:pt idx="739">
                  <c:v>6581.486816</c:v>
                </c:pt>
                <c:pt idx="740">
                  <c:v>6573.620117</c:v>
                </c:pt>
                <c:pt idx="741">
                  <c:v>6618.567871</c:v>
                </c:pt>
                <c:pt idx="742">
                  <c:v>6621.711426</c:v>
                </c:pt>
                <c:pt idx="743">
                  <c:v>6626.850098</c:v>
                </c:pt>
                <c:pt idx="744">
                  <c:v>6248.635742</c:v>
                </c:pt>
                <c:pt idx="745">
                  <c:v>6260.530762</c:v>
                </c:pt>
                <c:pt idx="746">
                  <c:v>6247</c:v>
                </c:pt>
                <c:pt idx="747">
                  <c:v>6299.398926</c:v>
                </c:pt>
                <c:pt idx="748">
                  <c:v>6452.571777</c:v>
                </c:pt>
                <c:pt idx="749">
                  <c:v>6599.169922</c:v>
                </c:pt>
                <c:pt idx="750">
                  <c:v>6596.276367</c:v>
                </c:pt>
                <c:pt idx="751">
                  <c:v>6568.040527</c:v>
                </c:pt>
                <c:pt idx="752">
                  <c:v>6509.609863</c:v>
                </c:pt>
                <c:pt idx="753">
                  <c:v>6488.825684</c:v>
                </c:pt>
                <c:pt idx="754">
                  <c:v>6531.601562</c:v>
                </c:pt>
                <c:pt idx="755">
                  <c:v>6504.779785</c:v>
                </c:pt>
                <c:pt idx="756">
                  <c:v>6481.425781</c:v>
                </c:pt>
                <c:pt idx="757">
                  <c:v>6508.310059</c:v>
                </c:pt>
                <c:pt idx="758">
                  <c:v>6489.77002</c:v>
                </c:pt>
                <c:pt idx="759">
                  <c:v>6473.753418</c:v>
                </c:pt>
                <c:pt idx="760">
                  <c:v>6465.91748</c:v>
                </c:pt>
                <c:pt idx="761">
                  <c:v>6457.209961</c:v>
                </c:pt>
                <c:pt idx="762">
                  <c:v>6382.668457</c:v>
                </c:pt>
                <c:pt idx="763">
                  <c:v>6309.452637</c:v>
                </c:pt>
                <c:pt idx="764">
                  <c:v>6301.609863</c:v>
                </c:pt>
                <c:pt idx="765">
                  <c:v>6342.280762</c:v>
                </c:pt>
                <c:pt idx="766">
                  <c:v>6387.674316</c:v>
                </c:pt>
                <c:pt idx="767">
                  <c:v>6390.419922</c:v>
                </c:pt>
                <c:pt idx="768">
                  <c:v>6391.873535</c:v>
                </c:pt>
                <c:pt idx="769">
                  <c:v>6436.964844</c:v>
                </c:pt>
                <c:pt idx="770">
                  <c:v>6437.759766</c:v>
                </c:pt>
                <c:pt idx="771">
                  <c:v>6538.790039</c:v>
                </c:pt>
                <c:pt idx="772">
                  <c:v>6486.251465</c:v>
                </c:pt>
                <c:pt idx="773">
                  <c:v>6444.970215</c:v>
                </c:pt>
                <c:pt idx="774">
                  <c:v>6399.033203</c:v>
                </c:pt>
                <c:pt idx="775">
                  <c:v>6378.268555</c:v>
                </c:pt>
                <c:pt idx="776">
                  <c:v>6408.529785</c:v>
                </c:pt>
                <c:pt idx="777">
                  <c:v>6372.063477</c:v>
                </c:pt>
                <c:pt idx="778">
                  <c:v>6176.154785</c:v>
                </c:pt>
                <c:pt idx="779">
                  <c:v>5756.77002</c:v>
                </c:pt>
                <c:pt idx="780">
                  <c:v>5596.192383</c:v>
                </c:pt>
                <c:pt idx="781">
                  <c:v>5558.243164</c:v>
                </c:pt>
                <c:pt idx="782">
                  <c:v>5572.439941</c:v>
                </c:pt>
                <c:pt idx="783">
                  <c:v>5303.942383</c:v>
                </c:pt>
                <c:pt idx="784">
                  <c:v>4671.970215</c:v>
                </c:pt>
                <c:pt idx="785">
                  <c:v>4491.97998</c:v>
                </c:pt>
                <c:pt idx="786">
                  <c:v>4548.797363</c:v>
                </c:pt>
                <c:pt idx="787">
                  <c:v>4309.337402</c:v>
                </c:pt>
                <c:pt idx="788">
                  <c:v>4352.97998</c:v>
                </c:pt>
                <c:pt idx="789">
                  <c:v>3823.511719</c:v>
                </c:pt>
                <c:pt idx="790">
                  <c:v>3920.536621</c:v>
                </c:pt>
                <c:pt idx="791">
                  <c:v>3793.350098</c:v>
                </c:pt>
                <c:pt idx="792">
                  <c:v>4103.453613</c:v>
                </c:pt>
                <c:pt idx="793">
                  <c:v>4263.783203</c:v>
                </c:pt>
                <c:pt idx="794">
                  <c:v>4278.77002</c:v>
                </c:pt>
                <c:pt idx="795">
                  <c:v>4116.777344</c:v>
                </c:pt>
                <c:pt idx="796">
                  <c:v>4167.546875</c:v>
                </c:pt>
                <c:pt idx="797">
                  <c:v>4140.600098</c:v>
                </c:pt>
                <c:pt idx="798">
                  <c:v>3961.493408</c:v>
                </c:pt>
                <c:pt idx="799">
                  <c:v>3858.349121</c:v>
                </c:pt>
                <c:pt idx="800">
                  <c:v>3744.97998</c:v>
                </c:pt>
                <c:pt idx="801">
                  <c:v>3405.643311</c:v>
                </c:pt>
                <c:pt idx="802">
                  <c:v>3435.340088</c:v>
                </c:pt>
                <c:pt idx="803">
                  <c:v>3453.659912</c:v>
                </c:pt>
                <c:pt idx="804">
                  <c:v>3523.959961</c:v>
                </c:pt>
                <c:pt idx="805">
                  <c:v>3426.189941</c:v>
                </c:pt>
                <c:pt idx="806">
                  <c:v>3407.280029</c:v>
                </c:pt>
                <c:pt idx="807">
                  <c:v>3406.762451</c:v>
                </c:pt>
                <c:pt idx="808">
                  <c:v>3278.374268</c:v>
                </c:pt>
                <c:pt idx="809">
                  <c:v>3242.419922</c:v>
                </c:pt>
                <c:pt idx="810">
                  <c:v>3271.238281</c:v>
                </c:pt>
                <c:pt idx="811">
                  <c:v>3392.405029</c:v>
                </c:pt>
                <c:pt idx="812">
                  <c:v>3556.540039</c:v>
                </c:pt>
                <c:pt idx="813">
                  <c:v>3808.04248</c:v>
                </c:pt>
                <c:pt idx="814">
                  <c:v>3982.85083</c:v>
                </c:pt>
                <c:pt idx="815">
                  <c:v>4135.189941</c:v>
                </c:pt>
                <c:pt idx="816">
                  <c:v>3910.973389</c:v>
                </c:pt>
                <c:pt idx="817">
                  <c:v>4027.478271</c:v>
                </c:pt>
                <c:pt idx="818">
                  <c:v>3995.169922</c:v>
                </c:pt>
                <c:pt idx="819">
                  <c:v>3813.879883</c:v>
                </c:pt>
                <c:pt idx="820">
                  <c:v>3825.37915</c:v>
                </c:pt>
                <c:pt idx="821">
                  <c:v>3848.209961</c:v>
                </c:pt>
                <c:pt idx="822">
                  <c:v>3743.905029</c:v>
                </c:pt>
                <c:pt idx="823">
                  <c:v>3912.285889</c:v>
                </c:pt>
                <c:pt idx="824">
                  <c:v>3770.360107</c:v>
                </c:pt>
                <c:pt idx="825">
                  <c:v>3791.545898</c:v>
                </c:pt>
                <c:pt idx="826">
                  <c:v>3752.271729</c:v>
                </c:pt>
                <c:pt idx="827">
                  <c:v>3855.879883</c:v>
                </c:pt>
                <c:pt idx="828">
                  <c:v>3865.797607</c:v>
                </c:pt>
                <c:pt idx="829">
                  <c:v>3822.626709</c:v>
                </c:pt>
                <c:pt idx="830">
                  <c:v>3856.620117</c:v>
                </c:pt>
                <c:pt idx="831">
                  <c:v>3920.456787</c:v>
                </c:pt>
                <c:pt idx="832">
                  <c:v>4036.093262</c:v>
                </c:pt>
                <c:pt idx="833">
                  <c:v>4032.25</c:v>
                </c:pt>
                <c:pt idx="834">
                  <c:v>4034.138428</c:v>
                </c:pt>
                <c:pt idx="835">
                  <c:v>3812.585938</c:v>
                </c:pt>
                <c:pt idx="836">
                  <c:v>3646.25</c:v>
                </c:pt>
                <c:pt idx="837">
                  <c:v>3646.345947</c:v>
                </c:pt>
                <c:pt idx="838">
                  <c:v>3599.841553</c:v>
                </c:pt>
                <c:pt idx="839">
                  <c:v>3531.959961</c:v>
                </c:pt>
                <c:pt idx="840">
                  <c:v>3656.784912</c:v>
                </c:pt>
                <c:pt idx="841">
                  <c:v>3621.270752</c:v>
                </c:pt>
                <c:pt idx="842">
                  <c:v>3621.429932</c:v>
                </c:pt>
                <c:pt idx="843">
                  <c:v>3632.39502</c:v>
                </c:pt>
                <c:pt idx="844">
                  <c:v>3690.523438</c:v>
                </c:pt>
                <c:pt idx="845">
                  <c:v>3703.97998</c:v>
                </c:pt>
                <c:pt idx="846">
                  <c:v>3548.42749</c:v>
                </c:pt>
                <c:pt idx="847">
                  <c:v>3540.02002</c:v>
                </c:pt>
                <c:pt idx="848">
                  <c:v>3587.350098</c:v>
                </c:pt>
                <c:pt idx="849">
                  <c:v>3566.399902</c:v>
                </c:pt>
                <c:pt idx="850">
                  <c:v>3586.25</c:v>
                </c:pt>
                <c:pt idx="851">
                  <c:v>3577.790039</c:v>
                </c:pt>
                <c:pt idx="852">
                  <c:v>3576.300049</c:v>
                </c:pt>
                <c:pt idx="853">
                  <c:v>3554.5</c:v>
                </c:pt>
                <c:pt idx="854">
                  <c:v>3448.580078</c:v>
                </c:pt>
                <c:pt idx="855">
                  <c:v>3421.600098</c:v>
                </c:pt>
                <c:pt idx="856">
                  <c:v>3470</c:v>
                </c:pt>
                <c:pt idx="857">
                  <c:v>3444.810059</c:v>
                </c:pt>
                <c:pt idx="858">
                  <c:v>3475.330078</c:v>
                </c:pt>
                <c:pt idx="859">
                  <c:v>3506.219971</c:v>
                </c:pt>
                <c:pt idx="860">
                  <c:v>3456.02002</c:v>
                </c:pt>
                <c:pt idx="861">
                  <c:v>3452.350098</c:v>
                </c:pt>
                <c:pt idx="862">
                  <c:v>3467.340088</c:v>
                </c:pt>
                <c:pt idx="863">
                  <c:v>3405.699951</c:v>
                </c:pt>
                <c:pt idx="864">
                  <c:v>3394.76001</c:v>
                </c:pt>
                <c:pt idx="865">
                  <c:v>3661.080078</c:v>
                </c:pt>
                <c:pt idx="866">
                  <c:v>3664.379883</c:v>
                </c:pt>
                <c:pt idx="867">
                  <c:v>3686.290039</c:v>
                </c:pt>
                <c:pt idx="868">
                  <c:v>3629.469971</c:v>
                </c:pt>
                <c:pt idx="869">
                  <c:v>3632.419922</c:v>
                </c:pt>
                <c:pt idx="870">
                  <c:v>3614.5</c:v>
                </c:pt>
                <c:pt idx="871">
                  <c:v>3600.310059</c:v>
                </c:pt>
                <c:pt idx="872">
                  <c:v>3608.199951</c:v>
                </c:pt>
                <c:pt idx="873">
                  <c:v>3619.550049</c:v>
                </c:pt>
                <c:pt idx="874">
                  <c:v>3670.73999</c:v>
                </c:pt>
                <c:pt idx="875">
                  <c:v>3910.800049</c:v>
                </c:pt>
                <c:pt idx="876">
                  <c:v>3926.530029</c:v>
                </c:pt>
                <c:pt idx="877">
                  <c:v>3987.179932</c:v>
                </c:pt>
                <c:pt idx="878">
                  <c:v>3944.879883</c:v>
                </c:pt>
                <c:pt idx="879">
                  <c:v>3983.47998</c:v>
                </c:pt>
                <c:pt idx="880">
                  <c:v>4139.600098</c:v>
                </c:pt>
                <c:pt idx="881">
                  <c:v>3766.889893</c:v>
                </c:pt>
                <c:pt idx="882">
                  <c:v>3848.330078</c:v>
                </c:pt>
                <c:pt idx="883">
                  <c:v>3831.449951</c:v>
                </c:pt>
                <c:pt idx="884">
                  <c:v>3833.22998</c:v>
                </c:pt>
                <c:pt idx="885">
                  <c:v>3850.080078</c:v>
                </c:pt>
                <c:pt idx="886">
                  <c:v>3834.620117</c:v>
                </c:pt>
                <c:pt idx="887">
                  <c:v>3831.439941</c:v>
                </c:pt>
                <c:pt idx="888">
                  <c:v>3814.580078</c:v>
                </c:pt>
                <c:pt idx="889">
                  <c:v>3730.97998</c:v>
                </c:pt>
                <c:pt idx="890">
                  <c:v>3872.25</c:v>
                </c:pt>
                <c:pt idx="891">
                  <c:v>3876.850098</c:v>
                </c:pt>
                <c:pt idx="892">
                  <c:v>3886.820068</c:v>
                </c:pt>
                <c:pt idx="893">
                  <c:v>3875.959961</c:v>
                </c:pt>
                <c:pt idx="894">
                  <c:v>3950.560059</c:v>
                </c:pt>
                <c:pt idx="895">
                  <c:v>3928.169922</c:v>
                </c:pt>
                <c:pt idx="896">
                  <c:v>3881.090088</c:v>
                </c:pt>
                <c:pt idx="897">
                  <c:v>3892.51001</c:v>
                </c:pt>
                <c:pt idx="898">
                  <c:v>3877.77002</c:v>
                </c:pt>
                <c:pt idx="899">
                  <c:v>3885.209961</c:v>
                </c:pt>
                <c:pt idx="900">
                  <c:v>3936.5</c:v>
                </c:pt>
                <c:pt idx="901">
                  <c:v>4015.949951</c:v>
                </c:pt>
                <c:pt idx="902">
                  <c:v>3994.919922</c:v>
                </c:pt>
                <c:pt idx="903">
                  <c:v>3998.77002</c:v>
                </c:pt>
                <c:pt idx="904">
                  <c:v>4029.110107</c:v>
                </c:pt>
                <c:pt idx="905">
                  <c:v>4056.399902</c:v>
                </c:pt>
                <c:pt idx="906">
                  <c:v>3992.340088</c:v>
                </c:pt>
                <c:pt idx="907">
                  <c:v>3999.060059</c:v>
                </c:pt>
                <c:pt idx="908">
                  <c:v>4011.919922</c:v>
                </c:pt>
                <c:pt idx="909">
                  <c:v>3994.110107</c:v>
                </c:pt>
                <c:pt idx="910">
                  <c:v>3935.889893</c:v>
                </c:pt>
                <c:pt idx="911">
                  <c:v>3947.73999</c:v>
                </c:pt>
                <c:pt idx="912">
                  <c:v>4048.51001</c:v>
                </c:pt>
                <c:pt idx="913">
                  <c:v>4037.370117</c:v>
                </c:pt>
                <c:pt idx="914">
                  <c:v>4115.549805</c:v>
                </c:pt>
                <c:pt idx="915">
                  <c:v>4114.439941</c:v>
                </c:pt>
                <c:pt idx="916">
                  <c:v>4114.160156</c:v>
                </c:pt>
                <c:pt idx="917">
                  <c:v>4152.529785</c:v>
                </c:pt>
                <c:pt idx="918">
                  <c:v>4882.879883</c:v>
                </c:pt>
                <c:pt idx="919">
                  <c:v>4959.810059</c:v>
                </c:pt>
                <c:pt idx="920">
                  <c:v>4911.240234</c:v>
                </c:pt>
                <c:pt idx="921">
                  <c:v>5028.77002</c:v>
                </c:pt>
                <c:pt idx="922">
                  <c:v>5053.52002</c:v>
                </c:pt>
                <c:pt idx="923">
                  <c:v>5189.390137</c:v>
                </c:pt>
                <c:pt idx="924">
                  <c:v>5268.709961</c:v>
                </c:pt>
                <c:pt idx="925">
                  <c:v>5175.810059</c:v>
                </c:pt>
                <c:pt idx="926">
                  <c:v>5310.180176</c:v>
                </c:pt>
                <c:pt idx="927">
                  <c:v>5035.02002</c:v>
                </c:pt>
                <c:pt idx="928">
                  <c:v>5072.850098</c:v>
                </c:pt>
                <c:pt idx="929">
                  <c:v>5064.620117</c:v>
                </c:pt>
                <c:pt idx="930">
                  <c:v>5152.509766</c:v>
                </c:pt>
                <c:pt idx="931">
                  <c:v>5036.180176</c:v>
                </c:pt>
                <c:pt idx="932">
                  <c:v>5196.649902</c:v>
                </c:pt>
                <c:pt idx="933">
                  <c:v>5220.370117</c:v>
                </c:pt>
                <c:pt idx="934">
                  <c:v>5276.310059</c:v>
                </c:pt>
                <c:pt idx="935">
                  <c:v>5277.040039</c:v>
                </c:pt>
                <c:pt idx="936">
                  <c:v>5309.279785</c:v>
                </c:pt>
                <c:pt idx="937">
                  <c:v>5281.830078</c:v>
                </c:pt>
                <c:pt idx="938">
                  <c:v>5377.189941</c:v>
                </c:pt>
                <c:pt idx="939">
                  <c:v>5518.160156</c:v>
                </c:pt>
                <c:pt idx="940">
                  <c:v>5434.189941</c:v>
                </c:pt>
                <c:pt idx="941">
                  <c:v>5195.609863</c:v>
                </c:pt>
                <c:pt idx="942">
                  <c:v>5292.830078</c:v>
                </c:pt>
                <c:pt idx="943">
                  <c:v>5280.189941</c:v>
                </c:pt>
                <c:pt idx="944">
                  <c:v>5301.290039</c:v>
                </c:pt>
                <c:pt idx="945">
                  <c:v>5260.649902</c:v>
                </c:pt>
                <c:pt idx="946">
                  <c:v>5269.790039</c:v>
                </c:pt>
                <c:pt idx="947">
                  <c:v>5326.669922</c:v>
                </c:pt>
                <c:pt idx="948">
                  <c:v>5390.160156</c:v>
                </c:pt>
                <c:pt idx="949">
                  <c:v>5657.140137</c:v>
                </c:pt>
                <c:pt idx="950">
                  <c:v>5771.080078</c:v>
                </c:pt>
                <c:pt idx="951">
                  <c:v>5717.660156</c:v>
                </c:pt>
                <c:pt idx="952">
                  <c:v>5684.470215</c:v>
                </c:pt>
                <c:pt idx="953">
                  <c:v>5755.720215</c:v>
                </c:pt>
                <c:pt idx="954">
                  <c:v>5936.720215</c:v>
                </c:pt>
                <c:pt idx="955">
                  <c:v>6146.910156</c:v>
                </c:pt>
                <c:pt idx="956">
                  <c:v>6348.02002</c:v>
                </c:pt>
                <c:pt idx="957">
                  <c:v>7248.310059</c:v>
                </c:pt>
                <c:pt idx="958">
                  <c:v>6978.629883</c:v>
                </c:pt>
                <c:pt idx="959">
                  <c:v>7823.109863</c:v>
                </c:pt>
                <c:pt idx="960">
                  <c:v>7992.689941</c:v>
                </c:pt>
                <c:pt idx="961">
                  <c:v>8206.900391</c:v>
                </c:pt>
                <c:pt idx="962">
                  <c:v>7885.959961</c:v>
                </c:pt>
                <c:pt idx="963">
                  <c:v>7362.220215</c:v>
                </c:pt>
                <c:pt idx="964">
                  <c:v>7265.049805</c:v>
                </c:pt>
                <c:pt idx="965">
                  <c:v>8193.700195</c:v>
                </c:pt>
                <c:pt idx="966">
                  <c:v>8007.029785</c:v>
                </c:pt>
                <c:pt idx="967">
                  <c:v>7952.5</c:v>
                </c:pt>
                <c:pt idx="968">
                  <c:v>7625.930176</c:v>
                </c:pt>
                <c:pt idx="969">
                  <c:v>7880.290039</c:v>
                </c:pt>
                <c:pt idx="970">
                  <c:v>8003.259766</c:v>
                </c:pt>
                <c:pt idx="971">
                  <c:v>8071.450195</c:v>
                </c:pt>
                <c:pt idx="972">
                  <c:v>8744.419922</c:v>
                </c:pt>
                <c:pt idx="973">
                  <c:v>8770.05957</c:v>
                </c:pt>
                <c:pt idx="974">
                  <c:v>8719.879883</c:v>
                </c:pt>
                <c:pt idx="975">
                  <c:v>8662.980469</c:v>
                </c:pt>
                <c:pt idx="976">
                  <c:v>8272.459961</c:v>
                </c:pt>
                <c:pt idx="977">
                  <c:v>8553.80957</c:v>
                </c:pt>
                <c:pt idx="978">
                  <c:v>8554.799805</c:v>
                </c:pt>
                <c:pt idx="979">
                  <c:v>8739.030273</c:v>
                </c:pt>
                <c:pt idx="980">
                  <c:v>8134.919922</c:v>
                </c:pt>
                <c:pt idx="981">
                  <c:v>7675.799805</c:v>
                </c:pt>
                <c:pt idx="982">
                  <c:v>7786.040039</c:v>
                </c:pt>
                <c:pt idx="983">
                  <c:v>7803.22998</c:v>
                </c:pt>
                <c:pt idx="984">
                  <c:v>7998.290039</c:v>
                </c:pt>
                <c:pt idx="985">
                  <c:v>7931.339844</c:v>
                </c:pt>
                <c:pt idx="986">
                  <c:v>7640.609863</c:v>
                </c:pt>
                <c:pt idx="987">
                  <c:v>8020.379883</c:v>
                </c:pt>
                <c:pt idx="988">
                  <c:v>7917.580078</c:v>
                </c:pt>
                <c:pt idx="989">
                  <c:v>8173.060059</c:v>
                </c:pt>
                <c:pt idx="990">
                  <c:v>8237.879883</c:v>
                </c:pt>
                <c:pt idx="991">
                  <c:v>8693.599609</c:v>
                </c:pt>
                <c:pt idx="992">
                  <c:v>8859.469727</c:v>
                </c:pt>
                <c:pt idx="993">
                  <c:v>8978.990234</c:v>
                </c:pt>
                <c:pt idx="994">
                  <c:v>9327.480469</c:v>
                </c:pt>
                <c:pt idx="995">
                  <c:v>9076.179688</c:v>
                </c:pt>
                <c:pt idx="996">
                  <c:v>9281.700195</c:v>
                </c:pt>
                <c:pt idx="997">
                  <c:v>9531.349609</c:v>
                </c:pt>
                <c:pt idx="998">
                  <c:v>10209.379883</c:v>
                </c:pt>
                <c:pt idx="999">
                  <c:v>10668.629883</c:v>
                </c:pt>
                <c:pt idx="1000">
                  <c:v>10814.480469</c:v>
                </c:pt>
                <c:pt idx="1001">
                  <c:v>11017.5</c:v>
                </c:pt>
                <c:pt idx="1002">
                  <c:v>11766.400391</c:v>
                </c:pt>
                <c:pt idx="1003">
                  <c:v>12932.549805</c:v>
                </c:pt>
                <c:pt idx="1004">
                  <c:v>11132.849609</c:v>
                </c:pt>
                <c:pt idx="1005">
                  <c:v>12374.349609</c:v>
                </c:pt>
                <c:pt idx="1006">
                  <c:v>11890.379883</c:v>
                </c:pt>
                <c:pt idx="1007">
                  <c:v>10737.730469</c:v>
                </c:pt>
                <c:pt idx="1008">
                  <c:v>10578.719727</c:v>
                </c:pt>
                <c:pt idx="1009">
                  <c:v>10805.400391</c:v>
                </c:pt>
                <c:pt idx="1010">
                  <c:v>11984.759766</c:v>
                </c:pt>
                <c:pt idx="1011">
                  <c:v>11160.490234</c:v>
                </c:pt>
                <c:pt idx="1012">
                  <c:v>10955.160156</c:v>
                </c:pt>
                <c:pt idx="1013">
                  <c:v>11232.040039</c:v>
                </c:pt>
                <c:pt idx="1014">
                  <c:v>11477.009766</c:v>
                </c:pt>
                <c:pt idx="1015">
                  <c:v>12313.080078</c:v>
                </c:pt>
                <c:pt idx="1016">
                  <c:v>12586.780273</c:v>
                </c:pt>
                <c:pt idx="1017">
                  <c:v>12099.900391</c:v>
                </c:pt>
                <c:pt idx="1018">
                  <c:v>11352.870117</c:v>
                </c:pt>
                <c:pt idx="1019">
                  <c:v>11803.969727</c:v>
                </c:pt>
                <c:pt idx="1020">
                  <c:v>11389.099609</c:v>
                </c:pt>
                <c:pt idx="1021">
                  <c:v>10186.959961</c:v>
                </c:pt>
                <c:pt idx="1022">
                  <c:v>10873.5</c:v>
                </c:pt>
                <c:pt idx="1023">
                  <c:v>9397.719727</c:v>
                </c:pt>
                <c:pt idx="1024">
                  <c:v>9674.280273</c:v>
                </c:pt>
                <c:pt idx="1025">
                  <c:v>10638.55957</c:v>
                </c:pt>
                <c:pt idx="1026">
                  <c:v>10535.75</c:v>
                </c:pt>
                <c:pt idx="1027">
                  <c:v>10764.900391</c:v>
                </c:pt>
                <c:pt idx="1028">
                  <c:v>10587.410156</c:v>
                </c:pt>
                <c:pt idx="1029">
                  <c:v>10323.620117</c:v>
                </c:pt>
                <c:pt idx="1030">
                  <c:v>9844.299805</c:v>
                </c:pt>
                <c:pt idx="1031">
                  <c:v>9772.169922</c:v>
                </c:pt>
                <c:pt idx="1032">
                  <c:v>9875.169922</c:v>
                </c:pt>
                <c:pt idx="1033">
                  <c:v>9848.650391</c:v>
                </c:pt>
                <c:pt idx="1034">
                  <c:v>9473.990234</c:v>
                </c:pt>
                <c:pt idx="1035">
                  <c:v>9530</c:v>
                </c:pt>
                <c:pt idx="1036">
                  <c:v>9501.330078</c:v>
                </c:pt>
                <c:pt idx="1037">
                  <c:v>9589.129883</c:v>
                </c:pt>
                <c:pt idx="1038">
                  <c:v>10084.700195</c:v>
                </c:pt>
                <c:pt idx="1039">
                  <c:v>10407.169922</c:v>
                </c:pt>
                <c:pt idx="1040">
                  <c:v>10529.549805</c:v>
                </c:pt>
                <c:pt idx="1041">
                  <c:v>10814.570312</c:v>
                </c:pt>
                <c:pt idx="1042">
                  <c:v>10980.230469</c:v>
                </c:pt>
                <c:pt idx="1043">
                  <c:v>11787.990234</c:v>
                </c:pt>
                <c:pt idx="1044">
                  <c:v>11465.669922</c:v>
                </c:pt>
                <c:pt idx="1045">
                  <c:v>11960.820312</c:v>
                </c:pt>
                <c:pt idx="1046">
                  <c:v>11996.410156</c:v>
                </c:pt>
                <c:pt idx="1047">
                  <c:v>11856.639648</c:v>
                </c:pt>
                <c:pt idx="1048">
                  <c:v>11282.219727</c:v>
                </c:pt>
                <c:pt idx="1049">
                  <c:v>11566.839844</c:v>
                </c:pt>
                <c:pt idx="1050">
                  <c:v>11386.259766</c:v>
                </c:pt>
                <c:pt idx="1051">
                  <c:v>10858.120117</c:v>
                </c:pt>
                <c:pt idx="1052">
                  <c:v>10016.959961</c:v>
                </c:pt>
                <c:pt idx="1053">
                  <c:v>10302.169922</c:v>
                </c:pt>
                <c:pt idx="1054">
                  <c:v>10359.44043</c:v>
                </c:pt>
                <c:pt idx="1055">
                  <c:v>10214.519531</c:v>
                </c:pt>
                <c:pt idx="1056">
                  <c:v>10317.599609</c:v>
                </c:pt>
                <c:pt idx="1057">
                  <c:v>10917.259766</c:v>
                </c:pt>
                <c:pt idx="1058">
                  <c:v>10760.55957</c:v>
                </c:pt>
                <c:pt idx="1059">
                  <c:v>10129.400391</c:v>
                </c:pt>
                <c:pt idx="1060">
                  <c:v>10111.980469</c:v>
                </c:pt>
                <c:pt idx="1061">
                  <c:v>10405.80957</c:v>
                </c:pt>
                <c:pt idx="1062">
                  <c:v>10143.799805</c:v>
                </c:pt>
                <c:pt idx="1063">
                  <c:v>10135.05957</c:v>
                </c:pt>
                <c:pt idx="1064">
                  <c:v>10360.280273</c:v>
                </c:pt>
                <c:pt idx="1065">
                  <c:v>10171.950195</c:v>
                </c:pt>
                <c:pt idx="1066">
                  <c:v>9717.820312</c:v>
                </c:pt>
                <c:pt idx="1067">
                  <c:v>9484.549805</c:v>
                </c:pt>
                <c:pt idx="1068">
                  <c:v>9577.990234</c:v>
                </c:pt>
                <c:pt idx="1069">
                  <c:v>9600.900391</c:v>
                </c:pt>
                <c:pt idx="1070">
                  <c:v>9769.790039</c:v>
                </c:pt>
                <c:pt idx="1071">
                  <c:v>10386.639648</c:v>
                </c:pt>
                <c:pt idx="1072">
                  <c:v>10621.290039</c:v>
                </c:pt>
                <c:pt idx="1073">
                  <c:v>10584.160156</c:v>
                </c:pt>
                <c:pt idx="1074">
                  <c:v>10577.799805</c:v>
                </c:pt>
                <c:pt idx="1075">
                  <c:v>10317.469727</c:v>
                </c:pt>
                <c:pt idx="1076">
                  <c:v>10487.209961</c:v>
                </c:pt>
                <c:pt idx="1077">
                  <c:v>10406.30957</c:v>
                </c:pt>
                <c:pt idx="1078">
                  <c:v>10313.660156</c:v>
                </c:pt>
                <c:pt idx="1079">
                  <c:v>10101.030273</c:v>
                </c:pt>
                <c:pt idx="1080">
                  <c:v>10159.320312</c:v>
                </c:pt>
                <c:pt idx="1081">
                  <c:v>10420.160156</c:v>
                </c:pt>
                <c:pt idx="1082">
                  <c:v>10363.900391</c:v>
                </c:pt>
                <c:pt idx="1083">
                  <c:v>10361.330078</c:v>
                </c:pt>
                <c:pt idx="1084">
                  <c:v>10310.429688</c:v>
                </c:pt>
                <c:pt idx="1085">
                  <c:v>10265.629883</c:v>
                </c:pt>
                <c:pt idx="1086">
                  <c:v>10190.360352</c:v>
                </c:pt>
                <c:pt idx="1087">
                  <c:v>10157.589844</c:v>
                </c:pt>
                <c:pt idx="1088">
                  <c:v>10275.879883</c:v>
                </c:pt>
                <c:pt idx="1089">
                  <c:v>10173.110352</c:v>
                </c:pt>
                <c:pt idx="1090">
                  <c:v>9979.490234</c:v>
                </c:pt>
                <c:pt idx="1091">
                  <c:v>10033.049805</c:v>
                </c:pt>
                <c:pt idx="1092">
                  <c:v>9683.379883</c:v>
                </c:pt>
                <c:pt idx="1093">
                  <c:v>8553.610352</c:v>
                </c:pt>
                <c:pt idx="1094">
                  <c:v>8432.230469</c:v>
                </c:pt>
                <c:pt idx="1095">
                  <c:v>8055.640137</c:v>
                </c:pt>
                <c:pt idx="1096">
                  <c:v>8193.900391</c:v>
                </c:pt>
                <c:pt idx="1097">
                  <c:v>8225</c:v>
                </c:pt>
                <c:pt idx="1098">
                  <c:v>8056.740234</c:v>
                </c:pt>
                <c:pt idx="1099">
                  <c:v>8307.740234</c:v>
                </c:pt>
                <c:pt idx="1100">
                  <c:v>8322.919922</c:v>
                </c:pt>
                <c:pt idx="1101">
                  <c:v>8382.030273</c:v>
                </c:pt>
                <c:pt idx="1102">
                  <c:v>8236.169922</c:v>
                </c:pt>
                <c:pt idx="1103">
                  <c:v>8155.47998</c:v>
                </c:pt>
                <c:pt idx="1104">
                  <c:v>8147.689941</c:v>
                </c:pt>
                <c:pt idx="1105">
                  <c:v>7869.740234</c:v>
                </c:pt>
                <c:pt idx="1106">
                  <c:v>8212.019531</c:v>
                </c:pt>
                <c:pt idx="1107">
                  <c:v>8190</c:v>
                </c:pt>
                <c:pt idx="1108">
                  <c:v>8587.919922</c:v>
                </c:pt>
                <c:pt idx="1109">
                  <c:v>8586.900391</c:v>
                </c:pt>
                <c:pt idx="1110">
                  <c:v>8269.730469</c:v>
                </c:pt>
                <c:pt idx="1111">
                  <c:v>8308.009766</c:v>
                </c:pt>
                <c:pt idx="1112">
                  <c:v>8283.759766</c:v>
                </c:pt>
                <c:pt idx="1113">
                  <c:v>8353.540039</c:v>
                </c:pt>
                <c:pt idx="1114">
                  <c:v>8162.160156</c:v>
                </c:pt>
                <c:pt idx="1115">
                  <c:v>8002.509766</c:v>
                </c:pt>
                <c:pt idx="1116">
                  <c:v>8076.779785</c:v>
                </c:pt>
                <c:pt idx="1117">
                  <c:v>7954.149902</c:v>
                </c:pt>
                <c:pt idx="1118">
                  <c:v>7960.040039</c:v>
                </c:pt>
                <c:pt idx="1119">
                  <c:v>8231.05957</c:v>
                </c:pt>
                <c:pt idx="1120">
                  <c:v>8222.519531</c:v>
                </c:pt>
                <c:pt idx="1121">
                  <c:v>8026.759766</c:v>
                </c:pt>
                <c:pt idx="1122">
                  <c:v>7469.560059</c:v>
                </c:pt>
                <c:pt idx="1123">
                  <c:v>7431.879883</c:v>
                </c:pt>
                <c:pt idx="1124">
                  <c:v>8666.790039</c:v>
                </c:pt>
                <c:pt idx="1125">
                  <c:v>9259.799805</c:v>
                </c:pt>
                <c:pt idx="1126">
                  <c:v>9551.540039</c:v>
                </c:pt>
                <c:pt idx="1127">
                  <c:v>9218.759766</c:v>
                </c:pt>
                <c:pt idx="1128">
                  <c:v>9433.349609</c:v>
                </c:pt>
                <c:pt idx="1129">
                  <c:v>9164.620117</c:v>
                </c:pt>
                <c:pt idx="1130">
                  <c:v>9147.980469</c:v>
                </c:pt>
                <c:pt idx="1131">
                  <c:v>9252.990234</c:v>
                </c:pt>
                <c:pt idx="1132">
                  <c:v>9301.179688</c:v>
                </c:pt>
                <c:pt idx="1133">
                  <c:v>9206.160156</c:v>
                </c:pt>
                <c:pt idx="1134">
                  <c:v>9418.049805</c:v>
                </c:pt>
                <c:pt idx="1135">
                  <c:v>9310.19043</c:v>
                </c:pt>
                <c:pt idx="1136">
                  <c:v>9343.339844</c:v>
                </c:pt>
                <c:pt idx="1137">
                  <c:v>9204.240234</c:v>
                </c:pt>
                <c:pt idx="1138">
                  <c:v>8766.040039</c:v>
                </c:pt>
                <c:pt idx="1139">
                  <c:v>8809.410156</c:v>
                </c:pt>
                <c:pt idx="1140">
                  <c:v>9037.120117</c:v>
                </c:pt>
                <c:pt idx="1141">
                  <c:v>8717.80957</c:v>
                </c:pt>
                <c:pt idx="1142">
                  <c:v>8801.519531</c:v>
                </c:pt>
                <c:pt idx="1143">
                  <c:v>8762.419922</c:v>
                </c:pt>
                <c:pt idx="1144">
                  <c:v>8632.320312</c:v>
                </c:pt>
                <c:pt idx="1145">
                  <c:v>8457.69043</c:v>
                </c:pt>
                <c:pt idx="1146">
                  <c:v>8482.700195</c:v>
                </c:pt>
                <c:pt idx="1147">
                  <c:v>8503.929688</c:v>
                </c:pt>
                <c:pt idx="1148">
                  <c:v>8175.990234</c:v>
                </c:pt>
                <c:pt idx="1149">
                  <c:v>8120.799805</c:v>
                </c:pt>
                <c:pt idx="1150">
                  <c:v>8081.810059</c:v>
                </c:pt>
                <c:pt idx="1151">
                  <c:v>7617.069824</c:v>
                </c:pt>
                <c:pt idx="1152">
                  <c:v>7286.350098</c:v>
                </c:pt>
                <c:pt idx="1153">
                  <c:v>7324.029785</c:v>
                </c:pt>
                <c:pt idx="1154">
                  <c:v>6907.399902</c:v>
                </c:pt>
                <c:pt idx="1155">
                  <c:v>7130.25</c:v>
                </c:pt>
                <c:pt idx="1156">
                  <c:v>7163.629883</c:v>
                </c:pt>
                <c:pt idx="1157">
                  <c:v>7523.830078</c:v>
                </c:pt>
                <c:pt idx="1158">
                  <c:v>7431</c:v>
                </c:pt>
                <c:pt idx="1159">
                  <c:v>7757.470215</c:v>
                </c:pt>
                <c:pt idx="1160">
                  <c:v>7557.720215</c:v>
                </c:pt>
                <c:pt idx="1161">
                  <c:v>7402.689941</c:v>
                </c:pt>
                <c:pt idx="1162">
                  <c:v>7309.589844</c:v>
                </c:pt>
                <c:pt idx="1163">
                  <c:v>7296.77002</c:v>
                </c:pt>
                <c:pt idx="1164">
                  <c:v>7192.850098</c:v>
                </c:pt>
                <c:pt idx="1165">
                  <c:v>7395.970215</c:v>
                </c:pt>
                <c:pt idx="1166">
                  <c:v>7547.189941</c:v>
                </c:pt>
                <c:pt idx="1167">
                  <c:v>7504.830078</c:v>
                </c:pt>
                <c:pt idx="1168">
                  <c:v>7522.390137</c:v>
                </c:pt>
                <c:pt idx="1169">
                  <c:v>7337.419922</c:v>
                </c:pt>
                <c:pt idx="1170">
                  <c:v>7220.759766</c:v>
                </c:pt>
                <c:pt idx="1171">
                  <c:v>7202.310059</c:v>
                </c:pt>
                <c:pt idx="1172">
                  <c:v>7189.160156</c:v>
                </c:pt>
                <c:pt idx="1173">
                  <c:v>7251.870117</c:v>
                </c:pt>
                <c:pt idx="1174">
                  <c:v>7067.740234</c:v>
                </c:pt>
                <c:pt idx="1175">
                  <c:v>7111.140137</c:v>
                </c:pt>
                <c:pt idx="1176">
                  <c:v>6879.540039</c:v>
                </c:pt>
                <c:pt idx="1177">
                  <c:v>6612.120117</c:v>
                </c:pt>
                <c:pt idx="1178">
                  <c:v>7284.290039</c:v>
                </c:pt>
                <c:pt idx="1179">
                  <c:v>7150.859863</c:v>
                </c:pt>
                <c:pt idx="1180">
                  <c:v>7190.169922</c:v>
                </c:pt>
                <c:pt idx="1181">
                  <c:v>7143.200195</c:v>
                </c:pt>
                <c:pt idx="1182">
                  <c:v>7514.410156</c:v>
                </c:pt>
                <c:pt idx="1183">
                  <c:v>7322.080078</c:v>
                </c:pt>
                <c:pt idx="1184">
                  <c:v>7250.689941</c:v>
                </c:pt>
                <c:pt idx="1185">
                  <c:v>7192.720215</c:v>
                </c:pt>
                <c:pt idx="1186">
                  <c:v>7194.399902</c:v>
                </c:pt>
                <c:pt idx="1187">
                  <c:v>7243.930176</c:v>
                </c:pt>
                <c:pt idx="1188">
                  <c:v>7301.069824</c:v>
                </c:pt>
                <c:pt idx="1189">
                  <c:v>7385.359863</c:v>
                </c:pt>
                <c:pt idx="1190">
                  <c:v>7219.600098</c:v>
                </c:pt>
                <c:pt idx="1191">
                  <c:v>7168.310059</c:v>
                </c:pt>
                <c:pt idx="1192">
                  <c:v>7175.680176</c:v>
                </c:pt>
                <c:pt idx="1193">
                  <c:v>6944.330078</c:v>
                </c:pt>
                <c:pt idx="1194">
                  <c:v>7326.350098</c:v>
                </c:pt>
                <c:pt idx="1195">
                  <c:v>7347.890137</c:v>
                </c:pt>
                <c:pt idx="1196">
                  <c:v>7351.569824</c:v>
                </c:pt>
                <c:pt idx="1197">
                  <c:v>7759.240234</c:v>
                </c:pt>
                <c:pt idx="1198">
                  <c:v>8165.470215</c:v>
                </c:pt>
                <c:pt idx="1199">
                  <c:v>8042.649902</c:v>
                </c:pt>
                <c:pt idx="1200">
                  <c:v>7817.919922</c:v>
                </c:pt>
                <c:pt idx="1201">
                  <c:v>8184.660156</c:v>
                </c:pt>
                <c:pt idx="1202">
                  <c:v>8021.490234</c:v>
                </c:pt>
                <c:pt idx="1203">
                  <c:v>8173.970215</c:v>
                </c:pt>
                <c:pt idx="1204">
                  <c:v>8105.240234</c:v>
                </c:pt>
                <c:pt idx="1205">
                  <c:v>8842.419922</c:v>
                </c:pt>
                <c:pt idx="1206">
                  <c:v>8813.889648</c:v>
                </c:pt>
                <c:pt idx="1207">
                  <c:v>8722.030273</c:v>
                </c:pt>
                <c:pt idx="1208">
                  <c:v>8900.339844</c:v>
                </c:pt>
                <c:pt idx="1209">
                  <c:v>8910.849609</c:v>
                </c:pt>
                <c:pt idx="1210">
                  <c:v>8703.360352</c:v>
                </c:pt>
                <c:pt idx="1211">
                  <c:v>8626.469727</c:v>
                </c:pt>
                <c:pt idx="1212">
                  <c:v>8722.259766</c:v>
                </c:pt>
                <c:pt idx="1213">
                  <c:v>8658.94043</c:v>
                </c:pt>
                <c:pt idx="1214">
                  <c:v>8388.110352</c:v>
                </c:pt>
                <c:pt idx="1215">
                  <c:v>8428.169922</c:v>
                </c:pt>
                <c:pt idx="1216">
                  <c:v>8327.360352</c:v>
                </c:pt>
                <c:pt idx="1217">
                  <c:v>8588.419922</c:v>
                </c:pt>
                <c:pt idx="1218">
                  <c:v>8895.780273</c:v>
                </c:pt>
                <c:pt idx="1219">
                  <c:v>9385.69043</c:v>
                </c:pt>
                <c:pt idx="1220">
                  <c:v>9279.80957</c:v>
                </c:pt>
                <c:pt idx="1221">
                  <c:v>9502.370117</c:v>
                </c:pt>
                <c:pt idx="1222">
                  <c:v>9333.769531</c:v>
                </c:pt>
                <c:pt idx="1223">
                  <c:v>9378.089844</c:v>
                </c:pt>
                <c:pt idx="1224">
                  <c:v>9314.55957</c:v>
                </c:pt>
                <c:pt idx="1225">
                  <c:v>9162.139648</c:v>
                </c:pt>
                <c:pt idx="1226">
                  <c:v>9162.139648</c:v>
                </c:pt>
                <c:pt idx="1227">
                  <c:v>9614.900391</c:v>
                </c:pt>
                <c:pt idx="1228">
                  <c:v>9755.660156</c:v>
                </c:pt>
                <c:pt idx="1229">
                  <c:v>9807.540039</c:v>
                </c:pt>
                <c:pt idx="1230">
                  <c:v>9907.120117</c:v>
                </c:pt>
                <c:pt idx="1231">
                  <c:v>10162.410156</c:v>
                </c:pt>
                <c:pt idx="1232">
                  <c:v>9854.790039</c:v>
                </c:pt>
                <c:pt idx="1233">
                  <c:v>10275.379883</c:v>
                </c:pt>
                <c:pt idx="1234">
                  <c:v>10354.299805</c:v>
                </c:pt>
                <c:pt idx="1235">
                  <c:v>10242.429688</c:v>
                </c:pt>
                <c:pt idx="1236">
                  <c:v>10368.530273</c:v>
                </c:pt>
                <c:pt idx="1237">
                  <c:v>9904.169922</c:v>
                </c:pt>
                <c:pt idx="1238">
                  <c:v>9937.669922</c:v>
                </c:pt>
                <c:pt idx="1239">
                  <c:v>9703.929688</c:v>
                </c:pt>
                <c:pt idx="1240">
                  <c:v>10180.650391</c:v>
                </c:pt>
                <c:pt idx="1241">
                  <c:v>9604.719727</c:v>
                </c:pt>
                <c:pt idx="1242">
                  <c:v>9606.860352</c:v>
                </c:pt>
                <c:pt idx="1243">
                  <c:v>9696.580078</c:v>
                </c:pt>
                <c:pt idx="1244">
                  <c:v>9669.629883</c:v>
                </c:pt>
                <c:pt idx="1245">
                  <c:v>9989.389648</c:v>
                </c:pt>
                <c:pt idx="1246">
                  <c:v>9663.75</c:v>
                </c:pt>
                <c:pt idx="1247">
                  <c:v>9309.150391</c:v>
                </c:pt>
                <c:pt idx="1248">
                  <c:v>8785.519531</c:v>
                </c:pt>
                <c:pt idx="1249">
                  <c:v>8804.719727</c:v>
                </c:pt>
                <c:pt idx="1250">
                  <c:v>8712.349609</c:v>
                </c:pt>
                <c:pt idx="1251">
                  <c:v>8534.169922</c:v>
                </c:pt>
                <c:pt idx="1252">
                  <c:v>8912.820312</c:v>
                </c:pt>
                <c:pt idx="1253">
                  <c:v>8912.820312</c:v>
                </c:pt>
                <c:pt idx="1254">
                  <c:v>8754.339844</c:v>
                </c:pt>
                <c:pt idx="1255">
                  <c:v>8758.900391</c:v>
                </c:pt>
                <c:pt idx="1256">
                  <c:v>9067.389648</c:v>
                </c:pt>
                <c:pt idx="1257">
                  <c:v>9155.889648</c:v>
                </c:pt>
                <c:pt idx="1258">
                  <c:v>8898.629883</c:v>
                </c:pt>
                <c:pt idx="1259">
                  <c:v>8039.379883</c:v>
                </c:pt>
                <c:pt idx="1260">
                  <c:v>7931.939941</c:v>
                </c:pt>
                <c:pt idx="1261">
                  <c:v>7885.459961</c:v>
                </c:pt>
                <c:pt idx="1262">
                  <c:v>7936.649902</c:v>
                </c:pt>
                <c:pt idx="1263">
                  <c:v>4830.209961</c:v>
                </c:pt>
                <c:pt idx="1264">
                  <c:v>5609.029785</c:v>
                </c:pt>
                <c:pt idx="1265">
                  <c:v>5166.259766</c:v>
                </c:pt>
                <c:pt idx="1266">
                  <c:v>5348.439941</c:v>
                </c:pt>
                <c:pt idx="1267">
                  <c:v>5026.350098</c:v>
                </c:pt>
                <c:pt idx="1268">
                  <c:v>5357.609863</c:v>
                </c:pt>
                <c:pt idx="1269">
                  <c:v>5410.22998</c:v>
                </c:pt>
                <c:pt idx="1270">
                  <c:v>6195.200195</c:v>
                </c:pt>
                <c:pt idx="1271">
                  <c:v>6226.439941</c:v>
                </c:pt>
                <c:pt idx="1272">
                  <c:v>6189.850098</c:v>
                </c:pt>
                <c:pt idx="1273">
                  <c:v>5822.620117</c:v>
                </c:pt>
                <c:pt idx="1274">
                  <c:v>6502.160156</c:v>
                </c:pt>
                <c:pt idx="1275">
                  <c:v>6768.490234</c:v>
                </c:pt>
                <c:pt idx="1276">
                  <c:v>6698.459961</c:v>
                </c:pt>
                <c:pt idx="1277">
                  <c:v>6763.75</c:v>
                </c:pt>
                <c:pt idx="1278">
                  <c:v>6369.089844</c:v>
                </c:pt>
                <c:pt idx="1279">
                  <c:v>6260.950195</c:v>
                </c:pt>
                <c:pt idx="1280">
                  <c:v>5885.410156</c:v>
                </c:pt>
                <c:pt idx="1281">
                  <c:v>6405.290039</c:v>
                </c:pt>
                <c:pt idx="1282">
                  <c:v>6428.279785</c:v>
                </c:pt>
                <c:pt idx="1283">
                  <c:v>6652.870117</c:v>
                </c:pt>
                <c:pt idx="1284">
                  <c:v>6809.109863</c:v>
                </c:pt>
                <c:pt idx="1285">
                  <c:v>6741.669922</c:v>
                </c:pt>
                <c:pt idx="1286">
                  <c:v>6871.689941</c:v>
                </c:pt>
                <c:pt idx="1287">
                  <c:v>6777.439941</c:v>
                </c:pt>
                <c:pt idx="1288">
                  <c:v>7343.200195</c:v>
                </c:pt>
                <c:pt idx="1289">
                  <c:v>7205.549805</c:v>
                </c:pt>
                <c:pt idx="1290">
                  <c:v>7365.029785</c:v>
                </c:pt>
                <c:pt idx="1291">
                  <c:v>7293.689941</c:v>
                </c:pt>
                <c:pt idx="1292">
                  <c:v>6873.240234</c:v>
                </c:pt>
                <c:pt idx="1293">
                  <c:v>6891.600098</c:v>
                </c:pt>
                <c:pt idx="1294">
                  <c:v>6915.370117</c:v>
                </c:pt>
                <c:pt idx="1295">
                  <c:v>6857.660156</c:v>
                </c:pt>
                <c:pt idx="1296">
                  <c:v>6871.950195</c:v>
                </c:pt>
                <c:pt idx="1297">
                  <c:v>6623.799805</c:v>
                </c:pt>
                <c:pt idx="1298">
                  <c:v>7112.27002</c:v>
                </c:pt>
                <c:pt idx="1299">
                  <c:v>7034.890137</c:v>
                </c:pt>
                <c:pt idx="1300">
                  <c:v>7259.359863</c:v>
                </c:pt>
                <c:pt idx="1301">
                  <c:v>7130.040039</c:v>
                </c:pt>
                <c:pt idx="1302">
                  <c:v>6840.240234</c:v>
                </c:pt>
                <c:pt idx="1303">
                  <c:v>6852.52002</c:v>
                </c:pt>
                <c:pt idx="1304">
                  <c:v>7130.990234</c:v>
                </c:pt>
                <c:pt idx="1305">
                  <c:v>7477.600098</c:v>
                </c:pt>
                <c:pt idx="1306">
                  <c:v>7507.080078</c:v>
                </c:pt>
                <c:pt idx="1307">
                  <c:v>7549.52002</c:v>
                </c:pt>
                <c:pt idx="1308">
                  <c:v>7699.27002</c:v>
                </c:pt>
                <c:pt idx="1309">
                  <c:v>7790.660156</c:v>
                </c:pt>
                <c:pt idx="1310">
                  <c:v>7765.330078</c:v>
                </c:pt>
                <c:pt idx="1311">
                  <c:v>8777.629883</c:v>
                </c:pt>
                <c:pt idx="1312">
                  <c:v>8628.769531</c:v>
                </c:pt>
                <c:pt idx="1313">
                  <c:v>8824.660156</c:v>
                </c:pt>
                <c:pt idx="1314">
                  <c:v>8973.820312</c:v>
                </c:pt>
                <c:pt idx="1315">
                  <c:v>8903.950195</c:v>
                </c:pt>
                <c:pt idx="1316">
                  <c:v>8885.929688</c:v>
                </c:pt>
                <c:pt idx="1317">
                  <c:v>9030.959961</c:v>
                </c:pt>
                <c:pt idx="1318">
                  <c:v>9170.790039</c:v>
                </c:pt>
                <c:pt idx="1319">
                  <c:v>10002.480469</c:v>
                </c:pt>
                <c:pt idx="1320">
                  <c:v>9821.799805</c:v>
                </c:pt>
                <c:pt idx="1321">
                  <c:v>9527.389648</c:v>
                </c:pt>
                <c:pt idx="1322">
                  <c:v>8754.459961</c:v>
                </c:pt>
                <c:pt idx="1323">
                  <c:v>8617.25</c:v>
                </c:pt>
                <c:pt idx="1324">
                  <c:v>8814.530273</c:v>
                </c:pt>
                <c:pt idx="1325">
                  <c:v>9305.929688</c:v>
                </c:pt>
                <c:pt idx="1326">
                  <c:v>9790.30957</c:v>
                </c:pt>
                <c:pt idx="1327">
                  <c:v>9303.589844</c:v>
                </c:pt>
                <c:pt idx="1328">
                  <c:v>9385.700195</c:v>
                </c:pt>
                <c:pt idx="1329">
                  <c:v>9669.400391</c:v>
                </c:pt>
                <c:pt idx="1330">
                  <c:v>9719.370117</c:v>
                </c:pt>
                <c:pt idx="1331">
                  <c:v>9785.740234</c:v>
                </c:pt>
                <c:pt idx="1332">
                  <c:v>9510.669922</c:v>
                </c:pt>
                <c:pt idx="1333">
                  <c:v>9057.570312</c:v>
                </c:pt>
                <c:pt idx="1334">
                  <c:v>9167.259766</c:v>
                </c:pt>
                <c:pt idx="1335">
                  <c:v>9178.320312</c:v>
                </c:pt>
                <c:pt idx="1336">
                  <c:v>8730.730469</c:v>
                </c:pt>
                <c:pt idx="1337">
                  <c:v>8899.660156</c:v>
                </c:pt>
                <c:pt idx="1338">
                  <c:v>8842.849609</c:v>
                </c:pt>
                <c:pt idx="1339">
                  <c:v>9197.540039</c:v>
                </c:pt>
                <c:pt idx="1340">
                  <c:v>9569.209961</c:v>
                </c:pt>
                <c:pt idx="1341">
                  <c:v>9425.980469</c:v>
                </c:pt>
                <c:pt idx="1342">
                  <c:v>9698.099609</c:v>
                </c:pt>
                <c:pt idx="1343">
                  <c:v>9450.839844</c:v>
                </c:pt>
                <c:pt idx="1344">
                  <c:v>10204.230469</c:v>
                </c:pt>
                <c:pt idx="1345">
                  <c:v>9525.570312</c:v>
                </c:pt>
                <c:pt idx="1346">
                  <c:v>9658.040039</c:v>
                </c:pt>
                <c:pt idx="1347">
                  <c:v>9794.55957</c:v>
                </c:pt>
                <c:pt idx="1348">
                  <c:v>9623.75</c:v>
                </c:pt>
                <c:pt idx="1349">
                  <c:v>9670.429688</c:v>
                </c:pt>
                <c:pt idx="1350">
                  <c:v>9753.849609</c:v>
                </c:pt>
                <c:pt idx="1351">
                  <c:v>9782.589844</c:v>
                </c:pt>
                <c:pt idx="1352">
                  <c:v>9775.150391</c:v>
                </c:pt>
                <c:pt idx="1353">
                  <c:v>9892.129883</c:v>
                </c:pt>
                <c:pt idx="1354">
                  <c:v>9286.419922</c:v>
                </c:pt>
                <c:pt idx="1355">
                  <c:v>9459.969727</c:v>
                </c:pt>
                <c:pt idx="1356">
                  <c:v>9473.5</c:v>
                </c:pt>
                <c:pt idx="1357">
                  <c:v>9330.070312</c:v>
                </c:pt>
                <c:pt idx="1358">
                  <c:v>9426.700195</c:v>
                </c:pt>
                <c:pt idx="1359">
                  <c:v>9526</c:v>
                </c:pt>
                <c:pt idx="1360">
                  <c:v>9454.80957</c:v>
                </c:pt>
                <c:pt idx="1361">
                  <c:v>9380.030273</c:v>
                </c:pt>
                <c:pt idx="1362">
                  <c:v>9300.150391</c:v>
                </c:pt>
                <c:pt idx="1363">
                  <c:v>9357.429688</c:v>
                </c:pt>
                <c:pt idx="1364">
                  <c:v>9284.780273</c:v>
                </c:pt>
                <c:pt idx="1365">
                  <c:v>9691.900391</c:v>
                </c:pt>
                <c:pt idx="1366">
                  <c:v>9621.490234</c:v>
                </c:pt>
                <c:pt idx="1367">
                  <c:v>9276.580078</c:v>
                </c:pt>
                <c:pt idx="1368">
                  <c:v>9240.849609</c:v>
                </c:pt>
                <c:pt idx="1369">
                  <c:v>9154.450195</c:v>
                </c:pt>
                <c:pt idx="1370">
                  <c:v>9004.230469</c:v>
                </c:pt>
                <c:pt idx="1371">
                  <c:v>9127.469727</c:v>
                </c:pt>
                <c:pt idx="1372">
                  <c:v>9185.349609</c:v>
                </c:pt>
                <c:pt idx="1373">
                  <c:v>9133.969727</c:v>
                </c:pt>
                <c:pt idx="1374">
                  <c:v>9236.379883</c:v>
                </c:pt>
                <c:pt idx="1375">
                  <c:v>9087.980469</c:v>
                </c:pt>
                <c:pt idx="1376">
                  <c:v>9072.419922</c:v>
                </c:pt>
                <c:pt idx="1377">
                  <c:v>9131.30957</c:v>
                </c:pt>
                <c:pt idx="1378">
                  <c:v>9089.089844</c:v>
                </c:pt>
                <c:pt idx="1379">
                  <c:v>9348.910156</c:v>
                </c:pt>
                <c:pt idx="1380">
                  <c:v>9256.230469</c:v>
                </c:pt>
                <c:pt idx="1381">
                  <c:v>9440.070312</c:v>
                </c:pt>
                <c:pt idx="1382">
                  <c:v>9238.040039</c:v>
                </c:pt>
                <c:pt idx="1383">
                  <c:v>9287.400391</c:v>
                </c:pt>
                <c:pt idx="1384">
                  <c:v>9235.959961</c:v>
                </c:pt>
                <c:pt idx="1385">
                  <c:v>9295.900391</c:v>
                </c:pt>
                <c:pt idx="1386">
                  <c:v>9238.129883</c:v>
                </c:pt>
                <c:pt idx="1387">
                  <c:v>9254.519531</c:v>
                </c:pt>
                <c:pt idx="1388">
                  <c:v>9193.509766</c:v>
                </c:pt>
                <c:pt idx="1389">
                  <c:v>9131</c:v>
                </c:pt>
                <c:pt idx="1390">
                  <c:v>9154.19043</c:v>
                </c:pt>
                <c:pt idx="1391">
                  <c:v>9174.709961</c:v>
                </c:pt>
                <c:pt idx="1392">
                  <c:v>9214.660156</c:v>
                </c:pt>
                <c:pt idx="1393">
                  <c:v>9163.870117</c:v>
                </c:pt>
                <c:pt idx="1394">
                  <c:v>9392.660156</c:v>
                </c:pt>
                <c:pt idx="1395">
                  <c:v>9537.400391</c:v>
                </c:pt>
                <c:pt idx="1396">
                  <c:v>9613.110352</c:v>
                </c:pt>
                <c:pt idx="1397">
                  <c:v>9551.280273</c:v>
                </c:pt>
                <c:pt idx="1398">
                  <c:v>9707.5</c:v>
                </c:pt>
                <c:pt idx="1399">
                  <c:v>9938.830078</c:v>
                </c:pt>
                <c:pt idx="1400">
                  <c:v>11042.400391</c:v>
                </c:pt>
                <c:pt idx="1401">
                  <c:v>10934.94043</c:v>
                </c:pt>
                <c:pt idx="1402">
                  <c:v>11102.669922</c:v>
                </c:pt>
                <c:pt idx="1403">
                  <c:v>11114.929688</c:v>
                </c:pt>
                <c:pt idx="1404">
                  <c:v>11343.879883</c:v>
                </c:pt>
                <c:pt idx="1405">
                  <c:v>11823.69043</c:v>
                </c:pt>
                <c:pt idx="1406">
                  <c:v>11077.769531</c:v>
                </c:pt>
                <c:pt idx="1407">
                  <c:v>11242.570312</c:v>
                </c:pt>
                <c:pt idx="1408">
                  <c:v>11194.25</c:v>
                </c:pt>
                <c:pt idx="1409">
                  <c:v>11750.280273</c:v>
                </c:pt>
                <c:pt idx="1410">
                  <c:v>11772.94043</c:v>
                </c:pt>
                <c:pt idx="1411">
                  <c:v>11605.599609</c:v>
                </c:pt>
                <c:pt idx="1412">
                  <c:v>11767.599609</c:v>
                </c:pt>
                <c:pt idx="1413">
                  <c:v>11684.05957</c:v>
                </c:pt>
                <c:pt idx="1414">
                  <c:v>11893.030273</c:v>
                </c:pt>
                <c:pt idx="1415">
                  <c:v>11392.429688</c:v>
                </c:pt>
                <c:pt idx="1416">
                  <c:v>11573.110352</c:v>
                </c:pt>
                <c:pt idx="1417">
                  <c:v>11777.429688</c:v>
                </c:pt>
                <c:pt idx="1418">
                  <c:v>11774.379883</c:v>
                </c:pt>
                <c:pt idx="1419">
                  <c:v>11873.980469</c:v>
                </c:pt>
                <c:pt idx="1420">
                  <c:v>11914.009766</c:v>
                </c:pt>
                <c:pt idx="1421">
                  <c:v>12293.719727</c:v>
                </c:pt>
                <c:pt idx="1422">
                  <c:v>11969.530273</c:v>
                </c:pt>
                <c:pt idx="1423">
                  <c:v>11734</c:v>
                </c:pt>
                <c:pt idx="1424">
                  <c:v>11865.820312</c:v>
                </c:pt>
                <c:pt idx="1425">
                  <c:v>11522.799805</c:v>
                </c:pt>
                <c:pt idx="1426">
                  <c:v>11683.44043</c:v>
                </c:pt>
                <c:pt idx="1427">
                  <c:v>11653.019531</c:v>
                </c:pt>
                <c:pt idx="1428">
                  <c:v>11763.929688</c:v>
                </c:pt>
                <c:pt idx="1429">
                  <c:v>11337.400391</c:v>
                </c:pt>
                <c:pt idx="1430">
                  <c:v>11467.370117</c:v>
                </c:pt>
                <c:pt idx="1431">
                  <c:v>11302.009766</c:v>
                </c:pt>
                <c:pt idx="1432">
                  <c:v>11534.75</c:v>
                </c:pt>
                <c:pt idx="1433">
                  <c:v>11481.639648</c:v>
                </c:pt>
                <c:pt idx="1434">
                  <c:v>11707.780273</c:v>
                </c:pt>
                <c:pt idx="1435">
                  <c:v>11659.570312</c:v>
                </c:pt>
                <c:pt idx="1436">
                  <c:v>11923.25</c:v>
                </c:pt>
                <c:pt idx="1437">
                  <c:v>11397.44043</c:v>
                </c:pt>
                <c:pt idx="1438">
                  <c:v>10187.509766</c:v>
                </c:pt>
                <c:pt idx="1439">
                  <c:v>10467.889648</c:v>
                </c:pt>
                <c:pt idx="1440">
                  <c:v>10159.620117</c:v>
                </c:pt>
                <c:pt idx="1441">
                  <c:v>10254.929688</c:v>
                </c:pt>
                <c:pt idx="1442">
                  <c:v>10367.740234</c:v>
                </c:pt>
                <c:pt idx="1443">
                  <c:v>10121.519531</c:v>
                </c:pt>
                <c:pt idx="1444">
                  <c:v>10227.830078</c:v>
                </c:pt>
                <c:pt idx="1445">
                  <c:v>10352.660156</c:v>
                </c:pt>
                <c:pt idx="1446">
                  <c:v>10395.44043</c:v>
                </c:pt>
                <c:pt idx="1447">
                  <c:v>10446.44043</c:v>
                </c:pt>
                <c:pt idx="1448">
                  <c:v>10330.769531</c:v>
                </c:pt>
                <c:pt idx="1449">
                  <c:v>10674.639648</c:v>
                </c:pt>
                <c:pt idx="1450">
                  <c:v>10785.620117</c:v>
                </c:pt>
                <c:pt idx="1451">
                  <c:v>10948.429688</c:v>
                </c:pt>
                <c:pt idx="1452">
                  <c:v>10943.889648</c:v>
                </c:pt>
                <c:pt idx="1453">
                  <c:v>10931.790039</c:v>
                </c:pt>
                <c:pt idx="1454">
                  <c:v>11081.429688</c:v>
                </c:pt>
                <c:pt idx="1455">
                  <c:v>10919.650391</c:v>
                </c:pt>
                <c:pt idx="1456">
                  <c:v>10430.459961</c:v>
                </c:pt>
                <c:pt idx="1457">
                  <c:v>10532.219727</c:v>
                </c:pt>
                <c:pt idx="1458">
                  <c:v>10234.480469</c:v>
                </c:pt>
                <c:pt idx="1459">
                  <c:v>10732.429688</c:v>
                </c:pt>
                <c:pt idx="1460">
                  <c:v>10692.839844</c:v>
                </c:pt>
                <c:pt idx="1461">
                  <c:v>10732.400391</c:v>
                </c:pt>
                <c:pt idx="1462">
                  <c:v>10774.240234</c:v>
                </c:pt>
                <c:pt idx="1463">
                  <c:v>10692.330078</c:v>
                </c:pt>
                <c:pt idx="1464">
                  <c:v>10840.799805</c:v>
                </c:pt>
                <c:pt idx="1465">
                  <c:v>10777.919922</c:v>
                </c:pt>
                <c:pt idx="1466">
                  <c:v>10619.240234</c:v>
                </c:pt>
                <c:pt idx="1467">
                  <c:v>10575.05957</c:v>
                </c:pt>
                <c:pt idx="1468">
                  <c:v>10551.769531</c:v>
                </c:pt>
                <c:pt idx="1469">
                  <c:v>10673.459961</c:v>
                </c:pt>
                <c:pt idx="1470">
                  <c:v>10788.55957</c:v>
                </c:pt>
                <c:pt idx="1471">
                  <c:v>10603.740234</c:v>
                </c:pt>
                <c:pt idx="1472">
                  <c:v>10670.799805</c:v>
                </c:pt>
                <c:pt idx="1473">
                  <c:v>10923.299805</c:v>
                </c:pt>
                <c:pt idx="1474">
                  <c:v>11063.19043</c:v>
                </c:pt>
                <c:pt idx="1475">
                  <c:v>11302.669922</c:v>
                </c:pt>
                <c:pt idx="1476">
                  <c:v>11376.610352</c:v>
                </c:pt>
                <c:pt idx="1477">
                  <c:v>11540.040039</c:v>
                </c:pt>
                <c:pt idx="1478">
                  <c:v>11428.240234</c:v>
                </c:pt>
                <c:pt idx="1479">
                  <c:v>11431.320312</c:v>
                </c:pt>
                <c:pt idx="1480">
                  <c:v>11503.730469</c:v>
                </c:pt>
                <c:pt idx="1481">
                  <c:v>11327.570312</c:v>
                </c:pt>
                <c:pt idx="1482">
                  <c:v>11366.509766</c:v>
                </c:pt>
                <c:pt idx="1483">
                  <c:v>11508.200195</c:v>
                </c:pt>
                <c:pt idx="1484">
                  <c:v>11758.160156</c:v>
                </c:pt>
                <c:pt idx="1485">
                  <c:v>11925.459961</c:v>
                </c:pt>
                <c:pt idx="1486">
                  <c:v>12831.55957</c:v>
                </c:pt>
                <c:pt idx="1487">
                  <c:v>12990.25</c:v>
                </c:pt>
                <c:pt idx="1488">
                  <c:v>12944.519531</c:v>
                </c:pt>
                <c:pt idx="1489">
                  <c:v>13128.459961</c:v>
                </c:pt>
                <c:pt idx="1490">
                  <c:v>13036.769531</c:v>
                </c:pt>
                <c:pt idx="1491">
                  <c:v>13076.370117</c:v>
                </c:pt>
                <c:pt idx="1492">
                  <c:v>13651.469727</c:v>
                </c:pt>
                <c:pt idx="1493">
                  <c:v>13289</c:v>
                </c:pt>
                <c:pt idx="1494">
                  <c:v>13458.660156</c:v>
                </c:pt>
                <c:pt idx="1495">
                  <c:v>13564.719727</c:v>
                </c:pt>
                <c:pt idx="1496">
                  <c:v>13810.320312</c:v>
                </c:pt>
                <c:pt idx="1497">
                  <c:v>13758.879883</c:v>
                </c:pt>
                <c:pt idx="1498">
                  <c:v>13575.169922</c:v>
                </c:pt>
                <c:pt idx="1499">
                  <c:v>14023.30957</c:v>
                </c:pt>
                <c:pt idx="1500">
                  <c:v>14155.589844</c:v>
                </c:pt>
                <c:pt idx="1501">
                  <c:v>15591.389648</c:v>
                </c:pt>
                <c:pt idx="1502">
                  <c:v>15595.769531</c:v>
                </c:pt>
                <c:pt idx="1503">
                  <c:v>14839.839844</c:v>
                </c:pt>
                <c:pt idx="1504">
                  <c:v>15490.599609</c:v>
                </c:pt>
                <c:pt idx="1505">
                  <c:v>15328.530273</c:v>
                </c:pt>
                <c:pt idx="1506">
                  <c:v>15317.040039</c:v>
                </c:pt>
                <c:pt idx="1507">
                  <c:v>15708.650391</c:v>
                </c:pt>
                <c:pt idx="1508">
                  <c:v>16295.570312</c:v>
                </c:pt>
                <c:pt idx="1509">
                  <c:v>16339.330078</c:v>
                </c:pt>
                <c:pt idx="1510">
                  <c:v>16091.070312</c:v>
                </c:pt>
                <c:pt idx="1511">
                  <c:v>15968.160156</c:v>
                </c:pt>
                <c:pt idx="1512">
                  <c:v>16725.150391</c:v>
                </c:pt>
                <c:pt idx="1513">
                  <c:v>17679.720703</c:v>
                </c:pt>
                <c:pt idx="1514">
                  <c:v>17798.449219</c:v>
                </c:pt>
                <c:pt idx="1515">
                  <c:v>17820.570312</c:v>
                </c:pt>
                <c:pt idx="1516">
                  <c:v>18687.449219</c:v>
                </c:pt>
                <c:pt idx="1517">
                  <c:v>18699.75</c:v>
                </c:pt>
                <c:pt idx="1518">
                  <c:v>18422.279297</c:v>
                </c:pt>
                <c:pt idx="1519">
                  <c:v>18398.910156</c:v>
                </c:pt>
                <c:pt idx="1520">
                  <c:v>19172.519531</c:v>
                </c:pt>
                <c:pt idx="1521">
                  <c:v>18739.800781</c:v>
                </c:pt>
                <c:pt idx="1522">
                  <c:v>17151.439453</c:v>
                </c:pt>
                <c:pt idx="1523">
                  <c:v>17138.869141</c:v>
                </c:pt>
                <c:pt idx="1524">
                  <c:v>17732.419922</c:v>
                </c:pt>
                <c:pt idx="1525">
                  <c:v>18191.599609</c:v>
                </c:pt>
                <c:pt idx="1526">
                  <c:v>19709.730469</c:v>
                </c:pt>
                <c:pt idx="1527">
                  <c:v>18792.519531</c:v>
                </c:pt>
                <c:pt idx="1528">
                  <c:v>19226.970703</c:v>
                </c:pt>
                <c:pt idx="1529">
                  <c:v>19454.539062</c:v>
                </c:pt>
                <c:pt idx="1530">
                  <c:v>18670.490234</c:v>
                </c:pt>
                <c:pt idx="1531">
                  <c:v>19155.060547</c:v>
                </c:pt>
                <c:pt idx="1532">
                  <c:v>19377.660156</c:v>
                </c:pt>
                <c:pt idx="1533">
                  <c:v>19181.410156</c:v>
                </c:pt>
                <c:pt idx="1534">
                  <c:v>18318.869141</c:v>
                </c:pt>
                <c:pt idx="1535">
                  <c:v>18554.150391</c:v>
                </c:pt>
                <c:pt idx="1536">
                  <c:v>18247.759766</c:v>
                </c:pt>
                <c:pt idx="1537">
                  <c:v>18029.359375</c:v>
                </c:pt>
                <c:pt idx="1538">
                  <c:v>18803.439453</c:v>
                </c:pt>
                <c:pt idx="1539">
                  <c:v>19164.480469</c:v>
                </c:pt>
                <c:pt idx="1540">
                  <c:v>19276.589844</c:v>
                </c:pt>
                <c:pt idx="1541">
                  <c:v>19439.75</c:v>
                </c:pt>
                <c:pt idx="1542">
                  <c:v>21379.480469</c:v>
                </c:pt>
                <c:pt idx="1543">
                  <c:v>22847.460938</c:v>
                </c:pt>
                <c:pt idx="1544">
                  <c:v>23150.789062</c:v>
                </c:pt>
                <c:pt idx="1545">
                  <c:v>23869.919922</c:v>
                </c:pt>
                <c:pt idx="1546">
                  <c:v>23490.580078</c:v>
                </c:pt>
                <c:pt idx="1547">
                  <c:v>22745.480469</c:v>
                </c:pt>
                <c:pt idx="1548">
                  <c:v>23824.990234</c:v>
                </c:pt>
                <c:pt idx="1549">
                  <c:v>23253.369141</c:v>
                </c:pt>
                <c:pt idx="1550">
                  <c:v>23715.529297</c:v>
                </c:pt>
                <c:pt idx="1551">
                  <c:v>24693.580078</c:v>
                </c:pt>
                <c:pt idx="1552">
                  <c:v>26443.210938</c:v>
                </c:pt>
                <c:pt idx="1553">
                  <c:v>26246.580078</c:v>
                </c:pt>
                <c:pt idx="1554">
                  <c:v>27036.689453</c:v>
                </c:pt>
                <c:pt idx="1555">
                  <c:v>27376.369141</c:v>
                </c:pt>
                <c:pt idx="1556">
                  <c:v>28856.589844</c:v>
                </c:pt>
                <c:pt idx="1557">
                  <c:v>28982.560547</c:v>
                </c:pt>
                <c:pt idx="1558">
                  <c:v>29393.75</c:v>
                </c:pt>
                <c:pt idx="1559">
                  <c:v>32195.460938</c:v>
                </c:pt>
                <c:pt idx="1560">
                  <c:v>33000.78125</c:v>
                </c:pt>
                <c:pt idx="1561">
                  <c:v>32035.029297</c:v>
                </c:pt>
                <c:pt idx="1562">
                  <c:v>34046.671875</c:v>
                </c:pt>
                <c:pt idx="1563">
                  <c:v>36860.410156</c:v>
                </c:pt>
                <c:pt idx="1564">
                  <c:v>39486.039062</c:v>
                </c:pt>
                <c:pt idx="1565">
                  <c:v>40670.25</c:v>
                </c:pt>
                <c:pt idx="1566">
                  <c:v>40240.71875</c:v>
                </c:pt>
                <c:pt idx="1567">
                  <c:v>38240.089844</c:v>
                </c:pt>
                <c:pt idx="1568">
                  <c:v>35544.941406</c:v>
                </c:pt>
                <c:pt idx="1569">
                  <c:v>34011.820312</c:v>
                </c:pt>
                <c:pt idx="1570">
                  <c:v>37393.128906</c:v>
                </c:pt>
                <c:pt idx="1571">
                  <c:v>39158.46875</c:v>
                </c:pt>
                <c:pt idx="1572">
                  <c:v>36828.519531</c:v>
                </c:pt>
                <c:pt idx="1573">
                  <c:v>36065.199219</c:v>
                </c:pt>
                <c:pt idx="1574">
                  <c:v>35793.011719</c:v>
                </c:pt>
                <c:pt idx="1575">
                  <c:v>36632.351562</c:v>
                </c:pt>
                <c:pt idx="1576">
                  <c:v>36020.128906</c:v>
                </c:pt>
                <c:pt idx="1577">
                  <c:v>35538.980469</c:v>
                </c:pt>
                <c:pt idx="1578">
                  <c:v>30797.880859</c:v>
                </c:pt>
                <c:pt idx="1579">
                  <c:v>33002.378906</c:v>
                </c:pt>
                <c:pt idx="1580">
                  <c:v>32099.740234</c:v>
                </c:pt>
                <c:pt idx="1581">
                  <c:v>32276.839844</c:v>
                </c:pt>
                <c:pt idx="1582">
                  <c:v>32243.259766</c:v>
                </c:pt>
                <c:pt idx="1583">
                  <c:v>32541.800781</c:v>
                </c:pt>
                <c:pt idx="1584">
                  <c:v>30419.169922</c:v>
                </c:pt>
                <c:pt idx="1585">
                  <c:v>33403.171875</c:v>
                </c:pt>
                <c:pt idx="1586">
                  <c:v>34314.261719</c:v>
                </c:pt>
                <c:pt idx="1587">
                  <c:v>34318.101562</c:v>
                </c:pt>
                <c:pt idx="1588">
                  <c:v>33136.460938</c:v>
                </c:pt>
                <c:pt idx="1589">
                  <c:v>33522.898438</c:v>
                </c:pt>
                <c:pt idx="1590">
                  <c:v>35529.660156</c:v>
                </c:pt>
                <c:pt idx="1591">
                  <c:v>37676.25</c:v>
                </c:pt>
                <c:pt idx="1592">
                  <c:v>37002.089844</c:v>
                </c:pt>
                <c:pt idx="1593">
                  <c:v>38278.609375</c:v>
                </c:pt>
                <c:pt idx="1594">
                  <c:v>39323.261719</c:v>
                </c:pt>
                <c:pt idx="1595">
                  <c:v>38928.101562</c:v>
                </c:pt>
                <c:pt idx="1596">
                  <c:v>46364.300781</c:v>
                </c:pt>
                <c:pt idx="1597">
                  <c:v>46589.578125</c:v>
                </c:pt>
                <c:pt idx="1598">
                  <c:v>44878.171875</c:v>
                </c:pt>
                <c:pt idx="1599">
                  <c:v>48013.378906</c:v>
                </c:pt>
                <c:pt idx="1600">
                  <c:v>47471.398438</c:v>
                </c:pt>
                <c:pt idx="1601">
                  <c:v>47185.191406</c:v>
                </c:pt>
                <c:pt idx="1602">
                  <c:v>48720.371094</c:v>
                </c:pt>
                <c:pt idx="1603">
                  <c:v>47951.851562</c:v>
                </c:pt>
                <c:pt idx="1604">
                  <c:v>49160.101562</c:v>
                </c:pt>
                <c:pt idx="1605">
                  <c:v>52118.230469</c:v>
                </c:pt>
                <c:pt idx="1606">
                  <c:v>51608.148438</c:v>
                </c:pt>
                <c:pt idx="1607">
                  <c:v>55916.5</c:v>
                </c:pt>
                <c:pt idx="1608">
                  <c:v>56001.199219</c:v>
                </c:pt>
                <c:pt idx="1609">
                  <c:v>57487.859375</c:v>
                </c:pt>
                <c:pt idx="1610">
                  <c:v>54123.398438</c:v>
                </c:pt>
                <c:pt idx="1611">
                  <c:v>48880.429688</c:v>
                </c:pt>
                <c:pt idx="1612">
                  <c:v>50624.839844</c:v>
                </c:pt>
                <c:pt idx="1613">
                  <c:v>46800.421875</c:v>
                </c:pt>
                <c:pt idx="1614">
                  <c:v>46340.308594</c:v>
                </c:pt>
                <c:pt idx="1615">
                  <c:v>46155.871094</c:v>
                </c:pt>
                <c:pt idx="1616">
                  <c:v>45113.921875</c:v>
                </c:pt>
                <c:pt idx="1617">
                  <c:v>49618.429688</c:v>
                </c:pt>
                <c:pt idx="1618">
                  <c:v>48356.039062</c:v>
                </c:pt>
                <c:pt idx="1619">
                  <c:v>50477.699219</c:v>
                </c:pt>
                <c:pt idx="1620">
                  <c:v>48448.910156</c:v>
                </c:pt>
                <c:pt idx="1621">
                  <c:v>48861.378906</c:v>
                </c:pt>
                <c:pt idx="1622">
                  <c:v>48881.589844</c:v>
                </c:pt>
                <c:pt idx="1623">
                  <c:v>51169.699219</c:v>
                </c:pt>
                <c:pt idx="1624">
                  <c:v>52299.328125</c:v>
                </c:pt>
                <c:pt idx="1625">
                  <c:v>54881.519531</c:v>
                </c:pt>
                <c:pt idx="1626">
                  <c:v>55997.230469</c:v>
                </c:pt>
                <c:pt idx="1627">
                  <c:v>57764</c:v>
                </c:pt>
                <c:pt idx="1628">
                  <c:v>57253.28125</c:v>
                </c:pt>
                <c:pt idx="1629">
                  <c:v>61258.730469</c:v>
                </c:pt>
                <c:pt idx="1630">
                  <c:v>59133.46875</c:v>
                </c:pt>
                <c:pt idx="1631">
                  <c:v>55754.71875</c:v>
                </c:pt>
                <c:pt idx="1632">
                  <c:v>56872.378906</c:v>
                </c:pt>
                <c:pt idx="1633">
                  <c:v>58913</c:v>
                </c:pt>
                <c:pt idx="1634">
                  <c:v>57665.898438</c:v>
                </c:pt>
                <c:pt idx="1635">
                  <c:v>58075.101562</c:v>
                </c:pt>
                <c:pt idx="1636">
                  <c:v>58085.800781</c:v>
                </c:pt>
                <c:pt idx="1637">
                  <c:v>57411.171875</c:v>
                </c:pt>
                <c:pt idx="1638">
                  <c:v>54204.960938</c:v>
                </c:pt>
                <c:pt idx="1639">
                  <c:v>54477.460938</c:v>
                </c:pt>
                <c:pt idx="1640">
                  <c:v>52508.230469</c:v>
                </c:pt>
                <c:pt idx="1641">
                  <c:v>51415.921875</c:v>
                </c:pt>
                <c:pt idx="1642">
                  <c:v>55074.46875</c:v>
                </c:pt>
                <c:pt idx="1643">
                  <c:v>55863.929688</c:v>
                </c:pt>
                <c:pt idx="1644">
                  <c:v>55783.710938</c:v>
                </c:pt>
                <c:pt idx="1645">
                  <c:v>57627.671875</c:v>
                </c:pt>
                <c:pt idx="1646">
                  <c:v>58730.128906</c:v>
                </c:pt>
                <c:pt idx="1647">
                  <c:v>58735.25</c:v>
                </c:pt>
                <c:pt idx="1648">
                  <c:v>58736.921875</c:v>
                </c:pt>
                <c:pt idx="1649">
                  <c:v>59031.320312</c:v>
                </c:pt>
                <c:pt idx="1650">
                  <c:v>57076.488281</c:v>
                </c:pt>
                <c:pt idx="1651">
                  <c:v>58206.550781</c:v>
                </c:pt>
                <c:pt idx="1652">
                  <c:v>59054.101562</c:v>
                </c:pt>
                <c:pt idx="1653">
                  <c:v>58020.460938</c:v>
                </c:pt>
                <c:pt idx="1654">
                  <c:v>55947.269531</c:v>
                </c:pt>
                <c:pt idx="1655">
                  <c:v>58048.589844</c:v>
                </c:pt>
                <c:pt idx="1656">
                  <c:v>58102.578125</c:v>
                </c:pt>
                <c:pt idx="1657">
                  <c:v>59774</c:v>
                </c:pt>
                <c:pt idx="1658">
                  <c:v>59964.871094</c:v>
                </c:pt>
                <c:pt idx="1659">
                  <c:v>59834.738281</c:v>
                </c:pt>
                <c:pt idx="1660">
                  <c:v>63554.441406</c:v>
                </c:pt>
                <c:pt idx="1661">
                  <c:v>62969.121094</c:v>
                </c:pt>
                <c:pt idx="1662">
                  <c:v>63252.628906</c:v>
                </c:pt>
                <c:pt idx="1663">
                  <c:v>61455.980469</c:v>
                </c:pt>
                <c:pt idx="1664">
                  <c:v>60087.089844</c:v>
                </c:pt>
                <c:pt idx="1665">
                  <c:v>56251.480469</c:v>
                </c:pt>
                <c:pt idx="1666">
                  <c:v>55703.140625</c:v>
                </c:pt>
                <c:pt idx="1667">
                  <c:v>56507.910156</c:v>
                </c:pt>
                <c:pt idx="1668">
                  <c:v>53808.800781</c:v>
                </c:pt>
                <c:pt idx="1669">
                  <c:v>51731.710938</c:v>
                </c:pt>
                <c:pt idx="1670">
                  <c:v>51153.128906</c:v>
                </c:pt>
                <c:pt idx="1671">
                  <c:v>50110.53125</c:v>
                </c:pt>
                <c:pt idx="1672">
                  <c:v>49075.578125</c:v>
                </c:pt>
                <c:pt idx="1673">
                  <c:v>54056.640625</c:v>
                </c:pt>
                <c:pt idx="1674">
                  <c:v>55071.460938</c:v>
                </c:pt>
                <c:pt idx="1675">
                  <c:v>54884.101562</c:v>
                </c:pt>
                <c:pt idx="1676">
                  <c:v>53584.148438</c:v>
                </c:pt>
                <c:pt idx="1677">
                  <c:v>57796.621094</c:v>
                </c:pt>
                <c:pt idx="1678">
                  <c:v>57857.5</c:v>
                </c:pt>
                <c:pt idx="1679">
                  <c:v>56610.460938</c:v>
                </c:pt>
                <c:pt idx="1680">
                  <c:v>57213.328125</c:v>
                </c:pt>
                <c:pt idx="1681">
                  <c:v>53241.71875</c:v>
                </c:pt>
                <c:pt idx="1682">
                  <c:v>57473.230469</c:v>
                </c:pt>
                <c:pt idx="1683">
                  <c:v>56428.160156</c:v>
                </c:pt>
                <c:pt idx="1684">
                  <c:v>57380.269531</c:v>
                </c:pt>
                <c:pt idx="1685">
                  <c:v>58928.808594</c:v>
                </c:pt>
                <c:pt idx="1686">
                  <c:v>58280.730469</c:v>
                </c:pt>
                <c:pt idx="1687">
                  <c:v>55883.5</c:v>
                </c:pt>
                <c:pt idx="1688">
                  <c:v>56750</c:v>
                </c:pt>
                <c:pt idx="1689">
                  <c:v>49007.089844</c:v>
                </c:pt>
                <c:pt idx="1690">
                  <c:v>49702.269531</c:v>
                </c:pt>
                <c:pt idx="1691">
                  <c:v>49922.519531</c:v>
                </c:pt>
                <c:pt idx="1692">
                  <c:v>46736.578125</c:v>
                </c:pt>
                <c:pt idx="1693">
                  <c:v>46441.640625</c:v>
                </c:pt>
                <c:pt idx="1694">
                  <c:v>43596.238281</c:v>
                </c:pt>
                <c:pt idx="1695">
                  <c:v>42912.191406</c:v>
                </c:pt>
                <c:pt idx="1696">
                  <c:v>36964.269531</c:v>
                </c:pt>
                <c:pt idx="1697">
                  <c:v>40784.320312</c:v>
                </c:pt>
                <c:pt idx="1698">
                  <c:v>37280.351562</c:v>
                </c:pt>
                <c:pt idx="1699">
                  <c:v>37528.300781</c:v>
                </c:pt>
                <c:pt idx="1700">
                  <c:v>34754.539062</c:v>
                </c:pt>
                <c:pt idx="1701">
                  <c:v>38728.589844</c:v>
                </c:pt>
                <c:pt idx="1702">
                  <c:v>38410.5</c:v>
                </c:pt>
                <c:pt idx="1703">
                  <c:v>39266.039062</c:v>
                </c:pt>
                <c:pt idx="1704">
                  <c:v>38445.289062</c:v>
                </c:pt>
                <c:pt idx="1705">
                  <c:v>35689.621094</c:v>
                </c:pt>
                <c:pt idx="1706">
                  <c:v>34647.671875</c:v>
                </c:pt>
                <c:pt idx="1707">
                  <c:v>35684.589844</c:v>
                </c:pt>
                <c:pt idx="1708">
                  <c:v>37310.539062</c:v>
                </c:pt>
                <c:pt idx="1709">
                  <c:v>36662.640625</c:v>
                </c:pt>
                <c:pt idx="1710">
                  <c:v>37585.238281</c:v>
                </c:pt>
                <c:pt idx="1711">
                  <c:v>39188.589844</c:v>
                </c:pt>
                <c:pt idx="1712">
                  <c:v>36885.511719</c:v>
                </c:pt>
                <c:pt idx="1713">
                  <c:v>35530.378906</c:v>
                </c:pt>
                <c:pt idx="1714">
                  <c:v>35816.171875</c:v>
                </c:pt>
                <c:pt idx="1715">
                  <c:v>33514.871094</c:v>
                </c:pt>
                <c:pt idx="1716">
                  <c:v>33450.191406</c:v>
                </c:pt>
                <c:pt idx="1717">
                  <c:v>37338.359375</c:v>
                </c:pt>
                <c:pt idx="1718">
                  <c:v>36704.570312</c:v>
                </c:pt>
                <c:pt idx="1719">
                  <c:v>37313.179688</c:v>
                </c:pt>
                <c:pt idx="1720">
                  <c:v>35494.898438</c:v>
                </c:pt>
                <c:pt idx="1721">
                  <c:v>39066.820312</c:v>
                </c:pt>
                <c:pt idx="1722">
                  <c:v>40525.800781</c:v>
                </c:pt>
                <c:pt idx="1723">
                  <c:v>40188.558594</c:v>
                </c:pt>
                <c:pt idx="1724">
                  <c:v>38324.871094</c:v>
                </c:pt>
                <c:pt idx="1725">
                  <c:v>38068.039062</c:v>
                </c:pt>
                <c:pt idx="1726">
                  <c:v>35729.820312</c:v>
                </c:pt>
                <c:pt idx="1727">
                  <c:v>35524.171875</c:v>
                </c:pt>
                <c:pt idx="1728">
                  <c:v>35592.351562</c:v>
                </c:pt>
                <c:pt idx="1729">
                  <c:v>31686.550781</c:v>
                </c:pt>
                <c:pt idx="1730">
                  <c:v>32447.589844</c:v>
                </c:pt>
                <c:pt idx="1731">
                  <c:v>33674.660156</c:v>
                </c:pt>
                <c:pt idx="1732">
                  <c:v>34639.378906</c:v>
                </c:pt>
                <c:pt idx="1733">
                  <c:v>31640.580078</c:v>
                </c:pt>
                <c:pt idx="1734">
                  <c:v>32160.910156</c:v>
                </c:pt>
                <c:pt idx="1735">
                  <c:v>34644.449219</c:v>
                </c:pt>
                <c:pt idx="1736">
                  <c:v>34456.671875</c:v>
                </c:pt>
                <c:pt idx="1737">
                  <c:v>35847.699219</c:v>
                </c:pt>
                <c:pt idx="1738">
                  <c:v>35047.359375</c:v>
                </c:pt>
                <c:pt idx="1739">
                  <c:v>33536.878906</c:v>
                </c:pt>
                <c:pt idx="1740">
                  <c:v>33856.859375</c:v>
                </c:pt>
                <c:pt idx="1741">
                  <c:v>34688.980469</c:v>
                </c:pt>
                <c:pt idx="1742">
                  <c:v>35309.300781</c:v>
                </c:pt>
                <c:pt idx="1743">
                  <c:v>33747.96875</c:v>
                </c:pt>
                <c:pt idx="1744">
                  <c:v>34211.011719</c:v>
                </c:pt>
                <c:pt idx="1745">
                  <c:v>33839.039062</c:v>
                </c:pt>
                <c:pt idx="1746">
                  <c:v>32877.410156</c:v>
                </c:pt>
                <c:pt idx="1747">
                  <c:v>33818.519531</c:v>
                </c:pt>
                <c:pt idx="1748">
                  <c:v>33515.570312</c:v>
                </c:pt>
                <c:pt idx="1749">
                  <c:v>34227.640625</c:v>
                </c:pt>
                <c:pt idx="1750">
                  <c:v>33158.25</c:v>
                </c:pt>
                <c:pt idx="1751">
                  <c:v>32686.560547</c:v>
                </c:pt>
                <c:pt idx="1752">
                  <c:v>32814.609375</c:v>
                </c:pt>
                <c:pt idx="1753">
                  <c:v>31738.589844</c:v>
                </c:pt>
                <c:pt idx="1754">
                  <c:v>31421.25</c:v>
                </c:pt>
                <c:pt idx="1755">
                  <c:v>31520.660156</c:v>
                </c:pt>
                <c:pt idx="1756">
                  <c:v>31783.490234</c:v>
                </c:pt>
                <c:pt idx="1757">
                  <c:v>30815.939453</c:v>
                </c:pt>
                <c:pt idx="1758">
                  <c:v>29790.240234</c:v>
                </c:pt>
                <c:pt idx="1759">
                  <c:v>32118.060547</c:v>
                </c:pt>
                <c:pt idx="1760">
                  <c:v>32297.890625</c:v>
                </c:pt>
                <c:pt idx="1761">
                  <c:v>33581.628906</c:v>
                </c:pt>
                <c:pt idx="1762">
                  <c:v>34279.339844</c:v>
                </c:pt>
                <c:pt idx="1763">
                  <c:v>35365.199219</c:v>
                </c:pt>
                <c:pt idx="1764">
                  <c:v>37318.140625</c:v>
                </c:pt>
                <c:pt idx="1765">
                  <c:v>39405.949219</c:v>
                </c:pt>
                <c:pt idx="1766">
                  <c:v>40002.53125</c:v>
                </c:pt>
                <c:pt idx="1767">
                  <c:v>40005.929688</c:v>
                </c:pt>
                <c:pt idx="1768">
                  <c:v>42214.148438</c:v>
                </c:pt>
                <c:pt idx="1769">
                  <c:v>41659.058594</c:v>
                </c:pt>
                <c:pt idx="1770">
                  <c:v>40000.460938</c:v>
                </c:pt>
                <c:pt idx="1771">
                  <c:v>39193.941406</c:v>
                </c:pt>
                <c:pt idx="1772">
                  <c:v>38138</c:v>
                </c:pt>
                <c:pt idx="1773">
                  <c:v>39750.140625</c:v>
                </c:pt>
                <c:pt idx="1774">
                  <c:v>40882</c:v>
                </c:pt>
                <c:pt idx="1775">
                  <c:v>42825.949219</c:v>
                </c:pt>
                <c:pt idx="1776">
                  <c:v>44634.128906</c:v>
                </c:pt>
                <c:pt idx="1777">
                  <c:v>43816.140625</c:v>
                </c:pt>
                <c:pt idx="1778">
                  <c:v>46333.460938</c:v>
                </c:pt>
                <c:pt idx="1779">
                  <c:v>45608.371094</c:v>
                </c:pt>
                <c:pt idx="1780">
                  <c:v>45611.460938</c:v>
                </c:pt>
                <c:pt idx="1781">
                  <c:v>44417.78125</c:v>
                </c:pt>
                <c:pt idx="1782">
                  <c:v>47833.980469</c:v>
                </c:pt>
                <c:pt idx="1783">
                  <c:v>47112.191406</c:v>
                </c:pt>
                <c:pt idx="1784">
                  <c:v>47056.410156</c:v>
                </c:pt>
                <c:pt idx="1785">
                  <c:v>45982.550781</c:v>
                </c:pt>
                <c:pt idx="1786">
                  <c:v>44648.570312</c:v>
                </c:pt>
                <c:pt idx="1787">
                  <c:v>44777.859375</c:v>
                </c:pt>
                <c:pt idx="1788">
                  <c:v>46734.648438</c:v>
                </c:pt>
                <c:pt idx="1789">
                  <c:v>49327.75</c:v>
                </c:pt>
                <c:pt idx="1790">
                  <c:v>48932.019531</c:v>
                </c:pt>
                <c:pt idx="1791">
                  <c:v>49335.679688</c:v>
                </c:pt>
                <c:pt idx="1792">
                  <c:v>49523.5</c:v>
                </c:pt>
                <c:pt idx="1793">
                  <c:v>47744.578125</c:v>
                </c:pt>
                <c:pt idx="1794">
                  <c:v>48972.089844</c:v>
                </c:pt>
                <c:pt idx="1795">
                  <c:v>46962.800781</c:v>
                </c:pt>
                <c:pt idx="1796">
                  <c:v>49056.859375</c:v>
                </c:pt>
                <c:pt idx="1797">
                  <c:v>48897.648438</c:v>
                </c:pt>
                <c:pt idx="1798">
                  <c:v>48806.78125</c:v>
                </c:pt>
                <c:pt idx="1799">
                  <c:v>47074.769531</c:v>
                </c:pt>
                <c:pt idx="1800">
                  <c:v>47155.871094</c:v>
                </c:pt>
                <c:pt idx="1801">
                  <c:v>48862.761719</c:v>
                </c:pt>
                <c:pt idx="1802">
                  <c:v>49329.011719</c:v>
                </c:pt>
                <c:pt idx="1803">
                  <c:v>50035.328125</c:v>
                </c:pt>
                <c:pt idx="1804">
                  <c:v>49947.378906</c:v>
                </c:pt>
                <c:pt idx="1805">
                  <c:v>51769.058594</c:v>
                </c:pt>
                <c:pt idx="1806">
                  <c:v>52677.398438</c:v>
                </c:pt>
                <c:pt idx="1807">
                  <c:v>46809.171875</c:v>
                </c:pt>
                <c:pt idx="1808">
                  <c:v>46078.378906</c:v>
                </c:pt>
                <c:pt idx="1809">
                  <c:v>46368.691406</c:v>
                </c:pt>
              </c:numCache>
            </c:numRef>
          </c:val>
          <c:smooth val="0"/>
        </c:ser>
        <c:dLbls>
          <c:showLegendKey val="0"/>
          <c:showVal val="0"/>
          <c:showCatName val="0"/>
          <c:showSerName val="0"/>
          <c:showPercent val="0"/>
          <c:showBubbleSize val="0"/>
        </c:dLbls>
        <c:marker val="0"/>
        <c:smooth val="0"/>
        <c:axId val="98830210"/>
        <c:axId val="79154424"/>
      </c:lineChart>
      <c:catAx>
        <c:axId val="9883021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time/day</a:t>
                </a:r>
              </a:p>
            </c:rich>
          </c:tx>
          <c:layout>
            <c:manualLayout>
              <c:xMode val="edge"/>
              <c:yMode val="edge"/>
              <c:x val="0.414763888888889"/>
              <c:y val="0.880555555555556"/>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154424"/>
        <c:crosses val="autoZero"/>
        <c:auto val="1"/>
        <c:lblAlgn val="ctr"/>
        <c:lblOffset val="100"/>
        <c:noMultiLvlLbl val="0"/>
      </c:catAx>
      <c:valAx>
        <c:axId val="79154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bitcoin price/dollar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83021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24</Pages>
  <Words>4138</Words>
  <Characters>21368</Characters>
  <Lines>54</Lines>
  <Paragraphs>15</Paragraphs>
  <TotalTime>4</TotalTime>
  <ScaleCrop>false</ScaleCrop>
  <LinksUpToDate>false</LinksUpToDate>
  <CharactersWithSpaces>47150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浅忆</cp:lastModifiedBy>
  <cp:lastPrinted>2020-11-30T03:40:00Z</cp:lastPrinted>
  <dcterms:modified xsi:type="dcterms:W3CDTF">2022-02-22T01:49:40Z</dcterms:modified>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2052-11.1.0.11365</vt:lpwstr>
  </property>
  <property fmtid="{D5CDD505-2E9C-101B-9397-08002B2CF9AE}" pid="8" name="ICV">
    <vt:lpwstr>3E7F8F4593F04F25B3E7DBD14F93DAC9</vt:lpwstr>
  </property>
</Properties>
</file>