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d50fc475a449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lang w:val="zh-CN"/>
              </w:rP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zh-CN"/>
              </w:rPr>
              <w:t>X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lang w:val="zh-CN"/>
              </w:rPr>
              <w:t>X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zh-CN"/>
              </w:rPr>
              <w:t>X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f9a0c3b503437d" /><Relationship Type="http://schemas.openxmlformats.org/officeDocument/2006/relationships/numbering" Target="/word/numbering.xml" Id="R37675a9d13134912" /><Relationship Type="http://schemas.openxmlformats.org/officeDocument/2006/relationships/settings" Target="/word/settings.xml" Id="R0dbf28db6b16400a" /></Relationships>
</file>