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8E" w:rsidRDefault="00EE718E" w:rsidP="00E8745E">
      <w:pPr>
        <w:spacing w:line="360" w:lineRule="auto"/>
        <w:jc w:val="center"/>
        <w:rPr>
          <w:rFonts w:ascii="黑体" w:eastAsia="黑体" w:hAnsi="Arial" w:cs="Arial"/>
          <w:sz w:val="32"/>
          <w:szCs w:val="32"/>
        </w:rPr>
      </w:pPr>
      <w:r>
        <w:rPr>
          <w:rFonts w:ascii="黑体" w:eastAsia="黑体" w:hAnsi="Arial" w:cs="Arial" w:hint="eastAsia"/>
          <w:sz w:val="32"/>
          <w:szCs w:val="32"/>
        </w:rPr>
        <w:t>“机械臂引导介入治疗应用研究”课题指导性要求</w:t>
      </w:r>
      <w:bookmarkStart w:id="0" w:name="_Toc482456353"/>
    </w:p>
    <w:p w:rsidR="00EE718E" w:rsidRDefault="00EE718E" w:rsidP="00E8745E">
      <w:pPr>
        <w:spacing w:line="360" w:lineRule="auto"/>
        <w:jc w:val="center"/>
        <w:rPr>
          <w:rFonts w:ascii="黑体" w:eastAsia="黑体" w:hAnsi="Arial" w:cs="Arial"/>
          <w:sz w:val="32"/>
          <w:szCs w:val="32"/>
        </w:rPr>
      </w:pPr>
    </w:p>
    <w:p w:rsidR="00EE718E" w:rsidRPr="00EE718E" w:rsidRDefault="00EE718E" w:rsidP="00E8745E">
      <w:pPr>
        <w:spacing w:line="360" w:lineRule="auto"/>
        <w:rPr>
          <w:rFonts w:ascii="黑体" w:eastAsia="黑体" w:hAnsi="Arial" w:cs="Arial"/>
          <w:sz w:val="32"/>
          <w:szCs w:val="32"/>
        </w:rPr>
      </w:pPr>
      <w:r w:rsidRPr="00EE718E">
        <w:rPr>
          <w:rFonts w:ascii="黑体" w:eastAsia="黑体" w:hAnsi="Arial" w:cs="Arial" w:hint="eastAsia"/>
          <w:b/>
          <w:bCs/>
          <w:sz w:val="28"/>
          <w:szCs w:val="28"/>
        </w:rPr>
        <w:t>1</w:t>
      </w:r>
      <w:r>
        <w:rPr>
          <w:rFonts w:ascii="黑体" w:eastAsia="黑体" w:hAnsi="Arial" w:cs="Arial" w:hint="eastAsia"/>
          <w:b/>
          <w:bCs/>
          <w:sz w:val="32"/>
          <w:szCs w:val="32"/>
        </w:rPr>
        <w:t>．</w:t>
      </w:r>
      <w:r w:rsidRPr="00EE718E">
        <w:rPr>
          <w:rFonts w:hint="eastAsia"/>
          <w:b/>
          <w:sz w:val="28"/>
          <w:szCs w:val="28"/>
        </w:rPr>
        <w:t>项目概况</w:t>
      </w:r>
      <w:bookmarkEnd w:id="0"/>
    </w:p>
    <w:p w:rsidR="00EE718E" w:rsidRDefault="00EE718E" w:rsidP="00E8745E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Cs/>
          <w:kern w:val="44"/>
          <w:szCs w:val="21"/>
        </w:rPr>
      </w:pPr>
      <w:r>
        <w:rPr>
          <w:rFonts w:ascii="宋体" w:hAnsi="宋体" w:hint="eastAsia"/>
          <w:bCs/>
          <w:kern w:val="44"/>
          <w:szCs w:val="21"/>
        </w:rPr>
        <w:t>项目名称：</w:t>
      </w:r>
      <w:proofErr w:type="gramStart"/>
      <w:r>
        <w:rPr>
          <w:rFonts w:ascii="宋体" w:hAnsi="宋体" w:hint="eastAsia"/>
          <w:bCs/>
          <w:kern w:val="44"/>
          <w:szCs w:val="21"/>
        </w:rPr>
        <w:t>机械臂引</w:t>
      </w:r>
      <w:proofErr w:type="gramEnd"/>
      <w:r w:rsidR="00A5653A">
        <w:rPr>
          <w:rFonts w:ascii="宋体" w:hAnsi="宋体" w:hint="eastAsia"/>
          <w:bCs/>
          <w:kern w:val="44"/>
          <w:szCs w:val="21"/>
        </w:rPr>
        <w:t xml:space="preserve"> </w:t>
      </w:r>
      <w:r>
        <w:rPr>
          <w:rFonts w:ascii="宋体" w:hAnsi="宋体" w:hint="eastAsia"/>
          <w:bCs/>
          <w:kern w:val="44"/>
          <w:szCs w:val="21"/>
        </w:rPr>
        <w:t>导介入手术的应用研究；</w:t>
      </w:r>
    </w:p>
    <w:p w:rsidR="00EE718E" w:rsidRDefault="00EE718E" w:rsidP="00E8745E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Cs/>
          <w:kern w:val="44"/>
          <w:szCs w:val="21"/>
        </w:rPr>
      </w:pPr>
      <w:r>
        <w:rPr>
          <w:rFonts w:ascii="宋体" w:hAnsi="宋体" w:hint="eastAsia"/>
          <w:bCs/>
          <w:kern w:val="44"/>
          <w:szCs w:val="21"/>
        </w:rPr>
        <w:t>任务提出者：爱立峰医疗科技有限公司；</w:t>
      </w:r>
    </w:p>
    <w:p w:rsidR="00EE718E" w:rsidRDefault="00EE718E" w:rsidP="00E8745E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Cs/>
          <w:kern w:val="44"/>
          <w:szCs w:val="21"/>
        </w:rPr>
      </w:pPr>
      <w:r>
        <w:rPr>
          <w:rFonts w:ascii="宋体" w:hAnsi="宋体" w:hint="eastAsia"/>
          <w:bCs/>
          <w:kern w:val="44"/>
          <w:szCs w:val="21"/>
        </w:rPr>
        <w:t>开发者：爱立峰医疗科技有限公司；</w:t>
      </w:r>
    </w:p>
    <w:p w:rsidR="00EE718E" w:rsidRDefault="00EE718E" w:rsidP="00E8745E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Cs/>
          <w:kern w:val="44"/>
          <w:szCs w:val="21"/>
        </w:rPr>
      </w:pPr>
      <w:r>
        <w:rPr>
          <w:rFonts w:ascii="宋体" w:hAnsi="宋体" w:hint="eastAsia"/>
          <w:bCs/>
          <w:kern w:val="44"/>
          <w:szCs w:val="21"/>
        </w:rPr>
        <w:t>预期目标：成功研制用于CT引导介入手术的机械</w:t>
      </w:r>
      <w:proofErr w:type="gramStart"/>
      <w:r>
        <w:rPr>
          <w:rFonts w:ascii="宋体" w:hAnsi="宋体" w:hint="eastAsia"/>
          <w:bCs/>
          <w:kern w:val="44"/>
          <w:szCs w:val="21"/>
        </w:rPr>
        <w:t>臂系统</w:t>
      </w:r>
      <w:proofErr w:type="gramEnd"/>
      <w:r>
        <w:rPr>
          <w:rFonts w:ascii="宋体" w:hAnsi="宋体" w:hint="eastAsia"/>
          <w:bCs/>
          <w:kern w:val="44"/>
          <w:szCs w:val="21"/>
        </w:rPr>
        <w:t>的样机，解决介入治疗的临床精准穿刺问题，辅助医生进行介入手术。</w:t>
      </w:r>
    </w:p>
    <w:p w:rsidR="00EE718E" w:rsidRPr="00EE718E" w:rsidRDefault="00EE718E" w:rsidP="00E8745E">
      <w:pPr>
        <w:spacing w:line="360" w:lineRule="auto"/>
        <w:rPr>
          <w:rFonts w:ascii="黑体" w:eastAsia="黑体" w:hAnsi="Arial" w:cs="Arial"/>
          <w:sz w:val="32"/>
          <w:szCs w:val="32"/>
        </w:rPr>
      </w:pPr>
      <w:r w:rsidRPr="00EE718E">
        <w:rPr>
          <w:rFonts w:ascii="黑体" w:eastAsia="黑体" w:hAnsi="Arial" w:cs="Arial" w:hint="eastAsia"/>
          <w:b/>
          <w:bCs/>
          <w:sz w:val="28"/>
          <w:szCs w:val="28"/>
        </w:rPr>
        <w:t>2</w:t>
      </w:r>
      <w:r>
        <w:rPr>
          <w:rFonts w:ascii="黑体" w:eastAsia="黑体" w:hAnsi="Arial" w:cs="Arial" w:hint="eastAsia"/>
          <w:b/>
          <w:bCs/>
          <w:sz w:val="32"/>
          <w:szCs w:val="32"/>
        </w:rPr>
        <w:t>．</w:t>
      </w:r>
      <w:r w:rsidRPr="00EE718E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背景和意义</w:t>
      </w:r>
    </w:p>
    <w:p w:rsidR="00EE718E" w:rsidRDefault="00EE718E" w:rsidP="00E8745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我们公司研制的</w:t>
      </w:r>
      <w:r>
        <w:rPr>
          <w:rFonts w:hint="eastAsia"/>
          <w:szCs w:val="21"/>
        </w:rPr>
        <w:t>CT</w:t>
      </w:r>
      <w:r>
        <w:rPr>
          <w:rFonts w:hint="eastAsia"/>
          <w:szCs w:val="21"/>
        </w:rPr>
        <w:t>导航系统彻底改变了当前临床介入手术中使用</w:t>
      </w:r>
      <w:proofErr w:type="gramStart"/>
      <w:r>
        <w:rPr>
          <w:rFonts w:hint="eastAsia"/>
          <w:szCs w:val="21"/>
        </w:rPr>
        <w:t>的盲穿纠偏</w:t>
      </w:r>
      <w:proofErr w:type="gramEnd"/>
      <w:r>
        <w:rPr>
          <w:rFonts w:hint="eastAsia"/>
          <w:szCs w:val="21"/>
        </w:rPr>
        <w:t>的方法，已经能够简化手术流程，减少路经损伤，最大限度地降低患者的危害，再配合机械臂的使用，能引导穿刺针快速到达</w:t>
      </w:r>
      <w:r w:rsidR="005850D5">
        <w:rPr>
          <w:rFonts w:hint="eastAsia"/>
          <w:szCs w:val="21"/>
        </w:rPr>
        <w:t>介入手术规划</w:t>
      </w:r>
      <w:r>
        <w:rPr>
          <w:rFonts w:hint="eastAsia"/>
          <w:szCs w:val="21"/>
        </w:rPr>
        <w:t>目标位置，而且增加持针的稳定性，临床与社会意义都非常大，同时能够替代进口产品填补国内空白，经济效益也非常显著。</w:t>
      </w:r>
      <w:r>
        <w:rPr>
          <w:rFonts w:hint="eastAsia"/>
          <w:szCs w:val="21"/>
        </w:rPr>
        <w:t xml:space="preserve"> </w:t>
      </w:r>
    </w:p>
    <w:p w:rsidR="00EE718E" w:rsidRDefault="00EE718E" w:rsidP="00E8745E">
      <w:pPr>
        <w:spacing w:line="360" w:lineRule="auto"/>
      </w:pPr>
    </w:p>
    <w:p w:rsidR="00186429" w:rsidRPr="00E8745E" w:rsidRDefault="00EE718E" w:rsidP="00E8745E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bookmarkStart w:id="1" w:name="_Toc482456357"/>
      <w:r w:rsidRPr="00EE718E">
        <w:rPr>
          <w:rFonts w:hint="eastAsia"/>
          <w:b/>
          <w:sz w:val="28"/>
          <w:szCs w:val="28"/>
        </w:rPr>
        <w:t>项目内容</w:t>
      </w:r>
      <w:bookmarkStart w:id="2" w:name="_Toc446334737"/>
      <w:bookmarkStart w:id="3" w:name="_Toc375921247"/>
      <w:bookmarkEnd w:id="1"/>
    </w:p>
    <w:p w:rsidR="00EE718E" w:rsidRPr="00EE718E" w:rsidRDefault="00EE718E" w:rsidP="00E8745E">
      <w:pPr>
        <w:spacing w:line="360" w:lineRule="auto"/>
        <w:ind w:leftChars="100" w:left="621" w:hangingChars="195" w:hanging="411"/>
        <w:rPr>
          <w:szCs w:val="21"/>
        </w:rPr>
      </w:pPr>
      <w:r>
        <w:rPr>
          <w:rFonts w:ascii="黑体" w:eastAsia="黑体" w:hAnsi="黑体" w:hint="eastAsia"/>
          <w:b/>
          <w:bCs/>
          <w:kern w:val="44"/>
        </w:rPr>
        <w:t>3.1机械臂</w:t>
      </w:r>
      <w:bookmarkEnd w:id="2"/>
      <w:bookmarkEnd w:id="3"/>
      <w:r>
        <w:rPr>
          <w:rFonts w:ascii="黑体" w:eastAsia="黑体" w:hAnsi="黑体" w:hint="eastAsia"/>
          <w:b/>
          <w:bCs/>
          <w:kern w:val="44"/>
        </w:rPr>
        <w:t>标定</w:t>
      </w:r>
    </w:p>
    <w:p w:rsidR="00EE718E" w:rsidRDefault="00EE718E" w:rsidP="00E8745E">
      <w:pPr>
        <w:pStyle w:val="ab"/>
        <w:spacing w:line="360" w:lineRule="auto"/>
        <w:ind w:firstLine="210"/>
      </w:pPr>
      <w:r>
        <w:rPr>
          <w:rFonts w:hint="eastAsia"/>
        </w:rPr>
        <w:t>具有初始化、手动控制、与CT等成像设备配合标定功能。</w:t>
      </w:r>
      <w:bookmarkStart w:id="4" w:name="_Toc375921248"/>
      <w:bookmarkStart w:id="5" w:name="_Toc446334738"/>
    </w:p>
    <w:p w:rsidR="00EE718E" w:rsidRPr="00EE718E" w:rsidRDefault="00EE718E" w:rsidP="00E8745E">
      <w:pPr>
        <w:pStyle w:val="ab"/>
        <w:spacing w:line="360" w:lineRule="auto"/>
        <w:ind w:firstLine="211"/>
      </w:pPr>
      <w:r>
        <w:rPr>
          <w:rFonts w:ascii="黑体" w:eastAsia="黑体" w:hAnsi="黑体" w:hint="eastAsia"/>
          <w:b/>
          <w:bCs/>
          <w:kern w:val="44"/>
        </w:rPr>
        <w:t>3.2机械臂引导</w:t>
      </w:r>
      <w:bookmarkEnd w:id="4"/>
      <w:bookmarkEnd w:id="5"/>
    </w:p>
    <w:p w:rsidR="00EE718E" w:rsidRPr="00314DAA" w:rsidRDefault="00314DAA" w:rsidP="00314DAA">
      <w:pPr>
        <w:spacing w:line="360" w:lineRule="auto"/>
        <w:ind w:firstLineChars="100" w:firstLine="210"/>
        <w:rPr>
          <w:rFonts w:ascii="宋体"/>
          <w:color w:val="000000"/>
        </w:rPr>
      </w:pPr>
      <w:r w:rsidRPr="00314DAA">
        <w:rPr>
          <w:rFonts w:ascii="宋体" w:hint="eastAsia"/>
          <w:color w:val="000000"/>
        </w:rPr>
        <w:t>能够</w:t>
      </w:r>
      <w:r>
        <w:rPr>
          <w:rFonts w:ascii="宋体" w:hint="eastAsia"/>
          <w:color w:val="000000"/>
        </w:rPr>
        <w:t>实现</w:t>
      </w:r>
      <w:r w:rsidRPr="00314DAA">
        <w:rPr>
          <w:rFonts w:ascii="宋体" w:hint="eastAsia"/>
          <w:color w:val="000000"/>
        </w:rPr>
        <w:t>通过导航软件</w:t>
      </w:r>
      <w:r>
        <w:rPr>
          <w:rFonts w:ascii="宋体" w:hint="eastAsia"/>
          <w:color w:val="000000"/>
        </w:rPr>
        <w:t>自动控制机械臂，从而机械</w:t>
      </w:r>
      <w:proofErr w:type="gramStart"/>
      <w:r>
        <w:rPr>
          <w:rFonts w:ascii="宋体" w:hint="eastAsia"/>
          <w:color w:val="000000"/>
        </w:rPr>
        <w:t>臂能够</w:t>
      </w:r>
      <w:proofErr w:type="gramEnd"/>
      <w:r>
        <w:rPr>
          <w:rFonts w:ascii="宋体" w:hint="eastAsia"/>
          <w:color w:val="000000"/>
        </w:rPr>
        <w:t>自动引导</w:t>
      </w:r>
      <w:proofErr w:type="gramStart"/>
      <w:r>
        <w:rPr>
          <w:rFonts w:ascii="宋体" w:hint="eastAsia"/>
          <w:color w:val="000000"/>
        </w:rPr>
        <w:t>持针器</w:t>
      </w:r>
      <w:r w:rsidRPr="00314DAA">
        <w:rPr>
          <w:rFonts w:ascii="宋体" w:hint="eastAsia"/>
          <w:color w:val="000000"/>
        </w:rPr>
        <w:t>恰好</w:t>
      </w:r>
      <w:proofErr w:type="gramEnd"/>
      <w:r w:rsidRPr="00314DAA">
        <w:rPr>
          <w:rFonts w:ascii="宋体" w:hint="eastAsia"/>
          <w:color w:val="000000"/>
        </w:rPr>
        <w:t>到达经皮穿刺术前规划所需的空间方位，包括进针角度和位置。</w:t>
      </w:r>
    </w:p>
    <w:p w:rsidR="005850D5" w:rsidRDefault="005850D5" w:rsidP="00E8745E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系统实现方案</w:t>
      </w:r>
    </w:p>
    <w:p w:rsidR="005850D5" w:rsidRPr="00EE718E" w:rsidRDefault="005850D5" w:rsidP="00E8745E">
      <w:pPr>
        <w:pStyle w:val="ad"/>
        <w:spacing w:line="360" w:lineRule="auto"/>
        <w:ind w:left="495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4.1 </w:t>
      </w:r>
      <w:r>
        <w:rPr>
          <w:rFonts w:hint="eastAsia"/>
          <w:b/>
          <w:sz w:val="28"/>
          <w:szCs w:val="28"/>
        </w:rPr>
        <w:t>系统结构框图</w:t>
      </w:r>
    </w:p>
    <w:p w:rsidR="00EE718E" w:rsidRDefault="005850D5" w:rsidP="00E8745E">
      <w:pPr>
        <w:spacing w:line="360" w:lineRule="auto"/>
      </w:pPr>
      <w:r>
        <w:rPr>
          <w:noProof/>
          <w:sz w:val="24"/>
        </w:rPr>
        <w:lastRenderedPageBreak/>
        <mc:AlternateContent>
          <mc:Choice Requires="wpc">
            <w:drawing>
              <wp:inline distT="0" distB="0" distL="0" distR="0" wp14:anchorId="4CD542AD" wp14:editId="2C6BD3DF">
                <wp:extent cx="4733925" cy="1952625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2291080" y="1205230"/>
                            <a:ext cx="685800" cy="434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0D5" w:rsidRDefault="005850D5" w:rsidP="005850D5">
                              <w:pPr>
                                <w:ind w:left="480" w:hangingChars="200" w:hanging="4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持针器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115" y="1325880"/>
                            <a:ext cx="1372235" cy="313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0D5" w:rsidRDefault="005850D5" w:rsidP="005850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机械臂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9"/>
                        <wps:cNvCnPr/>
                        <wps:spPr bwMode="auto">
                          <a:xfrm flipH="1">
                            <a:off x="1530350" y="1481455"/>
                            <a:ext cx="76073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115" y="389255"/>
                            <a:ext cx="1372235" cy="506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0D5" w:rsidRDefault="005850D5" w:rsidP="005850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导航工作站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自选图形 13"/>
                        <wps:cNvCnPr/>
                        <wps:spPr bwMode="auto">
                          <a:xfrm>
                            <a:off x="844550" y="904875"/>
                            <a:ext cx="635" cy="421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2158365" y="389255"/>
                            <a:ext cx="1372235" cy="506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50D5" w:rsidRDefault="005850D5" w:rsidP="005850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CT</w:t>
                              </w:r>
                              <w:r>
                                <w:rPr>
                                  <w:rFonts w:hint="eastAsia"/>
                                </w:rPr>
                                <w:t>系统、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型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臂系统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自选图形 16"/>
                        <wps:cNvCnPr/>
                        <wps:spPr bwMode="auto">
                          <a:xfrm>
                            <a:off x="1530350" y="642620"/>
                            <a:ext cx="6280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D542AD" id="画布 10" o:spid="_x0000_s1026" editas="canvas" style="width:372.75pt;height:153.75pt;mso-position-horizontal-relative:char;mso-position-vertical-relative:line" coordsize="47339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339;height:19526;visibility:visible;mso-wrap-style:square">
                  <v:fill o:detectmouseclick="t"/>
                  <v:path o:connecttype="none"/>
                </v:shape>
                <v:rect id="矩形 5" o:spid="_x0000_s1028" style="position:absolute;left:22910;top:12052;width:6858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5850D5" w:rsidRDefault="005850D5" w:rsidP="005850D5">
                        <w:pPr>
                          <w:ind w:left="480" w:hangingChars="200" w:hanging="48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持针器</w:t>
                        </w:r>
                      </w:p>
                    </w:txbxContent>
                  </v:textbox>
                </v:rect>
                <v:rect id="矩形 8" o:spid="_x0000_s1029" style="position:absolute;left:1581;top:13258;width:1372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5850D5" w:rsidRDefault="005850D5" w:rsidP="005850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机械臂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9" o:spid="_x0000_s1030" type="#_x0000_t32" style="position:absolute;left:15303;top:14814;width:7607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">
                  <v:stroke dashstyle="longDashDot" startarrow="block"/>
                </v:shape>
                <v:rect id="矩形 12" o:spid="_x0000_s1031" style="position:absolute;left:1581;top:3892;width:13722;height:5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5850D5" w:rsidRDefault="005850D5" w:rsidP="005850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导航工作站</w:t>
                        </w:r>
                      </w:p>
                    </w:txbxContent>
                  </v:textbox>
                </v:rect>
                <v:shape id="自选图形 13" o:spid="_x0000_s1032" type="#_x0000_t32" style="position:absolute;left:8445;top:9048;width:6;height:4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rect id="矩形 12" o:spid="_x0000_s1033" style="position:absolute;left:21583;top:3892;width:13723;height:5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">
                  <v:stroke dashstyle="dashDot"/>
                  <v:textbox>
                    <w:txbxContent>
                      <w:p w:rsidR="005850D5" w:rsidRDefault="005850D5" w:rsidP="005850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CT</w:t>
                        </w:r>
                        <w:r>
                          <w:rPr>
                            <w:rFonts w:hint="eastAsia"/>
                          </w:rPr>
                          <w:t>系统、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型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臂系统</w:t>
                        </w:r>
                      </w:p>
                    </w:txbxContent>
                  </v:textbox>
                </v:rect>
                <v:shape id="自选图形 16" o:spid="_x0000_s1034" type="#_x0000_t32" style="position:absolute;left:15303;top:6426;width:628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">
                  <v:stroke startarrow="block"/>
                </v:shape>
                <w10:anchorlock/>
              </v:group>
            </w:pict>
          </mc:Fallback>
        </mc:AlternateContent>
      </w:r>
    </w:p>
    <w:p w:rsidR="005850D5" w:rsidRPr="00EE718E" w:rsidRDefault="005850D5" w:rsidP="00E8745E">
      <w:pPr>
        <w:pStyle w:val="ad"/>
        <w:spacing w:line="360" w:lineRule="auto"/>
        <w:ind w:left="495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</w:t>
      </w:r>
      <w:r w:rsidR="001E32A2">
        <w:rPr>
          <w:rFonts w:ascii="Times New Roman" w:hAnsi="Times New Roman" w:hint="eastAsia"/>
          <w:b/>
          <w:spacing w:val="20"/>
          <w:sz w:val="24"/>
          <w:szCs w:val="24"/>
        </w:rPr>
        <w:t>工作原理</w:t>
      </w:r>
    </w:p>
    <w:p w:rsidR="001E32A2" w:rsidRDefault="001E32A2" w:rsidP="00E8745E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机械</w:t>
      </w:r>
      <w:proofErr w:type="gramStart"/>
      <w:r>
        <w:rPr>
          <w:rFonts w:ascii="宋体" w:hint="eastAsia"/>
          <w:sz w:val="24"/>
        </w:rPr>
        <w:t>臂作为</w:t>
      </w:r>
      <w:proofErr w:type="gramEnd"/>
      <w:r>
        <w:rPr>
          <w:rFonts w:ascii="宋体" w:hint="eastAsia"/>
          <w:sz w:val="24"/>
        </w:rPr>
        <w:t>导航系统的一个执行机构，受导航工作站软件的控制。在成像设备成像空间坐标和机械臂空间坐标匹配的基础上，导航系统通过通信链路发送定位坐标给机械臂，控制机械</w:t>
      </w:r>
      <w:proofErr w:type="gramStart"/>
      <w:r>
        <w:rPr>
          <w:rFonts w:ascii="宋体" w:hint="eastAsia"/>
          <w:sz w:val="24"/>
        </w:rPr>
        <w:t>臂快速</w:t>
      </w:r>
      <w:proofErr w:type="gramEnd"/>
      <w:r>
        <w:rPr>
          <w:rFonts w:ascii="宋体" w:hint="eastAsia"/>
          <w:sz w:val="24"/>
        </w:rPr>
        <w:t>到达指定三维空间位置。机械臂末端夹持</w:t>
      </w:r>
      <w:proofErr w:type="gramStart"/>
      <w:r>
        <w:rPr>
          <w:rFonts w:ascii="宋体" w:hint="eastAsia"/>
          <w:sz w:val="24"/>
        </w:rPr>
        <w:t>持</w:t>
      </w:r>
      <w:proofErr w:type="gramEnd"/>
      <w:r>
        <w:rPr>
          <w:rFonts w:ascii="宋体" w:hint="eastAsia"/>
          <w:sz w:val="24"/>
        </w:rPr>
        <w:t>针器，当机械臂到达指定位置时，</w:t>
      </w:r>
      <w:proofErr w:type="gramStart"/>
      <w:r>
        <w:rPr>
          <w:rFonts w:ascii="宋体" w:hint="eastAsia"/>
          <w:sz w:val="24"/>
        </w:rPr>
        <w:t>持针器恰好</w:t>
      </w:r>
      <w:proofErr w:type="gramEnd"/>
      <w:r>
        <w:rPr>
          <w:rFonts w:ascii="宋体" w:hint="eastAsia"/>
          <w:sz w:val="24"/>
        </w:rPr>
        <w:t>到达经皮穿刺术前规划所需的空间方位，包括进针角度和位置。操作人员再通过持</w:t>
      </w:r>
      <w:proofErr w:type="gramStart"/>
      <w:r>
        <w:rPr>
          <w:rFonts w:ascii="宋体" w:hint="eastAsia"/>
          <w:sz w:val="24"/>
        </w:rPr>
        <w:t>针器插入穿</w:t>
      </w:r>
      <w:proofErr w:type="gramEnd"/>
      <w:r>
        <w:rPr>
          <w:rFonts w:ascii="宋体" w:hint="eastAsia"/>
          <w:sz w:val="24"/>
        </w:rPr>
        <w:t>刺针，完成引导过程。</w:t>
      </w:r>
    </w:p>
    <w:p w:rsidR="001E32A2" w:rsidRPr="00EE718E" w:rsidRDefault="001E32A2" w:rsidP="00E8745E">
      <w:pPr>
        <w:pStyle w:val="ad"/>
        <w:spacing w:line="360" w:lineRule="auto"/>
        <w:ind w:left="495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</w:t>
      </w:r>
      <w:r>
        <w:rPr>
          <w:rFonts w:ascii="宋体"/>
          <w:b/>
          <w:sz w:val="24"/>
        </w:rPr>
        <w:t>作用机理</w:t>
      </w:r>
    </w:p>
    <w:p w:rsidR="001E32A2" w:rsidRDefault="001E32A2" w:rsidP="00E8745E">
      <w:pPr>
        <w:pStyle w:val="ad"/>
        <w:numPr>
          <w:ilvl w:val="0"/>
          <w:numId w:val="3"/>
        </w:numPr>
        <w:spacing w:line="360" w:lineRule="auto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持针器与</w:t>
      </w:r>
      <w:proofErr w:type="gramEnd"/>
      <w:r>
        <w:rPr>
          <w:rFonts w:hint="eastAsia"/>
          <w:sz w:val="24"/>
        </w:rPr>
        <w:t>机械臂末端执行机构之间先做位置标定，末端执行机构有一个独立的坐标系，计算</w:t>
      </w:r>
      <w:proofErr w:type="gramStart"/>
      <w:r>
        <w:rPr>
          <w:rFonts w:hint="eastAsia"/>
          <w:sz w:val="24"/>
        </w:rPr>
        <w:t>持针器所持</w:t>
      </w:r>
      <w:proofErr w:type="gramEnd"/>
      <w:r>
        <w:rPr>
          <w:rFonts w:hint="eastAsia"/>
          <w:sz w:val="24"/>
        </w:rPr>
        <w:t>穿刺针末端与执行机构之间的位置关系，变换到机械臂的最终定位坐标系中。</w:t>
      </w:r>
    </w:p>
    <w:p w:rsidR="001E32A2" w:rsidRDefault="00EC79F0" w:rsidP="00E8745E">
      <w:pPr>
        <w:pStyle w:val="ad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CT</w:t>
      </w:r>
      <w:r>
        <w:rPr>
          <w:rFonts w:hint="eastAsia"/>
          <w:sz w:val="24"/>
        </w:rPr>
        <w:t>等成像设备有独立的成像</w:t>
      </w:r>
      <w:r w:rsidR="001E32A2">
        <w:rPr>
          <w:rFonts w:hint="eastAsia"/>
          <w:sz w:val="24"/>
        </w:rPr>
        <w:t>空间坐标系，机械臂也有自己的独立坐标系，</w:t>
      </w:r>
      <w:r>
        <w:rPr>
          <w:rFonts w:hint="eastAsia"/>
          <w:sz w:val="24"/>
        </w:rPr>
        <w:t>设计一个可在</w:t>
      </w:r>
      <w:r>
        <w:rPr>
          <w:rFonts w:hint="eastAsia"/>
          <w:sz w:val="24"/>
        </w:rPr>
        <w:t>CT</w:t>
      </w:r>
      <w:r>
        <w:rPr>
          <w:rFonts w:hint="eastAsia"/>
          <w:sz w:val="24"/>
        </w:rPr>
        <w:t>等成像设备中成像的</w:t>
      </w:r>
      <w:r w:rsidRPr="00131703">
        <w:rPr>
          <w:rFonts w:hint="eastAsia"/>
          <w:color w:val="FF0000"/>
          <w:sz w:val="24"/>
        </w:rPr>
        <w:t>标定模具</w:t>
      </w:r>
      <w:r>
        <w:rPr>
          <w:rFonts w:hint="eastAsia"/>
          <w:sz w:val="24"/>
        </w:rPr>
        <w:t>，模具中有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个不在同一平面，任意三个不在同一条直线的乒乓球</w:t>
      </w:r>
      <w:r w:rsidR="0025071F">
        <w:rPr>
          <w:rFonts w:hint="eastAsia"/>
          <w:sz w:val="24"/>
        </w:rPr>
        <w:t>；</w:t>
      </w:r>
      <w:r>
        <w:rPr>
          <w:rFonts w:hint="eastAsia"/>
          <w:sz w:val="24"/>
        </w:rPr>
        <w:t>对标定模具成像</w:t>
      </w:r>
      <w:r w:rsidR="0025071F">
        <w:rPr>
          <w:rFonts w:hint="eastAsia"/>
          <w:sz w:val="24"/>
        </w:rPr>
        <w:t>切片</w:t>
      </w:r>
      <w:r>
        <w:rPr>
          <w:rFonts w:hint="eastAsia"/>
          <w:sz w:val="24"/>
        </w:rPr>
        <w:t>进行图像后处理</w:t>
      </w:r>
      <w:r w:rsidR="0025071F">
        <w:rPr>
          <w:rFonts w:hint="eastAsia"/>
          <w:sz w:val="24"/>
        </w:rPr>
        <w:t>（包括</w:t>
      </w:r>
      <w:r w:rsidR="00B03B62">
        <w:rPr>
          <w:rFonts w:hint="eastAsia"/>
          <w:sz w:val="24"/>
        </w:rPr>
        <w:t>图像融合、</w:t>
      </w:r>
      <w:r w:rsidR="0025071F">
        <w:rPr>
          <w:rFonts w:hint="eastAsia"/>
          <w:sz w:val="24"/>
        </w:rPr>
        <w:t>三维重建、</w:t>
      </w:r>
      <w:r w:rsidR="0025071F">
        <w:rPr>
          <w:rFonts w:hint="eastAsia"/>
          <w:sz w:val="24"/>
        </w:rPr>
        <w:t>MPR</w:t>
      </w:r>
      <w:r w:rsidR="0025071F">
        <w:rPr>
          <w:rFonts w:hint="eastAsia"/>
          <w:sz w:val="24"/>
        </w:rPr>
        <w:t>等）</w:t>
      </w:r>
      <w:r>
        <w:rPr>
          <w:rFonts w:hint="eastAsia"/>
          <w:sz w:val="24"/>
        </w:rPr>
        <w:t>，</w:t>
      </w:r>
      <w:r w:rsidR="0025071F">
        <w:rPr>
          <w:rFonts w:hint="eastAsia"/>
          <w:sz w:val="24"/>
        </w:rPr>
        <w:t>采用一定的图像检测算法，如</w:t>
      </w:r>
      <w:r w:rsidR="0025071F">
        <w:rPr>
          <w:rFonts w:hint="eastAsia"/>
          <w:sz w:val="24"/>
        </w:rPr>
        <w:t>Hough</w:t>
      </w:r>
      <w:r w:rsidR="0025071F">
        <w:rPr>
          <w:rFonts w:hint="eastAsia"/>
          <w:sz w:val="24"/>
        </w:rPr>
        <w:t>圆检测，</w:t>
      </w:r>
      <w:r>
        <w:rPr>
          <w:rFonts w:hint="eastAsia"/>
          <w:sz w:val="24"/>
        </w:rPr>
        <w:t>获得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个乒乓球在成像空间坐标系中的坐标；</w:t>
      </w:r>
      <w:r w:rsidR="001E32A2">
        <w:rPr>
          <w:rFonts w:hint="eastAsia"/>
          <w:sz w:val="24"/>
        </w:rPr>
        <w:t>通过</w:t>
      </w:r>
      <w:r>
        <w:rPr>
          <w:rFonts w:hint="eastAsia"/>
          <w:sz w:val="24"/>
        </w:rPr>
        <w:t>手动控制</w:t>
      </w:r>
      <w:r w:rsidR="001E32A2">
        <w:rPr>
          <w:rFonts w:hint="eastAsia"/>
          <w:sz w:val="24"/>
        </w:rPr>
        <w:t>机械臂</w:t>
      </w:r>
      <w:r>
        <w:rPr>
          <w:rFonts w:hint="eastAsia"/>
          <w:sz w:val="24"/>
        </w:rPr>
        <w:t>末端，</w:t>
      </w:r>
      <w:r w:rsidR="00DA2260">
        <w:rPr>
          <w:rFonts w:hint="eastAsia"/>
          <w:sz w:val="24"/>
        </w:rPr>
        <w:t>多点接触球表面，获取球表面多个点在机械臂坐标系中的空间坐标，</w:t>
      </w:r>
      <w:r>
        <w:rPr>
          <w:rFonts w:hint="eastAsia"/>
          <w:sz w:val="24"/>
        </w:rPr>
        <w:t>再进行球表面拟合得到乒乓球</w:t>
      </w:r>
      <w:r w:rsidR="00DA2260">
        <w:rPr>
          <w:rFonts w:hint="eastAsia"/>
          <w:sz w:val="24"/>
        </w:rPr>
        <w:t>球心</w:t>
      </w:r>
      <w:r>
        <w:rPr>
          <w:rFonts w:hint="eastAsia"/>
          <w:sz w:val="24"/>
        </w:rPr>
        <w:t>在</w:t>
      </w:r>
      <w:r w:rsidR="00DA2260">
        <w:rPr>
          <w:rFonts w:hint="eastAsia"/>
          <w:sz w:val="24"/>
        </w:rPr>
        <w:t>机械臂</w:t>
      </w:r>
      <w:r>
        <w:rPr>
          <w:rFonts w:hint="eastAsia"/>
          <w:sz w:val="24"/>
        </w:rPr>
        <w:t>空间坐标系中的坐标</w:t>
      </w:r>
      <w:r w:rsidR="00DA2260">
        <w:rPr>
          <w:rFonts w:hint="eastAsia"/>
          <w:sz w:val="24"/>
        </w:rPr>
        <w:t>；</w:t>
      </w:r>
      <w:r w:rsidR="00267907">
        <w:rPr>
          <w:rFonts w:hint="eastAsia"/>
          <w:sz w:val="24"/>
        </w:rPr>
        <w:t>在获取这两组对应坐标的基础上，</w:t>
      </w:r>
      <w:r w:rsidR="001E32A2">
        <w:rPr>
          <w:rFonts w:hint="eastAsia"/>
          <w:sz w:val="24"/>
        </w:rPr>
        <w:t>完成两个坐标系之间的</w:t>
      </w:r>
      <w:r w:rsidR="00267907">
        <w:rPr>
          <w:rFonts w:hint="eastAsia"/>
          <w:sz w:val="24"/>
        </w:rPr>
        <w:t>标定</w:t>
      </w:r>
      <w:r w:rsidR="001E32A2">
        <w:rPr>
          <w:rFonts w:hint="eastAsia"/>
          <w:sz w:val="24"/>
        </w:rPr>
        <w:t>。</w:t>
      </w:r>
    </w:p>
    <w:p w:rsidR="001E32A2" w:rsidRDefault="001E32A2" w:rsidP="00E8745E">
      <w:pPr>
        <w:pStyle w:val="ad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导航系统计算规划路径，</w:t>
      </w:r>
      <w:r w:rsidRPr="00131703">
        <w:rPr>
          <w:rFonts w:hint="eastAsia"/>
          <w:color w:val="FF0000"/>
          <w:sz w:val="24"/>
        </w:rPr>
        <w:t>变换到机械臂的执行路径</w:t>
      </w:r>
      <w:r>
        <w:rPr>
          <w:rFonts w:hint="eastAsia"/>
          <w:sz w:val="24"/>
        </w:rPr>
        <w:t>，通过通信链路发送到机械臂，控制机械臂关节运动，末端执行机构带动</w:t>
      </w:r>
      <w:proofErr w:type="gramStart"/>
      <w:r>
        <w:rPr>
          <w:rFonts w:hint="eastAsia"/>
          <w:sz w:val="24"/>
        </w:rPr>
        <w:t>持针器和</w:t>
      </w:r>
      <w:proofErr w:type="gramEnd"/>
      <w:r>
        <w:rPr>
          <w:rFonts w:hint="eastAsia"/>
          <w:sz w:val="24"/>
        </w:rPr>
        <w:t>穿刺针到达预定位置。</w:t>
      </w:r>
    </w:p>
    <w:p w:rsidR="001E32A2" w:rsidRDefault="001E32A2" w:rsidP="00E8745E">
      <w:pPr>
        <w:pStyle w:val="ad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操作人员操作</w:t>
      </w:r>
      <w:proofErr w:type="gramStart"/>
      <w:r>
        <w:rPr>
          <w:rFonts w:hint="eastAsia"/>
          <w:sz w:val="24"/>
        </w:rPr>
        <w:t>持针器中</w:t>
      </w:r>
      <w:proofErr w:type="gramEnd"/>
      <w:r>
        <w:rPr>
          <w:rFonts w:hint="eastAsia"/>
          <w:sz w:val="24"/>
        </w:rPr>
        <w:t>的穿刺针，按照规划路径稳定进针。</w:t>
      </w:r>
    </w:p>
    <w:p w:rsidR="001E32A2" w:rsidRDefault="001E32A2" w:rsidP="00E8745E">
      <w:pPr>
        <w:pStyle w:val="ad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如果实际操作时发生路径偏差，由导航系统计算偏差方位和位置，再次发送</w:t>
      </w:r>
      <w:r w:rsidRPr="00131703">
        <w:rPr>
          <w:rFonts w:hint="eastAsia"/>
          <w:color w:val="FF0000"/>
          <w:sz w:val="24"/>
        </w:rPr>
        <w:t>修正参数</w:t>
      </w:r>
      <w:r>
        <w:rPr>
          <w:rFonts w:hint="eastAsia"/>
          <w:sz w:val="24"/>
        </w:rPr>
        <w:t>到机械臂，机械</w:t>
      </w:r>
      <w:proofErr w:type="gramStart"/>
      <w:r>
        <w:rPr>
          <w:rFonts w:hint="eastAsia"/>
          <w:sz w:val="24"/>
        </w:rPr>
        <w:t>臂再次</w:t>
      </w:r>
      <w:proofErr w:type="gramEnd"/>
      <w:r>
        <w:rPr>
          <w:rFonts w:hint="eastAsia"/>
          <w:sz w:val="24"/>
        </w:rPr>
        <w:t>运动，修正</w:t>
      </w:r>
      <w:proofErr w:type="gramStart"/>
      <w:r>
        <w:rPr>
          <w:rFonts w:hint="eastAsia"/>
          <w:sz w:val="24"/>
        </w:rPr>
        <w:t>持针器空间</w:t>
      </w:r>
      <w:proofErr w:type="gramEnd"/>
      <w:r>
        <w:rPr>
          <w:rFonts w:hint="eastAsia"/>
          <w:sz w:val="24"/>
        </w:rPr>
        <w:t>位置。</w:t>
      </w:r>
    </w:p>
    <w:p w:rsidR="00F5350E" w:rsidRDefault="00F5350E" w:rsidP="00E8745E">
      <w:pPr>
        <w:pStyle w:val="ad"/>
        <w:spacing w:line="360" w:lineRule="auto"/>
        <w:ind w:left="465" w:firstLineChars="0" w:firstLine="0"/>
        <w:rPr>
          <w:sz w:val="24"/>
        </w:rPr>
      </w:pPr>
    </w:p>
    <w:p w:rsidR="00F5350E" w:rsidRPr="00F5350E" w:rsidRDefault="00F5350E" w:rsidP="00E8745E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bookmarkStart w:id="6" w:name="_Toc482456361"/>
      <w:r w:rsidRPr="00F5350E">
        <w:rPr>
          <w:rFonts w:hint="eastAsia"/>
          <w:b/>
          <w:sz w:val="28"/>
          <w:szCs w:val="28"/>
        </w:rPr>
        <w:t>项目进度</w:t>
      </w:r>
      <w:bookmarkEnd w:id="6"/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7"/>
        <w:gridCol w:w="4394"/>
      </w:tblGrid>
      <w:tr w:rsidR="00F5350E" w:rsidTr="001F4D3F">
        <w:trPr>
          <w:trHeight w:val="270"/>
        </w:trPr>
        <w:tc>
          <w:tcPr>
            <w:tcW w:w="3647" w:type="dxa"/>
            <w:vAlign w:val="center"/>
          </w:tcPr>
          <w:p w:rsidR="00F5350E" w:rsidRDefault="00F5350E" w:rsidP="00E8745E">
            <w:pPr>
              <w:widowControl/>
              <w:spacing w:line="360" w:lineRule="auto"/>
              <w:jc w:val="left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时间</w:t>
            </w:r>
          </w:p>
        </w:tc>
        <w:tc>
          <w:tcPr>
            <w:tcW w:w="4394" w:type="dxa"/>
            <w:vAlign w:val="center"/>
          </w:tcPr>
          <w:p w:rsidR="00F5350E" w:rsidRDefault="00F5350E" w:rsidP="00E8745E">
            <w:pPr>
              <w:widowControl/>
              <w:spacing w:line="360" w:lineRule="auto"/>
              <w:jc w:val="left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事件</w:t>
            </w:r>
          </w:p>
        </w:tc>
      </w:tr>
      <w:tr w:rsidR="00F5350E" w:rsidTr="001F4D3F">
        <w:trPr>
          <w:trHeight w:val="270"/>
        </w:trPr>
        <w:tc>
          <w:tcPr>
            <w:tcW w:w="3647" w:type="dxa"/>
            <w:vAlign w:val="center"/>
          </w:tcPr>
          <w:p w:rsidR="00F5350E" w:rsidRDefault="00F5350E" w:rsidP="00E8745E">
            <w:pPr>
              <w:widowControl/>
              <w:spacing w:line="360" w:lineRule="auto"/>
              <w:jc w:val="left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2017</w:t>
            </w:r>
            <w:r>
              <w:rPr>
                <w:rFonts w:hint="eastAsia"/>
                <w:color w:val="000000"/>
                <w:kern w:val="0"/>
                <w:szCs w:val="20"/>
              </w:rPr>
              <w:t>年</w:t>
            </w:r>
            <w:r>
              <w:rPr>
                <w:rFonts w:hint="eastAsia"/>
                <w:color w:val="000000"/>
                <w:kern w:val="0"/>
                <w:szCs w:val="20"/>
              </w:rPr>
              <w:t>6</w:t>
            </w:r>
            <w:r>
              <w:rPr>
                <w:rFonts w:hint="eastAsia"/>
                <w:color w:val="000000"/>
                <w:kern w:val="0"/>
                <w:szCs w:val="20"/>
              </w:rPr>
              <w:t>月</w:t>
            </w:r>
            <w:r>
              <w:rPr>
                <w:rFonts w:hint="eastAsia"/>
                <w:color w:val="000000"/>
                <w:kern w:val="0"/>
                <w:szCs w:val="20"/>
              </w:rPr>
              <w:t>1</w:t>
            </w:r>
            <w:r>
              <w:rPr>
                <w:rFonts w:hint="eastAsia"/>
                <w:color w:val="000000"/>
                <w:kern w:val="0"/>
                <w:szCs w:val="20"/>
              </w:rPr>
              <w:t>日</w:t>
            </w:r>
          </w:p>
        </w:tc>
        <w:tc>
          <w:tcPr>
            <w:tcW w:w="4394" w:type="dxa"/>
            <w:vAlign w:val="center"/>
          </w:tcPr>
          <w:p w:rsidR="00F5350E" w:rsidRDefault="00F5350E" w:rsidP="00E8745E">
            <w:pPr>
              <w:widowControl/>
              <w:spacing w:line="360" w:lineRule="auto"/>
              <w:jc w:val="left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项目申请立项</w:t>
            </w:r>
          </w:p>
        </w:tc>
      </w:tr>
      <w:tr w:rsidR="00F5350E" w:rsidTr="001F4D3F">
        <w:trPr>
          <w:trHeight w:val="270"/>
        </w:trPr>
        <w:tc>
          <w:tcPr>
            <w:tcW w:w="3647" w:type="dxa"/>
            <w:vAlign w:val="center"/>
          </w:tcPr>
          <w:p w:rsidR="00F5350E" w:rsidRDefault="00F5350E" w:rsidP="00E8745E">
            <w:pPr>
              <w:widowControl/>
              <w:spacing w:line="360" w:lineRule="auto"/>
              <w:jc w:val="left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2017</w:t>
            </w:r>
            <w:r>
              <w:rPr>
                <w:rFonts w:hint="eastAsia"/>
                <w:color w:val="000000"/>
                <w:kern w:val="0"/>
                <w:szCs w:val="20"/>
              </w:rPr>
              <w:t>年</w:t>
            </w:r>
            <w:r>
              <w:rPr>
                <w:rFonts w:hint="eastAsia"/>
                <w:color w:val="000000"/>
                <w:kern w:val="0"/>
                <w:szCs w:val="20"/>
              </w:rPr>
              <w:t>7</w:t>
            </w:r>
            <w:r>
              <w:rPr>
                <w:rFonts w:hint="eastAsia"/>
                <w:color w:val="000000"/>
                <w:kern w:val="0"/>
                <w:szCs w:val="20"/>
              </w:rPr>
              <w:t>月</w:t>
            </w:r>
            <w:r>
              <w:rPr>
                <w:rFonts w:hint="eastAsia"/>
                <w:color w:val="000000"/>
                <w:kern w:val="0"/>
                <w:szCs w:val="20"/>
              </w:rPr>
              <w:t>-2018</w:t>
            </w:r>
            <w:r>
              <w:rPr>
                <w:rFonts w:hint="eastAsia"/>
                <w:color w:val="000000"/>
                <w:kern w:val="0"/>
                <w:szCs w:val="20"/>
              </w:rPr>
              <w:t>年</w:t>
            </w:r>
            <w:r>
              <w:rPr>
                <w:rFonts w:hint="eastAsia"/>
                <w:color w:val="000000"/>
                <w:kern w:val="0"/>
                <w:szCs w:val="20"/>
              </w:rPr>
              <w:t>7</w:t>
            </w:r>
            <w:r>
              <w:rPr>
                <w:rFonts w:hint="eastAsia"/>
                <w:color w:val="000000"/>
                <w:kern w:val="0"/>
                <w:szCs w:val="20"/>
              </w:rPr>
              <w:t>月</w:t>
            </w:r>
            <w:r>
              <w:rPr>
                <w:rFonts w:hint="eastAsia"/>
                <w:color w:val="000000"/>
                <w:kern w:val="0"/>
                <w:szCs w:val="20"/>
              </w:rPr>
              <w:t xml:space="preserve">               </w:t>
            </w:r>
          </w:p>
        </w:tc>
        <w:tc>
          <w:tcPr>
            <w:tcW w:w="4394" w:type="dxa"/>
            <w:vAlign w:val="center"/>
          </w:tcPr>
          <w:p w:rsidR="00F5350E" w:rsidRDefault="00F5350E" w:rsidP="00E8745E">
            <w:pPr>
              <w:spacing w:line="360" w:lineRule="auto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详细设计</w:t>
            </w:r>
          </w:p>
        </w:tc>
      </w:tr>
      <w:tr w:rsidR="00F5350E" w:rsidTr="001F4D3F">
        <w:trPr>
          <w:trHeight w:val="270"/>
        </w:trPr>
        <w:tc>
          <w:tcPr>
            <w:tcW w:w="3647" w:type="dxa"/>
            <w:vAlign w:val="center"/>
          </w:tcPr>
          <w:p w:rsidR="00F5350E" w:rsidRDefault="00F5350E" w:rsidP="00E8745E">
            <w:pPr>
              <w:widowControl/>
              <w:spacing w:line="360" w:lineRule="auto"/>
              <w:jc w:val="left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2018</w:t>
            </w:r>
            <w:r>
              <w:rPr>
                <w:rFonts w:hint="eastAsia"/>
                <w:color w:val="000000"/>
                <w:kern w:val="0"/>
                <w:szCs w:val="20"/>
              </w:rPr>
              <w:t>年</w:t>
            </w:r>
            <w:r>
              <w:rPr>
                <w:rFonts w:hint="eastAsia"/>
                <w:color w:val="000000"/>
                <w:kern w:val="0"/>
                <w:szCs w:val="20"/>
              </w:rPr>
              <w:t>10</w:t>
            </w:r>
            <w:r>
              <w:rPr>
                <w:rFonts w:hint="eastAsia"/>
                <w:color w:val="000000"/>
                <w:kern w:val="0"/>
                <w:szCs w:val="20"/>
              </w:rPr>
              <w:t>月</w:t>
            </w:r>
          </w:p>
        </w:tc>
        <w:tc>
          <w:tcPr>
            <w:tcW w:w="4394" w:type="dxa"/>
            <w:vAlign w:val="center"/>
          </w:tcPr>
          <w:p w:rsidR="00F5350E" w:rsidRDefault="00F5350E" w:rsidP="00E8745E">
            <w:pPr>
              <w:spacing w:line="360" w:lineRule="auto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首台样机生产</w:t>
            </w:r>
          </w:p>
        </w:tc>
      </w:tr>
      <w:tr w:rsidR="00F5350E" w:rsidTr="001F4D3F">
        <w:trPr>
          <w:trHeight w:val="270"/>
        </w:trPr>
        <w:tc>
          <w:tcPr>
            <w:tcW w:w="3647" w:type="dxa"/>
            <w:vAlign w:val="center"/>
          </w:tcPr>
          <w:p w:rsidR="00F5350E" w:rsidRDefault="00F5350E" w:rsidP="00E8745E">
            <w:pPr>
              <w:widowControl/>
              <w:spacing w:line="360" w:lineRule="auto"/>
              <w:jc w:val="left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2018</w:t>
            </w:r>
            <w:r>
              <w:rPr>
                <w:rFonts w:hint="eastAsia"/>
                <w:color w:val="000000"/>
                <w:kern w:val="0"/>
                <w:szCs w:val="20"/>
              </w:rPr>
              <w:t>年</w:t>
            </w:r>
            <w:r>
              <w:rPr>
                <w:rFonts w:hint="eastAsia"/>
                <w:color w:val="000000"/>
                <w:kern w:val="0"/>
                <w:szCs w:val="20"/>
              </w:rPr>
              <w:t>11</w:t>
            </w:r>
            <w:r>
              <w:rPr>
                <w:rFonts w:hint="eastAsia"/>
                <w:color w:val="000000"/>
                <w:kern w:val="0"/>
                <w:szCs w:val="20"/>
              </w:rPr>
              <w:t>月</w:t>
            </w:r>
          </w:p>
        </w:tc>
        <w:tc>
          <w:tcPr>
            <w:tcW w:w="4394" w:type="dxa"/>
            <w:vAlign w:val="center"/>
          </w:tcPr>
          <w:p w:rsidR="00F5350E" w:rsidRDefault="00F5350E" w:rsidP="00E8745E">
            <w:pPr>
              <w:spacing w:line="360" w:lineRule="auto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>样机首次自测</w:t>
            </w:r>
          </w:p>
        </w:tc>
      </w:tr>
    </w:tbl>
    <w:p w:rsidR="005850D5" w:rsidRDefault="005850D5" w:rsidP="00E8745E">
      <w:pPr>
        <w:spacing w:line="360" w:lineRule="auto"/>
      </w:pPr>
    </w:p>
    <w:p w:rsidR="0017221F" w:rsidRPr="00F5350E" w:rsidRDefault="0017221F" w:rsidP="00E8745E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</w:t>
      </w:r>
    </w:p>
    <w:p w:rsidR="00F5350E" w:rsidRDefault="00F5350E" w:rsidP="00E8745E">
      <w:pPr>
        <w:spacing w:line="360" w:lineRule="auto"/>
      </w:pPr>
    </w:p>
    <w:p w:rsidR="0017221F" w:rsidRPr="007B6305" w:rsidRDefault="0017221F" w:rsidP="00E8745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7B6305">
        <w:rPr>
          <w:rFonts w:hint="eastAsia"/>
          <w:sz w:val="24"/>
        </w:rPr>
        <w:t>掌握空间直角坐标系及其变换；</w:t>
      </w:r>
    </w:p>
    <w:p w:rsidR="0017221F" w:rsidRPr="007B6305" w:rsidRDefault="0017221F" w:rsidP="00E8745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7B6305">
        <w:rPr>
          <w:rFonts w:hint="eastAsia"/>
          <w:sz w:val="24"/>
        </w:rPr>
        <w:t>熟悉空间向量和矩阵运算；</w:t>
      </w:r>
    </w:p>
    <w:p w:rsidR="0017221F" w:rsidRPr="007B6305" w:rsidRDefault="0017221F" w:rsidP="00E8745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7B6305">
        <w:rPr>
          <w:rFonts w:hint="eastAsia"/>
          <w:sz w:val="24"/>
        </w:rPr>
        <w:t>熟悉</w:t>
      </w:r>
      <w:r w:rsidRPr="007B6305">
        <w:rPr>
          <w:rFonts w:hint="eastAsia"/>
          <w:sz w:val="24"/>
        </w:rPr>
        <w:t>DICOM 3.0</w:t>
      </w:r>
      <w:r w:rsidRPr="007B6305">
        <w:rPr>
          <w:rFonts w:hint="eastAsia"/>
          <w:sz w:val="24"/>
        </w:rPr>
        <w:t>医学图像标准文件格式，能提取各个字段属性值；</w:t>
      </w:r>
    </w:p>
    <w:p w:rsidR="0017221F" w:rsidRPr="007B6305" w:rsidRDefault="00E748E3" w:rsidP="00E8745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7B6305">
        <w:rPr>
          <w:rFonts w:hint="eastAsia"/>
          <w:sz w:val="24"/>
        </w:rPr>
        <w:t>对</w:t>
      </w:r>
      <w:r w:rsidRPr="007B6305">
        <w:rPr>
          <w:rFonts w:hint="eastAsia"/>
          <w:sz w:val="24"/>
        </w:rPr>
        <w:t>5</w:t>
      </w:r>
      <w:r w:rsidRPr="007B6305">
        <w:rPr>
          <w:rFonts w:hint="eastAsia"/>
          <w:sz w:val="24"/>
        </w:rPr>
        <w:t>或</w:t>
      </w:r>
      <w:r w:rsidRPr="007B6305">
        <w:rPr>
          <w:rFonts w:hint="eastAsia"/>
          <w:sz w:val="24"/>
        </w:rPr>
        <w:t>6</w:t>
      </w:r>
      <w:r w:rsidRPr="007B6305">
        <w:rPr>
          <w:rFonts w:hint="eastAsia"/>
          <w:sz w:val="24"/>
        </w:rPr>
        <w:t>自由度的</w:t>
      </w:r>
      <w:proofErr w:type="gramStart"/>
      <w:r w:rsidRPr="007B6305">
        <w:rPr>
          <w:rFonts w:hint="eastAsia"/>
          <w:sz w:val="24"/>
        </w:rPr>
        <w:t>机械臂做选型</w:t>
      </w:r>
      <w:proofErr w:type="gramEnd"/>
      <w:r w:rsidRPr="007B6305">
        <w:rPr>
          <w:rFonts w:hint="eastAsia"/>
          <w:sz w:val="24"/>
        </w:rPr>
        <w:t>，熟悉厂家各种资料，能熟练通过厂家提供的编程接口，控制机械臂的运动；</w:t>
      </w:r>
    </w:p>
    <w:p w:rsidR="00E748E3" w:rsidRPr="0078528D" w:rsidRDefault="00E748E3" w:rsidP="00E8745E">
      <w:pPr>
        <w:pStyle w:val="ad"/>
        <w:numPr>
          <w:ilvl w:val="0"/>
          <w:numId w:val="7"/>
        </w:numPr>
        <w:spacing w:line="360" w:lineRule="auto"/>
        <w:ind w:firstLineChars="0"/>
        <w:rPr>
          <w:color w:val="FF0000"/>
          <w:sz w:val="24"/>
        </w:rPr>
      </w:pPr>
      <w:r w:rsidRPr="0078528D">
        <w:rPr>
          <w:rFonts w:hint="eastAsia"/>
          <w:color w:val="FF0000"/>
          <w:sz w:val="24"/>
        </w:rPr>
        <w:t>对球表面拟合、最小</w:t>
      </w:r>
      <w:proofErr w:type="gramStart"/>
      <w:r w:rsidRPr="0078528D">
        <w:rPr>
          <w:rFonts w:hint="eastAsia"/>
          <w:color w:val="FF0000"/>
          <w:sz w:val="24"/>
        </w:rPr>
        <w:t>二乘等算法</w:t>
      </w:r>
      <w:proofErr w:type="gramEnd"/>
      <w:r w:rsidRPr="0078528D">
        <w:rPr>
          <w:rFonts w:hint="eastAsia"/>
          <w:color w:val="FF0000"/>
          <w:sz w:val="24"/>
        </w:rPr>
        <w:t>需要研究和运用；</w:t>
      </w:r>
    </w:p>
    <w:p w:rsidR="00E748E3" w:rsidRDefault="00E748E3" w:rsidP="00E8745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7B6305">
        <w:rPr>
          <w:rFonts w:hint="eastAsia"/>
          <w:sz w:val="24"/>
        </w:rPr>
        <w:t>熟练掌握和使用</w:t>
      </w:r>
      <w:r w:rsidRPr="007B6305">
        <w:rPr>
          <w:rFonts w:hint="eastAsia"/>
          <w:sz w:val="24"/>
        </w:rPr>
        <w:t>visual studio 2010</w:t>
      </w:r>
      <w:r w:rsidRPr="007B6305">
        <w:rPr>
          <w:rFonts w:hint="eastAsia"/>
          <w:sz w:val="24"/>
        </w:rPr>
        <w:t>开发套件中</w:t>
      </w:r>
      <w:r w:rsidRPr="007B6305">
        <w:rPr>
          <w:rFonts w:hint="eastAsia"/>
          <w:sz w:val="24"/>
        </w:rPr>
        <w:t>C++</w:t>
      </w:r>
      <w:r w:rsidRPr="007B6305">
        <w:rPr>
          <w:rFonts w:hint="eastAsia"/>
          <w:sz w:val="24"/>
        </w:rPr>
        <w:t>和</w:t>
      </w:r>
      <w:r w:rsidRPr="007B6305">
        <w:rPr>
          <w:rFonts w:hint="eastAsia"/>
          <w:sz w:val="24"/>
        </w:rPr>
        <w:t>C#</w:t>
      </w:r>
      <w:r w:rsidRPr="007B6305">
        <w:rPr>
          <w:rFonts w:hint="eastAsia"/>
          <w:sz w:val="24"/>
        </w:rPr>
        <w:t>编程语言。</w:t>
      </w:r>
    </w:p>
    <w:p w:rsidR="00E8745E" w:rsidRDefault="00E8745E" w:rsidP="00E8745E">
      <w:pPr>
        <w:numPr>
          <w:ilvl w:val="0"/>
          <w:numId w:val="7"/>
        </w:numPr>
        <w:spacing w:line="360" w:lineRule="auto"/>
        <w:rPr>
          <w:rFonts w:ascii="Arial Narrow" w:hAnsi="Arial Narrow" w:cs="宋体"/>
          <w:color w:val="000000"/>
          <w:kern w:val="0"/>
          <w:sz w:val="24"/>
        </w:rPr>
      </w:pPr>
      <w:r>
        <w:rPr>
          <w:rFonts w:ascii="Arial Narrow" w:hAnsi="Arial Narrow" w:cs="宋体" w:hint="eastAsia"/>
          <w:color w:val="000000"/>
          <w:kern w:val="0"/>
          <w:sz w:val="24"/>
        </w:rPr>
        <w:t>机械臂自由度控制、控制方法。</w:t>
      </w:r>
    </w:p>
    <w:p w:rsidR="00E8745E" w:rsidRDefault="00E8745E" w:rsidP="00E8745E">
      <w:pPr>
        <w:numPr>
          <w:ilvl w:val="0"/>
          <w:numId w:val="7"/>
        </w:numPr>
        <w:spacing w:line="360" w:lineRule="auto"/>
        <w:rPr>
          <w:rFonts w:ascii="Arial Narrow" w:hAnsi="Arial Narrow" w:cs="宋体"/>
          <w:color w:val="000000"/>
          <w:kern w:val="0"/>
          <w:sz w:val="24"/>
        </w:rPr>
      </w:pPr>
      <w:r>
        <w:rPr>
          <w:rFonts w:ascii="Arial Narrow" w:hAnsi="Arial Narrow" w:cs="宋体" w:hint="eastAsia"/>
          <w:color w:val="000000"/>
          <w:kern w:val="0"/>
          <w:sz w:val="24"/>
        </w:rPr>
        <w:t>机械臂在医学临床中的应用。</w:t>
      </w:r>
      <w:r>
        <w:rPr>
          <w:rFonts w:ascii="Arial Narrow" w:hAnsi="Arial Narrow" w:cs="宋体" w:hint="eastAsia"/>
          <w:color w:val="000000"/>
          <w:kern w:val="0"/>
          <w:sz w:val="24"/>
        </w:rPr>
        <w:t xml:space="preserve">  </w:t>
      </w:r>
    </w:p>
    <w:p w:rsidR="00E8745E" w:rsidRDefault="00E8745E" w:rsidP="00E8745E">
      <w:pPr>
        <w:widowControl/>
        <w:numPr>
          <w:ilvl w:val="0"/>
          <w:numId w:val="7"/>
        </w:numPr>
        <w:spacing w:line="360" w:lineRule="auto"/>
        <w:jc w:val="left"/>
        <w:rPr>
          <w:rFonts w:ascii="Arial Narrow" w:hAnsi="Arial Narrow" w:cs="宋体"/>
          <w:color w:val="000000"/>
          <w:kern w:val="0"/>
          <w:sz w:val="24"/>
        </w:rPr>
      </w:pPr>
      <w:r>
        <w:rPr>
          <w:rFonts w:ascii="Arial Narrow" w:hAnsi="Arial Narrow" w:cs="宋体" w:hint="eastAsia"/>
          <w:color w:val="000000"/>
          <w:kern w:val="0"/>
          <w:sz w:val="24"/>
        </w:rPr>
        <w:t>机械臂空间坐标系在导航系统中如何标定。</w:t>
      </w:r>
    </w:p>
    <w:p w:rsidR="00E8745E" w:rsidRPr="007B6305" w:rsidRDefault="00E8745E" w:rsidP="00E8745E">
      <w:pPr>
        <w:pStyle w:val="ad"/>
        <w:spacing w:line="360" w:lineRule="auto"/>
        <w:ind w:left="420" w:firstLineChars="0" w:firstLine="0"/>
        <w:rPr>
          <w:sz w:val="24"/>
        </w:rPr>
      </w:pPr>
      <w:bookmarkStart w:id="7" w:name="_GoBack"/>
      <w:bookmarkEnd w:id="7"/>
    </w:p>
    <w:p w:rsidR="00F5350E" w:rsidRPr="007B6305" w:rsidRDefault="00F5350E" w:rsidP="00E8745E">
      <w:pPr>
        <w:spacing w:line="360" w:lineRule="auto"/>
        <w:rPr>
          <w:sz w:val="24"/>
        </w:rPr>
      </w:pPr>
    </w:p>
    <w:sectPr w:rsidR="00F5350E" w:rsidRPr="007B630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88" w:rsidRDefault="00456788" w:rsidP="00084E06">
      <w:r>
        <w:separator/>
      </w:r>
    </w:p>
  </w:endnote>
  <w:endnote w:type="continuationSeparator" w:id="0">
    <w:p w:rsidR="00456788" w:rsidRDefault="00456788" w:rsidP="0008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88" w:rsidRDefault="00456788" w:rsidP="00084E06">
      <w:r>
        <w:separator/>
      </w:r>
    </w:p>
  </w:footnote>
  <w:footnote w:type="continuationSeparator" w:id="0">
    <w:p w:rsidR="00456788" w:rsidRDefault="00456788" w:rsidP="00084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06" w:rsidRDefault="00084E06">
    <w:pPr>
      <w:pStyle w:val="a3"/>
    </w:pPr>
    <w:r>
      <w:rPr>
        <w:rFonts w:hint="eastAsia"/>
      </w:rPr>
      <w:t>研究生课题项目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上海爱立峰医疗科技有限公司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621"/>
    <w:multiLevelType w:val="hybridMultilevel"/>
    <w:tmpl w:val="0BECB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28632D"/>
    <w:multiLevelType w:val="multilevel"/>
    <w:tmpl w:val="4128632D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宋体" w:eastAsia="宋体" w:hAnsi="宋体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eastAsia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eastAsia"/>
      </w:rPr>
    </w:lvl>
  </w:abstractNum>
  <w:abstractNum w:abstractNumId="2" w15:restartNumberingAfterBreak="0">
    <w:nsid w:val="4CFC18CD"/>
    <w:multiLevelType w:val="multilevel"/>
    <w:tmpl w:val="4CFC18CD"/>
    <w:lvl w:ilvl="0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5317DC"/>
    <w:multiLevelType w:val="hybridMultilevel"/>
    <w:tmpl w:val="862CA962"/>
    <w:lvl w:ilvl="0" w:tplc="39140A88">
      <w:start w:val="3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87F40"/>
    <w:multiLevelType w:val="hybridMultilevel"/>
    <w:tmpl w:val="2870D6B8"/>
    <w:lvl w:ilvl="0" w:tplc="D72892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1A3D44"/>
    <w:multiLevelType w:val="multilevel"/>
    <w:tmpl w:val="53F43D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1604BC"/>
    <w:multiLevelType w:val="multilevel"/>
    <w:tmpl w:val="7D160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06"/>
    <w:rsid w:val="00084E06"/>
    <w:rsid w:val="00131703"/>
    <w:rsid w:val="0017221F"/>
    <w:rsid w:val="00186429"/>
    <w:rsid w:val="001E32A2"/>
    <w:rsid w:val="0025071F"/>
    <w:rsid w:val="00267907"/>
    <w:rsid w:val="00295519"/>
    <w:rsid w:val="002C2C89"/>
    <w:rsid w:val="00314DAA"/>
    <w:rsid w:val="00456788"/>
    <w:rsid w:val="005850D5"/>
    <w:rsid w:val="00736EE4"/>
    <w:rsid w:val="0078528D"/>
    <w:rsid w:val="007B6305"/>
    <w:rsid w:val="008315DC"/>
    <w:rsid w:val="00A5653A"/>
    <w:rsid w:val="00B03B62"/>
    <w:rsid w:val="00B208B2"/>
    <w:rsid w:val="00C9760A"/>
    <w:rsid w:val="00DA2260"/>
    <w:rsid w:val="00E748E3"/>
    <w:rsid w:val="00E8745E"/>
    <w:rsid w:val="00E95C4C"/>
    <w:rsid w:val="00EC79F0"/>
    <w:rsid w:val="00EE718E"/>
    <w:rsid w:val="00F5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25369B-BAEB-4CEA-A550-60E9058E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D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EE718E"/>
    <w:pPr>
      <w:keepNext/>
      <w:keepLines/>
      <w:tabs>
        <w:tab w:val="left" w:pos="718"/>
      </w:tabs>
      <w:spacing w:before="260" w:after="260" w:line="415" w:lineRule="auto"/>
      <w:ind w:left="718" w:hanging="576"/>
      <w:outlineLvl w:val="1"/>
    </w:pPr>
    <w:rPr>
      <w:rFonts w:ascii="宋体" w:eastAsia="宋体" w:hAnsi="宋体" w:cs="Times New Roman"/>
      <w:b/>
      <w:bCs/>
      <w:snapToGrid w:val="0"/>
      <w:kern w:val="0"/>
      <w:sz w:val="3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1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E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E0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84E0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84E06"/>
    <w:rPr>
      <w:sz w:val="18"/>
      <w:szCs w:val="18"/>
    </w:rPr>
  </w:style>
  <w:style w:type="character" w:customStyle="1" w:styleId="20">
    <w:name w:val="标题 2 字符"/>
    <w:basedOn w:val="a0"/>
    <w:link w:val="2"/>
    <w:rsid w:val="00EE718E"/>
    <w:rPr>
      <w:rFonts w:ascii="宋体" w:eastAsia="宋体" w:hAnsi="宋体" w:cs="Times New Roman"/>
      <w:b/>
      <w:bCs/>
      <w:snapToGrid w:val="0"/>
      <w:kern w:val="0"/>
      <w:sz w:val="3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EE718E"/>
    <w:rPr>
      <w:b/>
      <w:bCs/>
      <w:sz w:val="32"/>
      <w:szCs w:val="32"/>
    </w:rPr>
  </w:style>
  <w:style w:type="character" w:customStyle="1" w:styleId="a9">
    <w:name w:val="正文首行缩进 字符"/>
    <w:basedOn w:val="aa"/>
    <w:link w:val="ab"/>
    <w:rsid w:val="00EE718E"/>
    <w:rPr>
      <w:rFonts w:ascii="宋体"/>
      <w:color w:val="000000"/>
    </w:rPr>
  </w:style>
  <w:style w:type="paragraph" w:styleId="ac">
    <w:name w:val="Body Text"/>
    <w:basedOn w:val="a"/>
    <w:link w:val="aa"/>
    <w:uiPriority w:val="99"/>
    <w:semiHidden/>
    <w:unhideWhenUsed/>
    <w:rsid w:val="00EE718E"/>
    <w:pPr>
      <w:spacing w:after="120"/>
    </w:pPr>
  </w:style>
  <w:style w:type="character" w:customStyle="1" w:styleId="aa">
    <w:name w:val="正文文本 字符"/>
    <w:basedOn w:val="a0"/>
    <w:link w:val="ac"/>
    <w:uiPriority w:val="99"/>
    <w:semiHidden/>
    <w:rsid w:val="00EE718E"/>
  </w:style>
  <w:style w:type="paragraph" w:styleId="ab">
    <w:name w:val="Body Text First Indent"/>
    <w:basedOn w:val="ac"/>
    <w:link w:val="a9"/>
    <w:rsid w:val="00EE718E"/>
    <w:pPr>
      <w:ind w:firstLineChars="100" w:firstLine="420"/>
    </w:pPr>
    <w:rPr>
      <w:rFonts w:ascii="宋体"/>
      <w:color w:val="000000"/>
    </w:rPr>
  </w:style>
  <w:style w:type="character" w:customStyle="1" w:styleId="Char1">
    <w:name w:val="正文首行缩进 Char1"/>
    <w:basedOn w:val="aa"/>
    <w:uiPriority w:val="99"/>
    <w:semiHidden/>
    <w:rsid w:val="00EE718E"/>
  </w:style>
  <w:style w:type="paragraph" w:styleId="ad">
    <w:name w:val="List Paragraph"/>
    <w:basedOn w:val="a"/>
    <w:uiPriority w:val="34"/>
    <w:qFormat/>
    <w:rsid w:val="00EE71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35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814FE-1D83-4F57-B18A-648FD78E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218</Words>
  <Characters>1248</Characters>
  <Application>Microsoft Office Word</Application>
  <DocSecurity>0</DocSecurity>
  <Lines>10</Lines>
  <Paragraphs>2</Paragraphs>
  <ScaleCrop>false</ScaleCrop>
  <Company>Microsoft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LJ</cp:lastModifiedBy>
  <cp:revision>17</cp:revision>
  <dcterms:created xsi:type="dcterms:W3CDTF">2017-06-14T05:04:00Z</dcterms:created>
  <dcterms:modified xsi:type="dcterms:W3CDTF">2017-09-13T11:46:00Z</dcterms:modified>
</cp:coreProperties>
</file>