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F69" w:rsidRDefault="007B6F69" w:rsidP="007B6F69">
      <w:r>
        <w:t>Dénès Marie Fipa20</w:t>
      </w:r>
    </w:p>
    <w:p w:rsidR="001B02DD" w:rsidRDefault="001B02DD" w:rsidP="001B02DD">
      <w:pPr>
        <w:pStyle w:val="Titre"/>
        <w:jc w:val="center"/>
      </w:pPr>
      <w:r>
        <w:t>Analyse de données - TP1</w:t>
      </w:r>
    </w:p>
    <w:p w:rsidR="001B02DD" w:rsidRDefault="001B02DD" w:rsidP="001B02DD"/>
    <w:p w:rsidR="00C73EB7" w:rsidRDefault="00D378B8" w:rsidP="00DC74EE">
      <w:pPr>
        <w:pStyle w:val="Titre1"/>
      </w:pPr>
      <w:r>
        <w:t xml:space="preserve">3.1 Analyse </w:t>
      </w:r>
      <w:r w:rsidR="00C73EB7">
        <w:t>préalable</w:t>
      </w:r>
      <w:r>
        <w:t xml:space="preserve"> Chargement des donn</w:t>
      </w:r>
      <w:r w:rsidR="00C73EB7">
        <w:t>é</w:t>
      </w:r>
      <w:r>
        <w:t xml:space="preserve">es </w:t>
      </w:r>
    </w:p>
    <w:p w:rsidR="00B4553F" w:rsidRPr="00B4553F" w:rsidRDefault="00B4553F" w:rsidP="00B4553F"/>
    <w:p w:rsidR="001B02DD" w:rsidRPr="00B4553F" w:rsidRDefault="00C73EB7" w:rsidP="001B02DD">
      <w:pPr>
        <w:rPr>
          <w:b/>
        </w:rPr>
      </w:pPr>
      <w:r w:rsidRPr="00B4553F">
        <w:rPr>
          <w:b/>
        </w:rPr>
        <w:t>Q1)</w:t>
      </w:r>
      <w:r w:rsidR="00D378B8" w:rsidRPr="00B4553F">
        <w:rPr>
          <w:b/>
        </w:rPr>
        <w:t xml:space="preserve">Taper et comprendre les commandes suivantes : </w:t>
      </w:r>
    </w:p>
    <w:p w:rsidR="001B02DD" w:rsidRDefault="001B02DD" w:rsidP="001B02DD">
      <w:proofErr w:type="spellStart"/>
      <w:r>
        <w:t>clear</w:t>
      </w:r>
      <w:proofErr w:type="spellEnd"/>
      <w:r>
        <w:t xml:space="preserve"> % nettoie les figures et les variables</w:t>
      </w:r>
      <w:r w:rsidR="00C73EB7">
        <w:t xml:space="preserve"> présentes dans </w:t>
      </w:r>
      <w:proofErr w:type="spellStart"/>
      <w:r w:rsidR="00C73EB7">
        <w:t>matlab</w:t>
      </w:r>
      <w:proofErr w:type="spellEnd"/>
      <w:r w:rsidR="00826C01">
        <w:t xml:space="preserve"> en les </w:t>
      </w:r>
      <w:r w:rsidR="00AD061C">
        <w:t>détruisant</w:t>
      </w:r>
      <w:r w:rsidR="00826C01">
        <w:t>.</w:t>
      </w:r>
    </w:p>
    <w:p w:rsidR="00C73EB7" w:rsidRDefault="001B02DD" w:rsidP="001B02DD">
      <w:proofErr w:type="spellStart"/>
      <w:r>
        <w:t>load</w:t>
      </w:r>
      <w:proofErr w:type="spellEnd"/>
      <w:r>
        <w:t>('</w:t>
      </w:r>
      <w:proofErr w:type="spellStart"/>
      <w:r>
        <w:t>fisheriris.mat</w:t>
      </w:r>
      <w:proofErr w:type="spellEnd"/>
      <w:r>
        <w:t>')  % charge le fichier</w:t>
      </w:r>
      <w:r w:rsidR="00C73EB7">
        <w:t xml:space="preserve"> de base</w:t>
      </w:r>
      <w:r>
        <w:t xml:space="preserve"> qui contient la matrice de l'iris</w:t>
      </w:r>
      <w:r w:rsidR="00C73EB7">
        <w:t xml:space="preserve"> et ses données</w:t>
      </w:r>
    </w:p>
    <w:p w:rsidR="001B02DD" w:rsidRPr="00C73EB7" w:rsidRDefault="00C73EB7" w:rsidP="001B02DD">
      <w:pPr>
        <w:rPr>
          <w:lang w:val="en-GB"/>
        </w:rPr>
      </w:pPr>
      <w:r w:rsidRPr="00C73EB7">
        <w:rPr>
          <w:lang w:val="en-GB"/>
        </w:rPr>
        <w:t>%</w:t>
      </w:r>
      <w:r w:rsidR="001B02DD" w:rsidRPr="00C73EB7">
        <w:rPr>
          <w:lang w:val="en-GB"/>
        </w:rPr>
        <w:t>(</w:t>
      </w:r>
      <w:proofErr w:type="spellStart"/>
      <w:r w:rsidR="001B02DD" w:rsidRPr="00C73EB7">
        <w:rPr>
          <w:lang w:val="en-GB"/>
        </w:rPr>
        <w:t>meas</w:t>
      </w:r>
      <w:proofErr w:type="spellEnd"/>
      <w:r>
        <w:rPr>
          <w:lang w:val="en-GB"/>
        </w:rPr>
        <w:t xml:space="preserve"> :</w:t>
      </w:r>
      <w:r w:rsidR="001B02DD" w:rsidRPr="00C73EB7">
        <w:rPr>
          <w:lang w:val="en-GB"/>
        </w:rPr>
        <w:t xml:space="preserve"> 4 </w:t>
      </w:r>
      <w:proofErr w:type="spellStart"/>
      <w:r w:rsidR="001B02DD" w:rsidRPr="00AD061C">
        <w:rPr>
          <w:lang w:val="en-GB"/>
        </w:rPr>
        <w:t>colo</w:t>
      </w:r>
      <w:r w:rsidRPr="00AD061C">
        <w:rPr>
          <w:lang w:val="en-GB"/>
        </w:rPr>
        <w:t>n</w:t>
      </w:r>
      <w:r w:rsidR="001B02DD" w:rsidRPr="00AD061C">
        <w:rPr>
          <w:lang w:val="en-GB"/>
        </w:rPr>
        <w:t>nes</w:t>
      </w:r>
      <w:proofErr w:type="spellEnd"/>
      <w:r w:rsidR="001B02DD" w:rsidRPr="00C73EB7">
        <w:rPr>
          <w:lang w:val="en-GB"/>
        </w:rPr>
        <w:t xml:space="preserve"> sepal length, sepal width, petal length et petal width. species 1 </w:t>
      </w:r>
      <w:proofErr w:type="spellStart"/>
      <w:r w:rsidR="001B02DD" w:rsidRPr="00AD061C">
        <w:rPr>
          <w:lang w:val="en-GB"/>
        </w:rPr>
        <w:t>colonne</w:t>
      </w:r>
      <w:proofErr w:type="spellEnd"/>
      <w:r w:rsidR="005032C4">
        <w:rPr>
          <w:lang w:val="en-GB"/>
        </w:rPr>
        <w:t xml:space="preserve"> </w:t>
      </w:r>
      <w:proofErr w:type="spellStart"/>
      <w:r w:rsidR="005032C4">
        <w:rPr>
          <w:lang w:val="en-GB"/>
        </w:rPr>
        <w:t>toutes</w:t>
      </w:r>
      <w:proofErr w:type="spellEnd"/>
      <w:r w:rsidR="005032C4">
        <w:rPr>
          <w:lang w:val="en-GB"/>
        </w:rPr>
        <w:t xml:space="preserve"> les deux avec 150 </w:t>
      </w:r>
      <w:proofErr w:type="spellStart"/>
      <w:r w:rsidR="005032C4">
        <w:rPr>
          <w:lang w:val="en-GB"/>
        </w:rPr>
        <w:t>lignes</w:t>
      </w:r>
      <w:proofErr w:type="spellEnd"/>
      <w:r w:rsidR="001B02DD" w:rsidRPr="00C73EB7">
        <w:rPr>
          <w:lang w:val="en-GB"/>
        </w:rPr>
        <w:t>)</w:t>
      </w:r>
    </w:p>
    <w:p w:rsidR="001B02DD" w:rsidRDefault="001B02DD" w:rsidP="001B02DD">
      <w:proofErr w:type="spellStart"/>
      <w:r>
        <w:t>whos</w:t>
      </w:r>
      <w:proofErr w:type="spellEnd"/>
      <w:r>
        <w:t xml:space="preserve"> % liste les variables par ordre alphabétique, tailles et types</w:t>
      </w:r>
    </w:p>
    <w:p w:rsidR="002917CD" w:rsidRDefault="002917CD" w:rsidP="001B02DD">
      <w:r>
        <w:t xml:space="preserve">De plus, la commande </w:t>
      </w:r>
      <w:proofErr w:type="spellStart"/>
      <w:r>
        <w:t>whos</w:t>
      </w:r>
      <w:proofErr w:type="spellEnd"/>
      <w:r>
        <w:t xml:space="preserve"> permet d’afficher l’équivalent des informations utiles sur les variables en mémoire. Ces informations sont aussi disponibles dans la sous fenêtre ‘</w:t>
      </w:r>
      <w:proofErr w:type="spellStart"/>
      <w:r>
        <w:t>workspace</w:t>
      </w:r>
      <w:proofErr w:type="spellEnd"/>
      <w:r>
        <w:t>’.</w:t>
      </w:r>
    </w:p>
    <w:p w:rsidR="005032C4" w:rsidRDefault="005032C4" w:rsidP="001B02DD">
      <w:r>
        <w:t xml:space="preserve">Matlab affiche après chargement : </w:t>
      </w:r>
    </w:p>
    <w:p w:rsidR="005032C4" w:rsidRPr="005032C4" w:rsidRDefault="005032C4" w:rsidP="005032C4">
      <w:pPr>
        <w:rPr>
          <w:lang w:val="en-GB"/>
        </w:rPr>
      </w:pPr>
      <w:r w:rsidRPr="005032C4">
        <w:rPr>
          <w:lang w:val="en-GB"/>
        </w:rPr>
        <w:t>Name           Size            Bytes  Class     Attributes</w:t>
      </w:r>
    </w:p>
    <w:p w:rsidR="005032C4" w:rsidRPr="005032C4" w:rsidRDefault="005032C4" w:rsidP="005032C4">
      <w:pPr>
        <w:rPr>
          <w:lang w:val="en-GB"/>
        </w:rPr>
      </w:pPr>
    </w:p>
    <w:p w:rsidR="005032C4" w:rsidRPr="005032C4" w:rsidRDefault="005032C4" w:rsidP="005032C4">
      <w:pPr>
        <w:rPr>
          <w:lang w:val="en-GB"/>
        </w:rPr>
      </w:pPr>
      <w:r w:rsidRPr="005032C4">
        <w:rPr>
          <w:lang w:val="en-GB"/>
        </w:rPr>
        <w:t xml:space="preserve">  </w:t>
      </w:r>
      <w:proofErr w:type="spellStart"/>
      <w:r w:rsidRPr="005032C4">
        <w:rPr>
          <w:lang w:val="en-GB"/>
        </w:rPr>
        <w:t>meas</w:t>
      </w:r>
      <w:proofErr w:type="spellEnd"/>
      <w:r w:rsidRPr="005032C4">
        <w:rPr>
          <w:lang w:val="en-GB"/>
        </w:rPr>
        <w:t xml:space="preserve">         150x4              4800  double              </w:t>
      </w:r>
    </w:p>
    <w:p w:rsidR="005032C4" w:rsidRDefault="005032C4" w:rsidP="005032C4">
      <w:r w:rsidRPr="005032C4">
        <w:rPr>
          <w:lang w:val="en-GB"/>
        </w:rPr>
        <w:t xml:space="preserve">  </w:t>
      </w:r>
      <w:proofErr w:type="spellStart"/>
      <w:r>
        <w:t>species</w:t>
      </w:r>
      <w:proofErr w:type="spellEnd"/>
      <w:r>
        <w:t xml:space="preserve">      150x1             19300  </w:t>
      </w:r>
      <w:proofErr w:type="spellStart"/>
      <w:r>
        <w:t>cell</w:t>
      </w:r>
      <w:proofErr w:type="spellEnd"/>
      <w:r>
        <w:t xml:space="preserve">    </w:t>
      </w:r>
    </w:p>
    <w:p w:rsidR="001B02DD" w:rsidRDefault="001B02DD" w:rsidP="001B02DD">
      <w:pPr>
        <w:rPr>
          <w:b/>
        </w:rPr>
      </w:pPr>
      <w:r w:rsidRPr="00B4553F">
        <w:rPr>
          <w:b/>
        </w:rPr>
        <w:t xml:space="preserve">Q2)Quelle commande vous donne le nombre d'inconnues statistiques ? </w:t>
      </w:r>
    </w:p>
    <w:p w:rsidR="007735EC" w:rsidRPr="007735EC" w:rsidRDefault="007735EC" w:rsidP="0077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735EC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7735EC">
        <w:rPr>
          <w:rFonts w:ascii="Courier New" w:hAnsi="Courier New" w:cs="Courier New"/>
          <w:color w:val="000000"/>
          <w:sz w:val="20"/>
          <w:szCs w:val="20"/>
          <w:lang w:val="en-GB"/>
        </w:rPr>
        <w:t>unitmeas,varmeas</w:t>
      </w:r>
      <w:proofErr w:type="spellEnd"/>
      <w:r w:rsidRPr="007735EC">
        <w:rPr>
          <w:rFonts w:ascii="Courier New" w:hAnsi="Courier New" w:cs="Courier New"/>
          <w:color w:val="000000"/>
          <w:sz w:val="20"/>
          <w:szCs w:val="20"/>
          <w:lang w:val="en-GB"/>
        </w:rPr>
        <w:t>]=size(</w:t>
      </w:r>
      <w:proofErr w:type="spellStart"/>
      <w:r w:rsidRPr="007735EC">
        <w:rPr>
          <w:rFonts w:ascii="Courier New" w:hAnsi="Courier New" w:cs="Courier New"/>
          <w:color w:val="000000"/>
          <w:sz w:val="20"/>
          <w:szCs w:val="20"/>
          <w:lang w:val="en-GB"/>
        </w:rPr>
        <w:t>meas</w:t>
      </w:r>
      <w:proofErr w:type="spellEnd"/>
      <w:r w:rsidRPr="007735EC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7735EC" w:rsidRPr="007735EC" w:rsidRDefault="007735EC" w:rsidP="0077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735EC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7735EC">
        <w:rPr>
          <w:rFonts w:ascii="Courier New" w:hAnsi="Courier New" w:cs="Courier New"/>
          <w:color w:val="000000"/>
          <w:sz w:val="20"/>
          <w:szCs w:val="20"/>
          <w:lang w:val="en-GB"/>
        </w:rPr>
        <w:t>unitspecies,varspecies</w:t>
      </w:r>
      <w:proofErr w:type="spellEnd"/>
      <w:r w:rsidRPr="007735EC">
        <w:rPr>
          <w:rFonts w:ascii="Courier New" w:hAnsi="Courier New" w:cs="Courier New"/>
          <w:color w:val="000000"/>
          <w:sz w:val="20"/>
          <w:szCs w:val="20"/>
          <w:lang w:val="en-GB"/>
        </w:rPr>
        <w:t>]=size(species)</w:t>
      </w:r>
    </w:p>
    <w:p w:rsidR="007735EC" w:rsidRPr="007735EC" w:rsidRDefault="007735EC" w:rsidP="0077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1B02DD" w:rsidRDefault="009C1299" w:rsidP="001B02DD">
      <w:r w:rsidRPr="009C1299">
        <w:t>L</w:t>
      </w:r>
      <w:r>
        <w:t xml:space="preserve">a commande size donnera </w:t>
      </w:r>
      <w:r w:rsidR="00D04E60">
        <w:t>les unités ou individus statistiques</w:t>
      </w:r>
      <w:r w:rsidR="00D05CE2">
        <w:t xml:space="preserve"> ainsi que les variables attachées à ces individus. Ici pour la matrice </w:t>
      </w:r>
      <w:proofErr w:type="spellStart"/>
      <w:r w:rsidR="00D05CE2">
        <w:t>meas</w:t>
      </w:r>
      <w:proofErr w:type="spellEnd"/>
      <w:r w:rsidR="00D05CE2">
        <w:t xml:space="preserve"> nous avons 150 </w:t>
      </w:r>
      <w:r w:rsidR="001B6526">
        <w:t>individus et 4 variables (</w:t>
      </w:r>
      <w:proofErr w:type="spellStart"/>
      <w:r w:rsidR="001B6526">
        <w:t>sepal</w:t>
      </w:r>
      <w:proofErr w:type="spellEnd"/>
      <w:r w:rsidR="001B6526">
        <w:t xml:space="preserve"> </w:t>
      </w:r>
      <w:proofErr w:type="spellStart"/>
      <w:r w:rsidR="001B6526">
        <w:t>lenght</w:t>
      </w:r>
      <w:proofErr w:type="spellEnd"/>
      <w:r w:rsidR="001B6526">
        <w:t xml:space="preserve">, </w:t>
      </w:r>
      <w:proofErr w:type="spellStart"/>
      <w:r w:rsidR="001B6526">
        <w:t>sepal</w:t>
      </w:r>
      <w:proofErr w:type="spellEnd"/>
      <w:r w:rsidR="001B6526">
        <w:t xml:space="preserve"> </w:t>
      </w:r>
      <w:proofErr w:type="spellStart"/>
      <w:r w:rsidR="001B6526">
        <w:t>widith</w:t>
      </w:r>
      <w:proofErr w:type="spellEnd"/>
      <w:r w:rsidR="001B6526">
        <w:t xml:space="preserve">, </w:t>
      </w:r>
      <w:proofErr w:type="spellStart"/>
      <w:r w:rsidR="001B6526">
        <w:t>petal</w:t>
      </w:r>
      <w:proofErr w:type="spellEnd"/>
      <w:r w:rsidR="001B6526">
        <w:t xml:space="preserve"> </w:t>
      </w:r>
      <w:proofErr w:type="spellStart"/>
      <w:r w:rsidR="001B6526">
        <w:t>lenght</w:t>
      </w:r>
      <w:proofErr w:type="spellEnd"/>
      <w:r w:rsidR="001B6526">
        <w:t xml:space="preserve"> et </w:t>
      </w:r>
      <w:proofErr w:type="spellStart"/>
      <w:r w:rsidR="001B6526">
        <w:t>petal</w:t>
      </w:r>
      <w:proofErr w:type="spellEnd"/>
      <w:r w:rsidR="001B6526">
        <w:t xml:space="preserve"> </w:t>
      </w:r>
      <w:proofErr w:type="spellStart"/>
      <w:r w:rsidR="001B6526">
        <w:t>width</w:t>
      </w:r>
      <w:proofErr w:type="spellEnd"/>
      <w:r w:rsidR="001B6526">
        <w:t xml:space="preserve">). Nous avons donc des données multivariées. D’autre part, </w:t>
      </w:r>
      <w:proofErr w:type="spellStart"/>
      <w:r w:rsidR="001B6526">
        <w:t>species</w:t>
      </w:r>
      <w:proofErr w:type="spellEnd"/>
      <w:r w:rsidR="001B6526">
        <w:t xml:space="preserve"> a 150 individus et 1 variable (</w:t>
      </w:r>
      <w:proofErr w:type="spellStart"/>
      <w:r w:rsidR="001B6526">
        <w:t>species</w:t>
      </w:r>
      <w:proofErr w:type="spellEnd"/>
      <w:r w:rsidR="001B6526">
        <w:t xml:space="preserve">). </w:t>
      </w:r>
    </w:p>
    <w:p w:rsidR="00553350" w:rsidRPr="009C1299" w:rsidRDefault="00553350" w:rsidP="001B02DD">
      <w:r>
        <w:t xml:space="preserve">On peut aussi obtenir avec </w:t>
      </w:r>
      <w:proofErr w:type="spellStart"/>
      <w:r>
        <w:t>lenght</w:t>
      </w:r>
      <w:proofErr w:type="spellEnd"/>
      <w:r>
        <w:t xml:space="preserve"> le nombre d’unités statistiques. </w:t>
      </w:r>
    </w:p>
    <w:p w:rsidR="001B02DD" w:rsidRDefault="001B02DD" w:rsidP="001B02DD">
      <w:pPr>
        <w:rPr>
          <w:b/>
        </w:rPr>
      </w:pPr>
      <w:r w:rsidRPr="00A67DFE">
        <w:rPr>
          <w:b/>
        </w:rPr>
        <w:t>Q3)Trouver  les  variables  qualitatives  et  leurs  modali</w:t>
      </w:r>
      <w:r w:rsidR="00C73EB7" w:rsidRPr="00A67DFE">
        <w:rPr>
          <w:b/>
        </w:rPr>
        <w:t>té</w:t>
      </w:r>
      <w:r w:rsidRPr="00A67DFE">
        <w:rPr>
          <w:b/>
        </w:rPr>
        <w:t>s  associ</w:t>
      </w:r>
      <w:r w:rsidR="00C73EB7" w:rsidRPr="00A67DFE">
        <w:rPr>
          <w:b/>
        </w:rPr>
        <w:t>é</w:t>
      </w:r>
      <w:r w:rsidRPr="00A67DFE">
        <w:rPr>
          <w:b/>
        </w:rPr>
        <w:t>es  (utiliser  la  commande unique). Sont-elles nominales ou ordinales ?</w:t>
      </w:r>
    </w:p>
    <w:p w:rsidR="001B02DD" w:rsidRDefault="00D81432" w:rsidP="001B02DD">
      <w:r>
        <w:t xml:space="preserve">Les variables qualitatives correspondent </w:t>
      </w:r>
      <w:r w:rsidR="008E1AB8">
        <w:t>à</w:t>
      </w:r>
      <w:r>
        <w:t xml:space="preserve"> variable de la table </w:t>
      </w:r>
      <w:proofErr w:type="spellStart"/>
      <w:r>
        <w:t>species</w:t>
      </w:r>
      <w:proofErr w:type="spellEnd"/>
      <w:r>
        <w:t xml:space="preserve"> (</w:t>
      </w:r>
      <w:r w:rsidR="008E1AB8">
        <w:t xml:space="preserve"> avec les modalités </w:t>
      </w:r>
      <w:proofErr w:type="spellStart"/>
      <w:r>
        <w:t>setosa</w:t>
      </w:r>
      <w:proofErr w:type="spellEnd"/>
      <w:r>
        <w:t xml:space="preserve">, </w:t>
      </w:r>
      <w:proofErr w:type="spellStart"/>
      <w:r>
        <w:t>versicolor</w:t>
      </w:r>
      <w:proofErr w:type="spellEnd"/>
      <w:r>
        <w:t xml:space="preserve"> et </w:t>
      </w:r>
      <w:proofErr w:type="spellStart"/>
      <w:r>
        <w:t>viriginica</w:t>
      </w:r>
      <w:proofErr w:type="spellEnd"/>
      <w:r>
        <w:t>)</w:t>
      </w:r>
      <w:r w:rsidR="00990077">
        <w:t xml:space="preserve"> avec 50 fois l’occurrence pour chaque</w:t>
      </w:r>
      <w:r>
        <w:t xml:space="preserve">. </w:t>
      </w:r>
      <w:r w:rsidR="00C97DBB">
        <w:t xml:space="preserve">Les variables sont des catégories de fleurs donc nominales. Elles ne suivent pas un ordre. </w:t>
      </w:r>
    </w:p>
    <w:p w:rsidR="001B02DD" w:rsidRPr="00A67DFE" w:rsidRDefault="001B02DD" w:rsidP="001B02DD">
      <w:pPr>
        <w:rPr>
          <w:b/>
        </w:rPr>
      </w:pPr>
      <w:r w:rsidRPr="00A67DFE">
        <w:rPr>
          <w:b/>
        </w:rPr>
        <w:t>Q4)Trouver les variables quantitatives. Sont-elles continues ou discrètes</w:t>
      </w:r>
      <w:r w:rsidR="005107DB">
        <w:rPr>
          <w:b/>
        </w:rPr>
        <w:t> ?</w:t>
      </w:r>
    </w:p>
    <w:p w:rsidR="001B02DD" w:rsidRDefault="00B45CB5" w:rsidP="001B02DD">
      <w:r>
        <w:lastRenderedPageBreak/>
        <w:t xml:space="preserve">Les </w:t>
      </w:r>
      <w:proofErr w:type="spellStart"/>
      <w:r>
        <w:t>varibles</w:t>
      </w:r>
      <w:proofErr w:type="spellEnd"/>
      <w:r>
        <w:t xml:space="preserve"> quantitatives correspondent aux colonnes de </w:t>
      </w:r>
      <w:r w:rsidR="00692063">
        <w:t xml:space="preserve">la matrice </w:t>
      </w:r>
      <w:proofErr w:type="spellStart"/>
      <w:r w:rsidR="00692063">
        <w:t>meas</w:t>
      </w:r>
      <w:proofErr w:type="spellEnd"/>
      <w:r w:rsidR="00692063">
        <w:t xml:space="preserve"> (</w:t>
      </w:r>
      <w:proofErr w:type="spellStart"/>
      <w:r w:rsidR="00692063">
        <w:t>sepal</w:t>
      </w:r>
      <w:proofErr w:type="spellEnd"/>
      <w:r w:rsidR="00692063">
        <w:t xml:space="preserve"> </w:t>
      </w:r>
      <w:proofErr w:type="spellStart"/>
      <w:r w:rsidR="00692063">
        <w:t>lenght</w:t>
      </w:r>
      <w:proofErr w:type="spellEnd"/>
      <w:r w:rsidR="00692063">
        <w:t xml:space="preserve"> et </w:t>
      </w:r>
      <w:proofErr w:type="spellStart"/>
      <w:r w:rsidR="00692063">
        <w:t>widith</w:t>
      </w:r>
      <w:proofErr w:type="spellEnd"/>
      <w:r w:rsidR="00692063">
        <w:t xml:space="preserve">, </w:t>
      </w:r>
      <w:proofErr w:type="spellStart"/>
      <w:r w:rsidR="00692063">
        <w:t>petal</w:t>
      </w:r>
      <w:proofErr w:type="spellEnd"/>
      <w:r w:rsidR="00692063">
        <w:t xml:space="preserve"> </w:t>
      </w:r>
      <w:proofErr w:type="spellStart"/>
      <w:r w:rsidR="00692063">
        <w:t>lenght</w:t>
      </w:r>
      <w:proofErr w:type="spellEnd"/>
      <w:r w:rsidR="00692063">
        <w:t xml:space="preserve"> et </w:t>
      </w:r>
      <w:proofErr w:type="spellStart"/>
      <w:r w:rsidR="00692063">
        <w:t>wid</w:t>
      </w:r>
      <w:r w:rsidR="002F508A">
        <w:t>ith</w:t>
      </w:r>
      <w:proofErr w:type="spellEnd"/>
      <w:r w:rsidR="002F508A">
        <w:t xml:space="preserve">). En effet, ces variables sont </w:t>
      </w:r>
      <w:r w:rsidR="007C6E52">
        <w:t xml:space="preserve">des mesures en cm. </w:t>
      </w:r>
      <w:r w:rsidR="00EC18C2">
        <w:t>Les variables sont continues car nous avons un grand nombre de va</w:t>
      </w:r>
      <w:r w:rsidR="00061D74">
        <w:t>leurs possibles.</w:t>
      </w:r>
      <w:r w:rsidR="00EC18C2">
        <w:t xml:space="preserve"> </w:t>
      </w:r>
    </w:p>
    <w:p w:rsidR="001B02DD" w:rsidRPr="00AD061C" w:rsidRDefault="001B02DD" w:rsidP="001B02DD">
      <w:pPr>
        <w:rPr>
          <w:b/>
          <w:lang w:val="en-GB"/>
        </w:rPr>
      </w:pPr>
      <w:r w:rsidRPr="00AD061C">
        <w:rPr>
          <w:b/>
          <w:lang w:val="en-GB"/>
        </w:rPr>
        <w:t>Q5)</w:t>
      </w:r>
      <w:proofErr w:type="spellStart"/>
      <w:r w:rsidRPr="00AD061C">
        <w:rPr>
          <w:b/>
          <w:lang w:val="en-GB"/>
        </w:rPr>
        <w:t>S</w:t>
      </w:r>
      <w:r w:rsidR="00061D74" w:rsidRPr="00AD061C">
        <w:rPr>
          <w:b/>
          <w:lang w:val="en-GB"/>
        </w:rPr>
        <w:t>é</w:t>
      </w:r>
      <w:r w:rsidRPr="00AD061C">
        <w:rPr>
          <w:b/>
          <w:lang w:val="en-GB"/>
        </w:rPr>
        <w:t>parer</w:t>
      </w:r>
      <w:proofErr w:type="spellEnd"/>
      <w:r w:rsidRPr="00AD061C">
        <w:rPr>
          <w:b/>
          <w:lang w:val="en-GB"/>
        </w:rPr>
        <w:t xml:space="preserve"> la </w:t>
      </w:r>
      <w:proofErr w:type="spellStart"/>
      <w:r w:rsidRPr="00AD061C">
        <w:rPr>
          <w:b/>
          <w:lang w:val="en-GB"/>
        </w:rPr>
        <w:t>matrice</w:t>
      </w:r>
      <w:proofErr w:type="spellEnd"/>
      <w:r w:rsidRPr="00AD061C">
        <w:rPr>
          <w:b/>
          <w:lang w:val="en-GB"/>
        </w:rPr>
        <w:t xml:space="preserve"> </w:t>
      </w:r>
      <w:proofErr w:type="spellStart"/>
      <w:r w:rsidRPr="00AD061C">
        <w:rPr>
          <w:b/>
          <w:lang w:val="en-GB"/>
        </w:rPr>
        <w:t>en</w:t>
      </w:r>
      <w:proofErr w:type="spellEnd"/>
      <w:r w:rsidRPr="00AD061C">
        <w:rPr>
          <w:b/>
          <w:lang w:val="en-GB"/>
        </w:rPr>
        <w:t xml:space="preserve"> </w:t>
      </w:r>
      <w:proofErr w:type="spellStart"/>
      <w:r w:rsidRPr="00AD061C">
        <w:rPr>
          <w:b/>
          <w:lang w:val="en-GB"/>
        </w:rPr>
        <w:t>quatre</w:t>
      </w:r>
      <w:proofErr w:type="spellEnd"/>
      <w:r w:rsidRPr="00AD061C">
        <w:rPr>
          <w:b/>
          <w:lang w:val="en-GB"/>
        </w:rPr>
        <w:t xml:space="preserve"> variables </w:t>
      </w:r>
      <w:proofErr w:type="spellStart"/>
      <w:r w:rsidRPr="00AD061C">
        <w:rPr>
          <w:b/>
          <w:lang w:val="en-GB"/>
        </w:rPr>
        <w:t>sepalLength</w:t>
      </w:r>
      <w:proofErr w:type="spellEnd"/>
      <w:r w:rsidRPr="00AD061C">
        <w:rPr>
          <w:b/>
          <w:lang w:val="en-GB"/>
        </w:rPr>
        <w:t xml:space="preserve">, </w:t>
      </w:r>
      <w:proofErr w:type="spellStart"/>
      <w:r w:rsidRPr="00AD061C">
        <w:rPr>
          <w:b/>
          <w:lang w:val="en-GB"/>
        </w:rPr>
        <w:t>sepalWidth</w:t>
      </w:r>
      <w:proofErr w:type="spellEnd"/>
      <w:r w:rsidRPr="00AD061C">
        <w:rPr>
          <w:b/>
          <w:lang w:val="en-GB"/>
        </w:rPr>
        <w:t xml:space="preserve">, </w:t>
      </w:r>
      <w:proofErr w:type="spellStart"/>
      <w:r w:rsidRPr="00AD061C">
        <w:rPr>
          <w:b/>
          <w:lang w:val="en-GB"/>
        </w:rPr>
        <w:t>petalLength</w:t>
      </w:r>
      <w:proofErr w:type="spellEnd"/>
      <w:r w:rsidRPr="00AD061C">
        <w:rPr>
          <w:b/>
          <w:lang w:val="en-GB"/>
        </w:rPr>
        <w:t xml:space="preserve">, </w:t>
      </w:r>
      <w:proofErr w:type="spellStart"/>
      <w:r w:rsidRPr="00AD061C">
        <w:rPr>
          <w:b/>
          <w:lang w:val="en-GB"/>
        </w:rPr>
        <w:t>petalWidth</w:t>
      </w:r>
      <w:proofErr w:type="spellEnd"/>
    </w:p>
    <w:p w:rsidR="001B02DD" w:rsidRPr="00AD061C" w:rsidRDefault="001B02DD" w:rsidP="001B02DD">
      <w:pPr>
        <w:rPr>
          <w:lang w:val="en-GB"/>
        </w:rPr>
      </w:pPr>
      <w:proofErr w:type="spellStart"/>
      <w:r w:rsidRPr="00AD061C">
        <w:rPr>
          <w:lang w:val="en-GB"/>
        </w:rPr>
        <w:t>sepalLenght</w:t>
      </w:r>
      <w:proofErr w:type="spellEnd"/>
      <w:r w:rsidRPr="00AD061C">
        <w:rPr>
          <w:lang w:val="en-GB"/>
        </w:rPr>
        <w:t>=</w:t>
      </w:r>
      <w:proofErr w:type="spellStart"/>
      <w:r w:rsidRPr="00AD061C">
        <w:rPr>
          <w:lang w:val="en-GB"/>
        </w:rPr>
        <w:t>meas</w:t>
      </w:r>
      <w:proofErr w:type="spellEnd"/>
      <w:r w:rsidRPr="00AD061C">
        <w:rPr>
          <w:lang w:val="en-GB"/>
        </w:rPr>
        <w:t>(:,1)</w:t>
      </w:r>
    </w:p>
    <w:p w:rsidR="001B02DD" w:rsidRPr="001B02DD" w:rsidRDefault="001B02DD" w:rsidP="001B02DD">
      <w:pPr>
        <w:rPr>
          <w:lang w:val="en-GB"/>
        </w:rPr>
      </w:pPr>
      <w:proofErr w:type="spellStart"/>
      <w:r w:rsidRPr="001B02DD">
        <w:rPr>
          <w:lang w:val="en-GB"/>
        </w:rPr>
        <w:t>sepalWidth</w:t>
      </w:r>
      <w:proofErr w:type="spellEnd"/>
      <w:r w:rsidRPr="001B02DD">
        <w:rPr>
          <w:lang w:val="en-GB"/>
        </w:rPr>
        <w:t>=</w:t>
      </w:r>
      <w:proofErr w:type="spellStart"/>
      <w:r w:rsidRPr="001B02DD">
        <w:rPr>
          <w:lang w:val="en-GB"/>
        </w:rPr>
        <w:t>meas</w:t>
      </w:r>
      <w:proofErr w:type="spellEnd"/>
      <w:r w:rsidRPr="001B02DD">
        <w:rPr>
          <w:lang w:val="en-GB"/>
        </w:rPr>
        <w:t>(:,2)</w:t>
      </w:r>
    </w:p>
    <w:p w:rsidR="001B02DD" w:rsidRPr="00AD061C" w:rsidRDefault="001B02DD" w:rsidP="001B02DD">
      <w:proofErr w:type="spellStart"/>
      <w:r w:rsidRPr="00AD061C">
        <w:t>petalLenght</w:t>
      </w:r>
      <w:proofErr w:type="spellEnd"/>
      <w:r w:rsidRPr="00AD061C">
        <w:t>=</w:t>
      </w:r>
      <w:proofErr w:type="spellStart"/>
      <w:r w:rsidRPr="00AD061C">
        <w:t>meas</w:t>
      </w:r>
      <w:proofErr w:type="spellEnd"/>
      <w:r w:rsidRPr="00AD061C">
        <w:t>(:,3)</w:t>
      </w:r>
    </w:p>
    <w:p w:rsidR="001B02DD" w:rsidRDefault="001B02DD" w:rsidP="001B02DD">
      <w:proofErr w:type="spellStart"/>
      <w:r>
        <w:t>petalWidth</w:t>
      </w:r>
      <w:proofErr w:type="spellEnd"/>
      <w:r>
        <w:t>=</w:t>
      </w:r>
      <w:proofErr w:type="spellStart"/>
      <w:r>
        <w:t>meas</w:t>
      </w:r>
      <w:proofErr w:type="spellEnd"/>
      <w:r>
        <w:t>(:,4)</w:t>
      </w:r>
    </w:p>
    <w:p w:rsidR="001B02DD" w:rsidRDefault="001B02DD" w:rsidP="00DC74EE">
      <w:pPr>
        <w:pStyle w:val="Titre1"/>
      </w:pPr>
      <w:r>
        <w:t xml:space="preserve">3.2    Etude de la variable </w:t>
      </w:r>
      <w:proofErr w:type="spellStart"/>
      <w:r>
        <w:t>species</w:t>
      </w:r>
      <w:proofErr w:type="spellEnd"/>
    </w:p>
    <w:p w:rsidR="001B02DD" w:rsidRDefault="001B02DD" w:rsidP="001B02DD"/>
    <w:p w:rsidR="001B02DD" w:rsidRDefault="001B02DD" w:rsidP="001B02DD">
      <w:pPr>
        <w:rPr>
          <w:b/>
        </w:rPr>
      </w:pPr>
      <w:r w:rsidRPr="00213C2F">
        <w:rPr>
          <w:b/>
        </w:rPr>
        <w:t>Q6)Quels sont les effectifs de chaque modalit</w:t>
      </w:r>
      <w:r w:rsidR="00213C2F">
        <w:rPr>
          <w:b/>
        </w:rPr>
        <w:t>é</w:t>
      </w:r>
      <w:r w:rsidRPr="00213C2F">
        <w:rPr>
          <w:b/>
        </w:rPr>
        <w:t xml:space="preserve"> ? (indication : il faut recoder les variables textes en num</w:t>
      </w:r>
      <w:r w:rsidR="00213C2F">
        <w:rPr>
          <w:b/>
        </w:rPr>
        <w:t>é</w:t>
      </w:r>
      <w:r w:rsidRPr="00213C2F">
        <w:rPr>
          <w:b/>
        </w:rPr>
        <w:t xml:space="preserve">rique avec la commande </w:t>
      </w:r>
      <w:proofErr w:type="spellStart"/>
      <w:r w:rsidRPr="00213C2F">
        <w:rPr>
          <w:b/>
        </w:rPr>
        <w:t>strmatch</w:t>
      </w:r>
      <w:proofErr w:type="spellEnd"/>
      <w:r w:rsidRPr="00213C2F">
        <w:rPr>
          <w:b/>
        </w:rPr>
        <w:t xml:space="preserve"> par exemple pour  </w:t>
      </w:r>
      <w:r w:rsidR="00213C2F">
        <w:rPr>
          <w:b/>
        </w:rPr>
        <w:t>é</w:t>
      </w:r>
      <w:r w:rsidRPr="00213C2F">
        <w:rPr>
          <w:b/>
        </w:rPr>
        <w:t>viter une boucle)</w:t>
      </w:r>
    </w:p>
    <w:p w:rsidR="00690E20" w:rsidRPr="00690E20" w:rsidRDefault="00690E20" w:rsidP="0069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indexSetosa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strmatch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690E20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690E20">
        <w:rPr>
          <w:rFonts w:ascii="Courier New" w:hAnsi="Courier New" w:cs="Courier New"/>
          <w:color w:val="A020F0"/>
          <w:sz w:val="20"/>
          <w:szCs w:val="20"/>
          <w:lang w:val="en-GB"/>
        </w:rPr>
        <w:t>setosa</w:t>
      </w:r>
      <w:proofErr w:type="spellEnd"/>
      <w:r w:rsidRPr="00690E20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,species)</w:t>
      </w:r>
    </w:p>
    <w:p w:rsidR="00690E20" w:rsidRPr="00690E20" w:rsidRDefault="00690E20" w:rsidP="0069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indexVersicolor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strmatch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690E20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690E20">
        <w:rPr>
          <w:rFonts w:ascii="Courier New" w:hAnsi="Courier New" w:cs="Courier New"/>
          <w:color w:val="A020F0"/>
          <w:sz w:val="20"/>
          <w:szCs w:val="20"/>
          <w:lang w:val="en-GB"/>
        </w:rPr>
        <w:t>versicolor'</w:t>
      </w:r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,species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90E20" w:rsidRPr="00690E20" w:rsidRDefault="00690E20" w:rsidP="0069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indexViginica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strmatch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690E20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690E20">
        <w:rPr>
          <w:rFonts w:ascii="Courier New" w:hAnsi="Courier New" w:cs="Courier New"/>
          <w:color w:val="A020F0"/>
          <w:sz w:val="20"/>
          <w:szCs w:val="20"/>
          <w:lang w:val="en-GB"/>
        </w:rPr>
        <w:t>virginica'</w:t>
      </w:r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,species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90E20" w:rsidRPr="00690E20" w:rsidRDefault="00690E20" w:rsidP="0069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lengthSetosa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=length(</w:t>
      </w: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indexSetosa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90E20" w:rsidRPr="00690E20" w:rsidRDefault="00690E20" w:rsidP="0069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lengthVersicolor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=length(</w:t>
      </w: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indexVersicolor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90E20" w:rsidRPr="00690E20" w:rsidRDefault="00690E20" w:rsidP="0069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lengthViginica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=length(</w:t>
      </w:r>
      <w:proofErr w:type="spellStart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indexViginica</w:t>
      </w:r>
      <w:proofErr w:type="spellEnd"/>
      <w:r w:rsidRPr="00690E20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90E20" w:rsidRDefault="00690E20" w:rsidP="001B02DD">
      <w:pPr>
        <w:rPr>
          <w:b/>
          <w:lang w:val="en-GB"/>
        </w:rPr>
      </w:pPr>
    </w:p>
    <w:p w:rsidR="00690E20" w:rsidRDefault="00690E20" w:rsidP="001B02DD">
      <w:r w:rsidRPr="00690E20">
        <w:t>On obtient</w:t>
      </w:r>
      <w:r>
        <w:t xml:space="preserve"> 50 fleurs pour chacune des modalités.</w:t>
      </w:r>
    </w:p>
    <w:p w:rsidR="00307990" w:rsidRPr="00690E20" w:rsidRDefault="00307990" w:rsidP="001B02DD">
      <w:r>
        <w:rPr>
          <w:noProof/>
        </w:rPr>
        <w:drawing>
          <wp:inline distT="0" distB="0" distL="0" distR="0">
            <wp:extent cx="1676400" cy="45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32" w:rsidRDefault="00016932">
      <w:pPr>
        <w:rPr>
          <w:b/>
        </w:rPr>
      </w:pPr>
      <w:r>
        <w:rPr>
          <w:b/>
        </w:rPr>
        <w:br w:type="page"/>
      </w:r>
    </w:p>
    <w:p w:rsidR="001B02DD" w:rsidRDefault="001B02DD" w:rsidP="001B02DD">
      <w:pPr>
        <w:rPr>
          <w:b/>
        </w:rPr>
      </w:pPr>
      <w:r w:rsidRPr="008D52BC">
        <w:rPr>
          <w:b/>
        </w:rPr>
        <w:lastRenderedPageBreak/>
        <w:t>Q7)Les repr</w:t>
      </w:r>
      <w:r w:rsidR="006E60A6" w:rsidRPr="008D52BC">
        <w:rPr>
          <w:b/>
        </w:rPr>
        <w:t>é</w:t>
      </w:r>
      <w:r w:rsidRPr="008D52BC">
        <w:rPr>
          <w:b/>
        </w:rPr>
        <w:t>sentations graphiques classiques li</w:t>
      </w:r>
      <w:r w:rsidR="006E60A6" w:rsidRPr="008D52BC">
        <w:rPr>
          <w:b/>
        </w:rPr>
        <w:t>é</w:t>
      </w:r>
      <w:r w:rsidRPr="008D52BC">
        <w:rPr>
          <w:b/>
        </w:rPr>
        <w:t>es aux variables qualitatives sont la repr</w:t>
      </w:r>
      <w:r w:rsidR="006E60A6" w:rsidRPr="008D52BC">
        <w:rPr>
          <w:b/>
        </w:rPr>
        <w:t>é</w:t>
      </w:r>
      <w:r w:rsidRPr="008D52BC">
        <w:rPr>
          <w:b/>
        </w:rPr>
        <w:t>sentation en secteurs ou camembert (pie), la repr</w:t>
      </w:r>
      <w:r w:rsidR="006E60A6" w:rsidRPr="008D52BC">
        <w:rPr>
          <w:b/>
        </w:rPr>
        <w:t>é</w:t>
      </w:r>
      <w:r w:rsidRPr="008D52BC">
        <w:rPr>
          <w:b/>
        </w:rPr>
        <w:t>sentation en b</w:t>
      </w:r>
      <w:r w:rsidR="006E60A6" w:rsidRPr="008D52BC">
        <w:rPr>
          <w:b/>
        </w:rPr>
        <w:t>â</w:t>
      </w:r>
      <w:r w:rsidRPr="008D52BC">
        <w:rPr>
          <w:b/>
        </w:rPr>
        <w:t>tons (</w:t>
      </w:r>
      <w:proofErr w:type="spellStart"/>
      <w:r w:rsidRPr="008D52BC">
        <w:rPr>
          <w:b/>
        </w:rPr>
        <w:t>hist</w:t>
      </w:r>
      <w:proofErr w:type="spellEnd"/>
      <w:r w:rsidRPr="008D52BC">
        <w:rPr>
          <w:b/>
        </w:rPr>
        <w:t>). Repr</w:t>
      </w:r>
      <w:r w:rsidR="006E60A6" w:rsidRPr="008D52BC">
        <w:rPr>
          <w:b/>
        </w:rPr>
        <w:t>é</w:t>
      </w:r>
      <w:r w:rsidRPr="008D52BC">
        <w:rPr>
          <w:b/>
        </w:rPr>
        <w:t>senter ces graphiques.</w:t>
      </w:r>
    </w:p>
    <w:p w:rsidR="00016932" w:rsidRDefault="00016932" w:rsidP="001B02DD">
      <w:pPr>
        <w:rPr>
          <w:u w:val="single"/>
        </w:rPr>
      </w:pPr>
      <w:r w:rsidRPr="00781BCA">
        <w:rPr>
          <w:u w:val="single"/>
        </w:rPr>
        <w:t xml:space="preserve">Avec pie : </w:t>
      </w:r>
    </w:p>
    <w:p w:rsidR="009A00C0" w:rsidRDefault="009A00C0" w:rsidP="009A0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A62809">
        <w:rPr>
          <w:rFonts w:ascii="Courier New" w:hAnsi="Courier New" w:cs="Courier New"/>
          <w:color w:val="000000"/>
          <w:sz w:val="20"/>
          <w:szCs w:val="20"/>
          <w:lang w:val="en-GB"/>
        </w:rPr>
        <w:t>cat = categorical({</w:t>
      </w:r>
      <w:r w:rsidRPr="00A62809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A62809">
        <w:rPr>
          <w:rFonts w:ascii="Courier New" w:hAnsi="Courier New" w:cs="Courier New"/>
          <w:color w:val="A020F0"/>
          <w:sz w:val="20"/>
          <w:szCs w:val="20"/>
          <w:lang w:val="en-GB"/>
        </w:rPr>
        <w:t>setosa</w:t>
      </w:r>
      <w:proofErr w:type="spellEnd"/>
      <w:r w:rsidRPr="00A62809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A6280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62809">
        <w:rPr>
          <w:rFonts w:ascii="Courier New" w:hAnsi="Courier New" w:cs="Courier New"/>
          <w:color w:val="A020F0"/>
          <w:sz w:val="20"/>
          <w:szCs w:val="20"/>
          <w:lang w:val="en-GB"/>
        </w:rPr>
        <w:t>'versicolor'</w:t>
      </w:r>
      <w:r w:rsidRPr="00A6280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62809">
        <w:rPr>
          <w:rFonts w:ascii="Courier New" w:hAnsi="Courier New" w:cs="Courier New"/>
          <w:color w:val="A020F0"/>
          <w:sz w:val="20"/>
          <w:szCs w:val="20"/>
          <w:lang w:val="en-GB"/>
        </w:rPr>
        <w:t>'virginica'</w:t>
      </w:r>
      <w:r w:rsidRPr="00A62809">
        <w:rPr>
          <w:rFonts w:ascii="Courier New" w:hAnsi="Courier New" w:cs="Courier New"/>
          <w:color w:val="000000"/>
          <w:sz w:val="20"/>
          <w:szCs w:val="20"/>
          <w:lang w:val="en-GB"/>
        </w:rPr>
        <w:t>});</w:t>
      </w:r>
    </w:p>
    <w:p w:rsidR="007741A6" w:rsidRPr="007741A6" w:rsidRDefault="007741A6" w:rsidP="0077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741A6">
        <w:rPr>
          <w:rFonts w:ascii="Courier New" w:hAnsi="Courier New" w:cs="Courier New"/>
          <w:color w:val="000000"/>
          <w:sz w:val="20"/>
          <w:szCs w:val="20"/>
          <w:lang w:val="en-GB"/>
        </w:rPr>
        <w:t>pie(cat, [</w:t>
      </w:r>
      <w:proofErr w:type="spellStart"/>
      <w:r w:rsidRPr="007741A6">
        <w:rPr>
          <w:rFonts w:ascii="Courier New" w:hAnsi="Courier New" w:cs="Courier New"/>
          <w:color w:val="000000"/>
          <w:sz w:val="20"/>
          <w:szCs w:val="20"/>
          <w:lang w:val="en-GB"/>
        </w:rPr>
        <w:t>lengthSetosa,lengthVersicolor,lengthViginica</w:t>
      </w:r>
      <w:proofErr w:type="spellEnd"/>
      <w:r w:rsidRPr="007741A6">
        <w:rPr>
          <w:rFonts w:ascii="Courier New" w:hAnsi="Courier New" w:cs="Courier New"/>
          <w:color w:val="000000"/>
          <w:sz w:val="20"/>
          <w:szCs w:val="20"/>
          <w:lang w:val="en-GB"/>
        </w:rPr>
        <w:t>]);</w:t>
      </w:r>
    </w:p>
    <w:p w:rsidR="009A00C0" w:rsidRDefault="009A00C0" w:rsidP="009A0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"Répartition des différentes espèces de fleur mesurées"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00C0" w:rsidRPr="00781BCA" w:rsidRDefault="009A00C0" w:rsidP="001B02DD">
      <w:pPr>
        <w:rPr>
          <w:u w:val="single"/>
        </w:rPr>
      </w:pPr>
    </w:p>
    <w:p w:rsidR="00016932" w:rsidRPr="008D52BC" w:rsidRDefault="00CF0087" w:rsidP="001B02DD">
      <w:pPr>
        <w:rPr>
          <w:b/>
        </w:rPr>
      </w:pPr>
      <w:r>
        <w:rPr>
          <w:b/>
          <w:noProof/>
        </w:rPr>
        <w:drawing>
          <wp:inline distT="0" distB="0" distL="0" distR="0">
            <wp:extent cx="3629025" cy="3211057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48" cy="323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DD" w:rsidRDefault="00016932" w:rsidP="001B02DD">
      <w:pPr>
        <w:rPr>
          <w:u w:val="single"/>
        </w:rPr>
      </w:pPr>
      <w:r w:rsidRPr="00781BCA">
        <w:rPr>
          <w:u w:val="single"/>
        </w:rPr>
        <w:t xml:space="preserve">Avec </w:t>
      </w:r>
      <w:proofErr w:type="spellStart"/>
      <w:r w:rsidR="00781BCA" w:rsidRPr="00781BCA">
        <w:rPr>
          <w:u w:val="single"/>
        </w:rPr>
        <w:t>hist</w:t>
      </w:r>
      <w:proofErr w:type="spellEnd"/>
      <w:r w:rsidR="00781BCA" w:rsidRPr="00781BCA">
        <w:rPr>
          <w:u w:val="single"/>
        </w:rPr>
        <w:t> :</w:t>
      </w:r>
    </w:p>
    <w:p w:rsidR="00CF0087" w:rsidRPr="00CF0087" w:rsidRDefault="00CF0087" w:rsidP="00CF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F0087">
        <w:rPr>
          <w:rFonts w:ascii="Courier New" w:hAnsi="Courier New" w:cs="Courier New"/>
          <w:color w:val="000000"/>
          <w:sz w:val="20"/>
          <w:szCs w:val="20"/>
          <w:lang w:val="en-GB"/>
        </w:rPr>
        <w:t>cat = categorical({</w:t>
      </w:r>
      <w:r w:rsidRPr="00CF0087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F0087">
        <w:rPr>
          <w:rFonts w:ascii="Courier New" w:hAnsi="Courier New" w:cs="Courier New"/>
          <w:color w:val="A020F0"/>
          <w:sz w:val="20"/>
          <w:szCs w:val="20"/>
          <w:lang w:val="en-GB"/>
        </w:rPr>
        <w:t>setosa</w:t>
      </w:r>
      <w:proofErr w:type="spellEnd"/>
      <w:r w:rsidRPr="00CF0087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F00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CF0087">
        <w:rPr>
          <w:rFonts w:ascii="Courier New" w:hAnsi="Courier New" w:cs="Courier New"/>
          <w:color w:val="A020F0"/>
          <w:sz w:val="20"/>
          <w:szCs w:val="20"/>
          <w:lang w:val="en-GB"/>
        </w:rPr>
        <w:t>'versicolor'</w:t>
      </w:r>
      <w:r w:rsidRPr="00CF00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CF0087">
        <w:rPr>
          <w:rFonts w:ascii="Courier New" w:hAnsi="Courier New" w:cs="Courier New"/>
          <w:color w:val="A020F0"/>
          <w:sz w:val="20"/>
          <w:szCs w:val="20"/>
          <w:lang w:val="en-GB"/>
        </w:rPr>
        <w:t>'virginica'</w:t>
      </w:r>
      <w:r w:rsidRPr="00CF0087">
        <w:rPr>
          <w:rFonts w:ascii="Courier New" w:hAnsi="Courier New" w:cs="Courier New"/>
          <w:color w:val="000000"/>
          <w:sz w:val="20"/>
          <w:szCs w:val="20"/>
          <w:lang w:val="en-GB"/>
        </w:rPr>
        <w:t>});</w:t>
      </w:r>
    </w:p>
    <w:p w:rsidR="003433D4" w:rsidRPr="003433D4" w:rsidRDefault="003433D4" w:rsidP="00343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433D4">
        <w:rPr>
          <w:rFonts w:ascii="Courier New" w:hAnsi="Courier New" w:cs="Courier New"/>
          <w:color w:val="000000"/>
          <w:sz w:val="20"/>
          <w:szCs w:val="20"/>
          <w:lang w:val="en-GB"/>
        </w:rPr>
        <w:t>bar(cat, [</w:t>
      </w:r>
      <w:proofErr w:type="spellStart"/>
      <w:r w:rsidRPr="003433D4">
        <w:rPr>
          <w:rFonts w:ascii="Courier New" w:hAnsi="Courier New" w:cs="Courier New"/>
          <w:color w:val="000000"/>
          <w:sz w:val="20"/>
          <w:szCs w:val="20"/>
          <w:lang w:val="en-GB"/>
        </w:rPr>
        <w:t>lengthSetosa,lengthVersicolor,lengthViginica</w:t>
      </w:r>
      <w:proofErr w:type="spellEnd"/>
      <w:r w:rsidRPr="003433D4">
        <w:rPr>
          <w:rFonts w:ascii="Courier New" w:hAnsi="Courier New" w:cs="Courier New"/>
          <w:color w:val="000000"/>
          <w:sz w:val="20"/>
          <w:szCs w:val="20"/>
          <w:lang w:val="en-GB"/>
        </w:rPr>
        <w:t>]);</w:t>
      </w:r>
    </w:p>
    <w:p w:rsidR="00CF0087" w:rsidRDefault="00CF0087" w:rsidP="00CF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"Répartition des différentes espèces de fleur mesurées"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0087" w:rsidRDefault="00CF0087" w:rsidP="00CF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"Espèces"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F0087" w:rsidRDefault="00CF0087" w:rsidP="00CF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"Effectif"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00C0" w:rsidRDefault="009A00C0" w:rsidP="00CF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3800475" cy="343689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38" cy="345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87" w:rsidRPr="00781BCA" w:rsidRDefault="00CF0087" w:rsidP="001B02DD">
      <w:pPr>
        <w:rPr>
          <w:u w:val="single"/>
        </w:rPr>
      </w:pPr>
    </w:p>
    <w:p w:rsidR="001B02DD" w:rsidRDefault="001B02DD" w:rsidP="005B51AA">
      <w:pPr>
        <w:pStyle w:val="Titre1"/>
      </w:pPr>
      <w:r>
        <w:t xml:space="preserve">3.3    Etude de la variable </w:t>
      </w:r>
      <w:proofErr w:type="spellStart"/>
      <w:r>
        <w:t>petalLength</w:t>
      </w:r>
      <w:proofErr w:type="spellEnd"/>
    </w:p>
    <w:p w:rsidR="001B02DD" w:rsidRDefault="001B02DD" w:rsidP="001B02DD"/>
    <w:p w:rsidR="001B02DD" w:rsidRPr="005B51AA" w:rsidRDefault="001B02DD" w:rsidP="001B02DD">
      <w:pPr>
        <w:rPr>
          <w:u w:val="single"/>
        </w:rPr>
      </w:pPr>
      <w:r w:rsidRPr="005B51AA">
        <w:rPr>
          <w:u w:val="single"/>
        </w:rPr>
        <w:t>Première approche : graphique</w:t>
      </w:r>
    </w:p>
    <w:p w:rsidR="001B02DD" w:rsidRDefault="001B02DD" w:rsidP="001B02DD"/>
    <w:p w:rsidR="001B02DD" w:rsidRPr="005B51AA" w:rsidRDefault="001B02DD" w:rsidP="001B02DD">
      <w:pPr>
        <w:rPr>
          <w:b/>
        </w:rPr>
      </w:pPr>
      <w:r w:rsidRPr="005B51AA">
        <w:rPr>
          <w:b/>
        </w:rPr>
        <w:t>Q8)Tracer l’histogramme en fr</w:t>
      </w:r>
      <w:r w:rsidR="00714A54">
        <w:rPr>
          <w:b/>
        </w:rPr>
        <w:t>é</w:t>
      </w:r>
      <w:r w:rsidRPr="005B51AA">
        <w:rPr>
          <w:b/>
        </w:rPr>
        <w:t>quences relatives et l’histogramme des fr</w:t>
      </w:r>
      <w:r w:rsidR="00714A54">
        <w:rPr>
          <w:b/>
        </w:rPr>
        <w:t>é</w:t>
      </w:r>
      <w:r w:rsidRPr="005B51AA">
        <w:rPr>
          <w:b/>
        </w:rPr>
        <w:t>quences relatives</w:t>
      </w:r>
    </w:p>
    <w:p w:rsidR="001B02DD" w:rsidRPr="005B51AA" w:rsidRDefault="001B02DD" w:rsidP="001B02DD">
      <w:pPr>
        <w:rPr>
          <w:b/>
        </w:rPr>
      </w:pPr>
      <w:r w:rsidRPr="005B51AA">
        <w:rPr>
          <w:b/>
        </w:rPr>
        <w:t>cumul</w:t>
      </w:r>
      <w:r w:rsidR="00714A54">
        <w:rPr>
          <w:b/>
        </w:rPr>
        <w:t>ées</w:t>
      </w:r>
      <w:r w:rsidRPr="005B51AA">
        <w:rPr>
          <w:b/>
        </w:rPr>
        <w:t xml:space="preserve"> (</w:t>
      </w:r>
      <w:proofErr w:type="spellStart"/>
      <w:r w:rsidRPr="005B51AA">
        <w:rPr>
          <w:b/>
        </w:rPr>
        <w:t>histc</w:t>
      </w:r>
      <w:proofErr w:type="spellEnd"/>
      <w:r w:rsidRPr="005B51AA">
        <w:rPr>
          <w:b/>
        </w:rPr>
        <w:t>). Faire varier le nombre de classes de l’histogramme (cf. aide).</w:t>
      </w:r>
    </w:p>
    <w:p w:rsidR="001B02DD" w:rsidRDefault="009C65C1" w:rsidP="001B02DD">
      <w:r>
        <w:rPr>
          <w:noProof/>
        </w:rPr>
        <w:drawing>
          <wp:inline distT="0" distB="0" distL="0" distR="0">
            <wp:extent cx="3760672" cy="33623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24" cy="337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DD" w:rsidRPr="00714A54" w:rsidRDefault="001B02DD" w:rsidP="001B02DD">
      <w:pPr>
        <w:rPr>
          <w:b/>
        </w:rPr>
      </w:pPr>
      <w:r w:rsidRPr="00714A54">
        <w:rPr>
          <w:b/>
        </w:rPr>
        <w:lastRenderedPageBreak/>
        <w:t>Q9)D</w:t>
      </w:r>
      <w:r w:rsidR="00714A54" w:rsidRPr="00714A54">
        <w:rPr>
          <w:b/>
        </w:rPr>
        <w:t>é</w:t>
      </w:r>
      <w:r w:rsidRPr="00714A54">
        <w:rPr>
          <w:b/>
        </w:rPr>
        <w:t>crire les caract</w:t>
      </w:r>
      <w:r w:rsidR="00714A54" w:rsidRPr="00714A54">
        <w:rPr>
          <w:b/>
        </w:rPr>
        <w:t>é</w:t>
      </w:r>
      <w:r w:rsidRPr="00714A54">
        <w:rPr>
          <w:b/>
        </w:rPr>
        <w:t>ristiques de l’histogramme et analyser ces caract</w:t>
      </w:r>
      <w:r w:rsidR="00714A54" w:rsidRPr="00714A54">
        <w:rPr>
          <w:b/>
        </w:rPr>
        <w:t>é</w:t>
      </w:r>
      <w:r w:rsidRPr="00714A54">
        <w:rPr>
          <w:b/>
        </w:rPr>
        <w:t>ristiques en fonction du nombre de classes.</w:t>
      </w:r>
    </w:p>
    <w:p w:rsidR="001B02DD" w:rsidRDefault="003535BD" w:rsidP="001B02DD">
      <w:r>
        <w:t>On remarque que plus le nombre de classes est grand plus l’histogramme sera précis. Il y aura de plus en plus de rectangles. La pente sera moins carré. Nous avons une courbe</w:t>
      </w:r>
      <w:r w:rsidR="002A1C68">
        <w:t xml:space="preserve"> </w:t>
      </w:r>
      <w:r w:rsidR="00B201ED">
        <w:t xml:space="preserve">qui apparait. Alors qu’avec moins de classe nous avons trop d’angles. </w:t>
      </w:r>
    </w:p>
    <w:p w:rsidR="001B02DD" w:rsidRPr="00714A54" w:rsidRDefault="001B02DD" w:rsidP="001B02DD">
      <w:pPr>
        <w:rPr>
          <w:b/>
        </w:rPr>
      </w:pPr>
      <w:r w:rsidRPr="00714A54">
        <w:rPr>
          <w:b/>
        </w:rPr>
        <w:t>Q10)Tracer la boite à moustaches (</w:t>
      </w:r>
      <w:proofErr w:type="spellStart"/>
      <w:r w:rsidRPr="00714A54">
        <w:rPr>
          <w:b/>
        </w:rPr>
        <w:t>boxplot</w:t>
      </w:r>
      <w:proofErr w:type="spellEnd"/>
      <w:r w:rsidRPr="00714A54">
        <w:rPr>
          <w:b/>
        </w:rPr>
        <w:t>) et rappeler les diff</w:t>
      </w:r>
      <w:r w:rsidR="00714A54" w:rsidRPr="00714A54">
        <w:rPr>
          <w:b/>
        </w:rPr>
        <w:t>é</w:t>
      </w:r>
      <w:r w:rsidRPr="00714A54">
        <w:rPr>
          <w:b/>
        </w:rPr>
        <w:t xml:space="preserve">rents </w:t>
      </w:r>
      <w:r w:rsidR="00714A54" w:rsidRPr="00714A54">
        <w:rPr>
          <w:b/>
        </w:rPr>
        <w:t>é</w:t>
      </w:r>
      <w:r w:rsidRPr="00714A54">
        <w:rPr>
          <w:b/>
        </w:rPr>
        <w:t>l</w:t>
      </w:r>
      <w:r w:rsidR="00714A54" w:rsidRPr="00714A54">
        <w:rPr>
          <w:b/>
        </w:rPr>
        <w:t>é</w:t>
      </w:r>
      <w:r w:rsidRPr="00714A54">
        <w:rPr>
          <w:b/>
        </w:rPr>
        <w:t>ments la constituant.</w:t>
      </w:r>
    </w:p>
    <w:p w:rsidR="001B02DD" w:rsidRDefault="007371B6" w:rsidP="001B02DD">
      <w:r>
        <w:rPr>
          <w:noProof/>
        </w:rPr>
        <w:drawing>
          <wp:inline distT="0" distB="0" distL="0" distR="0">
            <wp:extent cx="4867275" cy="4429570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70" cy="443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BD" w:rsidRDefault="001E1F9F" w:rsidP="003535BD">
      <w:pPr>
        <w:rPr>
          <w:sz w:val="24"/>
          <w:szCs w:val="32"/>
        </w:rPr>
      </w:pPr>
      <w:r>
        <w:rPr>
          <w:sz w:val="24"/>
          <w:szCs w:val="32"/>
        </w:rPr>
        <w:t>Voici u</w:t>
      </w:r>
      <w:r w:rsidR="003535BD">
        <w:rPr>
          <w:sz w:val="24"/>
          <w:szCs w:val="32"/>
        </w:rPr>
        <w:t>ne boite à moustaches</w:t>
      </w:r>
      <w:r>
        <w:rPr>
          <w:sz w:val="24"/>
          <w:szCs w:val="32"/>
        </w:rPr>
        <w:t xml:space="preserve"> qui</w:t>
      </w:r>
      <w:r w:rsidR="003535BD">
        <w:rPr>
          <w:sz w:val="24"/>
          <w:szCs w:val="32"/>
        </w:rPr>
        <w:t xml:space="preserve"> permet de visualiser</w:t>
      </w:r>
      <w:r w:rsidR="00676044">
        <w:rPr>
          <w:sz w:val="24"/>
          <w:szCs w:val="32"/>
        </w:rPr>
        <w:t xml:space="preserve"> sommairement la répartition des données</w:t>
      </w:r>
      <w:r w:rsidR="003467E4">
        <w:rPr>
          <w:sz w:val="24"/>
          <w:szCs w:val="32"/>
        </w:rPr>
        <w:t xml:space="preserve"> de la série et les données « extrêmes ».</w:t>
      </w:r>
      <w:r w:rsidR="00665F1F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Ici elle est simplifiée car je ne sais pas comment mettre les valeurs au niveau du schéma. </w:t>
      </w:r>
      <w:r w:rsidR="00286171">
        <w:rPr>
          <w:sz w:val="24"/>
          <w:szCs w:val="32"/>
        </w:rPr>
        <w:t>Elle est composé de :</w:t>
      </w:r>
    </w:p>
    <w:p w:rsidR="003535BD" w:rsidRDefault="003467E4" w:rsidP="008A0DF7">
      <w:pPr>
        <w:pStyle w:val="Paragraphedeliste"/>
        <w:numPr>
          <w:ilvl w:val="0"/>
          <w:numId w:val="2"/>
        </w:numPr>
        <w:rPr>
          <w:sz w:val="24"/>
          <w:szCs w:val="32"/>
        </w:rPr>
      </w:pPr>
      <w:r w:rsidRPr="008A0DF7">
        <w:rPr>
          <w:sz w:val="24"/>
          <w:szCs w:val="32"/>
        </w:rPr>
        <w:t xml:space="preserve"> </w:t>
      </w:r>
      <w:r w:rsidR="008A0DF7">
        <w:rPr>
          <w:sz w:val="24"/>
          <w:szCs w:val="32"/>
        </w:rPr>
        <w:t xml:space="preserve">D’un </w:t>
      </w:r>
      <w:r w:rsidRPr="008A0DF7">
        <w:rPr>
          <w:sz w:val="24"/>
          <w:szCs w:val="32"/>
        </w:rPr>
        <w:t xml:space="preserve">diagramme en boîte </w:t>
      </w:r>
      <w:r w:rsidR="008A0DF7" w:rsidRPr="008A0DF7">
        <w:rPr>
          <w:sz w:val="24"/>
          <w:szCs w:val="32"/>
        </w:rPr>
        <w:t xml:space="preserve">qui </w:t>
      </w:r>
      <w:r w:rsidRPr="008A0DF7">
        <w:rPr>
          <w:sz w:val="24"/>
          <w:szCs w:val="32"/>
        </w:rPr>
        <w:t>est</w:t>
      </w:r>
      <w:r w:rsidRPr="008A0DF7">
        <w:rPr>
          <w:sz w:val="24"/>
          <w:szCs w:val="32"/>
        </w:rPr>
        <w:t xml:space="preserve"> un rectangle de bornes Q1, Q3 coupé au niveau de la </w:t>
      </w:r>
      <w:r w:rsidRPr="008A0DF7">
        <w:rPr>
          <w:sz w:val="24"/>
          <w:szCs w:val="32"/>
        </w:rPr>
        <w:t>médiane des longueurs des pétales</w:t>
      </w:r>
      <w:r w:rsidRPr="008A0DF7">
        <w:rPr>
          <w:sz w:val="24"/>
          <w:szCs w:val="32"/>
        </w:rPr>
        <w:t xml:space="preserve"> m représentée par l</w:t>
      </w:r>
      <w:r w:rsidR="003535BD" w:rsidRPr="008A0DF7">
        <w:rPr>
          <w:sz w:val="24"/>
          <w:szCs w:val="32"/>
        </w:rPr>
        <w:t xml:space="preserve">a barre horizontale rouge. </w:t>
      </w:r>
    </w:p>
    <w:p w:rsidR="008A0DF7" w:rsidRDefault="0029058C" w:rsidP="008A0DF7">
      <w:pPr>
        <w:pStyle w:val="Paragraphedeliste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De moustaches : deux segments joignant Q1 à X(1) pour l’un et Q3 à X(N) pour l’autre</w:t>
      </w:r>
    </w:p>
    <w:p w:rsidR="0029058C" w:rsidRPr="0029058C" w:rsidRDefault="0029058C" w:rsidP="0029058C">
      <w:pPr>
        <w:rPr>
          <w:sz w:val="24"/>
          <w:szCs w:val="32"/>
        </w:rPr>
      </w:pPr>
      <w:r>
        <w:rPr>
          <w:sz w:val="24"/>
          <w:szCs w:val="32"/>
        </w:rPr>
        <w:t xml:space="preserve">(issue du cours) </w:t>
      </w:r>
    </w:p>
    <w:p w:rsidR="003535BD" w:rsidRDefault="003535BD" w:rsidP="001B02DD"/>
    <w:p w:rsidR="006262A4" w:rsidRDefault="006262A4" w:rsidP="001B02DD">
      <w:pPr>
        <w:rPr>
          <w:u w:val="single"/>
        </w:rPr>
      </w:pPr>
    </w:p>
    <w:p w:rsidR="006262A4" w:rsidRDefault="006262A4" w:rsidP="001B02DD">
      <w:pPr>
        <w:rPr>
          <w:u w:val="single"/>
        </w:rPr>
      </w:pPr>
    </w:p>
    <w:p w:rsidR="001B02DD" w:rsidRPr="00714A54" w:rsidRDefault="001B02DD" w:rsidP="001B02DD">
      <w:pPr>
        <w:rPr>
          <w:u w:val="single"/>
        </w:rPr>
      </w:pPr>
      <w:bookmarkStart w:id="0" w:name="_GoBack"/>
      <w:bookmarkEnd w:id="0"/>
      <w:r w:rsidRPr="00714A54">
        <w:rPr>
          <w:u w:val="single"/>
        </w:rPr>
        <w:lastRenderedPageBreak/>
        <w:t xml:space="preserve">Deuxième approche : </w:t>
      </w:r>
      <w:r w:rsidR="00714A54" w:rsidRPr="00714A54">
        <w:rPr>
          <w:u w:val="single"/>
        </w:rPr>
        <w:t>résum</w:t>
      </w:r>
      <w:r w:rsidR="00714A54">
        <w:rPr>
          <w:u w:val="single"/>
        </w:rPr>
        <w:t>é</w:t>
      </w:r>
      <w:r w:rsidR="00714A54" w:rsidRPr="00714A54">
        <w:rPr>
          <w:u w:val="single"/>
        </w:rPr>
        <w:t>s</w:t>
      </w:r>
      <w:r w:rsidRPr="00714A54">
        <w:rPr>
          <w:u w:val="single"/>
        </w:rPr>
        <w:t xml:space="preserve"> num</w:t>
      </w:r>
      <w:r w:rsidR="00714A54">
        <w:rPr>
          <w:u w:val="single"/>
        </w:rPr>
        <w:t>é</w:t>
      </w:r>
      <w:r w:rsidRPr="00714A54">
        <w:rPr>
          <w:u w:val="single"/>
        </w:rPr>
        <w:t>riques</w:t>
      </w:r>
    </w:p>
    <w:p w:rsidR="001B02DD" w:rsidRDefault="001B02DD" w:rsidP="001B02DD"/>
    <w:p w:rsidR="001B02DD" w:rsidRPr="00714A54" w:rsidRDefault="001B02DD" w:rsidP="001B02DD">
      <w:pPr>
        <w:rPr>
          <w:b/>
        </w:rPr>
      </w:pPr>
      <w:r w:rsidRPr="00714A54">
        <w:rPr>
          <w:b/>
        </w:rPr>
        <w:t xml:space="preserve">Q11)Calculer les </w:t>
      </w:r>
      <w:r w:rsidR="00714A54" w:rsidRPr="00714A54">
        <w:rPr>
          <w:b/>
        </w:rPr>
        <w:t>résumés</w:t>
      </w:r>
      <w:r w:rsidRPr="00714A54">
        <w:rPr>
          <w:b/>
        </w:rPr>
        <w:t xml:space="preserve">  </w:t>
      </w:r>
      <w:r w:rsidR="00714A54" w:rsidRPr="00714A54">
        <w:rPr>
          <w:b/>
        </w:rPr>
        <w:t>numériques</w:t>
      </w:r>
      <w:r w:rsidRPr="00714A54">
        <w:rPr>
          <w:b/>
        </w:rPr>
        <w:t xml:space="preserve">  de  localisation  (moyenne  et  m</w:t>
      </w:r>
      <w:r w:rsidR="00714A54" w:rsidRPr="00714A54">
        <w:rPr>
          <w:b/>
        </w:rPr>
        <w:t>é</w:t>
      </w:r>
      <w:r w:rsidRPr="00714A54">
        <w:rPr>
          <w:b/>
        </w:rPr>
        <w:t>diane)  et  ceux  de</w:t>
      </w:r>
      <w:r w:rsidR="00714A54" w:rsidRPr="00714A54">
        <w:rPr>
          <w:b/>
        </w:rPr>
        <w:t xml:space="preserve"> </w:t>
      </w:r>
      <w:r w:rsidRPr="00714A54">
        <w:rPr>
          <w:b/>
        </w:rPr>
        <w:t>dispersion : (</w:t>
      </w:r>
      <w:r w:rsidR="00714A54" w:rsidRPr="00714A54">
        <w:rPr>
          <w:b/>
        </w:rPr>
        <w:t>é</w:t>
      </w:r>
      <w:r w:rsidRPr="00714A54">
        <w:rPr>
          <w:b/>
        </w:rPr>
        <w:t xml:space="preserve">cart-type, variance et quartiles). Retrouver en particulier, les valeurs des  </w:t>
      </w:r>
      <w:r w:rsidR="00714A54" w:rsidRPr="00714A54">
        <w:rPr>
          <w:b/>
        </w:rPr>
        <w:t>é</w:t>
      </w:r>
      <w:r w:rsidRPr="00714A54">
        <w:rPr>
          <w:b/>
        </w:rPr>
        <w:t>l</w:t>
      </w:r>
      <w:r w:rsidR="00714A54" w:rsidRPr="00714A54">
        <w:rPr>
          <w:b/>
        </w:rPr>
        <w:t>é</w:t>
      </w:r>
      <w:r w:rsidRPr="00714A54">
        <w:rPr>
          <w:b/>
        </w:rPr>
        <w:t>ments</w:t>
      </w:r>
    </w:p>
    <w:p w:rsidR="001B02DD" w:rsidRDefault="001B02DD" w:rsidP="001B02DD">
      <w:pPr>
        <w:rPr>
          <w:b/>
        </w:rPr>
      </w:pPr>
      <w:r w:rsidRPr="00714A54">
        <w:rPr>
          <w:b/>
        </w:rPr>
        <w:t xml:space="preserve">de la boite </w:t>
      </w:r>
      <w:r w:rsidR="00714A54" w:rsidRPr="00714A54">
        <w:rPr>
          <w:b/>
        </w:rPr>
        <w:t>à</w:t>
      </w:r>
      <w:r w:rsidRPr="00714A54">
        <w:rPr>
          <w:b/>
        </w:rPr>
        <w:t xml:space="preserve"> mous</w:t>
      </w:r>
      <w:r w:rsidR="00714A54" w:rsidRPr="00714A54">
        <w:rPr>
          <w:b/>
        </w:rPr>
        <w:t>tache</w:t>
      </w:r>
    </w:p>
    <w:p w:rsidR="00487484" w:rsidRPr="00487484" w:rsidRDefault="00487484" w:rsidP="00487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moyenne</w:t>
      </w:r>
      <w:proofErr w:type="spellEnd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=mean(</w:t>
      </w:r>
      <w:proofErr w:type="spellStart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petalLength</w:t>
      </w:r>
      <w:proofErr w:type="spellEnd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487484" w:rsidRPr="00487484" w:rsidRDefault="00487484" w:rsidP="00487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mediane</w:t>
      </w:r>
      <w:proofErr w:type="spellEnd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=median(</w:t>
      </w:r>
      <w:proofErr w:type="spellStart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petalLength</w:t>
      </w:r>
      <w:proofErr w:type="spellEnd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487484" w:rsidRPr="00487484" w:rsidRDefault="00487484" w:rsidP="00487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ecarttype</w:t>
      </w:r>
      <w:proofErr w:type="spellEnd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=std(</w:t>
      </w:r>
      <w:proofErr w:type="spellStart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petalLength</w:t>
      </w:r>
      <w:proofErr w:type="spellEnd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487484" w:rsidRPr="00487484" w:rsidRDefault="00487484" w:rsidP="00487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variance=var(</w:t>
      </w:r>
      <w:proofErr w:type="spellStart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petalLength</w:t>
      </w:r>
      <w:proofErr w:type="spellEnd"/>
      <w:r w:rsidRPr="0048748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487484" w:rsidRDefault="00487484" w:rsidP="00487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quartiles=quantile(petalLength,3)</w:t>
      </w:r>
    </w:p>
    <w:p w:rsidR="00487484" w:rsidRDefault="00487484" w:rsidP="00487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7484" w:rsidRDefault="00487484" w:rsidP="00487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7484" w:rsidRDefault="00487484" w:rsidP="00487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Grilledutableau"/>
        <w:tblW w:w="9241" w:type="dxa"/>
        <w:tblLook w:val="04A0" w:firstRow="1" w:lastRow="0" w:firstColumn="1" w:lastColumn="0" w:noHBand="0" w:noVBand="1"/>
      </w:tblPr>
      <w:tblGrid>
        <w:gridCol w:w="3079"/>
        <w:gridCol w:w="3081"/>
        <w:gridCol w:w="3081"/>
      </w:tblGrid>
      <w:tr w:rsidR="00487484" w:rsidTr="005548CD">
        <w:trPr>
          <w:trHeight w:val="639"/>
        </w:trPr>
        <w:tc>
          <w:tcPr>
            <w:tcW w:w="3079" w:type="dxa"/>
          </w:tcPr>
          <w:p w:rsidR="00487484" w:rsidRDefault="00702FC6" w:rsidP="001B02DD">
            <w:pPr>
              <w:rPr>
                <w:b/>
              </w:rPr>
            </w:pPr>
            <w:r>
              <w:rPr>
                <w:b/>
              </w:rPr>
              <w:t>M</w:t>
            </w:r>
            <w:r w:rsidR="00487484" w:rsidRPr="00D30F7C">
              <w:rPr>
                <w:b/>
              </w:rPr>
              <w:t>oyenne</w:t>
            </w:r>
          </w:p>
        </w:tc>
        <w:tc>
          <w:tcPr>
            <w:tcW w:w="3081" w:type="dxa"/>
          </w:tcPr>
          <w:p w:rsidR="00487484" w:rsidRDefault="00487484" w:rsidP="001B02DD">
            <w:pPr>
              <w:rPr>
                <w:b/>
              </w:rPr>
            </w:pPr>
            <w:r w:rsidRPr="00487484">
              <w:rPr>
                <w:b/>
              </w:rPr>
              <w:t>3.7580</w:t>
            </w:r>
          </w:p>
        </w:tc>
        <w:tc>
          <w:tcPr>
            <w:tcW w:w="3081" w:type="dxa"/>
          </w:tcPr>
          <w:p w:rsidR="00487484" w:rsidRDefault="005548CD" w:rsidP="001B02DD">
            <w:pPr>
              <w:rPr>
                <w:b/>
              </w:rPr>
            </w:pPr>
            <w:r>
              <w:rPr>
                <w:b/>
              </w:rPr>
              <w:t>Le pétale mesure en moyenne 3.7580</w:t>
            </w:r>
            <w:r w:rsidR="00702FC6">
              <w:rPr>
                <w:b/>
              </w:rPr>
              <w:t xml:space="preserve"> unités</w:t>
            </w:r>
            <w:r w:rsidR="003952ED">
              <w:rPr>
                <w:b/>
              </w:rPr>
              <w:t>.</w:t>
            </w:r>
          </w:p>
        </w:tc>
      </w:tr>
      <w:tr w:rsidR="00487484" w:rsidTr="005548CD">
        <w:trPr>
          <w:trHeight w:val="328"/>
        </w:trPr>
        <w:tc>
          <w:tcPr>
            <w:tcW w:w="3079" w:type="dxa"/>
          </w:tcPr>
          <w:p w:rsidR="00487484" w:rsidRDefault="00702FC6" w:rsidP="001B02DD">
            <w:pPr>
              <w:rPr>
                <w:b/>
              </w:rPr>
            </w:pPr>
            <w:r>
              <w:rPr>
                <w:b/>
              </w:rPr>
              <w:t>M</w:t>
            </w:r>
            <w:r w:rsidRPr="00D30F7C">
              <w:rPr>
                <w:b/>
              </w:rPr>
              <w:t>édiane</w:t>
            </w:r>
          </w:p>
        </w:tc>
        <w:tc>
          <w:tcPr>
            <w:tcW w:w="3081" w:type="dxa"/>
          </w:tcPr>
          <w:p w:rsidR="00487484" w:rsidRDefault="00487484" w:rsidP="001B02DD">
            <w:pPr>
              <w:rPr>
                <w:b/>
              </w:rPr>
            </w:pPr>
            <w:r w:rsidRPr="00487484">
              <w:rPr>
                <w:b/>
              </w:rPr>
              <w:t>4.3500</w:t>
            </w:r>
          </w:p>
        </w:tc>
        <w:tc>
          <w:tcPr>
            <w:tcW w:w="3081" w:type="dxa"/>
          </w:tcPr>
          <w:p w:rsidR="00487484" w:rsidRDefault="00B7356C" w:rsidP="001B02DD">
            <w:pPr>
              <w:rPr>
                <w:b/>
              </w:rPr>
            </w:pPr>
            <w:r>
              <w:rPr>
                <w:b/>
              </w:rPr>
              <w:t xml:space="preserve">Il y a la moitié des fleurs qui ont </w:t>
            </w:r>
            <w:r w:rsidR="008E690D">
              <w:rPr>
                <w:b/>
              </w:rPr>
              <w:t xml:space="preserve">une longueur inférieur à 4.3500 </w:t>
            </w:r>
            <w:r w:rsidR="00702FC6">
              <w:rPr>
                <w:b/>
              </w:rPr>
              <w:t>unités et l’autre partie supérieur.</w:t>
            </w:r>
          </w:p>
        </w:tc>
      </w:tr>
      <w:tr w:rsidR="00487484" w:rsidTr="005548CD">
        <w:trPr>
          <w:trHeight w:val="328"/>
        </w:trPr>
        <w:tc>
          <w:tcPr>
            <w:tcW w:w="3079" w:type="dxa"/>
          </w:tcPr>
          <w:p w:rsidR="00487484" w:rsidRDefault="00D30F7C" w:rsidP="001B02DD">
            <w:pPr>
              <w:rPr>
                <w:b/>
              </w:rPr>
            </w:pPr>
            <w:r w:rsidRPr="00D30F7C">
              <w:rPr>
                <w:b/>
              </w:rPr>
              <w:t>E</w:t>
            </w:r>
            <w:r w:rsidR="00487484" w:rsidRPr="00D30F7C">
              <w:rPr>
                <w:b/>
              </w:rPr>
              <w:t>cart</w:t>
            </w:r>
            <w:r>
              <w:rPr>
                <w:b/>
              </w:rPr>
              <w:t xml:space="preserve"> </w:t>
            </w:r>
            <w:r w:rsidR="00487484" w:rsidRPr="00D30F7C">
              <w:rPr>
                <w:b/>
              </w:rPr>
              <w:t>type</w:t>
            </w:r>
          </w:p>
        </w:tc>
        <w:tc>
          <w:tcPr>
            <w:tcW w:w="3081" w:type="dxa"/>
          </w:tcPr>
          <w:p w:rsidR="00487484" w:rsidRDefault="00487484" w:rsidP="001B02DD">
            <w:pPr>
              <w:rPr>
                <w:b/>
              </w:rPr>
            </w:pPr>
            <w:r w:rsidRPr="00487484">
              <w:rPr>
                <w:b/>
              </w:rPr>
              <w:t>1.7653</w:t>
            </w:r>
          </w:p>
        </w:tc>
        <w:tc>
          <w:tcPr>
            <w:tcW w:w="3081" w:type="dxa"/>
          </w:tcPr>
          <w:p w:rsidR="00487484" w:rsidRDefault="00A14458" w:rsidP="001B02DD">
            <w:pPr>
              <w:rPr>
                <w:b/>
              </w:rPr>
            </w:pPr>
            <w:r>
              <w:rPr>
                <w:b/>
              </w:rPr>
              <w:t xml:space="preserve">L’écart type correspond à la dispersion qu’il y aura </w:t>
            </w:r>
            <w:r w:rsidR="003952ED">
              <w:rPr>
                <w:b/>
              </w:rPr>
              <w:t>autour des valeurs</w:t>
            </w:r>
            <w:r w:rsidR="000626CB">
              <w:rPr>
                <w:b/>
              </w:rPr>
              <w:t>.</w:t>
            </w:r>
          </w:p>
        </w:tc>
      </w:tr>
      <w:tr w:rsidR="00487484" w:rsidTr="005548CD">
        <w:trPr>
          <w:trHeight w:val="310"/>
        </w:trPr>
        <w:tc>
          <w:tcPr>
            <w:tcW w:w="3079" w:type="dxa"/>
          </w:tcPr>
          <w:p w:rsidR="00487484" w:rsidRDefault="00D30F7C" w:rsidP="001B02DD">
            <w:pPr>
              <w:rPr>
                <w:b/>
              </w:rPr>
            </w:pPr>
            <w:r>
              <w:rPr>
                <w:b/>
              </w:rPr>
              <w:t>V</w:t>
            </w:r>
            <w:r w:rsidR="00487484" w:rsidRPr="00D30F7C">
              <w:rPr>
                <w:b/>
              </w:rPr>
              <w:t>ariance</w:t>
            </w:r>
          </w:p>
        </w:tc>
        <w:tc>
          <w:tcPr>
            <w:tcW w:w="3081" w:type="dxa"/>
          </w:tcPr>
          <w:p w:rsidR="00487484" w:rsidRDefault="00487484" w:rsidP="001B02DD">
            <w:pPr>
              <w:rPr>
                <w:b/>
              </w:rPr>
            </w:pPr>
            <w:r w:rsidRPr="00487484">
              <w:rPr>
                <w:b/>
              </w:rPr>
              <w:t>3.1163</w:t>
            </w:r>
          </w:p>
        </w:tc>
        <w:tc>
          <w:tcPr>
            <w:tcW w:w="3081" w:type="dxa"/>
          </w:tcPr>
          <w:p w:rsidR="00487484" w:rsidRDefault="002A01E9" w:rsidP="001B02DD">
            <w:pPr>
              <w:rPr>
                <w:b/>
              </w:rPr>
            </w:pPr>
            <w:r>
              <w:rPr>
                <w:b/>
              </w:rPr>
              <w:t xml:space="preserve">La variance correspond au carré de l’écart type. </w:t>
            </w:r>
          </w:p>
        </w:tc>
      </w:tr>
      <w:tr w:rsidR="00487484" w:rsidTr="005548CD">
        <w:trPr>
          <w:trHeight w:val="310"/>
        </w:trPr>
        <w:tc>
          <w:tcPr>
            <w:tcW w:w="3079" w:type="dxa"/>
          </w:tcPr>
          <w:p w:rsidR="00487484" w:rsidRDefault="00D30F7C" w:rsidP="001B02DD">
            <w:pPr>
              <w:rPr>
                <w:b/>
              </w:rPr>
            </w:pPr>
            <w:r>
              <w:rPr>
                <w:b/>
              </w:rPr>
              <w:t>Q</w:t>
            </w:r>
            <w:r w:rsidR="00487484" w:rsidRPr="00D30F7C">
              <w:rPr>
                <w:b/>
              </w:rPr>
              <w:t>uartiles</w:t>
            </w:r>
          </w:p>
        </w:tc>
        <w:tc>
          <w:tcPr>
            <w:tcW w:w="3081" w:type="dxa"/>
          </w:tcPr>
          <w:p w:rsidR="00487484" w:rsidRDefault="00487484" w:rsidP="001B02DD">
            <w:pPr>
              <w:rPr>
                <w:b/>
              </w:rPr>
            </w:pPr>
            <w:r w:rsidRPr="00487484">
              <w:rPr>
                <w:b/>
              </w:rPr>
              <w:t>1.6000    4.3500    5.1000</w:t>
            </w:r>
          </w:p>
        </w:tc>
        <w:tc>
          <w:tcPr>
            <w:tcW w:w="3081" w:type="dxa"/>
          </w:tcPr>
          <w:p w:rsidR="00487484" w:rsidRDefault="005548CD" w:rsidP="001B02DD">
            <w:pPr>
              <w:rPr>
                <w:b/>
              </w:rPr>
            </w:pPr>
            <w:r>
              <w:rPr>
                <w:b/>
              </w:rPr>
              <w:t xml:space="preserve"> La première valeur correspond au premier quartile, le deuxième la médiane et le second quartile. Et enfin le </w:t>
            </w:r>
            <w:r w:rsidR="001857A7">
              <w:rPr>
                <w:b/>
              </w:rPr>
              <w:t>dernier le 3</w:t>
            </w:r>
            <w:r w:rsidR="001857A7" w:rsidRPr="001857A7">
              <w:rPr>
                <w:b/>
                <w:vertAlign w:val="superscript"/>
              </w:rPr>
              <w:t>ième</w:t>
            </w:r>
            <w:r w:rsidR="001857A7">
              <w:rPr>
                <w:b/>
              </w:rPr>
              <w:t xml:space="preserve"> quartile.</w:t>
            </w:r>
            <w:r>
              <w:rPr>
                <w:b/>
              </w:rPr>
              <w:t xml:space="preserve"> </w:t>
            </w:r>
          </w:p>
        </w:tc>
      </w:tr>
    </w:tbl>
    <w:p w:rsidR="00EC55ED" w:rsidRDefault="00EC55ED" w:rsidP="001B02DD">
      <w:pPr>
        <w:rPr>
          <w:b/>
        </w:rPr>
      </w:pPr>
    </w:p>
    <w:sectPr w:rsidR="00EC5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D22DA"/>
    <w:multiLevelType w:val="hybridMultilevel"/>
    <w:tmpl w:val="7812EE7C"/>
    <w:lvl w:ilvl="0" w:tplc="EAE4D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E26CE"/>
    <w:multiLevelType w:val="hybridMultilevel"/>
    <w:tmpl w:val="17B28FB6"/>
    <w:lvl w:ilvl="0" w:tplc="38322D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DD"/>
    <w:rsid w:val="000000B9"/>
    <w:rsid w:val="00016932"/>
    <w:rsid w:val="00061D74"/>
    <w:rsid w:val="000626CB"/>
    <w:rsid w:val="001857A7"/>
    <w:rsid w:val="001B02DD"/>
    <w:rsid w:val="001B6526"/>
    <w:rsid w:val="001E1F9F"/>
    <w:rsid w:val="001F3E68"/>
    <w:rsid w:val="00203E3D"/>
    <w:rsid w:val="00213C2F"/>
    <w:rsid w:val="00286171"/>
    <w:rsid w:val="0029058C"/>
    <w:rsid w:val="002917CD"/>
    <w:rsid w:val="002A01E9"/>
    <w:rsid w:val="002A1C68"/>
    <w:rsid w:val="002F508A"/>
    <w:rsid w:val="00307990"/>
    <w:rsid w:val="003433D4"/>
    <w:rsid w:val="003467E4"/>
    <w:rsid w:val="003535BD"/>
    <w:rsid w:val="0038563B"/>
    <w:rsid w:val="003952ED"/>
    <w:rsid w:val="00487484"/>
    <w:rsid w:val="005032C4"/>
    <w:rsid w:val="005107DB"/>
    <w:rsid w:val="00553350"/>
    <w:rsid w:val="005548CD"/>
    <w:rsid w:val="005B51AA"/>
    <w:rsid w:val="006262A4"/>
    <w:rsid w:val="00665F1F"/>
    <w:rsid w:val="00676044"/>
    <w:rsid w:val="00690E20"/>
    <w:rsid w:val="00692063"/>
    <w:rsid w:val="00695450"/>
    <w:rsid w:val="006E60A6"/>
    <w:rsid w:val="00702FC6"/>
    <w:rsid w:val="00714A54"/>
    <w:rsid w:val="007371B6"/>
    <w:rsid w:val="007735EC"/>
    <w:rsid w:val="007741A6"/>
    <w:rsid w:val="00781BCA"/>
    <w:rsid w:val="007B6F69"/>
    <w:rsid w:val="007C6E52"/>
    <w:rsid w:val="00826C01"/>
    <w:rsid w:val="0086321C"/>
    <w:rsid w:val="008A0DF7"/>
    <w:rsid w:val="008D52BC"/>
    <w:rsid w:val="008E1AB8"/>
    <w:rsid w:val="008E690D"/>
    <w:rsid w:val="00990077"/>
    <w:rsid w:val="009A00C0"/>
    <w:rsid w:val="009C1299"/>
    <w:rsid w:val="009C65C1"/>
    <w:rsid w:val="009F3C13"/>
    <w:rsid w:val="00A14458"/>
    <w:rsid w:val="00A62809"/>
    <w:rsid w:val="00A67DFE"/>
    <w:rsid w:val="00AD061C"/>
    <w:rsid w:val="00B201ED"/>
    <w:rsid w:val="00B4553F"/>
    <w:rsid w:val="00B45CB5"/>
    <w:rsid w:val="00B7356C"/>
    <w:rsid w:val="00C73EB7"/>
    <w:rsid w:val="00C97DBB"/>
    <w:rsid w:val="00CC6F4A"/>
    <w:rsid w:val="00CF0087"/>
    <w:rsid w:val="00D04E60"/>
    <w:rsid w:val="00D05CE2"/>
    <w:rsid w:val="00D30F7C"/>
    <w:rsid w:val="00D378B8"/>
    <w:rsid w:val="00D81432"/>
    <w:rsid w:val="00DC74EE"/>
    <w:rsid w:val="00E260FD"/>
    <w:rsid w:val="00E86AA4"/>
    <w:rsid w:val="00EC18C2"/>
    <w:rsid w:val="00EC55ED"/>
    <w:rsid w:val="00F0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6921"/>
  <w15:chartTrackingRefBased/>
  <w15:docId w15:val="{F6A540AA-85DC-4BA6-A0CE-81759580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7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0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C7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8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A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DÉNÈS (FIPA_2020)</dc:creator>
  <cp:keywords/>
  <dc:description/>
  <cp:lastModifiedBy>Marie DÉNÈS (FIPA_2020)</cp:lastModifiedBy>
  <cp:revision>65</cp:revision>
  <dcterms:created xsi:type="dcterms:W3CDTF">2018-09-09T21:02:00Z</dcterms:created>
  <dcterms:modified xsi:type="dcterms:W3CDTF">2018-09-10T07:36:00Z</dcterms:modified>
</cp:coreProperties>
</file>