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0"/>
        </w:rPr>
        <w:t>PENJELASAN LOGIKA SISTEM PROGRAM</w:t>
      </w:r>
    </w:p>
    <w:p>
      <w:pPr>
        <w:jc w:val="center"/>
      </w:pPr>
      <w:r>
        <w:rPr>
          <w:rFonts w:ascii="Calibri" w:hAnsi="Calibri"/>
          <w:i/>
          <w:color w:val="2E74B5"/>
          <w:sz w:val="28"/>
        </w:rPr>
        <w:t>E-Certificate Verification System</w:t>
      </w:r>
    </w:p>
    <w:p>
      <w:pPr>
        <w:jc w:val="center"/>
      </w:pPr>
      <w:r>
        <w:rPr>
          <w:rFonts w:ascii="Calibri" w:hAnsi="Calibri"/>
          <w:color w:val="7F7F7F"/>
          <w:sz w:val="22"/>
        </w:rPr>
        <w:t>Referensi Penulisan Jurnal Ilmiah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1. Gambaran Umum Sistem</w:t>
      </w:r>
    </w:p>
    <w:p>
      <w:r>
        <w:rPr>
          <w:rFonts w:ascii="Calibri" w:hAnsi="Calibri"/>
          <w:b w:val="0"/>
          <w:i w:val="0"/>
          <w:sz w:val="22"/>
        </w:rPr>
        <w:t>Program ini adalah Sistem Verifikasi Sertifikat Digital berbasis web yang menggunakan kriptografi asimetris (RSA) dan fungsi hash kriptografis (SHA-256) untuk memastikan keaslian dan integritas dokumen sertifikat dalam bentuk gambar digital.</w:t>
      </w:r>
    </w:p>
    <w:p/>
    <w:p>
      <w:r>
        <w:rPr>
          <w:rFonts w:ascii="Calibri" w:hAnsi="Calibri"/>
          <w:b w:val="0"/>
          <w:i w:val="0"/>
          <w:sz w:val="22"/>
        </w:rPr>
        <w:t>Stack Teknologi yang digunakan: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Django (Python) + Django REST Framework (DRF)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Library Kriptografi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cryptography (PyCA) — standar industri Python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Library Gambar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Pillow (PIL) — normalisasi citra digital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Library PDF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pdf2image + Poppler — konversi PDF ke PNG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Tiga fitur utama sistem (3 endpoint API):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/api/generate-keys/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Generate pasangan kunci RSA-2048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/api/sign-certificate/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Penandatanganan digital sertifikat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/api/verify-certificate/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Verifikasi keaslian sertifikat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2. Konsep Dasar Kriptografi yang Digunakan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2.1 Kriptografi Asimetris (Public Key Cryptography)</w:t>
      </w:r>
    </w:p>
    <w:p>
      <w:r>
        <w:rPr>
          <w:rFonts w:ascii="Calibri" w:hAnsi="Calibri"/>
          <w:b w:val="0"/>
          <w:i w:val="0"/>
          <w:sz w:val="22"/>
        </w:rPr>
        <w:t>Program menggunakan kriptografi asimetris, yaitu sistem yang menggunakan dua kunci berbeda namun berpasangan. Private Key digunakan untuk penandatanganan (signing) dan hanya dimiliki oleh penerbit sertifikat (misal: kampus/lembaga). Public Key digunakan untuk verifikasi dan dapat disebarluaskan ke siapa saja.</w:t>
      </w:r>
    </w:p>
    <w:p>
      <w:r>
        <w:rPr>
          <w:rFonts w:ascii="Calibri" w:hAnsi="Calibri"/>
          <w:b w:val="0"/>
          <w:i w:val="0"/>
          <w:sz w:val="22"/>
        </w:rPr>
        <w:t>Prinsip keamanan: Apa yang dienkripsi/ditandatangani menggunakan Private Key hanya bisa diverifikasi oleh Public Key pasangannya.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2.2 Algoritma RSA-2048</w:t>
      </w:r>
    </w:p>
    <w:p>
      <w:r>
        <w:rPr>
          <w:rFonts w:ascii="Calibri" w:hAnsi="Calibri"/>
          <w:b w:val="0"/>
          <w:i w:val="0"/>
          <w:sz w:val="22"/>
        </w:rPr>
        <w:t>RSA (Rivest–Shamir–Adleman) adalah algoritma kriptografi asimetris yang paling banyak digunakan. Parameter yang dipakai program: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rsa.generate_private_key(</w:t>
        <w:br/>
        <w:t xml:space="preserve">    public_exponent=65537,   # Bilangan prima Fermat ke-4 (F4 = 2^16 + 1)</w:t>
        <w:br/>
        <w:t xml:space="preserve">    key_size=2048,           # Rekomendasi NIST SP 800-57 minimum</w:t>
        <w:br/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  <w:tc>
          <w:tcPr>
            <w:tcW w:type="dxa" w:w="4819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Alasan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key_size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2048 bit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 NIST SP 800-57, aman hingga tahun 2030+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public_exponent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65537</w:t>
            </w:r>
          </w:p>
        </w:tc>
        <w:tc>
          <w:tcPr>
            <w:tcW w:type="dxa" w:w="4819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Bilangan prima Fermat (F4), efisien dan aman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Ukuran kunci 2048-bit berarti penyerang harus memfaktorkan bilangan bulat 617-digit untuk membobol kunci — secara komputasional tidak layak dengan teknologi saat ini.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2.3 Fungsi Hash SHA-256</w:t>
      </w:r>
    </w:p>
    <w:p>
      <w:r>
        <w:rPr>
          <w:rFonts w:ascii="Calibri" w:hAnsi="Calibri"/>
          <w:b w:val="0"/>
          <w:i w:val="0"/>
          <w:sz w:val="22"/>
        </w:rPr>
        <w:t>SHA-256 (Secure Hash Algorithm 256-bit) adalah fungsi hash kriptografis dari keluarga SHA-2. Karakteristik utama: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Input : File bytes sertifikat (berapapun ukurannya)</w:t>
        <w:br/>
        <w:t>Output: Selalu 256-bit = 32 byte = 64 karakter hexadecimal</w:t>
        <w:br/>
        <w:br/>
        <w:t>Contoh:</w:t>
        <w:br/>
        <w:t xml:space="preserve">  "Hello" -&gt; 185f8db32921...  (64 karakter hex)</w:t>
        <w:br/>
        <w:t xml:space="preserve">  "Hella" -&gt; 3b9b0b02d56b...  (64 karakter hex, BERBEDA!)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Sifat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Penjelasan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Deterministik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Input sama → output selalu sama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One-way (Pre-image resistance)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Tidak bisa mendapatkan input dari output hash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Collision resistant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Hampir mustahil dua input berbeda menghasilkan hash yang sama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Implementasi dalam program: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# Hash sebagai bytes mentah (32 bytes) — untuk signing</w:t>
        <w:br/>
        <w:t>hashlib.sha256(file_bytes).digest()</w:t>
        <w:br/>
        <w:br/>
        <w:t># Hash sebagai string hex (64 karakter) — untuk display/analisis</w:t>
        <w:br/>
        <w:t>hashlib.sha256(file_bytes).hexdigest()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2.4 RSA-PSS (Probabilistic Signature Scheme)</w:t>
      </w:r>
    </w:p>
    <w:p>
      <w:r>
        <w:rPr>
          <w:rFonts w:ascii="Calibri" w:hAnsi="Calibri"/>
          <w:b w:val="0"/>
          <w:i w:val="0"/>
          <w:sz w:val="22"/>
        </w:rPr>
        <w:t>RSA-PSS adalah skema padding modern untuk tanda tangan digital RSA. Program secara sengaja menggunakan PSS dan menghindari PKCS#1 v1.5 yang lama karena PSS lebih aman secara formal.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signature = private_key.sign(</w:t>
        <w:br/>
        <w:t xml:space="preserve">    file_hash,</w:t>
        <w:br/>
        <w:t xml:space="preserve">    padding.PSS(</w:t>
        <w:br/>
        <w:t xml:space="preserve">        mgf=padding.MGF1(hashes.SHA256()),   # Mask Generation Function</w:t>
        <w:br/>
        <w:t xml:space="preserve">        salt_length=padding.PSS.MAX_LENGTH,  # Salt acak = keamanan maksimum</w:t>
        <w:br/>
        <w:t xml:space="preserve">    ),</w:t>
        <w:br/>
        <w:t xml:space="preserve">    utils.Prehashed(hashes.SHA256()),        # Hash sudah dihitung sebelumnya</w:t>
        <w:br/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PKCS#1 v1.5 (Lama)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RSA-PSS (Digunakan)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Keamanan teoritis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Tidak terbukti secara formal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Provably secure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Salt (randomness)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Tidak ada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Ada — setiap tanda tangan berbeda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Resistansi serangan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Rentan Bleichenbacher-style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Tahan serangan adaptif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 modern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Deprecated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Direkomendasikan PKCS#1 v2.1</w:t>
            </w:r>
          </w:p>
        </w:tc>
      </w:tr>
    </w:tbl>
    <w:p/>
    <w:p>
      <w:r>
        <w:rPr>
          <w:rFonts w:ascii="Calibri" w:hAnsi="Calibri"/>
          <w:i/>
          <w:color w:val="595659"/>
          <w:sz w:val="20"/>
        </w:rPr>
        <w:t>Catatan penting: Karena PSS menggunakan salt acak, setiap kali proses signing dilakukan pada file yang sama akan menghasilkan signature yang BERBEDA (meskipun file-nya sama). Namun verifikasi tetap berhasil karena public key dapat memvalidasi semua signature yang dihasilkan private key yang sama.</w:t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3. Normalisasi Citra Digital</w:t>
      </w:r>
    </w:p>
    <w:p>
      <w:r>
        <w:rPr>
          <w:rFonts w:ascii="Calibri" w:hAnsi="Calibri"/>
          <w:b w:val="0"/>
          <w:i w:val="0"/>
          <w:sz w:val="22"/>
        </w:rPr>
        <w:t>Normalisasi citra adalah fitur kritis yang memastikan konsistensi hash terlepas dari format file asli. Tanpa normalisasi, file yang sama dalam format berbeda (JPG vs PNG) akan menghasilkan hash yang berbeda.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3.1 Mengapa Normalisasi Diperlukan?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Masalah tanpa normalisasi:</w:t>
        <w:br/>
        <w:t xml:space="preserve">  sertifikat.jpg (800x600px, 150KB, RGB)  -&gt; hash: a1b2c3...  (berbeda!)</w:t>
        <w:br/>
        <w:t xml:space="preserve">  sertifikat.png (800x600px, 200KB, RGBA) -&gt; hash: d4e5f6...  (berbeda!)</w:t>
        <w:br/>
        <w:br/>
        <w:t>Padahal kontennya SAMA secara visual.</w:t>
        <w:br/>
        <w:br/>
        <w:t>Solusi dengan normalisasi:</w:t>
        <w:br/>
        <w:t xml:space="preserve">  sertifikat.jpg  -+</w:t>
        <w:br/>
        <w:t xml:space="preserve">  sertifikat.png  -+-&gt; normalize_image() -&gt; hash yang SAMA</w:t>
        <w:br/>
        <w:t xml:space="preserve">  sertifikat.pdf  -+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3.2 Pipeline Normalisasi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Operasi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Deteksi Format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PDF → konversi ke PNG menggunakan Poppler</w:t>
              <w:br/>
              <w:t>Image → langsung diproses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Konversi Grayscale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img.convert('L') — hanya luminance (8-bit)</w:t>
              <w:br/>
              <w:t>Menghilangkan variasi warna yang tidak relevan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Resize Proporsional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Portrait  → max 2480×3508 px</w:t>
              <w:br/>
              <w:t>Landscape → max 3508×2480 px</w:t>
              <w:br/>
              <w:t>(setara A4 @ 300 DPI)</w:t>
              <w:br/>
              <w:t>Algoritma: LANCZOS resampling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Export ke PNG</w:t>
            </w:r>
          </w:p>
        </w:tc>
        <w:tc>
          <w:tcPr>
            <w:tcW w:type="dxa" w:w="5669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Format standar &amp; lossless</w:t>
              <w:br/>
              <w:t>Siap di-hash dengan SHA-256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Dimensi target 2480×3508 px setara kertas A4 pada resolusi 300 DPI — standar cetak dokumen profesional. Algoritma LANCZOS dipilih karena memberikan kualitas downscaling terbaik dengan anti-aliasing optimal.</w:t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4. Alur Kerja Lengkap Sistem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4.1 Fase 1 — Generate Keys</w:t>
      </w:r>
    </w:p>
    <w:p>
      <w:r>
        <w:rPr>
          <w:rFonts w:ascii="Calibri" w:hAnsi="Calibri"/>
          <w:b w:val="0"/>
          <w:i w:val="0"/>
          <w:sz w:val="22"/>
        </w:rPr>
        <w:t>Endpoint: POST /api/generate-keys/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RSA.generate_private_key(public_exponent=65537, key_size=2048)</w:t>
        <w:br/>
        <w:t xml:space="preserve">    |</w:t>
        <w:br/>
        <w:t xml:space="preserve">    v</w:t>
        <w:br/>
        <w:t>Serialize ke format PEM (PKCS8)</w:t>
        <w:br/>
        <w:t xml:space="preserve">    |</w:t>
        <w:br/>
        <w:t xml:space="preserve">    +---&gt; Private Key PEM  (disimpan AMAN oleh penerbit)</w:t>
        <w:br/>
        <w:t xml:space="preserve">    +---&gt; Public Key PEM   (didistribusikan ke publik)</w:t>
        <w:br/>
        <w:br/>
        <w:t>Response: private_key, public_key, key_size_bits, algorithm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4.2 Fase 2 — Sign Certificate (Penandatanganan)</w:t>
      </w:r>
    </w:p>
    <w:p>
      <w:r>
        <w:rPr>
          <w:rFonts w:ascii="Calibri" w:hAnsi="Calibri"/>
          <w:b w:val="0"/>
          <w:i w:val="0"/>
          <w:sz w:val="22"/>
        </w:rPr>
        <w:t>Endpoint: POST /api/sign-certificate/ | Input: image file + private_key PEM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File Sertifikat (JPG/PNG/PDF)</w:t>
        <w:br/>
        <w:t xml:space="preserve">    |</w:t>
        <w:br/>
        <w:t xml:space="preserve">    v  [1. NORMALISASI]</w:t>
        <w:br/>
        <w:t>normalize_image() -&gt; Grayscale + Resize + PNG bytes</w:t>
        <w:br/>
        <w:t xml:space="preserve">    |</w:t>
        <w:br/>
        <w:t xml:space="preserve">    v  [2. HASHING]</w:t>
        <w:br/>
        <w:t>SHA-256(bytes) -&gt; file_hash_bytes (32 bytes)</w:t>
        <w:br/>
        <w:t xml:space="preserve">              -&gt; file_hash_hex   (64 hex chars)</w:t>
        <w:br/>
        <w:t xml:space="preserve">    |</w:t>
        <w:br/>
        <w:t xml:space="preserve">    v  [3. SIGNING]</w:t>
        <w:br/>
        <w:t>RSA-PSS.sign(private_key, hash) -&gt; signature_bytes (256 bytes)</w:t>
        <w:br/>
        <w:t>base64_encode(signature) -&gt; signature_b64</w:t>
        <w:br/>
        <w:t xml:space="preserve">    |</w:t>
        <w:br/>
        <w:t xml:space="preserve">    v  [4. ENTROPY ANALYSIS]</w:t>
        <w:br/>
        <w:t>Shannon_Entropy(signature_bytes) -&gt; entropy_bits, randomness_ratio</w:t>
        <w:br/>
        <w:t xml:space="preserve">    |</w:t>
        <w:br/>
        <w:t xml:space="preserve">    v</w:t>
        <w:br/>
        <w:t>Response: sha256_hash, digital_signature_b64, entropy_analysis, time_ms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4.3 Fase 3 — Verify Certificate (Verifikasi)</w:t>
      </w:r>
    </w:p>
    <w:p>
      <w:r>
        <w:rPr>
          <w:rFonts w:ascii="Calibri" w:hAnsi="Calibri"/>
          <w:b w:val="0"/>
          <w:i w:val="0"/>
          <w:sz w:val="22"/>
        </w:rPr>
        <w:t>Endpoint: POST /api/verify-certificate/ | Input: image + signature + public_key + [original_hash]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File Sertifikat</w:t>
        <w:br/>
        <w:t xml:space="preserve">    |</w:t>
        <w:br/>
        <w:t xml:space="preserve">    v  [1. NORMALISASI — sama persis dengan saat signing]</w:t>
        <w:br/>
        <w:t>normalize_image() -&gt; bytes terstandarisasi</w:t>
        <w:br/>
        <w:t xml:space="preserve">    |</w:t>
        <w:br/>
        <w:t xml:space="preserve">    v  [2. RE-HASHING]</w:t>
        <w:br/>
        <w:t>SHA-256(bytes) -&gt; current_hash_hex</w:t>
        <w:br/>
        <w:t xml:space="preserve">    |</w:t>
        <w:br/>
        <w:t xml:space="preserve">    v  [3. VERIFIKASI TANDA TANGAN]</w:t>
        <w:br/>
        <w:t>RSA-PSS.verify(public_key, current_hash, signature)</w:t>
        <w:br/>
        <w:t xml:space="preserve">    -&gt; True  (AUTHENTIC - sertifikat asli)</w:t>
        <w:br/>
        <w:t xml:space="preserve">    -&gt; False (INVALID  - sertifikat dipalsukan)</w:t>
        <w:br/>
        <w:t xml:space="preserve">    |</w:t>
        <w:br/>
        <w:t xml:space="preserve">    v  [4. AVALANCHE EFFECT — jika original_hash ada]</w:t>
        <w:br/>
        <w:t>compare(original_hash, current_hash)</w:t>
        <w:br/>
        <w:t xml:space="preserve">    -&gt; differing_bits, avalanche_pct</w:t>
        <w:br/>
        <w:t xml:space="preserve">    |</w:t>
        <w:br/>
        <w:t xml:space="preserve">    v</w:t>
        <w:br/>
        <w:t>Response: is_valid, current_hash, message, avalanche_analysis, time_ms</w:t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5. Metrik Empiris (Pengukuran Akademis)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5.1 Avalanche Effect (Efek Avalanche)</w:t>
      </w:r>
    </w:p>
    <w:p>
      <w:r>
        <w:rPr>
          <w:rFonts w:ascii="Calibri" w:hAnsi="Calibri"/>
          <w:b w:val="0"/>
          <w:i w:val="0"/>
          <w:sz w:val="22"/>
        </w:rPr>
        <w:t>Definisi akademis (Stallings, 2017): Efek avalanche adalah properti fungsi hash kriptografis yang menyatakan bahwa perubahan kecil pada input (bahkan 1 bit) harus menghasilkan perubahan drastis pada output (~50% bit berbeda).</w:t>
      </w:r>
    </w:p>
    <w:p>
      <w:pPr>
        <w:pStyle w:val="Heading3"/>
        <w:jc w:val="left"/>
      </w:pPr>
      <w:r>
        <w:rPr>
          <w:rFonts w:ascii="Calibri" w:hAnsi="Calibri"/>
          <w:color w:val="2E74B5"/>
          <w:sz w:val="22"/>
        </w:rPr>
        <w:t>Formula: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AE(%) = (Hamming Distance / Total Bits) x 100</w:t>
        <w:br/>
        <w:br/>
        <w:t>Hamming Distance = popcount(hash1 XOR hash2)</w:t>
        <w:br/>
        <w:t xml:space="preserve">                 = jumlah bit yang berbeda antara dua hash</w:t>
        <w:br/>
        <w:br/>
        <w:t>Total Bits = 256 (untuk SHA-256)</w:t>
      </w:r>
    </w:p>
    <w:p>
      <w:pPr>
        <w:pStyle w:val="Heading3"/>
        <w:jc w:val="left"/>
      </w:pPr>
      <w:r>
        <w:rPr>
          <w:rFonts w:ascii="Calibri" w:hAnsi="Calibri"/>
          <w:color w:val="2E74B5"/>
          <w:sz w:val="22"/>
        </w:rPr>
        <w:t>Algoritma dalam kode: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# Step 1: Hex string ke Integer</w:t>
        <w:br/>
        <w:t>int1 = int(hash1_hex, 16)</w:t>
        <w:br/>
        <w:t>int2 = int(hash2_hex, 16)</w:t>
        <w:br/>
        <w:br/>
        <w:t># Step 2: XOR untuk menemukan bit yang berbeda</w:t>
        <w:br/>
        <w:t>xor_result = int1 ^ int2</w:t>
        <w:br/>
        <w:br/>
        <w:t># Step 3: Hitung jumlah bit '1' dalam XOR (= Hamming Distance)</w:t>
        <w:br/>
        <w:t>hamming_distance = bin(xor_result).count('1')</w:t>
        <w:br/>
        <w:br/>
        <w:t># Step 4: Hitung persentase avalanche</w:t>
        <w:br/>
        <w:t>avalanche_pct = (hamming_distance / 256) *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Kondisi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Hamming Distance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Avalanche (%)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Makna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File sama persis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 bit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0.00%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Sertifikat asli, tidak dimodifikasi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File dimodifikasi sedikit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~128 bit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~50%</w:t>
            </w:r>
          </w:p>
        </w:tc>
        <w:tc>
          <w:tcPr>
            <w:tcW w:type="dxa" w:w="2551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Properti SHA-256 bekerja baik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File dimodifikasi banyak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~128 bit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~50%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Tetap ~50% (sifat hash)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5.2 Shannon Entropy</w:t>
      </w:r>
    </w:p>
    <w:p>
      <w:r>
        <w:rPr>
          <w:rFonts w:ascii="Calibri" w:hAnsi="Calibri"/>
          <w:b w:val="0"/>
          <w:i w:val="0"/>
          <w:sz w:val="22"/>
        </w:rPr>
        <w:t>Definisi akademis (Shannon, 1948): Entropi Shannon mengukur rata-rata jumlah informasi (dalam bit) per simbol dalam suatu pesan. Untuk ciphertext, entropi tinggi menunjukkan randomness yang kuat.</w:t>
      </w:r>
    </w:p>
    <w:p>
      <w:pPr>
        <w:pStyle w:val="Heading3"/>
        <w:jc w:val="left"/>
      </w:pPr>
      <w:r>
        <w:rPr>
          <w:rFonts w:ascii="Calibri" w:hAnsi="Calibri"/>
          <w:color w:val="2E74B5"/>
          <w:sz w:val="22"/>
        </w:rPr>
        <w:t>Formula: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H(X) = -Sum[ p(xi) x log2(p(xi)) ]</w:t>
        <w:br/>
        <w:br/>
        <w:t>Di mana:</w:t>
        <w:br/>
        <w:t xml:space="preserve">  X      = semua kemungkinan nilai byte (0x00-0xFF = 256 nilai)</w:t>
        <w:br/>
        <w:t xml:space="preserve">  p(xi)  = frekuensi byte xi / total byte</w:t>
        <w:br/>
        <w:t xml:space="preserve">  log2   = logaritma basis 2</w:t>
        <w:br/>
        <w:br/>
        <w:t>Batas nilai:</w:t>
        <w:br/>
        <w:t xml:space="preserve">  H = 0.0 bit -&gt; Semua byte identik (tidak ada randomness)</w:t>
        <w:br/>
        <w:t xml:space="preserve">  H = 8.0 bit -&gt; Distribusi byte sempurna merata (random ideal)</w:t>
      </w:r>
    </w:p>
    <w:p>
      <w:pPr>
        <w:pStyle w:val="Heading3"/>
        <w:jc w:val="left"/>
      </w:pPr>
      <w:r>
        <w:rPr>
          <w:rFonts w:ascii="Calibri" w:hAnsi="Calibri"/>
          <w:color w:val="2E74B5"/>
          <w:sz w:val="22"/>
        </w:rPr>
        <w:t>Implementasi: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byte_counts = Counter(ciphertext_bytes)   # hitung frekuensi tiap byte</w:t>
        <w:br/>
        <w:t>entropy = 0.0</w:t>
        <w:br/>
        <w:t>for count in byte_counts.values():</w:t>
        <w:br/>
        <w:t xml:space="preserve">    probability = count / total_bytes</w:t>
        <w:br/>
        <w:t xml:space="preserve">    entropy -= probability * math.log2(probability)</w:t>
      </w:r>
    </w:p>
    <w:p>
      <w:r>
        <w:rPr>
          <w:rFonts w:ascii="Calibri" w:hAnsi="Calibri"/>
          <w:b w:val="0"/>
          <w:i w:val="0"/>
          <w:sz w:val="22"/>
        </w:rPr>
        <w:t>Konteks dalam program: Entropy dihitung pada bytes signature RSA-PSS (256 bytes). Untuk tanda tangan RSA yang baik, nilai entropy seharusnya mendekati 7.5–8.0 bit — menunjukkan bahwa tanda tangan bersifat pseudo-random seperti yang diharapkan.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5.3 Time Tracker (Pengukuran Performa)</w:t>
      </w:r>
    </w:p>
    <w:p>
      <w:r>
        <w:rPr>
          <w:rFonts w:ascii="Calibri" w:hAnsi="Calibri"/>
          <w:b w:val="0"/>
          <w:i w:val="0"/>
          <w:sz w:val="22"/>
        </w:rPr>
        <w:t>Setiap operasi diukur menggunakan time.perf_counter() — timer resolusi tertinggi yang tersedia di Python (resolusi nanosecond, lebih akurat dari time.time()).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Operasi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Satuan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generate_keys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Waktu generate RSA-2048 key pair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sign_certificate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ms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Total pipeline signing (hash + sign + entropy)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hashing_time_ms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Khusus proses SHA-256 saja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normalization_time_ms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ms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Khusus proses normalisasi citra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verify_certificate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Total pipeline verifikasi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6. Arsitektur Layer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Tanggung Jawab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Layer 1: API Layer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core_crypto/views.py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Menerima HTTP request, memanggil serializer, memanggil processing functions, mengembalikan JSON response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Layer 2: Validation Layer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core_crypto/serializers.py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Validasi format PEM key, validasi base64 signature, validasi hex string, batas ukuran file max 10MB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Layer 3a: Crypto Layer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core_crypto/utils.py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RSA key gen, SHA-256 hash, RSA-PSS sign &amp; verify, normalize_image, pdf_to_png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Layer 3b: Metrics Layer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core_crypto/empirical_tests.py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Avalanche Effect, Shannon Entropy, Time Tracker decorator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7. Skenario Penggunaan untuk Jurnal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Skenario A: Sertifikat Asli (Valid)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1. Admin generate keys -&gt; simpan private_key, distribusi public_key</w:t>
        <w:br/>
        <w:t>2. Admin sign sertifikat.png -&gt; simpan hash (H1) dan signature (S)</w:t>
        <w:br/>
        <w:t>3. Mahasiswa submit: sertifikat.png + S + public_key + H1</w:t>
        <w:br/>
        <w:t>4. Sistem normalize -&gt; hash ulang -&gt; H2</w:t>
        <w:br/>
        <w:t>5. H1 == H2 -&gt; RSA-PSS verify berhasil -&gt; is_valid = TRUE</w:t>
        <w:br/>
        <w:t>6. Avalanche: differing_bits = 0, avalanche_pct = 0.00%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Skenario B: Sertifikat Dipalsukan (Tampered)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1. Penyerang modifikasi sertifikat.png -&gt; sertifikat_palsu.png</w:t>
        <w:br/>
        <w:t>2. Submit: sertifikat_palsu.png + S (signature asli) + public_key + H1</w:t>
        <w:br/>
        <w:t>3. Sistem normalize -&gt; hash ulang -&gt; H2' (BERBEDA dari H1)</w:t>
        <w:br/>
        <w:t>4. RSA-PSS verify GAGAL -&gt; is_valid = FALSE</w:t>
        <w:br/>
        <w:t>5. Avalanche: differing_bits ~ 128, avalanche_pct ~ 50%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Skenario C: Verifikasi Berulang (Konsistensi)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Verifikasi ke-1: H2 = H1 -&gt; avalanche = 0.00%</w:t>
        <w:br/>
        <w:t>Verifikasi ke-2: H2 = H1 -&gt; avalanche = 0.00%  &lt;- SAMA</w:t>
        <w:br/>
        <w:t>Verifikasi ke-N: H2 = H1 -&gt; avalanche = 0.00%  &lt;- KONSISTEN</w:t>
        <w:br/>
        <w:br/>
        <w:t>Kesimpulan: Hasilnya TIDAK BERUBAH karena SHA-256 + normalisasi</w:t>
        <w:br/>
        <w:t xml:space="preserve">            bersifat sepenuhnya deterministik.</w:t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8. Referensi Akademis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Konsep</w:t>
            </w:r>
          </w:p>
        </w:tc>
        <w:tc>
          <w:tcPr>
            <w:tcW w:type="dxa" w:w="652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RSA Algorithm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Rivest, R. L., Shamir, A., &amp; Adleman, L. (1978). A method for obtaining digital signatures and public-key cryptosystems. Communications of the ACM, 21(2), 120-126.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SHA-256</w:t>
            </w:r>
          </w:p>
        </w:tc>
        <w:tc>
          <w:tcPr>
            <w:tcW w:type="dxa" w:w="6520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NIST FIPS PUB 180-4 (2015). Secure Hash Standard (SHS). National Institute of Standards and Technology.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RSA-PSS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Bellare, M., &amp; Rogaway, P. (1996). The exact security of digital signatures. EUROCRYPT 1996.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Avalanche Effect</w:t>
            </w:r>
          </w:p>
        </w:tc>
        <w:tc>
          <w:tcPr>
            <w:tcW w:type="dxa" w:w="6520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Stallings, W. (2017). Cryptography and Network Security: Principles and Practice. 7th Edition. Pearson.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Shannon Entropy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Shannon, C. E. (1948). A Mathematical Theory of Communication. Bell System Technical Journal, 27(3), 379-423.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LANCZOS Resampling</w:t>
            </w:r>
          </w:p>
        </w:tc>
        <w:tc>
          <w:tcPr>
            <w:tcW w:type="dxa" w:w="6520"/>
            <w:shd w:val="clear" w:color="auto" w:fill="DEEAF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Turkowski, K. (1990). Filters for common resampling tasks. Graphics Gems, 1, 147-165.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