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rPr>
        <w:id w:val="-48225728"/>
        <w:docPartObj>
          <w:docPartGallery w:val="Table of Contents"/>
          <w:docPartUnique/>
        </w:docPartObj>
      </w:sdtPr>
      <w:sdtEndPr>
        <w:rPr>
          <w:rFonts w:asciiTheme="minorHAnsi" w:eastAsiaTheme="minorHAnsi" w:hAnsiTheme="minorHAnsi" w:cstheme="minorBidi"/>
          <w:b/>
          <w:bCs/>
          <w:noProof/>
          <w:color w:val="auto"/>
          <w:kern w:val="2"/>
          <w:lang w:val="en-GB"/>
          <w14:ligatures w14:val="standardContextual"/>
        </w:rPr>
      </w:sdtEndPr>
      <w:sdtContent>
        <w:p w14:paraId="5260E946" w14:textId="3B334379" w:rsidR="00D245EA" w:rsidRPr="0099283C" w:rsidRDefault="00D245EA">
          <w:pPr>
            <w:pStyle w:val="TOCHeading"/>
            <w:rPr>
              <w:sz w:val="24"/>
              <w:szCs w:val="24"/>
            </w:rPr>
          </w:pPr>
          <w:r w:rsidRPr="0099283C">
            <w:rPr>
              <w:sz w:val="24"/>
              <w:szCs w:val="24"/>
            </w:rPr>
            <w:t>Contents</w:t>
          </w:r>
        </w:p>
        <w:p w14:paraId="24AE8509" w14:textId="173F63CD" w:rsidR="0099283C" w:rsidRDefault="00D245EA">
          <w:pPr>
            <w:pStyle w:val="TOC1"/>
            <w:tabs>
              <w:tab w:val="right" w:leader="dot" w:pos="9016"/>
            </w:tabs>
            <w:rPr>
              <w:rFonts w:eastAsiaTheme="minorEastAsia"/>
              <w:noProof/>
              <w:lang w:eastAsia="en-GB"/>
            </w:rPr>
          </w:pPr>
          <w:r w:rsidRPr="0099283C">
            <w:fldChar w:fldCharType="begin"/>
          </w:r>
          <w:r w:rsidRPr="0099283C">
            <w:instrText xml:space="preserve"> TOC \o "1-3" \h \z \u </w:instrText>
          </w:r>
          <w:r w:rsidRPr="0099283C">
            <w:fldChar w:fldCharType="separate"/>
          </w:r>
          <w:hyperlink w:anchor="_Toc224851794" w:history="1">
            <w:r w:rsidR="0099283C" w:rsidRPr="00503A57">
              <w:rPr>
                <w:rStyle w:val="Hyperlink"/>
                <w:noProof/>
              </w:rPr>
              <w:t>Home Page</w:t>
            </w:r>
            <w:r w:rsidR="0099283C">
              <w:rPr>
                <w:noProof/>
                <w:webHidden/>
              </w:rPr>
              <w:tab/>
            </w:r>
            <w:r w:rsidR="0099283C">
              <w:rPr>
                <w:noProof/>
                <w:webHidden/>
              </w:rPr>
              <w:fldChar w:fldCharType="begin"/>
            </w:r>
            <w:r w:rsidR="0099283C">
              <w:rPr>
                <w:noProof/>
                <w:webHidden/>
              </w:rPr>
              <w:instrText xml:space="preserve"> PAGEREF _Toc224851794 \h </w:instrText>
            </w:r>
            <w:r w:rsidR="0099283C">
              <w:rPr>
                <w:noProof/>
                <w:webHidden/>
              </w:rPr>
            </w:r>
            <w:r w:rsidR="0099283C">
              <w:rPr>
                <w:noProof/>
                <w:webHidden/>
              </w:rPr>
              <w:fldChar w:fldCharType="separate"/>
            </w:r>
            <w:r w:rsidR="0099283C">
              <w:rPr>
                <w:noProof/>
                <w:webHidden/>
              </w:rPr>
              <w:t>2</w:t>
            </w:r>
            <w:r w:rsidR="0099283C">
              <w:rPr>
                <w:noProof/>
                <w:webHidden/>
              </w:rPr>
              <w:fldChar w:fldCharType="end"/>
            </w:r>
          </w:hyperlink>
        </w:p>
        <w:p w14:paraId="563281A3" w14:textId="57E83C9A" w:rsidR="0099283C" w:rsidRDefault="0099283C">
          <w:pPr>
            <w:pStyle w:val="TOC1"/>
            <w:tabs>
              <w:tab w:val="right" w:leader="dot" w:pos="9016"/>
            </w:tabs>
            <w:rPr>
              <w:rFonts w:eastAsiaTheme="minorEastAsia"/>
              <w:noProof/>
              <w:lang w:eastAsia="en-GB"/>
            </w:rPr>
          </w:pPr>
          <w:hyperlink w:anchor="_Toc224851795" w:history="1">
            <w:r w:rsidRPr="00503A57">
              <w:rPr>
                <w:rStyle w:val="Hyperlink"/>
                <w:noProof/>
              </w:rPr>
              <w:t>Store Page</w:t>
            </w:r>
            <w:r>
              <w:rPr>
                <w:noProof/>
                <w:webHidden/>
              </w:rPr>
              <w:tab/>
            </w:r>
            <w:r>
              <w:rPr>
                <w:noProof/>
                <w:webHidden/>
              </w:rPr>
              <w:fldChar w:fldCharType="begin"/>
            </w:r>
            <w:r>
              <w:rPr>
                <w:noProof/>
                <w:webHidden/>
              </w:rPr>
              <w:instrText xml:space="preserve"> PAGEREF _Toc224851795 \h </w:instrText>
            </w:r>
            <w:r>
              <w:rPr>
                <w:noProof/>
                <w:webHidden/>
              </w:rPr>
            </w:r>
            <w:r>
              <w:rPr>
                <w:noProof/>
                <w:webHidden/>
              </w:rPr>
              <w:fldChar w:fldCharType="separate"/>
            </w:r>
            <w:r>
              <w:rPr>
                <w:noProof/>
                <w:webHidden/>
              </w:rPr>
              <w:t>4</w:t>
            </w:r>
            <w:r>
              <w:rPr>
                <w:noProof/>
                <w:webHidden/>
              </w:rPr>
              <w:fldChar w:fldCharType="end"/>
            </w:r>
          </w:hyperlink>
        </w:p>
        <w:p w14:paraId="6AA41C1C" w14:textId="09AD29D5" w:rsidR="0099283C" w:rsidRDefault="0099283C">
          <w:pPr>
            <w:pStyle w:val="TOC1"/>
            <w:tabs>
              <w:tab w:val="right" w:leader="dot" w:pos="9016"/>
            </w:tabs>
            <w:rPr>
              <w:rFonts w:eastAsiaTheme="minorEastAsia"/>
              <w:noProof/>
              <w:lang w:eastAsia="en-GB"/>
            </w:rPr>
          </w:pPr>
          <w:hyperlink w:anchor="_Toc224851796" w:history="1">
            <w:r w:rsidRPr="00503A57">
              <w:rPr>
                <w:rStyle w:val="Hyperlink"/>
                <w:noProof/>
              </w:rPr>
              <w:t>Producers page</w:t>
            </w:r>
            <w:r>
              <w:rPr>
                <w:noProof/>
                <w:webHidden/>
              </w:rPr>
              <w:tab/>
            </w:r>
            <w:r>
              <w:rPr>
                <w:noProof/>
                <w:webHidden/>
              </w:rPr>
              <w:fldChar w:fldCharType="begin"/>
            </w:r>
            <w:r>
              <w:rPr>
                <w:noProof/>
                <w:webHidden/>
              </w:rPr>
              <w:instrText xml:space="preserve"> PAGEREF _Toc224851796 \h </w:instrText>
            </w:r>
            <w:r>
              <w:rPr>
                <w:noProof/>
                <w:webHidden/>
              </w:rPr>
            </w:r>
            <w:r>
              <w:rPr>
                <w:noProof/>
                <w:webHidden/>
              </w:rPr>
              <w:fldChar w:fldCharType="separate"/>
            </w:r>
            <w:r>
              <w:rPr>
                <w:noProof/>
                <w:webHidden/>
              </w:rPr>
              <w:t>5</w:t>
            </w:r>
            <w:r>
              <w:rPr>
                <w:noProof/>
                <w:webHidden/>
              </w:rPr>
              <w:fldChar w:fldCharType="end"/>
            </w:r>
          </w:hyperlink>
        </w:p>
        <w:p w14:paraId="34D74C78" w14:textId="2383DE0A" w:rsidR="0099283C" w:rsidRDefault="0099283C">
          <w:pPr>
            <w:pStyle w:val="TOC1"/>
            <w:tabs>
              <w:tab w:val="right" w:leader="dot" w:pos="9016"/>
            </w:tabs>
            <w:rPr>
              <w:rFonts w:eastAsiaTheme="minorEastAsia"/>
              <w:noProof/>
              <w:lang w:eastAsia="en-GB"/>
            </w:rPr>
          </w:pPr>
          <w:hyperlink w:anchor="_Toc224851797" w:history="1">
            <w:r w:rsidRPr="00503A57">
              <w:rPr>
                <w:rStyle w:val="Hyperlink"/>
                <w:noProof/>
              </w:rPr>
              <w:t>Customer Dashboard</w:t>
            </w:r>
            <w:r>
              <w:rPr>
                <w:noProof/>
                <w:webHidden/>
              </w:rPr>
              <w:tab/>
            </w:r>
            <w:r>
              <w:rPr>
                <w:noProof/>
                <w:webHidden/>
              </w:rPr>
              <w:fldChar w:fldCharType="begin"/>
            </w:r>
            <w:r>
              <w:rPr>
                <w:noProof/>
                <w:webHidden/>
              </w:rPr>
              <w:instrText xml:space="preserve"> PAGEREF _Toc224851797 \h </w:instrText>
            </w:r>
            <w:r>
              <w:rPr>
                <w:noProof/>
                <w:webHidden/>
              </w:rPr>
            </w:r>
            <w:r>
              <w:rPr>
                <w:noProof/>
                <w:webHidden/>
              </w:rPr>
              <w:fldChar w:fldCharType="separate"/>
            </w:r>
            <w:r>
              <w:rPr>
                <w:noProof/>
                <w:webHidden/>
              </w:rPr>
              <w:t>6</w:t>
            </w:r>
            <w:r>
              <w:rPr>
                <w:noProof/>
                <w:webHidden/>
              </w:rPr>
              <w:fldChar w:fldCharType="end"/>
            </w:r>
          </w:hyperlink>
        </w:p>
        <w:p w14:paraId="429D5975" w14:textId="6D823314" w:rsidR="0099283C" w:rsidRDefault="0099283C">
          <w:pPr>
            <w:pStyle w:val="TOC1"/>
            <w:tabs>
              <w:tab w:val="right" w:leader="dot" w:pos="9016"/>
            </w:tabs>
            <w:rPr>
              <w:rFonts w:eastAsiaTheme="minorEastAsia"/>
              <w:noProof/>
              <w:lang w:eastAsia="en-GB"/>
            </w:rPr>
          </w:pPr>
          <w:hyperlink w:anchor="_Toc224851798" w:history="1">
            <w:r w:rsidRPr="00503A57">
              <w:rPr>
                <w:rStyle w:val="Hyperlink"/>
                <w:noProof/>
              </w:rPr>
              <w:t>Basket</w:t>
            </w:r>
            <w:r>
              <w:rPr>
                <w:noProof/>
                <w:webHidden/>
              </w:rPr>
              <w:tab/>
            </w:r>
            <w:r>
              <w:rPr>
                <w:noProof/>
                <w:webHidden/>
              </w:rPr>
              <w:fldChar w:fldCharType="begin"/>
            </w:r>
            <w:r>
              <w:rPr>
                <w:noProof/>
                <w:webHidden/>
              </w:rPr>
              <w:instrText xml:space="preserve"> PAGEREF _Toc224851798 \h </w:instrText>
            </w:r>
            <w:r>
              <w:rPr>
                <w:noProof/>
                <w:webHidden/>
              </w:rPr>
            </w:r>
            <w:r>
              <w:rPr>
                <w:noProof/>
                <w:webHidden/>
              </w:rPr>
              <w:fldChar w:fldCharType="separate"/>
            </w:r>
            <w:r>
              <w:rPr>
                <w:noProof/>
                <w:webHidden/>
              </w:rPr>
              <w:t>7</w:t>
            </w:r>
            <w:r>
              <w:rPr>
                <w:noProof/>
                <w:webHidden/>
              </w:rPr>
              <w:fldChar w:fldCharType="end"/>
            </w:r>
          </w:hyperlink>
        </w:p>
        <w:p w14:paraId="297DAA62" w14:textId="57E41E09" w:rsidR="0099283C" w:rsidRDefault="0099283C">
          <w:pPr>
            <w:pStyle w:val="TOC1"/>
            <w:tabs>
              <w:tab w:val="right" w:leader="dot" w:pos="9016"/>
            </w:tabs>
            <w:rPr>
              <w:rFonts w:eastAsiaTheme="minorEastAsia"/>
              <w:noProof/>
              <w:lang w:eastAsia="en-GB"/>
            </w:rPr>
          </w:pPr>
          <w:hyperlink w:anchor="_Toc224851799" w:history="1">
            <w:r w:rsidRPr="00503A57">
              <w:rPr>
                <w:rStyle w:val="Hyperlink"/>
                <w:noProof/>
              </w:rPr>
              <w:t xml:space="preserve">About Page </w:t>
            </w:r>
            <w:r>
              <w:rPr>
                <w:noProof/>
                <w:webHidden/>
              </w:rPr>
              <w:tab/>
            </w:r>
            <w:r>
              <w:rPr>
                <w:noProof/>
                <w:webHidden/>
              </w:rPr>
              <w:fldChar w:fldCharType="begin"/>
            </w:r>
            <w:r>
              <w:rPr>
                <w:noProof/>
                <w:webHidden/>
              </w:rPr>
              <w:instrText xml:space="preserve"> PAGEREF _Toc224851799 \h </w:instrText>
            </w:r>
            <w:r>
              <w:rPr>
                <w:noProof/>
                <w:webHidden/>
              </w:rPr>
            </w:r>
            <w:r>
              <w:rPr>
                <w:noProof/>
                <w:webHidden/>
              </w:rPr>
              <w:fldChar w:fldCharType="separate"/>
            </w:r>
            <w:r>
              <w:rPr>
                <w:noProof/>
                <w:webHidden/>
              </w:rPr>
              <w:t>9</w:t>
            </w:r>
            <w:r>
              <w:rPr>
                <w:noProof/>
                <w:webHidden/>
              </w:rPr>
              <w:fldChar w:fldCharType="end"/>
            </w:r>
          </w:hyperlink>
        </w:p>
        <w:p w14:paraId="6AE20ABA" w14:textId="54FE3303" w:rsidR="00D245EA" w:rsidRPr="0099283C" w:rsidRDefault="00D245EA">
          <w:r w:rsidRPr="0099283C">
            <w:rPr>
              <w:b/>
              <w:bCs/>
              <w:noProof/>
            </w:rPr>
            <w:fldChar w:fldCharType="end"/>
          </w:r>
        </w:p>
      </w:sdtContent>
    </w:sdt>
    <w:p w14:paraId="07A1B665" w14:textId="187D26C0" w:rsidR="00D245EA" w:rsidRPr="0099283C" w:rsidRDefault="00D245EA" w:rsidP="00D245EA">
      <w:pPr>
        <w:pStyle w:val="Heading1"/>
        <w:rPr>
          <w:sz w:val="24"/>
          <w:szCs w:val="24"/>
        </w:rPr>
      </w:pPr>
      <w:bookmarkStart w:id="0" w:name="_Toc224851794"/>
      <w:r w:rsidRPr="0099283C">
        <w:rPr>
          <w:sz w:val="24"/>
          <w:szCs w:val="24"/>
        </w:rPr>
        <w:lastRenderedPageBreak/>
        <w:t>Home Page</w:t>
      </w:r>
      <w:bookmarkEnd w:id="0"/>
    </w:p>
    <w:p w14:paraId="57022366" w14:textId="19909A45" w:rsidR="00E538C1" w:rsidRPr="0099283C" w:rsidRDefault="00E538C1" w:rsidP="00E538C1">
      <w:r w:rsidRPr="0099283C">
        <w:rPr>
          <w:noProof/>
        </w:rPr>
        <w:drawing>
          <wp:inline distT="0" distB="0" distL="0" distR="0" wp14:anchorId="2EA335BE" wp14:editId="24D7BCAC">
            <wp:extent cx="5739765" cy="2602230"/>
            <wp:effectExtent l="0" t="0" r="0" b="7620"/>
            <wp:docPr id="413856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9765" cy="2602230"/>
                    </a:xfrm>
                    <a:prstGeom prst="rect">
                      <a:avLst/>
                    </a:prstGeom>
                    <a:noFill/>
                    <a:ln>
                      <a:noFill/>
                    </a:ln>
                  </pic:spPr>
                </pic:pic>
              </a:graphicData>
            </a:graphic>
          </wp:inline>
        </w:drawing>
      </w:r>
      <w:r w:rsidRPr="0099283C">
        <w:rPr>
          <w:noProof/>
        </w:rPr>
        <w:drawing>
          <wp:inline distT="0" distB="0" distL="0" distR="0" wp14:anchorId="4203CE0C" wp14:editId="3E64BE74">
            <wp:extent cx="5731510" cy="2598420"/>
            <wp:effectExtent l="0" t="0" r="2540" b="0"/>
            <wp:docPr id="40833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r w:rsidRPr="0099283C">
        <w:rPr>
          <w:noProof/>
        </w:rPr>
        <w:drawing>
          <wp:inline distT="0" distB="0" distL="0" distR="0" wp14:anchorId="5B7AF7D2" wp14:editId="2468C1FB">
            <wp:extent cx="5731510" cy="2598487"/>
            <wp:effectExtent l="0" t="0" r="2540" b="0"/>
            <wp:docPr id="1131909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98487"/>
                    </a:xfrm>
                    <a:prstGeom prst="rect">
                      <a:avLst/>
                    </a:prstGeom>
                    <a:noFill/>
                    <a:ln>
                      <a:noFill/>
                    </a:ln>
                  </pic:spPr>
                </pic:pic>
              </a:graphicData>
            </a:graphic>
          </wp:inline>
        </w:drawing>
      </w:r>
    </w:p>
    <w:p w14:paraId="65C5D9CE" w14:textId="4F909685" w:rsidR="00D245EA" w:rsidRPr="0099283C" w:rsidRDefault="00E538C1" w:rsidP="00D245EA">
      <w:r w:rsidRPr="0099283C">
        <w:rPr>
          <w:noProof/>
        </w:rPr>
        <w:lastRenderedPageBreak/>
        <w:drawing>
          <wp:inline distT="0" distB="0" distL="0" distR="0" wp14:anchorId="728222EA" wp14:editId="5AD23242">
            <wp:extent cx="5731510" cy="2598487"/>
            <wp:effectExtent l="0" t="0" r="2540" b="0"/>
            <wp:docPr id="1399646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98487"/>
                    </a:xfrm>
                    <a:prstGeom prst="rect">
                      <a:avLst/>
                    </a:prstGeom>
                    <a:noFill/>
                    <a:ln>
                      <a:noFill/>
                    </a:ln>
                  </pic:spPr>
                </pic:pic>
              </a:graphicData>
            </a:graphic>
          </wp:inline>
        </w:drawing>
      </w:r>
      <w:r w:rsidRPr="0099283C">
        <w:rPr>
          <w:noProof/>
        </w:rPr>
        <w:drawing>
          <wp:inline distT="0" distB="0" distL="0" distR="0" wp14:anchorId="24071124" wp14:editId="78EB4F25">
            <wp:extent cx="5739765" cy="2588260"/>
            <wp:effectExtent l="0" t="0" r="0" b="2540"/>
            <wp:docPr id="624251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9765" cy="2588260"/>
                    </a:xfrm>
                    <a:prstGeom prst="rect">
                      <a:avLst/>
                    </a:prstGeom>
                    <a:noFill/>
                    <a:ln>
                      <a:noFill/>
                    </a:ln>
                  </pic:spPr>
                </pic:pic>
              </a:graphicData>
            </a:graphic>
          </wp:inline>
        </w:drawing>
      </w:r>
    </w:p>
    <w:p w14:paraId="29DE0136" w14:textId="77777777" w:rsidR="009C1D64" w:rsidRPr="0099283C" w:rsidRDefault="00E538C1" w:rsidP="00E538C1">
      <w:r w:rsidRPr="0099283C">
        <w:t>The homepage serves as the first point of contact for users visiting GLH</w:t>
      </w:r>
      <w:r w:rsidRPr="0099283C">
        <w:t xml:space="preserve">. </w:t>
      </w:r>
      <w:r w:rsidRPr="0099283C">
        <w:t>The navbar is fixed at the top with the GLH logo positioned top-left, as users naturally scan from left to right, ensuring immediate brand recognition. Navigation links are centred and always present across every page, reducing friction and allowing users to move freely through the site at any point</w:t>
      </w:r>
      <w:r w:rsidRPr="0099283C">
        <w:t xml:space="preserve"> in which they need</w:t>
      </w:r>
      <w:r w:rsidRPr="0099283C">
        <w:t xml:space="preserve">. The basket and profile icons </w:t>
      </w:r>
      <w:r w:rsidRPr="0099283C">
        <w:t>are positioned in the</w:t>
      </w:r>
      <w:r w:rsidRPr="0099283C">
        <w:t xml:space="preserve"> top-right, following established e-commerce conventions that users are already familiar with.</w:t>
      </w:r>
    </w:p>
    <w:p w14:paraId="0FAEB128" w14:textId="77777777" w:rsidR="009C1D64" w:rsidRPr="0099283C" w:rsidRDefault="009C1D64" w:rsidP="00E538C1"/>
    <w:p w14:paraId="114A482F" w14:textId="77777777" w:rsidR="009C1D64" w:rsidRPr="0099283C" w:rsidRDefault="009C1D64" w:rsidP="00E538C1"/>
    <w:p w14:paraId="0238DE2F" w14:textId="77777777" w:rsidR="009C1D64" w:rsidRPr="0099283C" w:rsidRDefault="009C1D64" w:rsidP="00E538C1"/>
    <w:p w14:paraId="3A84789D" w14:textId="77777777" w:rsidR="009C1D64" w:rsidRPr="0099283C" w:rsidRDefault="009C1D64" w:rsidP="00E538C1"/>
    <w:p w14:paraId="25FFE6E0" w14:textId="77777777" w:rsidR="009C1D64" w:rsidRPr="0099283C" w:rsidRDefault="009C1D64" w:rsidP="00E538C1"/>
    <w:p w14:paraId="2321988B" w14:textId="07140491" w:rsidR="00E538C1" w:rsidRPr="0099283C" w:rsidRDefault="00E538C1" w:rsidP="00E538C1">
      <w:pPr>
        <w:rPr>
          <w:rStyle w:val="Heading1Char"/>
          <w:sz w:val="24"/>
          <w:szCs w:val="24"/>
        </w:rPr>
      </w:pPr>
      <w:r w:rsidRPr="0099283C">
        <w:lastRenderedPageBreak/>
        <w:br/>
      </w:r>
      <w:bookmarkStart w:id="1" w:name="_Toc224851795"/>
      <w:r w:rsidRPr="0099283C">
        <w:rPr>
          <w:rStyle w:val="Heading1Char"/>
          <w:sz w:val="24"/>
          <w:szCs w:val="24"/>
        </w:rPr>
        <w:t>Store Page</w:t>
      </w:r>
      <w:bookmarkEnd w:id="1"/>
    </w:p>
    <w:p w14:paraId="71D27F86" w14:textId="04CD256A" w:rsidR="00E538C1" w:rsidRPr="0099283C" w:rsidRDefault="00E538C1" w:rsidP="00E538C1">
      <w:r w:rsidRPr="0099283C">
        <w:rPr>
          <w:noProof/>
        </w:rPr>
        <w:drawing>
          <wp:inline distT="0" distB="0" distL="0" distR="0" wp14:anchorId="4D20FE71" wp14:editId="05CE11F7">
            <wp:extent cx="5730875" cy="2594610"/>
            <wp:effectExtent l="0" t="0" r="3175" b="0"/>
            <wp:docPr id="1103663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2594610"/>
                    </a:xfrm>
                    <a:prstGeom prst="rect">
                      <a:avLst/>
                    </a:prstGeom>
                    <a:noFill/>
                    <a:ln>
                      <a:noFill/>
                    </a:ln>
                  </pic:spPr>
                </pic:pic>
              </a:graphicData>
            </a:graphic>
          </wp:inline>
        </w:drawing>
      </w:r>
      <w:r w:rsidRPr="0099283C">
        <w:rPr>
          <w:rStyle w:val="Heading1Char"/>
          <w:noProof/>
          <w:sz w:val="24"/>
          <w:szCs w:val="24"/>
        </w:rPr>
        <w:drawing>
          <wp:inline distT="0" distB="0" distL="0" distR="0" wp14:anchorId="592468EF" wp14:editId="33343698">
            <wp:extent cx="5730875" cy="2594610"/>
            <wp:effectExtent l="0" t="0" r="3175" b="0"/>
            <wp:docPr id="16280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2594610"/>
                    </a:xfrm>
                    <a:prstGeom prst="rect">
                      <a:avLst/>
                    </a:prstGeom>
                    <a:noFill/>
                    <a:ln>
                      <a:noFill/>
                    </a:ln>
                  </pic:spPr>
                </pic:pic>
              </a:graphicData>
            </a:graphic>
          </wp:inline>
        </w:drawing>
      </w:r>
    </w:p>
    <w:p w14:paraId="3EFF8768" w14:textId="3AFD70D1" w:rsidR="00E538C1" w:rsidRPr="0099283C" w:rsidRDefault="00E538C1" w:rsidP="00E538C1">
      <w:pPr>
        <w:pStyle w:val="Heading1"/>
        <w:rPr>
          <w:sz w:val="24"/>
          <w:szCs w:val="24"/>
        </w:rPr>
      </w:pPr>
      <w:bookmarkStart w:id="2" w:name="_Toc224851796"/>
      <w:r w:rsidRPr="0099283C">
        <w:rPr>
          <w:sz w:val="24"/>
          <w:szCs w:val="24"/>
        </w:rPr>
        <w:lastRenderedPageBreak/>
        <w:t>Producers page</w:t>
      </w:r>
      <w:bookmarkEnd w:id="2"/>
    </w:p>
    <w:p w14:paraId="3579F735" w14:textId="1F9F837D" w:rsidR="009C1D64" w:rsidRPr="0099283C" w:rsidRDefault="009C1D64" w:rsidP="009C1D64">
      <w:r w:rsidRPr="0099283C">
        <w:rPr>
          <w:noProof/>
        </w:rPr>
        <w:drawing>
          <wp:inline distT="0" distB="0" distL="0" distR="0" wp14:anchorId="7F8FDD92" wp14:editId="420A7B66">
            <wp:extent cx="5730875" cy="2604770"/>
            <wp:effectExtent l="0" t="0" r="3175" b="5080"/>
            <wp:docPr id="1130687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r w:rsidRPr="0099283C">
        <w:rPr>
          <w:noProof/>
        </w:rPr>
        <w:drawing>
          <wp:inline distT="0" distB="0" distL="0" distR="0" wp14:anchorId="4BD5536C" wp14:editId="414F7099">
            <wp:extent cx="5730875" cy="2604770"/>
            <wp:effectExtent l="0" t="0" r="3175" b="5080"/>
            <wp:docPr id="2235662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p>
    <w:p w14:paraId="00B42B3A" w14:textId="319E9DBA" w:rsidR="00E538C1" w:rsidRPr="0099283C" w:rsidRDefault="00E538C1" w:rsidP="00E538C1">
      <w:r w:rsidRPr="0099283C">
        <w:t xml:space="preserve">The producers page exists to strengthen the trust and connection </w:t>
      </w:r>
      <w:r w:rsidRPr="0099283C">
        <w:t>between</w:t>
      </w:r>
      <w:r w:rsidRPr="0099283C">
        <w:t xml:space="preserve"> </w:t>
      </w:r>
      <w:r w:rsidR="009C1D64" w:rsidRPr="0099283C">
        <w:t xml:space="preserve">customers and </w:t>
      </w:r>
      <w:r w:rsidRPr="0099283C">
        <w:t>GLH as a local food marketplace. An introductory paragraph sits at the top of the page explaining GLH's relationship with its producers, ensuring customers understand the values behind the platform before browsing individual businesses.</w:t>
      </w:r>
    </w:p>
    <w:p w14:paraId="46D64221" w14:textId="1AC44653" w:rsidR="009C1D64" w:rsidRPr="0099283C" w:rsidRDefault="009C1D64" w:rsidP="009C1D64">
      <w:pPr>
        <w:pStyle w:val="Heading1"/>
        <w:rPr>
          <w:sz w:val="24"/>
          <w:szCs w:val="24"/>
        </w:rPr>
      </w:pPr>
      <w:bookmarkStart w:id="3" w:name="_Toc224851797"/>
      <w:r w:rsidRPr="0099283C">
        <w:rPr>
          <w:sz w:val="24"/>
          <w:szCs w:val="24"/>
        </w:rPr>
        <w:lastRenderedPageBreak/>
        <w:t>Customer Dashboard</w:t>
      </w:r>
      <w:bookmarkEnd w:id="3"/>
    </w:p>
    <w:p w14:paraId="5449543F" w14:textId="2E61716A" w:rsidR="009C1D64" w:rsidRPr="0099283C" w:rsidRDefault="009C1D64" w:rsidP="009C1D64">
      <w:r w:rsidRPr="0099283C">
        <w:rPr>
          <w:noProof/>
        </w:rPr>
        <w:drawing>
          <wp:inline distT="0" distB="0" distL="0" distR="0" wp14:anchorId="4F7DAB1F" wp14:editId="12582517">
            <wp:extent cx="5730875" cy="2604770"/>
            <wp:effectExtent l="0" t="0" r="3175" b="5080"/>
            <wp:docPr id="1842009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r w:rsidRPr="0099283C">
        <w:rPr>
          <w:noProof/>
        </w:rPr>
        <w:drawing>
          <wp:inline distT="0" distB="0" distL="0" distR="0" wp14:anchorId="2B7195D7" wp14:editId="78E96F58">
            <wp:extent cx="5730875" cy="2604770"/>
            <wp:effectExtent l="0" t="0" r="3175" b="5080"/>
            <wp:docPr id="1262006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p>
    <w:p w14:paraId="60E5BE13" w14:textId="7B0C60F8" w:rsidR="009C1D64" w:rsidRPr="0099283C" w:rsidRDefault="009C1D64" w:rsidP="009C1D64">
      <w:r w:rsidRPr="0099283C">
        <w:t>The customer dashboard is the personal hub of the GLH experience, designed to give users an immediate and clear overview of their account</w:t>
      </w:r>
      <w:r w:rsidRPr="0099283C">
        <w:t>s. S</w:t>
      </w:r>
      <w:r w:rsidRPr="0099283C">
        <w:t>ummary cards sit at the top of the page displaying profile information</w:t>
      </w:r>
      <w:r w:rsidRPr="0099283C">
        <w:t xml:space="preserve">. </w:t>
      </w:r>
      <w:r w:rsidRPr="0099283C">
        <w:t>The points balance is given its own card with star icons in brand green to make the loyalty system feel visible and rewarding, encouraging repeat purchases. Order history is listed directly below the summary</w:t>
      </w:r>
      <w:r w:rsidRPr="0099283C">
        <w:t xml:space="preserve">, </w:t>
      </w:r>
      <w:r w:rsidRPr="0099283C">
        <w:t xml:space="preserve">placed exactly where users expect to find it. Each order row displays the reference number, date, item count, delivery status and total price, giving users everything they need to review a past order </w:t>
      </w:r>
      <w:r w:rsidRPr="0099283C">
        <w:t>immediately</w:t>
      </w:r>
      <w:r w:rsidRPr="0099283C">
        <w:t>.</w:t>
      </w:r>
    </w:p>
    <w:p w14:paraId="4EB490E4" w14:textId="6ED76AF4" w:rsidR="009C1D64" w:rsidRPr="0099283C" w:rsidRDefault="009C1D64" w:rsidP="009C1D64">
      <w:pPr>
        <w:pStyle w:val="Heading1"/>
        <w:rPr>
          <w:sz w:val="24"/>
          <w:szCs w:val="24"/>
        </w:rPr>
      </w:pPr>
      <w:bookmarkStart w:id="4" w:name="_Toc224851798"/>
      <w:r w:rsidRPr="0099283C">
        <w:rPr>
          <w:sz w:val="24"/>
          <w:szCs w:val="24"/>
        </w:rPr>
        <w:lastRenderedPageBreak/>
        <w:t>Basket</w:t>
      </w:r>
      <w:bookmarkEnd w:id="4"/>
    </w:p>
    <w:p w14:paraId="516297B9" w14:textId="6033AA08" w:rsidR="009C1D64" w:rsidRPr="0099283C" w:rsidRDefault="009C1D64" w:rsidP="009C1D64">
      <w:r w:rsidRPr="0099283C">
        <w:rPr>
          <w:noProof/>
        </w:rPr>
        <w:drawing>
          <wp:inline distT="0" distB="0" distL="0" distR="0" wp14:anchorId="4D3B0615" wp14:editId="467CD341">
            <wp:extent cx="5730875" cy="2519680"/>
            <wp:effectExtent l="0" t="0" r="3175" b="0"/>
            <wp:docPr id="4554908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519680"/>
                    </a:xfrm>
                    <a:prstGeom prst="rect">
                      <a:avLst/>
                    </a:prstGeom>
                    <a:noFill/>
                    <a:ln>
                      <a:noFill/>
                    </a:ln>
                  </pic:spPr>
                </pic:pic>
              </a:graphicData>
            </a:graphic>
          </wp:inline>
        </w:drawing>
      </w:r>
      <w:r w:rsidRPr="0099283C">
        <w:rPr>
          <w:noProof/>
        </w:rPr>
        <w:drawing>
          <wp:inline distT="0" distB="0" distL="0" distR="0" wp14:anchorId="4AC0DF3A" wp14:editId="0A431753">
            <wp:extent cx="5730875" cy="2519680"/>
            <wp:effectExtent l="0" t="0" r="3175" b="0"/>
            <wp:docPr id="1734376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2519680"/>
                    </a:xfrm>
                    <a:prstGeom prst="rect">
                      <a:avLst/>
                    </a:prstGeom>
                    <a:noFill/>
                    <a:ln>
                      <a:noFill/>
                    </a:ln>
                  </pic:spPr>
                </pic:pic>
              </a:graphicData>
            </a:graphic>
          </wp:inline>
        </w:drawing>
      </w:r>
      <w:r w:rsidRPr="0099283C">
        <w:rPr>
          <w:noProof/>
        </w:rPr>
        <w:lastRenderedPageBreak/>
        <w:drawing>
          <wp:inline distT="0" distB="0" distL="0" distR="0" wp14:anchorId="040C85FE" wp14:editId="3D513FA7">
            <wp:extent cx="5730875" cy="2604770"/>
            <wp:effectExtent l="0" t="0" r="3175" b="5080"/>
            <wp:docPr id="20282212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r w:rsidRPr="0099283C">
        <w:rPr>
          <w:noProof/>
        </w:rPr>
        <w:drawing>
          <wp:inline distT="0" distB="0" distL="0" distR="0" wp14:anchorId="390EED9E" wp14:editId="0CBE91C8">
            <wp:extent cx="5730875" cy="2604770"/>
            <wp:effectExtent l="0" t="0" r="3175" b="5080"/>
            <wp:docPr id="1095181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875" cy="2604770"/>
                    </a:xfrm>
                    <a:prstGeom prst="rect">
                      <a:avLst/>
                    </a:prstGeom>
                    <a:noFill/>
                    <a:ln>
                      <a:noFill/>
                    </a:ln>
                  </pic:spPr>
                </pic:pic>
              </a:graphicData>
            </a:graphic>
          </wp:inline>
        </w:drawing>
      </w:r>
    </w:p>
    <w:p w14:paraId="2F3A90DF" w14:textId="1B5152ED" w:rsidR="009C1D64" w:rsidRPr="0099283C" w:rsidRDefault="009C1D64" w:rsidP="009C1D64">
      <w:pPr>
        <w:pStyle w:val="Heading1"/>
        <w:rPr>
          <w:sz w:val="24"/>
          <w:szCs w:val="24"/>
        </w:rPr>
      </w:pPr>
      <w:bookmarkStart w:id="5" w:name="_Toc224851799"/>
      <w:r w:rsidRPr="0099283C">
        <w:rPr>
          <w:sz w:val="24"/>
          <w:szCs w:val="24"/>
        </w:rPr>
        <w:lastRenderedPageBreak/>
        <w:t>About Page</w:t>
      </w:r>
      <w:r w:rsidRPr="0099283C">
        <w:rPr>
          <w:sz w:val="24"/>
          <w:szCs w:val="24"/>
        </w:rPr>
        <w:br/>
      </w:r>
      <w:r w:rsidR="0099283C" w:rsidRPr="0099283C">
        <w:drawing>
          <wp:inline distT="0" distB="0" distL="0" distR="0" wp14:anchorId="4053471B" wp14:editId="69208CA4">
            <wp:extent cx="5730875" cy="2594610"/>
            <wp:effectExtent l="0" t="0" r="3175" b="0"/>
            <wp:docPr id="7333436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875" cy="2594610"/>
                    </a:xfrm>
                    <a:prstGeom prst="rect">
                      <a:avLst/>
                    </a:prstGeom>
                    <a:noFill/>
                    <a:ln>
                      <a:noFill/>
                    </a:ln>
                  </pic:spPr>
                </pic:pic>
              </a:graphicData>
            </a:graphic>
          </wp:inline>
        </w:drawing>
      </w:r>
      <w:r w:rsidR="0099283C" w:rsidRPr="0099283C">
        <w:drawing>
          <wp:inline distT="0" distB="0" distL="0" distR="0" wp14:anchorId="42BB598A" wp14:editId="46CC010E">
            <wp:extent cx="5730875" cy="2594610"/>
            <wp:effectExtent l="0" t="0" r="3175" b="0"/>
            <wp:docPr id="9916603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875" cy="2594610"/>
                    </a:xfrm>
                    <a:prstGeom prst="rect">
                      <a:avLst/>
                    </a:prstGeom>
                    <a:noFill/>
                    <a:ln>
                      <a:noFill/>
                    </a:ln>
                  </pic:spPr>
                </pic:pic>
              </a:graphicData>
            </a:graphic>
          </wp:inline>
        </w:drawing>
      </w:r>
      <w:bookmarkEnd w:id="5"/>
    </w:p>
    <w:sectPr w:rsidR="009C1D64" w:rsidRPr="00992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EA"/>
    <w:rsid w:val="00572D0C"/>
    <w:rsid w:val="0099283C"/>
    <w:rsid w:val="009C1D64"/>
    <w:rsid w:val="00D245EA"/>
    <w:rsid w:val="00E538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C1C9"/>
  <w15:chartTrackingRefBased/>
  <w15:docId w15:val="{A232D7DE-AE14-4262-BFAA-446230689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5EA"/>
    <w:rPr>
      <w:rFonts w:eastAsiaTheme="majorEastAsia" w:cstheme="majorBidi"/>
      <w:color w:val="272727" w:themeColor="text1" w:themeTint="D8"/>
    </w:rPr>
  </w:style>
  <w:style w:type="paragraph" w:styleId="Title">
    <w:name w:val="Title"/>
    <w:basedOn w:val="Normal"/>
    <w:next w:val="Normal"/>
    <w:link w:val="TitleChar"/>
    <w:uiPriority w:val="10"/>
    <w:qFormat/>
    <w:rsid w:val="00D24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5EA"/>
    <w:pPr>
      <w:spacing w:before="160"/>
      <w:jc w:val="center"/>
    </w:pPr>
    <w:rPr>
      <w:i/>
      <w:iCs/>
      <w:color w:val="404040" w:themeColor="text1" w:themeTint="BF"/>
    </w:rPr>
  </w:style>
  <w:style w:type="character" w:customStyle="1" w:styleId="QuoteChar">
    <w:name w:val="Quote Char"/>
    <w:basedOn w:val="DefaultParagraphFont"/>
    <w:link w:val="Quote"/>
    <w:uiPriority w:val="29"/>
    <w:rsid w:val="00D245EA"/>
    <w:rPr>
      <w:i/>
      <w:iCs/>
      <w:color w:val="404040" w:themeColor="text1" w:themeTint="BF"/>
    </w:rPr>
  </w:style>
  <w:style w:type="paragraph" w:styleId="ListParagraph">
    <w:name w:val="List Paragraph"/>
    <w:basedOn w:val="Normal"/>
    <w:uiPriority w:val="34"/>
    <w:qFormat/>
    <w:rsid w:val="00D245EA"/>
    <w:pPr>
      <w:ind w:left="720"/>
      <w:contextualSpacing/>
    </w:pPr>
  </w:style>
  <w:style w:type="character" w:styleId="IntenseEmphasis">
    <w:name w:val="Intense Emphasis"/>
    <w:basedOn w:val="DefaultParagraphFont"/>
    <w:uiPriority w:val="21"/>
    <w:qFormat/>
    <w:rsid w:val="00D245EA"/>
    <w:rPr>
      <w:i/>
      <w:iCs/>
      <w:color w:val="0F4761" w:themeColor="accent1" w:themeShade="BF"/>
    </w:rPr>
  </w:style>
  <w:style w:type="paragraph" w:styleId="IntenseQuote">
    <w:name w:val="Intense Quote"/>
    <w:basedOn w:val="Normal"/>
    <w:next w:val="Normal"/>
    <w:link w:val="IntenseQuoteChar"/>
    <w:uiPriority w:val="30"/>
    <w:qFormat/>
    <w:rsid w:val="00D24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5EA"/>
    <w:rPr>
      <w:i/>
      <w:iCs/>
      <w:color w:val="0F4761" w:themeColor="accent1" w:themeShade="BF"/>
    </w:rPr>
  </w:style>
  <w:style w:type="character" w:styleId="IntenseReference">
    <w:name w:val="Intense Reference"/>
    <w:basedOn w:val="DefaultParagraphFont"/>
    <w:uiPriority w:val="32"/>
    <w:qFormat/>
    <w:rsid w:val="00D245EA"/>
    <w:rPr>
      <w:b/>
      <w:bCs/>
      <w:smallCaps/>
      <w:color w:val="0F4761" w:themeColor="accent1" w:themeShade="BF"/>
      <w:spacing w:val="5"/>
    </w:rPr>
  </w:style>
  <w:style w:type="paragraph" w:styleId="TOCHeading">
    <w:name w:val="TOC Heading"/>
    <w:basedOn w:val="Heading1"/>
    <w:next w:val="Normal"/>
    <w:uiPriority w:val="39"/>
    <w:unhideWhenUsed/>
    <w:qFormat/>
    <w:rsid w:val="00D245E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C1D64"/>
    <w:pPr>
      <w:spacing w:after="100"/>
    </w:pPr>
  </w:style>
  <w:style w:type="character" w:styleId="Hyperlink">
    <w:name w:val="Hyperlink"/>
    <w:basedOn w:val="DefaultParagraphFont"/>
    <w:uiPriority w:val="99"/>
    <w:unhideWhenUsed/>
    <w:rsid w:val="009C1D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1</cp:revision>
  <cp:lastPrinted>2026-03-19T22:30:00Z</cp:lastPrinted>
  <dcterms:created xsi:type="dcterms:W3CDTF">2026-03-19T21:16:00Z</dcterms:created>
  <dcterms:modified xsi:type="dcterms:W3CDTF">2026-03-19T22:30:00Z</dcterms:modified>
</cp:coreProperties>
</file>