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07200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07200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</w:t>
            </w:r>
            <w:r w:rsidR="00C000B2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072006">
            <w:r>
              <w:t>SWTID1741</w:t>
            </w:r>
            <w:r w:rsidR="00253183">
              <w:t>162716149759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72006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The solution architecture for the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Tracking Application ensures a scalable, efficient, and user-friendly platform for tracking real-time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8E792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CDACEEC-B905-415E-A27E-F72FE8714A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1C22313-20AE-496E-BA28-55A498D95C7E}"/>
    <w:embedBold r:id="rId3" w:fontKey="{1467EEC2-7D5A-435F-B763-8463082072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8F9DB18-79BA-46E6-A9DC-E35A390F1133}"/>
    <w:embedItalic r:id="rId5" w:fontKey="{9AE232C8-D664-4CD7-8BAF-47D9F16101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0EAAAA2-577B-40AB-9D29-07DE4F2DA29F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72006"/>
    <w:rsid w:val="00253183"/>
    <w:rsid w:val="00257720"/>
    <w:rsid w:val="00267921"/>
    <w:rsid w:val="00272311"/>
    <w:rsid w:val="003642D8"/>
    <w:rsid w:val="00862077"/>
    <w:rsid w:val="008E792E"/>
    <w:rsid w:val="00B148E4"/>
    <w:rsid w:val="00B22B9B"/>
    <w:rsid w:val="00B82643"/>
    <w:rsid w:val="00C000B2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92E"/>
  </w:style>
  <w:style w:type="paragraph" w:styleId="Heading1">
    <w:name w:val="heading 1"/>
    <w:basedOn w:val="Normal"/>
    <w:next w:val="Normal"/>
    <w:uiPriority w:val="9"/>
    <w:qFormat/>
    <w:rsid w:val="008E792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E792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E792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E792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E792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E792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E792E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8E792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E792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10</cp:revision>
  <dcterms:created xsi:type="dcterms:W3CDTF">2022-10-03T08:27:00Z</dcterms:created>
  <dcterms:modified xsi:type="dcterms:W3CDTF">2025-03-10T06:59:00Z</dcterms:modified>
</cp:coreProperties>
</file>