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质量体系程序文件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  <w:t>项目实施项目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  <w:t>测试指南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7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文件编号：Q/TUNGEE-B132-2021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版    本：A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0" w:firstLineChars="87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编写：黄演泳      2021年5月20日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0" w:firstLineChars="87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审核：            2021年4月20日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100" w:firstLineChars="875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批准：            2021年4月20日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738" w:firstLineChars="1141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广州探迹科技有限公司产品研发部颁布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  <w:id w:val="14745453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_Toc7999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1、范围</w:t>
          </w:r>
          <w:r>
            <w:tab/>
          </w:r>
          <w:r>
            <w:fldChar w:fldCharType="begin"/>
          </w:r>
          <w:r>
            <w:instrText xml:space="preserve"> PAGEREF _Toc7999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_Toc20145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2、需掌握的技能</w:t>
          </w:r>
          <w:r>
            <w:tab/>
          </w:r>
          <w:r>
            <w:fldChar w:fldCharType="begin"/>
          </w:r>
          <w:r>
            <w:instrText xml:space="preserve"> PAGEREF _Toc20145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_Toc26575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2.1 禅道</w:t>
          </w:r>
          <w:r>
            <w:tab/>
          </w:r>
          <w:r>
            <w:fldChar w:fldCharType="begin"/>
          </w:r>
          <w:r>
            <w:instrText xml:space="preserve"> PAGEREF _Toc26575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_Toc10182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2.2 Xshell</w:t>
          </w:r>
          <w:r>
            <w:tab/>
          </w:r>
          <w:r>
            <w:fldChar w:fldCharType="begin"/>
          </w:r>
          <w:r>
            <w:instrText xml:space="preserve"> PAGEREF _Toc10182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_Toc219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2.3 数据库</w:t>
          </w:r>
          <w:r>
            <w:tab/>
          </w:r>
          <w:r>
            <w:fldChar w:fldCharType="begin"/>
          </w:r>
          <w:r>
            <w:instrText xml:space="preserve"> PAGEREF _Toc219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_Toc14814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2.4 Gitlab</w:t>
          </w:r>
          <w:r>
            <w:tab/>
          </w:r>
          <w:r>
            <w:fldChar w:fldCharType="begin"/>
          </w:r>
          <w:r>
            <w:instrText xml:space="preserve"> PAGEREF _Toc14814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_Toc21632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2.5 测试工具</w:t>
          </w:r>
          <w:r>
            <w:tab/>
          </w:r>
          <w:r>
            <w:fldChar w:fldCharType="begin"/>
          </w:r>
          <w:r>
            <w:instrText xml:space="preserve"> PAGEREF _Toc21632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_Toc15434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3、测试流程</w:t>
          </w:r>
          <w:r>
            <w:tab/>
          </w:r>
          <w:r>
            <w:fldChar w:fldCharType="begin"/>
          </w:r>
          <w:r>
            <w:instrText xml:space="preserve"> PAGEREF _Toc15434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_Toc971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3.1 需求评审</w:t>
          </w:r>
          <w:r>
            <w:tab/>
          </w:r>
          <w:r>
            <w:fldChar w:fldCharType="begin"/>
          </w:r>
          <w:r>
            <w:instrText xml:space="preserve"> PAGEREF _Toc971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_Toc32479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3.2 测试估时</w:t>
          </w:r>
          <w:r>
            <w:tab/>
          </w:r>
          <w:r>
            <w:fldChar w:fldCharType="begin"/>
          </w:r>
          <w:r>
            <w:instrText xml:space="preserve"> PAGEREF _Toc32479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_Toc28239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3.3 编写测试思路</w:t>
          </w:r>
          <w:r>
            <w:tab/>
          </w:r>
          <w:r>
            <w:fldChar w:fldCharType="begin"/>
          </w:r>
          <w:r>
            <w:instrText xml:space="preserve"> PAGEREF _Toc28239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_Toc15786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3.4 测试思路评审</w:t>
          </w:r>
          <w:r>
            <w:tab/>
          </w:r>
          <w:r>
            <w:fldChar w:fldCharType="begin"/>
          </w:r>
          <w:r>
            <w:instrText xml:space="preserve"> PAGEREF _Toc15786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_Toc30598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3.5 编写测试用例</w:t>
          </w:r>
          <w:r>
            <w:tab/>
          </w:r>
          <w:r>
            <w:fldChar w:fldCharType="begin"/>
          </w:r>
          <w:r>
            <w:instrText xml:space="preserve"> PAGEREF _Toc30598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_Toc3929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3.6 测试执行</w:t>
          </w:r>
          <w:r>
            <w:tab/>
          </w:r>
          <w:r>
            <w:fldChar w:fldCharType="begin"/>
          </w:r>
          <w:r>
            <w:instrText xml:space="preserve"> PAGEREF _Toc3929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_Toc26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3.7 回归测试</w:t>
          </w:r>
          <w:r>
            <w:tab/>
          </w:r>
          <w:r>
            <w:fldChar w:fldCharType="begin"/>
          </w:r>
          <w:r>
            <w:instrText xml:space="preserve"> PAGEREF _Toc26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_Toc11226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3.8 编写并提交测试报告</w:t>
          </w:r>
          <w:r>
            <w:tab/>
          </w:r>
          <w:r>
            <w:fldChar w:fldCharType="begin"/>
          </w:r>
          <w:r>
            <w:instrText xml:space="preserve"> PAGEREF _Toc11226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_Toc31363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3.9 产品验收</w:t>
          </w:r>
          <w:r>
            <w:tab/>
          </w:r>
          <w:r>
            <w:fldChar w:fldCharType="begin"/>
          </w:r>
          <w:r>
            <w:instrText xml:space="preserve"> PAGEREF _Toc31363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_Toc29947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3.10 产品交付</w:t>
          </w:r>
          <w:r>
            <w:tab/>
          </w:r>
          <w:r>
            <w:fldChar w:fldCharType="begin"/>
          </w:r>
          <w:r>
            <w:instrText xml:space="preserve"> PAGEREF _Toc29947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_Toc32168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4、测试周期</w:t>
          </w:r>
          <w:r>
            <w:tab/>
          </w:r>
          <w:r>
            <w:fldChar w:fldCharType="begin"/>
          </w:r>
          <w:r>
            <w:instrText xml:space="preserve"> PAGEREF _Toc32168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_Toc14615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 需求分析阶段</w:t>
          </w:r>
          <w:r>
            <w:tab/>
          </w:r>
          <w:r>
            <w:fldChar w:fldCharType="begin"/>
          </w:r>
          <w:r>
            <w:instrText xml:space="preserve"> PAGEREF _Toc14615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_Toc3418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 测试计划阶段</w:t>
          </w:r>
          <w:r>
            <w:tab/>
          </w:r>
          <w:r>
            <w:fldChar w:fldCharType="begin"/>
          </w:r>
          <w:r>
            <w:instrText xml:space="preserve"> PAGEREF _Toc3418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_Toc10255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4.3 测试设计阶段</w:t>
          </w:r>
          <w:r>
            <w:tab/>
          </w:r>
          <w:r>
            <w:fldChar w:fldCharType="begin"/>
          </w:r>
          <w:r>
            <w:instrText xml:space="preserve"> PAGEREF _Toc10255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_Toc20457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4.4 测试执行阶段</w:t>
          </w:r>
          <w:r>
            <w:tab/>
          </w:r>
          <w:r>
            <w:fldChar w:fldCharType="begin"/>
          </w:r>
          <w:r>
            <w:instrText xml:space="preserve"> PAGEREF _Toc20457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_Toc29981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4.5 测试评估阶段</w:t>
          </w:r>
          <w:r>
            <w:tab/>
          </w:r>
          <w:r>
            <w:fldChar w:fldCharType="begin"/>
          </w:r>
          <w:r>
            <w:instrText xml:space="preserve"> PAGEREF _Toc29981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_Toc24870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5、测试类型</w:t>
          </w:r>
          <w:r>
            <w:tab/>
          </w:r>
          <w:r>
            <w:fldChar w:fldCharType="begin"/>
          </w:r>
          <w:r>
            <w:instrText xml:space="preserve"> PAGEREF _Toc24870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_Toc13390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5.1 功能测试</w:t>
          </w:r>
          <w:r>
            <w:tab/>
          </w:r>
          <w:r>
            <w:fldChar w:fldCharType="begin"/>
          </w:r>
          <w:r>
            <w:instrText xml:space="preserve"> PAGEREF _Toc13390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_Toc13951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5.2 界面测试</w:t>
          </w:r>
          <w:r>
            <w:tab/>
          </w:r>
          <w:r>
            <w:fldChar w:fldCharType="begin"/>
          </w:r>
          <w:r>
            <w:instrText xml:space="preserve"> PAGEREF _Toc13951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_Toc14491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5.3 安装测试</w:t>
          </w:r>
          <w:r>
            <w:tab/>
          </w:r>
          <w:r>
            <w:fldChar w:fldCharType="begin"/>
          </w:r>
          <w:r>
            <w:instrText xml:space="preserve"> PAGEREF _Toc14491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_Toc25901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5.4 接口测试</w:t>
          </w:r>
          <w:r>
            <w:tab/>
          </w:r>
          <w:r>
            <w:fldChar w:fldCharType="begin"/>
          </w:r>
          <w:r>
            <w:instrText xml:space="preserve"> PAGEREF _Toc25901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_Toc8185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5.5 兼容性测试</w:t>
          </w:r>
          <w:r>
            <w:tab/>
          </w:r>
          <w:r>
            <w:fldChar w:fldCharType="begin"/>
          </w:r>
          <w:r>
            <w:instrText xml:space="preserve"> PAGEREF _Toc8185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_Toc25214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5.6 安全性测试</w:t>
          </w:r>
          <w:r>
            <w:tab/>
          </w:r>
          <w:r>
            <w:fldChar w:fldCharType="begin"/>
          </w:r>
          <w:r>
            <w:instrText xml:space="preserve"> PAGEREF _Toc25214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_Toc25828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5.7 性能测试</w:t>
          </w:r>
          <w:r>
            <w:tab/>
          </w:r>
          <w:r>
            <w:fldChar w:fldCharType="begin"/>
          </w:r>
          <w:r>
            <w:instrText xml:space="preserve"> PAGEREF _Toc25828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_Toc22467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6、 测试方法</w:t>
          </w:r>
          <w:r>
            <w:tab/>
          </w:r>
          <w:r>
            <w:fldChar w:fldCharType="begin"/>
          </w:r>
          <w:r>
            <w:instrText xml:space="preserve"> PAGEREF _Toc22467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_Toc18725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6.1 等价类划分</w:t>
          </w:r>
          <w:r>
            <w:tab/>
          </w:r>
          <w:r>
            <w:fldChar w:fldCharType="begin"/>
          </w:r>
          <w:r>
            <w:instrText xml:space="preserve"> PAGEREF _Toc18725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_Toc11888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6.2 边价值</w:t>
          </w:r>
          <w:r>
            <w:tab/>
          </w:r>
          <w:r>
            <w:fldChar w:fldCharType="begin"/>
          </w:r>
          <w:r>
            <w:instrText xml:space="preserve"> PAGEREF _Toc11888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_Toc19431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6.3 错误推测法</w:t>
          </w:r>
          <w:r>
            <w:tab/>
          </w:r>
          <w:r>
            <w:fldChar w:fldCharType="begin"/>
          </w:r>
          <w:r>
            <w:instrText xml:space="preserve"> PAGEREF _Toc19431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_Toc24171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6.4 因果图</w:t>
          </w:r>
          <w:r>
            <w:tab/>
          </w:r>
          <w:r>
            <w:fldChar w:fldCharType="begin"/>
          </w:r>
          <w:r>
            <w:instrText xml:space="preserve"> PAGEREF _Toc24171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_Toc11607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6.5 场景法</w:t>
          </w:r>
          <w:r>
            <w:tab/>
          </w:r>
          <w:r>
            <w:fldChar w:fldCharType="begin"/>
          </w:r>
          <w:r>
            <w:instrText xml:space="preserve"> PAGEREF _Toc11607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_Toc6045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7、典型问题</w:t>
          </w:r>
          <w:r>
            <w:tab/>
          </w:r>
          <w:r>
            <w:fldChar w:fldCharType="begin"/>
          </w:r>
          <w:r>
            <w:instrText xml:space="preserve"> PAGEREF _Toc6045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instrText xml:space="preserve"> HYPERLINK \l _Toc21601 </w:instrTex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8、易错点</w:t>
          </w:r>
          <w:r>
            <w:tab/>
          </w:r>
          <w:r>
            <w:fldChar w:fldCharType="begin"/>
          </w:r>
          <w:r>
            <w:instrText xml:space="preserve"> PAGEREF _Toc21601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  <w:sz w:val="24"/>
              <w:szCs w:val="24"/>
              <w:lang w:val="en-US" w:eastAsia="zh-CN"/>
            </w:rPr>
          </w:pP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Toc7999"/>
      <w:r>
        <w:rPr>
          <w:rFonts w:hint="eastAsia" w:asciiTheme="minorEastAsia" w:hAnsiTheme="minorEastAsia" w:eastAsiaTheme="minorEastAsia" w:cstheme="minorEastAsia"/>
          <w:lang w:val="en-US" w:eastAsia="zh-CN"/>
        </w:rPr>
        <w:t>1、范围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本指南适用于本公司项目实施组内所有软件。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" w:name="_Toc20145"/>
      <w:r>
        <w:rPr>
          <w:rFonts w:hint="eastAsia" w:asciiTheme="minorEastAsia" w:hAnsiTheme="minorEastAsia" w:eastAsiaTheme="minorEastAsia" w:cstheme="minorEastAsia"/>
          <w:lang w:val="en-US" w:eastAsia="zh-CN"/>
        </w:rPr>
        <w:t>2、需掌握的技能</w:t>
      </w:r>
      <w:bookmarkEnd w:id="1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" w:name="_Toc26575"/>
      <w:r>
        <w:rPr>
          <w:rFonts w:hint="eastAsia" w:asciiTheme="minorEastAsia" w:hAnsiTheme="minorEastAsia" w:eastAsiaTheme="minorEastAsia" w:cstheme="minorEastAsia"/>
          <w:lang w:val="en-US" w:eastAsia="zh-CN"/>
        </w:rPr>
        <w:t>2.1 禅道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"http://zentao.tangees.com/" \t "_blank"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http://zentao.tangees.com/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禅道用例导入说明：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用例编写：使用Xmind编写测试用例，用例格式如下：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模块—用例标题—优先级—关键词—前置条件—预期输入—预期输出；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Xmind文件转换为CSV文件；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CSV文件手动导入到禅道对应项目。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禅道Bug处理说明：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Bug提交：标题+严重程度+优先级+指派给谁+步骤+结果+预期实现+附件截图说明（附件非必填，其余必填）；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Bug打回：未解决的Bug、已解决但仍有问题的Bug；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Bug关闭：已解决的Bug验收通过。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" w:name="_Toc10182"/>
      <w:r>
        <w:rPr>
          <w:rFonts w:hint="eastAsia" w:asciiTheme="minorEastAsia" w:hAnsiTheme="minorEastAsia" w:eastAsiaTheme="minorEastAsia" w:cstheme="minorEastAsia"/>
          <w:lang w:val="en-US" w:eastAsia="zh-CN"/>
        </w:rPr>
        <w:t>2.2 Xshell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用途：用于连接远程服务器，方便用户对服务器上资源文件进行远程操控。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配置隧道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场景：通过隧道访问dev环境的数据库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新建连接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协议：ssh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主机：39.97.99.199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端口号：22（默认）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用户身份验证打开连接，输入访问39.97.99.199的登录信息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方法：Password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用户名：root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密码：tpvI5^UP7BR4Dnuk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配置隧道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类型（方向）：本地（拔出）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源主机：localhost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侦听端口：27016（本地数据库连接端口）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目标主机：localhost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目标端口：27017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" w:name="_Toc219"/>
      <w:r>
        <w:rPr>
          <w:rFonts w:hint="eastAsia" w:asciiTheme="minorEastAsia" w:hAnsiTheme="minorEastAsia" w:eastAsiaTheme="minorEastAsia" w:cstheme="minorEastAsia"/>
          <w:lang w:val="en-US" w:eastAsia="zh-CN"/>
        </w:rPr>
        <w:t>2.3 数据库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（1）数据库类型：Mangodb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（2）数据库连接工具：navicat、robo 3T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（3）连接远程数据库（以navicat为例）：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1）前提：已在Xshell配置隧道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2）连接信息：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连接：Standalone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主机：localhost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端口：27016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5" w:name="_Toc14814"/>
      <w:r>
        <w:rPr>
          <w:rFonts w:hint="eastAsia" w:asciiTheme="minorEastAsia" w:hAnsiTheme="minorEastAsia" w:eastAsiaTheme="minorEastAsia" w:cstheme="minorEastAsia"/>
          <w:lang w:val="en-US" w:eastAsia="zh-CN"/>
        </w:rPr>
        <w:t>2.4 Gitlab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Gitlab是一个开源分布式版本控制系统，用于管理项目源代码、版本控制、代码复用与查找。对于测试人员来说，Gitlab主要用于：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查看和拉取原型、代码；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查看项目分支；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查看后台接口说明。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网址：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"http://gitlab.tangees.com/" \t "_blank"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http://gitlab.tangees.com/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6" w:name="_Toc21632"/>
      <w:r>
        <w:rPr>
          <w:rFonts w:hint="eastAsia" w:asciiTheme="minorEastAsia" w:hAnsiTheme="minorEastAsia" w:eastAsiaTheme="minorEastAsia" w:cstheme="minorEastAsia"/>
          <w:lang w:val="en-US" w:eastAsia="zh-CN"/>
        </w:rPr>
        <w:t>2.5 测试工具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接口测试：Postman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说明：接口测试的重点是检查数据的交换、传递，以及接口之间的逻辑、相互依赖关系等，介入接口测试可以尽早暴露接口问题，减少返工工作量。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2）使用：参考wiki上的接口说明，检查传入参数和响应数据是否符合预期，接口逻辑是否符合需求。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（2）性能测试：JMeter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1）说明：目前绝大多数应用都是基于网络的分布式应用，用户场景的不确定性，导致系统测试时，不仅仅是功能，业务逻辑，接口测试，还要测试系统性能。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2）使用：通过工具模拟多种正常、峰值以及异常负载条件来对系统的响应时间、运行效率、资源利用情况等各项性能指标进行测试，判断系统能否满足用户的需求。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7" w:name="_Toc15434"/>
      <w:r>
        <w:rPr>
          <w:rFonts w:hint="eastAsia" w:asciiTheme="minorEastAsia" w:hAnsiTheme="minorEastAsia" w:eastAsiaTheme="minorEastAsia" w:cstheme="minorEastAsia"/>
          <w:lang w:val="en-US" w:eastAsia="zh-CN"/>
        </w:rPr>
        <w:t>3、测试流程</w:t>
      </w:r>
      <w:bookmarkEnd w:id="7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8" w:name="_Toc971"/>
      <w:r>
        <w:rPr>
          <w:rFonts w:hint="eastAsia" w:asciiTheme="minorEastAsia" w:hAnsiTheme="minorEastAsia" w:eastAsiaTheme="minorEastAsia" w:cstheme="minorEastAsia"/>
          <w:lang w:val="en-US" w:eastAsia="zh-CN"/>
        </w:rPr>
        <w:t>3.1 需求评审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a.活动：在参加评审会前拿到产品原型，对原型进行理解，对有疑问的地方进行标注；参与产品经理组织的需求评审会，尽可能多地提出疑问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b.形式：评审会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d.参与人员：产品经理、开发负责人、前端开发、后台开发、质控人员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9" w:name="_Toc32479"/>
      <w:r>
        <w:rPr>
          <w:rFonts w:hint="eastAsia" w:asciiTheme="minorEastAsia" w:hAnsiTheme="minorEastAsia" w:eastAsiaTheme="minorEastAsia" w:cstheme="minorEastAsia"/>
          <w:lang w:val="en-US" w:eastAsia="zh-CN"/>
        </w:rPr>
        <w:t>3.2 测试估时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a.活动：测试周期估时，包括测试思路的编写、测试用例的编写、各环境执行测试等的预估时间。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c.输出：测试估时表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d.参与人员：质控人员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0" w:name="_Toc28239"/>
      <w:r>
        <w:rPr>
          <w:rFonts w:hint="eastAsia" w:asciiTheme="minorEastAsia" w:hAnsiTheme="minorEastAsia" w:eastAsiaTheme="minorEastAsia" w:cstheme="minorEastAsia"/>
          <w:lang w:val="en-US" w:eastAsia="zh-CN"/>
        </w:rPr>
        <w:t>3.3 编写测试思路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a.活动：使用思维导图列举测试点，先放后收，对测试点进行总结和归纳，编辑重点测试模块，删除冗余以及重复测试点。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b.形式：Xmind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c.输出：测试思路文件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d.参与人员：质控人员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1" w:name="_Toc15786"/>
      <w:r>
        <w:rPr>
          <w:rFonts w:hint="eastAsia" w:asciiTheme="minorEastAsia" w:hAnsiTheme="minorEastAsia" w:eastAsiaTheme="minorEastAsia" w:cstheme="minorEastAsia"/>
          <w:lang w:val="en-US" w:eastAsia="zh-CN"/>
        </w:rPr>
        <w:t>3.4 测试思路评审</w:t>
      </w:r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a.活动：质控人员组织相关人员参加测试思路评审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b.形式：评审会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d.参与人员：产品经理、开发负责人、前端开发、后台开发、质控负责人、质控人员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2" w:name="_Toc30598"/>
      <w:r>
        <w:rPr>
          <w:rFonts w:hint="eastAsia" w:asciiTheme="minorEastAsia" w:hAnsiTheme="minorEastAsia" w:eastAsiaTheme="minorEastAsia" w:cstheme="minorEastAsia"/>
          <w:lang w:val="en-US" w:eastAsia="zh-CN"/>
        </w:rPr>
        <w:t>3.5 编写测试用例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a.活动：参考测试思路，展开编写测试用例，需包含所属模块、关键词、用例标题、优先级、前置条件、预期输入、预期输出、用例类型。用例编写完成需导入禅道。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b.形式：Xmind编写、禅道管理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c.输出：测试用例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d.参与人员：质控人员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3" w:name="_Toc3929"/>
      <w:r>
        <w:rPr>
          <w:rFonts w:hint="eastAsia" w:asciiTheme="minorEastAsia" w:hAnsiTheme="minorEastAsia" w:eastAsiaTheme="minorEastAsia" w:cstheme="minorEastAsia"/>
          <w:lang w:val="en-US" w:eastAsia="zh-CN"/>
        </w:rPr>
        <w:t>3.6 测试执行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根据测试用例执行测试，根据不同产品展开接口测试、功能测试、数据库测试、兼容性测试、安全性测试、性能测试等。发现Bug需记录在禅道，并积极推动Bug解决。当前有开发服和测试服两个环境，须分别进行测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d.参与人员：质控人员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4" w:name="_Toc26"/>
      <w:r>
        <w:rPr>
          <w:rFonts w:hint="eastAsia" w:asciiTheme="minorEastAsia" w:hAnsiTheme="minorEastAsia" w:eastAsiaTheme="minorEastAsia" w:cstheme="minorEastAsia"/>
          <w:lang w:val="en-US" w:eastAsia="zh-CN"/>
        </w:rPr>
        <w:t>3.7 回归测试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a.活动：对已修复的Bug进行验证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d.参与人员：质控人员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</w:pPr>
      <w:bookmarkStart w:id="15" w:name="_Toc11226"/>
      <w:r>
        <w:rPr>
          <w:rFonts w:hint="eastAsia" w:asciiTheme="minorEastAsia" w:hAnsiTheme="minorEastAsia" w:eastAsiaTheme="minorEastAsia" w:cstheme="minorEastAsia"/>
          <w:lang w:val="en-US" w:eastAsia="zh-CN"/>
        </w:rPr>
        <w:t>3.8 编写并提交测试报告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c.输出：测试报告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d.参与人员：质控人员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6" w:name="_Toc31363"/>
      <w:r>
        <w:rPr>
          <w:rFonts w:hint="eastAsia" w:asciiTheme="minorEastAsia" w:hAnsiTheme="minorEastAsia" w:eastAsiaTheme="minorEastAsia" w:cstheme="minorEastAsia"/>
          <w:lang w:val="en-US" w:eastAsia="zh-CN"/>
        </w:rPr>
        <w:t>3.9 产品验收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a.活动：根据原型，确认产品是否符合需求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d.参与人员：质控负责人、产品经理、项目负责人、质控人员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7" w:name="_Toc29947"/>
      <w:r>
        <w:rPr>
          <w:rFonts w:hint="eastAsia" w:asciiTheme="minorEastAsia" w:hAnsiTheme="minorEastAsia" w:eastAsiaTheme="minorEastAsia" w:cstheme="minorEastAsia"/>
          <w:lang w:val="en-US" w:eastAsia="zh-CN"/>
        </w:rPr>
        <w:t>3.10 产品交付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a.活动：将完成测试的产品交付给顾客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b.形式：现场交付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c.输出：无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d.参与人员：产品经理、项目负责人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8" w:name="_Toc32168"/>
      <w:r>
        <w:rPr>
          <w:rFonts w:hint="eastAsia" w:asciiTheme="minorEastAsia" w:hAnsiTheme="minorEastAsia" w:eastAsiaTheme="minorEastAsia" w:cstheme="minorEastAsia"/>
          <w:lang w:val="en-US" w:eastAsia="zh-CN"/>
        </w:rPr>
        <w:t>4、测试周期</w:t>
      </w:r>
      <w:bookmarkEnd w:id="18"/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19" w:name="_Toc14615"/>
      <w:r>
        <w:rPr>
          <w:rFonts w:hint="eastAsia" w:asciiTheme="minorEastAsia" w:hAnsiTheme="minorEastAsia" w:eastAsiaTheme="minorEastAsia" w:cstheme="minorEastAsia"/>
          <w:lang w:val="en-US" w:eastAsia="zh-CN"/>
        </w:rPr>
        <w:t>4.1 需求分析阶段</w:t>
      </w:r>
      <w:bookmarkEnd w:id="1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描述：测试人员了解需求，对需求进行分解、分析，得出测试需求。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0" w:name="_Toc3418"/>
      <w:r>
        <w:rPr>
          <w:rFonts w:hint="eastAsia" w:asciiTheme="minorEastAsia" w:hAnsiTheme="minorEastAsia" w:eastAsiaTheme="minorEastAsia" w:cstheme="minorEastAsia"/>
          <w:lang w:val="en-US" w:eastAsia="zh-CN"/>
        </w:rPr>
        <w:t>4.2 测试计划阶段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描述：根据需求编写测试计划/测试方案。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1" w:name="_Toc10255"/>
      <w:r>
        <w:rPr>
          <w:rFonts w:hint="eastAsia" w:asciiTheme="minorEastAsia" w:hAnsiTheme="minorEastAsia" w:eastAsiaTheme="minorEastAsia" w:cstheme="minorEastAsia"/>
          <w:lang w:val="en-US" w:eastAsia="zh-CN"/>
        </w:rPr>
        <w:t>4.3 测试设计阶段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描述：适当了解设计，根据需求和设计编写测试用例。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2" w:name="_Toc20457"/>
      <w:r>
        <w:rPr>
          <w:rFonts w:hint="eastAsia" w:asciiTheme="minorEastAsia" w:hAnsiTheme="minorEastAsia" w:eastAsiaTheme="minorEastAsia" w:cstheme="minorEastAsia"/>
          <w:lang w:val="en-US" w:eastAsia="zh-CN"/>
        </w:rPr>
        <w:t>4.4 测试执行阶段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描述：是测试人员最为重要的工作阶段，根据测试用例和计划执行测试。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3" w:name="_Toc29981"/>
      <w:r>
        <w:rPr>
          <w:rFonts w:hint="eastAsia" w:asciiTheme="minorEastAsia" w:hAnsiTheme="minorEastAsia" w:eastAsiaTheme="minorEastAsia" w:cstheme="minorEastAsia"/>
          <w:lang w:val="en-US" w:eastAsia="zh-CN"/>
        </w:rPr>
        <w:t>4.5 测试评估阶段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描述：在执行的过程中记录、管理缺陷，测试完成后编写测试报告，对整个测试的过程和版本质量做一个详细的评估，确认是否可以交付。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4" w:name="_Toc24870"/>
      <w:r>
        <w:rPr>
          <w:rFonts w:hint="eastAsia" w:asciiTheme="minorEastAsia" w:hAnsiTheme="minorEastAsia" w:eastAsiaTheme="minorEastAsia" w:cstheme="minorEastAsia"/>
          <w:lang w:val="en-US" w:eastAsia="zh-CN"/>
        </w:rPr>
        <w:t>5、测试类型</w:t>
      </w:r>
      <w:bookmarkEnd w:id="24"/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5" w:name="_Toc13390"/>
      <w:r>
        <w:rPr>
          <w:rFonts w:hint="eastAsia" w:asciiTheme="minorEastAsia" w:hAnsiTheme="minorEastAsia" w:eastAsiaTheme="minorEastAsia" w:cstheme="minorEastAsia"/>
          <w:lang w:val="en-US" w:eastAsia="zh-CN"/>
        </w:rPr>
        <w:t>5.1 功能测试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概念：根据产品的需求原型，验证产品的功能实现是否符合产品需求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常见关注点：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是否有不正确或遗漏的功能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功能实现是否满足用户需求和系统设计的隐藏需求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输入能否正确接受，能否正确输出结果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6" w:name="_Toc13951"/>
      <w:r>
        <w:rPr>
          <w:rFonts w:hint="eastAsia" w:asciiTheme="minorEastAsia" w:hAnsiTheme="minorEastAsia" w:eastAsiaTheme="minorEastAsia" w:cstheme="minorEastAsia"/>
          <w:lang w:val="en-US" w:eastAsia="zh-CN"/>
        </w:rPr>
        <w:t>5.2 界面测试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概念：测试功能模块界面上看到的所有元素颜色风格是否同一，布局是否有合理美观，符合用户习惯等。具体可参考设计图。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常见关注点：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文案：字体、字号、格式、规范等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图片：尺寸、清晰度、风格等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布局：位置合理、排序规律、对齐方式等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控件：对话框、文本框、按钮、滑动滚轮等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7" w:name="_Toc14491"/>
      <w:r>
        <w:rPr>
          <w:rFonts w:hint="eastAsia" w:asciiTheme="minorEastAsia" w:hAnsiTheme="minorEastAsia" w:eastAsiaTheme="minorEastAsia" w:cstheme="minorEastAsia"/>
          <w:lang w:val="en-US" w:eastAsia="zh-CN"/>
        </w:rPr>
        <w:t>5.3 安装测试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概念：确保待测产品能够在所有支持的操作系统被正确地安装和卸载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常见关注点：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安装：默认安装、自定义安装、重复安装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卸载：产品运行时卸载、产品关闭时卸载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杀毒软件对产品安装的拦截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8" w:name="_Toc25901"/>
      <w:r>
        <w:rPr>
          <w:rFonts w:hint="eastAsia" w:asciiTheme="minorEastAsia" w:hAnsiTheme="minorEastAsia" w:eastAsiaTheme="minorEastAsia" w:cstheme="minorEastAsia"/>
          <w:lang w:val="en-US" w:eastAsia="zh-CN"/>
        </w:rPr>
        <w:t>5.4 接口测试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概念：当前项目前后端调用主要是基于http协议的接口，接口测试主要是通过工具或代码模拟http请求的发送与接收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常见关注点：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输入参数：覆盖所有必选参数；组合可选参数；参数有、无或null；参数边界值等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输出结果：结果是否正确、是否符合格式规范等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业务逻辑、业务</w:t>
      </w:r>
      <w:bookmarkStart w:id="40" w:name="_GoBack"/>
      <w:bookmarkEnd w:id="40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依赖测试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业务流程测试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9" w:name="_Toc8185"/>
      <w:r>
        <w:rPr>
          <w:rFonts w:hint="eastAsia" w:asciiTheme="minorEastAsia" w:hAnsiTheme="minorEastAsia" w:eastAsiaTheme="minorEastAsia" w:cstheme="minorEastAsia"/>
          <w:lang w:val="en-US" w:eastAsia="zh-CN"/>
        </w:rPr>
        <w:t>5.5 兼容性测试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概念：检查软件在不同的软/硬件平台上是否可以正常运行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常见关注点：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兼容不同的操作系统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兼容不同的分辨率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Web项目兼容不同的浏览器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0" w:name="_Toc25214"/>
      <w:r>
        <w:rPr>
          <w:rFonts w:hint="eastAsia" w:asciiTheme="minorEastAsia" w:hAnsiTheme="minorEastAsia" w:eastAsiaTheme="minorEastAsia" w:cstheme="minorEastAsia"/>
          <w:lang w:val="en-US" w:eastAsia="zh-CN"/>
        </w:rPr>
        <w:t>5.6 安全性测试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概念：验证应用程序的安全级别和识别潜在安全性缺陷的过程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常见关注点：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加解密技术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权限管理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SQL注入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1" w:name="_Toc25828"/>
      <w:r>
        <w:rPr>
          <w:rFonts w:hint="eastAsia" w:asciiTheme="minorEastAsia" w:hAnsiTheme="minorEastAsia" w:eastAsiaTheme="minorEastAsia" w:cstheme="minorEastAsia"/>
          <w:lang w:val="en-US" w:eastAsia="zh-CN"/>
        </w:rPr>
        <w:t>5.7 性能测试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概念：测试软件在系统中的运行性能，负载、压力测试都属于性能测试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常见关注点：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系统资源，cpu、内存等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并发用户数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最大数据量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响应时间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处理成功率</w:t>
      </w:r>
    </w:p>
    <w:p>
      <w:pPr>
        <w:pStyle w:val="2"/>
        <w:numPr>
          <w:ilvl w:val="0"/>
          <w:numId w:val="17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2" w:name="_Toc22467"/>
      <w:r>
        <w:rPr>
          <w:rFonts w:hint="eastAsia" w:asciiTheme="minorEastAsia" w:hAnsiTheme="minorEastAsia" w:eastAsiaTheme="minorEastAsia" w:cstheme="minorEastAsia"/>
          <w:lang w:val="en-US" w:eastAsia="zh-CN"/>
        </w:rPr>
        <w:t>测试方法</w:t>
      </w:r>
      <w:bookmarkEnd w:id="32"/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3" w:name="_Toc18725"/>
      <w:r>
        <w:rPr>
          <w:rFonts w:hint="eastAsia" w:asciiTheme="minorEastAsia" w:hAnsiTheme="minorEastAsia" w:eastAsiaTheme="minorEastAsia" w:cstheme="minorEastAsia"/>
          <w:lang w:val="en-US" w:eastAsia="zh-CN"/>
        </w:rPr>
        <w:t>6.1 等价类划分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概念：把所有可能的输入域划分若干子集，从每个子集中选取少数具有代表性数据，分为有效等价类和无效等价类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划分等价类方法：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输入条件规定了取值范围，可确定一个有效等价类和两个无效等价类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输入条件规定输入值的集合或“必须如何”，可确定一个有效和一个无效等价类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输入条件是一个布尔值，可确定一个有效和一个无效等价类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规定输入一组值且要求对每个值分别处理，可确定n个有效和一个无效等价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  <w:t>规定输入数据必须遵守规则，可确定一个有效（符合规则）和若干个无效（违反规则）等价类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4" w:name="_Toc11888"/>
      <w:r>
        <w:rPr>
          <w:rFonts w:hint="eastAsia" w:asciiTheme="minorEastAsia" w:hAnsiTheme="minorEastAsia" w:eastAsiaTheme="minorEastAsia" w:cstheme="minorEastAsia"/>
          <w:lang w:val="en-US" w:eastAsia="zh-CN"/>
        </w:rPr>
        <w:t>6.2 边价值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概念：是等价类划分法的补充，来自等价类的边界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划分边界值方法：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输入条件规定了数值范围，则选取正好等于、正好大于或正好小于边界值作为输入数据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输入条件规定了数值个数，则选取0个、正好等于、正好大于或正好小于边界个数作为输入数据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5" w:name="_Toc19431"/>
      <w:r>
        <w:rPr>
          <w:rFonts w:hint="eastAsia" w:asciiTheme="minorEastAsia" w:hAnsiTheme="minorEastAsia" w:eastAsiaTheme="minorEastAsia" w:cstheme="minorEastAsia"/>
          <w:lang w:val="en-US" w:eastAsia="zh-CN"/>
        </w:rPr>
        <w:t>6.3 错误推测法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概念：基于经验和直觉推测程序中所有可能存在的各种错误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6" w:name="_Toc24171"/>
      <w:r>
        <w:rPr>
          <w:rFonts w:hint="eastAsia" w:asciiTheme="minorEastAsia" w:hAnsiTheme="minorEastAsia" w:eastAsiaTheme="minorEastAsia" w:cstheme="minorEastAsia"/>
          <w:lang w:val="en-US" w:eastAsia="zh-CN"/>
        </w:rPr>
        <w:t>6.4 因果图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概念：利用图解法分析输入的各种组合情况</w:t>
      </w:r>
    </w:p>
    <w:p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7" w:name="_Toc11607"/>
      <w:r>
        <w:rPr>
          <w:rFonts w:hint="eastAsia" w:asciiTheme="minorEastAsia" w:hAnsiTheme="minorEastAsia" w:eastAsiaTheme="minorEastAsia" w:cstheme="minorEastAsia"/>
          <w:lang w:val="en-US" w:eastAsia="zh-CN"/>
        </w:rPr>
        <w:t>6.5 场景法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概念：真实模拟用户的操作，测试软件的主要功能和业务逻辑</w:t>
      </w:r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8" w:name="_Toc6045"/>
      <w:r>
        <w:rPr>
          <w:rFonts w:hint="eastAsia" w:asciiTheme="minorEastAsia" w:hAnsiTheme="minorEastAsia" w:eastAsiaTheme="minorEastAsia" w:cstheme="minorEastAsia"/>
          <w:lang w:val="en-US" w:eastAsia="zh-CN"/>
        </w:rPr>
        <w:t>7、典型问题</w:t>
      </w:r>
      <w:bookmarkEnd w:id="38"/>
    </w:p>
    <w:p>
      <w:pPr>
        <w:pStyle w:val="2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9" w:name="_Toc21601"/>
      <w:r>
        <w:rPr>
          <w:rFonts w:hint="eastAsia" w:asciiTheme="minorEastAsia" w:hAnsiTheme="minorEastAsia" w:eastAsiaTheme="minorEastAsia" w:cstheme="minorEastAsia"/>
          <w:lang w:val="en-US" w:eastAsia="zh-CN"/>
        </w:rPr>
        <w:t>8、易错点</w:t>
      </w:r>
      <w:bookmarkEnd w:id="39"/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DD749C"/>
    <w:multiLevelType w:val="singleLevel"/>
    <w:tmpl w:val="87DD74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8F477C4"/>
    <w:multiLevelType w:val="singleLevel"/>
    <w:tmpl w:val="98F477C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A40BDF78"/>
    <w:multiLevelType w:val="singleLevel"/>
    <w:tmpl w:val="A40BDF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25774AF"/>
    <w:multiLevelType w:val="singleLevel"/>
    <w:tmpl w:val="B25774A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B26929A7"/>
    <w:multiLevelType w:val="singleLevel"/>
    <w:tmpl w:val="B26929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6621AAC"/>
    <w:multiLevelType w:val="singleLevel"/>
    <w:tmpl w:val="B6621A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D2AC46C"/>
    <w:multiLevelType w:val="singleLevel"/>
    <w:tmpl w:val="BD2AC4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C817A2B5"/>
    <w:multiLevelType w:val="singleLevel"/>
    <w:tmpl w:val="C817A2B5"/>
    <w:lvl w:ilvl="0" w:tentative="0">
      <w:start w:val="6"/>
      <w:numFmt w:val="decimal"/>
      <w:suff w:val="nothing"/>
      <w:lvlText w:val="%1、"/>
      <w:lvlJc w:val="left"/>
    </w:lvl>
  </w:abstractNum>
  <w:abstractNum w:abstractNumId="8">
    <w:nsid w:val="D107327B"/>
    <w:multiLevelType w:val="singleLevel"/>
    <w:tmpl w:val="D10732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D39555D8"/>
    <w:multiLevelType w:val="singleLevel"/>
    <w:tmpl w:val="D39555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D4601258"/>
    <w:multiLevelType w:val="singleLevel"/>
    <w:tmpl w:val="D46012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F709DE70"/>
    <w:multiLevelType w:val="singleLevel"/>
    <w:tmpl w:val="F709DE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4B02E7D"/>
    <w:multiLevelType w:val="multilevel"/>
    <w:tmpl w:val="04B02E7D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05F98A62"/>
    <w:multiLevelType w:val="singleLevel"/>
    <w:tmpl w:val="05F98A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B3F3A3F"/>
    <w:multiLevelType w:val="singleLevel"/>
    <w:tmpl w:val="2B3F3A3F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57E4D4C7"/>
    <w:multiLevelType w:val="singleLevel"/>
    <w:tmpl w:val="57E4D4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85057E1"/>
    <w:multiLevelType w:val="singleLevel"/>
    <w:tmpl w:val="685057E1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696A489B"/>
    <w:multiLevelType w:val="singleLevel"/>
    <w:tmpl w:val="696A489B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D140224"/>
    <w:multiLevelType w:val="singleLevel"/>
    <w:tmpl w:val="6D14022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12"/>
  </w:num>
  <w:num w:numId="7">
    <w:abstractNumId w:val="16"/>
  </w:num>
  <w:num w:numId="8">
    <w:abstractNumId w:val="0"/>
  </w:num>
  <w:num w:numId="9">
    <w:abstractNumId w:val="14"/>
  </w:num>
  <w:num w:numId="10">
    <w:abstractNumId w:val="6"/>
  </w:num>
  <w:num w:numId="11">
    <w:abstractNumId w:val="5"/>
  </w:num>
  <w:num w:numId="12">
    <w:abstractNumId w:val="4"/>
  </w:num>
  <w:num w:numId="13">
    <w:abstractNumId w:val="9"/>
  </w:num>
  <w:num w:numId="14">
    <w:abstractNumId w:val="2"/>
  </w:num>
  <w:num w:numId="15">
    <w:abstractNumId w:val="13"/>
  </w:num>
  <w:num w:numId="16">
    <w:abstractNumId w:val="10"/>
  </w:num>
  <w:num w:numId="17">
    <w:abstractNumId w:val="7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1F1D"/>
    <w:rsid w:val="00EB79D6"/>
    <w:rsid w:val="01F0266E"/>
    <w:rsid w:val="02671E8F"/>
    <w:rsid w:val="02867D60"/>
    <w:rsid w:val="041747D4"/>
    <w:rsid w:val="04580D07"/>
    <w:rsid w:val="049546D6"/>
    <w:rsid w:val="04A430F8"/>
    <w:rsid w:val="052E44C1"/>
    <w:rsid w:val="05993E5B"/>
    <w:rsid w:val="05BC73A5"/>
    <w:rsid w:val="06031D65"/>
    <w:rsid w:val="06B318EA"/>
    <w:rsid w:val="071B0128"/>
    <w:rsid w:val="07471824"/>
    <w:rsid w:val="07913735"/>
    <w:rsid w:val="079A6F02"/>
    <w:rsid w:val="080F5766"/>
    <w:rsid w:val="08A04871"/>
    <w:rsid w:val="08D96617"/>
    <w:rsid w:val="08FB30F6"/>
    <w:rsid w:val="0951527E"/>
    <w:rsid w:val="095167B5"/>
    <w:rsid w:val="0A130C4C"/>
    <w:rsid w:val="0A1E4DBE"/>
    <w:rsid w:val="0A372A4D"/>
    <w:rsid w:val="0A440F0D"/>
    <w:rsid w:val="0A7A6000"/>
    <w:rsid w:val="0B391361"/>
    <w:rsid w:val="0B3E568F"/>
    <w:rsid w:val="0BA51C93"/>
    <w:rsid w:val="0BED2570"/>
    <w:rsid w:val="0C1B6621"/>
    <w:rsid w:val="0C396B69"/>
    <w:rsid w:val="0C52605B"/>
    <w:rsid w:val="0C546775"/>
    <w:rsid w:val="0C6E43E0"/>
    <w:rsid w:val="0C8E458B"/>
    <w:rsid w:val="0CAB6300"/>
    <w:rsid w:val="0CCB1332"/>
    <w:rsid w:val="0D1A0B12"/>
    <w:rsid w:val="0D3A6F4A"/>
    <w:rsid w:val="0DA918DD"/>
    <w:rsid w:val="0DA93CF3"/>
    <w:rsid w:val="0E88204E"/>
    <w:rsid w:val="0F4629D2"/>
    <w:rsid w:val="0F622E84"/>
    <w:rsid w:val="0FDC5563"/>
    <w:rsid w:val="0FF008D3"/>
    <w:rsid w:val="0FFB0A83"/>
    <w:rsid w:val="102B2E71"/>
    <w:rsid w:val="10774A70"/>
    <w:rsid w:val="10F34C04"/>
    <w:rsid w:val="111A535F"/>
    <w:rsid w:val="11777726"/>
    <w:rsid w:val="1205467D"/>
    <w:rsid w:val="1213415A"/>
    <w:rsid w:val="12560472"/>
    <w:rsid w:val="12C717F8"/>
    <w:rsid w:val="131E0A36"/>
    <w:rsid w:val="13496C91"/>
    <w:rsid w:val="13E41D5B"/>
    <w:rsid w:val="140D3E35"/>
    <w:rsid w:val="14125484"/>
    <w:rsid w:val="141A23AF"/>
    <w:rsid w:val="155C44F7"/>
    <w:rsid w:val="158C2117"/>
    <w:rsid w:val="15CA090E"/>
    <w:rsid w:val="161F40C5"/>
    <w:rsid w:val="16361AFA"/>
    <w:rsid w:val="16897AAA"/>
    <w:rsid w:val="16CC7FE0"/>
    <w:rsid w:val="16E66B08"/>
    <w:rsid w:val="17245C98"/>
    <w:rsid w:val="176B5C16"/>
    <w:rsid w:val="17A574FD"/>
    <w:rsid w:val="17CF4081"/>
    <w:rsid w:val="17D9633B"/>
    <w:rsid w:val="17F64AA4"/>
    <w:rsid w:val="18243024"/>
    <w:rsid w:val="18261C93"/>
    <w:rsid w:val="182741AB"/>
    <w:rsid w:val="18603F97"/>
    <w:rsid w:val="18F97DFE"/>
    <w:rsid w:val="19340D76"/>
    <w:rsid w:val="196E2620"/>
    <w:rsid w:val="19C839AC"/>
    <w:rsid w:val="19E03C5F"/>
    <w:rsid w:val="1A413275"/>
    <w:rsid w:val="1A997878"/>
    <w:rsid w:val="1ABE6355"/>
    <w:rsid w:val="1B2E459E"/>
    <w:rsid w:val="1B343C54"/>
    <w:rsid w:val="1B645C94"/>
    <w:rsid w:val="1B6A759F"/>
    <w:rsid w:val="1B7F561F"/>
    <w:rsid w:val="1BD239F1"/>
    <w:rsid w:val="1C070F17"/>
    <w:rsid w:val="1CC5273A"/>
    <w:rsid w:val="1D4B0507"/>
    <w:rsid w:val="1D4D6FE8"/>
    <w:rsid w:val="1EB5747F"/>
    <w:rsid w:val="1EFE7BAB"/>
    <w:rsid w:val="1F426020"/>
    <w:rsid w:val="1F8F1A75"/>
    <w:rsid w:val="1FBA739E"/>
    <w:rsid w:val="1FFE35CB"/>
    <w:rsid w:val="207A6B1D"/>
    <w:rsid w:val="20940016"/>
    <w:rsid w:val="20A839D0"/>
    <w:rsid w:val="211376CF"/>
    <w:rsid w:val="21815F2B"/>
    <w:rsid w:val="219D0C87"/>
    <w:rsid w:val="21FB0CB0"/>
    <w:rsid w:val="22242562"/>
    <w:rsid w:val="225422ED"/>
    <w:rsid w:val="236B04B2"/>
    <w:rsid w:val="239E0BEE"/>
    <w:rsid w:val="23BA53B0"/>
    <w:rsid w:val="23DD60EB"/>
    <w:rsid w:val="23E42087"/>
    <w:rsid w:val="2408746C"/>
    <w:rsid w:val="241925C7"/>
    <w:rsid w:val="2480633A"/>
    <w:rsid w:val="24806530"/>
    <w:rsid w:val="25662E09"/>
    <w:rsid w:val="259C78DD"/>
    <w:rsid w:val="259E64D6"/>
    <w:rsid w:val="268C2DF3"/>
    <w:rsid w:val="268E415E"/>
    <w:rsid w:val="26984915"/>
    <w:rsid w:val="26A27248"/>
    <w:rsid w:val="26A342D0"/>
    <w:rsid w:val="26AD7D86"/>
    <w:rsid w:val="27A031EC"/>
    <w:rsid w:val="27A95C87"/>
    <w:rsid w:val="28003883"/>
    <w:rsid w:val="28DD2B8D"/>
    <w:rsid w:val="2990339C"/>
    <w:rsid w:val="29AC4E0D"/>
    <w:rsid w:val="2AD013B6"/>
    <w:rsid w:val="2AE27BFD"/>
    <w:rsid w:val="2B1423C9"/>
    <w:rsid w:val="2B341DFF"/>
    <w:rsid w:val="2B345F8B"/>
    <w:rsid w:val="2B4D591E"/>
    <w:rsid w:val="2C0C0056"/>
    <w:rsid w:val="2C35367F"/>
    <w:rsid w:val="2C372B21"/>
    <w:rsid w:val="2D3C6F57"/>
    <w:rsid w:val="2D443255"/>
    <w:rsid w:val="2E101FC8"/>
    <w:rsid w:val="2EEB7DD3"/>
    <w:rsid w:val="2F190976"/>
    <w:rsid w:val="302F380B"/>
    <w:rsid w:val="306050D6"/>
    <w:rsid w:val="30E76552"/>
    <w:rsid w:val="316C6BF5"/>
    <w:rsid w:val="31A95B8A"/>
    <w:rsid w:val="31AC4596"/>
    <w:rsid w:val="324940C3"/>
    <w:rsid w:val="32675855"/>
    <w:rsid w:val="3280513F"/>
    <w:rsid w:val="328214A9"/>
    <w:rsid w:val="32E13FB4"/>
    <w:rsid w:val="33364337"/>
    <w:rsid w:val="342D4515"/>
    <w:rsid w:val="34372B7B"/>
    <w:rsid w:val="357564FD"/>
    <w:rsid w:val="35B90B9F"/>
    <w:rsid w:val="361A6201"/>
    <w:rsid w:val="362F51AD"/>
    <w:rsid w:val="36A76817"/>
    <w:rsid w:val="36AB3799"/>
    <w:rsid w:val="375852E0"/>
    <w:rsid w:val="37E93B2E"/>
    <w:rsid w:val="38046AB3"/>
    <w:rsid w:val="380D10B1"/>
    <w:rsid w:val="38F86F0B"/>
    <w:rsid w:val="390612F4"/>
    <w:rsid w:val="392629E5"/>
    <w:rsid w:val="393C60ED"/>
    <w:rsid w:val="395374DD"/>
    <w:rsid w:val="39923E33"/>
    <w:rsid w:val="39F76D3C"/>
    <w:rsid w:val="3A0420C8"/>
    <w:rsid w:val="3A2F6B7C"/>
    <w:rsid w:val="3BD06F4E"/>
    <w:rsid w:val="3C053EAB"/>
    <w:rsid w:val="3C10383D"/>
    <w:rsid w:val="3C2454B0"/>
    <w:rsid w:val="3C2B36DA"/>
    <w:rsid w:val="3C6C3806"/>
    <w:rsid w:val="3C8839C1"/>
    <w:rsid w:val="3CCB0CE7"/>
    <w:rsid w:val="3CE65B59"/>
    <w:rsid w:val="3F6C7CE6"/>
    <w:rsid w:val="3FA20025"/>
    <w:rsid w:val="3FD978EF"/>
    <w:rsid w:val="40082E90"/>
    <w:rsid w:val="404A3632"/>
    <w:rsid w:val="407B69B2"/>
    <w:rsid w:val="40C75F72"/>
    <w:rsid w:val="40D001B8"/>
    <w:rsid w:val="40E76E05"/>
    <w:rsid w:val="415358CB"/>
    <w:rsid w:val="41A31884"/>
    <w:rsid w:val="41C61B05"/>
    <w:rsid w:val="41FE4526"/>
    <w:rsid w:val="431C278A"/>
    <w:rsid w:val="436F4504"/>
    <w:rsid w:val="444C69F8"/>
    <w:rsid w:val="4567712E"/>
    <w:rsid w:val="45690D0D"/>
    <w:rsid w:val="45CA2406"/>
    <w:rsid w:val="46711058"/>
    <w:rsid w:val="46912009"/>
    <w:rsid w:val="46E04034"/>
    <w:rsid w:val="47022CBC"/>
    <w:rsid w:val="47463925"/>
    <w:rsid w:val="47F33BB1"/>
    <w:rsid w:val="48CB7BEE"/>
    <w:rsid w:val="48E013ED"/>
    <w:rsid w:val="49442BDF"/>
    <w:rsid w:val="4A1B69DC"/>
    <w:rsid w:val="4A5F46AE"/>
    <w:rsid w:val="4AD75E60"/>
    <w:rsid w:val="4AE4234C"/>
    <w:rsid w:val="4B1D3676"/>
    <w:rsid w:val="4B1D78B7"/>
    <w:rsid w:val="4B427A1A"/>
    <w:rsid w:val="4B9F000A"/>
    <w:rsid w:val="4D277578"/>
    <w:rsid w:val="4D7B181E"/>
    <w:rsid w:val="4DB301F8"/>
    <w:rsid w:val="4E3201C8"/>
    <w:rsid w:val="4F0927FD"/>
    <w:rsid w:val="4F571398"/>
    <w:rsid w:val="4FA644D0"/>
    <w:rsid w:val="4FBA4869"/>
    <w:rsid w:val="50071C3B"/>
    <w:rsid w:val="503C5872"/>
    <w:rsid w:val="50480F90"/>
    <w:rsid w:val="505C2B47"/>
    <w:rsid w:val="506306B9"/>
    <w:rsid w:val="51924C4D"/>
    <w:rsid w:val="52220EF4"/>
    <w:rsid w:val="524F269E"/>
    <w:rsid w:val="52994D9A"/>
    <w:rsid w:val="52AD0440"/>
    <w:rsid w:val="52BF4475"/>
    <w:rsid w:val="53150163"/>
    <w:rsid w:val="537B41C3"/>
    <w:rsid w:val="53A063E8"/>
    <w:rsid w:val="53A42231"/>
    <w:rsid w:val="53BF515F"/>
    <w:rsid w:val="546F4DFA"/>
    <w:rsid w:val="54774B1B"/>
    <w:rsid w:val="54BA3D07"/>
    <w:rsid w:val="54DB21D2"/>
    <w:rsid w:val="54E44836"/>
    <w:rsid w:val="554D7497"/>
    <w:rsid w:val="55760F22"/>
    <w:rsid w:val="55C00AC1"/>
    <w:rsid w:val="5609584A"/>
    <w:rsid w:val="563B759C"/>
    <w:rsid w:val="568D7FF1"/>
    <w:rsid w:val="56EB76A8"/>
    <w:rsid w:val="57643FD1"/>
    <w:rsid w:val="577838D3"/>
    <w:rsid w:val="577C2B4D"/>
    <w:rsid w:val="57BA2C4D"/>
    <w:rsid w:val="57BD2738"/>
    <w:rsid w:val="5845538F"/>
    <w:rsid w:val="58974401"/>
    <w:rsid w:val="58E01629"/>
    <w:rsid w:val="594813E9"/>
    <w:rsid w:val="59B976DB"/>
    <w:rsid w:val="5A090551"/>
    <w:rsid w:val="5BB7614F"/>
    <w:rsid w:val="5C06658E"/>
    <w:rsid w:val="5CF45903"/>
    <w:rsid w:val="5D304C15"/>
    <w:rsid w:val="5DC760AC"/>
    <w:rsid w:val="5EEB0DDD"/>
    <w:rsid w:val="5EF258E6"/>
    <w:rsid w:val="5F2D2D72"/>
    <w:rsid w:val="5F7702C2"/>
    <w:rsid w:val="5F815446"/>
    <w:rsid w:val="6078140C"/>
    <w:rsid w:val="60F72028"/>
    <w:rsid w:val="61276E9B"/>
    <w:rsid w:val="61290E90"/>
    <w:rsid w:val="61640D65"/>
    <w:rsid w:val="622271F6"/>
    <w:rsid w:val="623B3156"/>
    <w:rsid w:val="62904823"/>
    <w:rsid w:val="62BE6375"/>
    <w:rsid w:val="63680201"/>
    <w:rsid w:val="638D3D01"/>
    <w:rsid w:val="6399311D"/>
    <w:rsid w:val="63B10A5D"/>
    <w:rsid w:val="64710FB9"/>
    <w:rsid w:val="64757175"/>
    <w:rsid w:val="648B04D1"/>
    <w:rsid w:val="64973116"/>
    <w:rsid w:val="64F46F0E"/>
    <w:rsid w:val="65760A2B"/>
    <w:rsid w:val="659A3477"/>
    <w:rsid w:val="65C8052D"/>
    <w:rsid w:val="65F13D0B"/>
    <w:rsid w:val="665803D3"/>
    <w:rsid w:val="67DF239F"/>
    <w:rsid w:val="67F70CC9"/>
    <w:rsid w:val="686E668E"/>
    <w:rsid w:val="691E1BA2"/>
    <w:rsid w:val="693067ED"/>
    <w:rsid w:val="698E55EB"/>
    <w:rsid w:val="699B7C0A"/>
    <w:rsid w:val="6A313376"/>
    <w:rsid w:val="6AD12182"/>
    <w:rsid w:val="6B3764F9"/>
    <w:rsid w:val="6C4279F7"/>
    <w:rsid w:val="6CD0189B"/>
    <w:rsid w:val="6CFC7E37"/>
    <w:rsid w:val="6D154EE4"/>
    <w:rsid w:val="6D251251"/>
    <w:rsid w:val="6D2E6AF9"/>
    <w:rsid w:val="6D671546"/>
    <w:rsid w:val="6DA33E3E"/>
    <w:rsid w:val="6DC035F8"/>
    <w:rsid w:val="6DD80695"/>
    <w:rsid w:val="6DF40B1B"/>
    <w:rsid w:val="6E0F165A"/>
    <w:rsid w:val="6E16772D"/>
    <w:rsid w:val="6E7A5125"/>
    <w:rsid w:val="6E7C76AD"/>
    <w:rsid w:val="6E8E540C"/>
    <w:rsid w:val="6F826DD1"/>
    <w:rsid w:val="70432D4C"/>
    <w:rsid w:val="705132C1"/>
    <w:rsid w:val="70D94ED9"/>
    <w:rsid w:val="70EF607E"/>
    <w:rsid w:val="7104473C"/>
    <w:rsid w:val="72114B08"/>
    <w:rsid w:val="731053BE"/>
    <w:rsid w:val="73736156"/>
    <w:rsid w:val="739E0DE3"/>
    <w:rsid w:val="73AD58F6"/>
    <w:rsid w:val="73E207FF"/>
    <w:rsid w:val="74101C55"/>
    <w:rsid w:val="74164C56"/>
    <w:rsid w:val="742D594E"/>
    <w:rsid w:val="743A6DC8"/>
    <w:rsid w:val="74764116"/>
    <w:rsid w:val="74ED51C9"/>
    <w:rsid w:val="74EE498A"/>
    <w:rsid w:val="750134E7"/>
    <w:rsid w:val="75095876"/>
    <w:rsid w:val="75A752FA"/>
    <w:rsid w:val="75A97E66"/>
    <w:rsid w:val="76417C5E"/>
    <w:rsid w:val="77503024"/>
    <w:rsid w:val="77C45D4C"/>
    <w:rsid w:val="77E83E81"/>
    <w:rsid w:val="78277554"/>
    <w:rsid w:val="78BB70A6"/>
    <w:rsid w:val="793F339B"/>
    <w:rsid w:val="796F6FAF"/>
    <w:rsid w:val="79A5138D"/>
    <w:rsid w:val="79DC2F3F"/>
    <w:rsid w:val="7A5C366F"/>
    <w:rsid w:val="7AB16F25"/>
    <w:rsid w:val="7AC61729"/>
    <w:rsid w:val="7BC6446E"/>
    <w:rsid w:val="7BC92EA9"/>
    <w:rsid w:val="7BD2577E"/>
    <w:rsid w:val="7C195E2D"/>
    <w:rsid w:val="7C820827"/>
    <w:rsid w:val="7C9F26B0"/>
    <w:rsid w:val="7CA9200D"/>
    <w:rsid w:val="7D0A110F"/>
    <w:rsid w:val="7D192BF2"/>
    <w:rsid w:val="7D6C3EF7"/>
    <w:rsid w:val="7D742043"/>
    <w:rsid w:val="7D9F3124"/>
    <w:rsid w:val="7DFF36B4"/>
    <w:rsid w:val="7E095172"/>
    <w:rsid w:val="7EB12E2E"/>
    <w:rsid w:val="7EDB75CC"/>
    <w:rsid w:val="7EE87887"/>
    <w:rsid w:val="7F424D53"/>
    <w:rsid w:val="7F4C3620"/>
    <w:rsid w:val="7F60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outlineLvl w:val="1"/>
    </w:pPr>
    <w:rPr>
      <w:rFonts w:ascii="Arial" w:hAnsi="Arial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2021-05-21T02:44:00Z</dcterms:created>
  <dc:creator>Admin</dc:creator>
  <cp:lastModifiedBy>。唔</cp:lastModifiedBy>
  <dcterms:modified xsi:type="dcterms:W3CDTF">2021-05-28T04:01:33Z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