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22055">
      <w:pPr>
        <w:bidi w:val="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ROBOCON（电控组）二轮招新试题</w:t>
      </w:r>
    </w:p>
    <w:p w14:paraId="55EDA35E">
      <w:pPr>
        <w:rPr>
          <w:rFonts w:hint="eastAsia"/>
        </w:rPr>
      </w:pPr>
    </w:p>
    <w:p w14:paraId="41BC3CA2">
      <w:pPr>
        <w:bidi w:val="0"/>
        <w:ind w:firstLine="420" w:firstLineChars="0"/>
        <w:rPr>
          <w:rFonts w:hint="eastAsia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ROBOCON2025</w:t>
      </w:r>
      <w:r>
        <w:rPr>
          <w:rFonts w:hint="default"/>
          <w:lang w:val="en-US" w:eastAsia="zh-CN"/>
        </w:rPr>
        <w:t>赛季飞身上篮赛项中，机器人底盘的稳定运行是完成动作的基础，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val="en-US" w:eastAsia="zh-CN"/>
        </w:rPr>
        <w:t>pid调速是底盘控制的核心，它</w:t>
      </w:r>
      <w:r>
        <w:rPr>
          <w:rFonts w:hint="eastAsia"/>
          <w:lang w:val="en-US" w:eastAsia="zh-CN"/>
        </w:rPr>
        <w:t>能做到</w:t>
      </w:r>
      <w:r>
        <w:rPr>
          <w:rFonts w:hint="default"/>
          <w:lang w:val="en-US" w:eastAsia="zh-CN"/>
        </w:rPr>
        <w:t>实时对比底盘驱动电机实际转速与设定速度，精准计算偏差并调整输出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快速修正转速偏差，减少抖动，让底盘运动精准贴合战术需求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而上下位机的通信则为底盘提供实时指令，同时反馈转速、姿态等状态，让底盘与机器人其他部件协同配合，助力完成</w:t>
      </w:r>
      <w:r>
        <w:rPr>
          <w:rFonts w:hint="eastAsia"/>
          <w:lang w:val="en-US" w:eastAsia="zh-CN"/>
        </w:rPr>
        <w:t>任务需求。</w:t>
      </w:r>
    </w:p>
    <w:p w14:paraId="39E7FA3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本轮</w:t>
      </w:r>
      <w:r>
        <w:rPr>
          <w:rFonts w:hint="eastAsia"/>
          <w:lang w:val="en-US" w:eastAsia="zh-CN"/>
        </w:rPr>
        <w:t>考核以pid调控以及上下位机通讯为主</w:t>
      </w:r>
      <w:r>
        <w:rPr>
          <w:rFonts w:hint="eastAsia"/>
        </w:rPr>
        <w:t>，通过两块32位单片机（stm32f103c8t6）通讯，</w:t>
      </w:r>
      <w:r>
        <w:rPr>
          <w:rFonts w:hint="eastAsia"/>
          <w:lang w:val="en-US" w:eastAsia="zh-CN"/>
        </w:rPr>
        <w:t>完成简单的电机调速任务。</w:t>
      </w:r>
    </w:p>
    <w:p w14:paraId="32D17C13">
      <w:pPr>
        <w:rPr>
          <w:rFonts w:hint="eastAsia"/>
        </w:rPr>
      </w:pPr>
    </w:p>
    <w:p w14:paraId="5E1AB7AB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基础部分</w:t>
      </w:r>
    </w:p>
    <w:p w14:paraId="1AB743A4">
      <w:pPr>
        <w:rPr>
          <w:rFonts w:hint="eastAsia"/>
        </w:rPr>
      </w:pPr>
      <w:r>
        <w:rPr>
          <w:rFonts w:hint="eastAsia"/>
        </w:rPr>
        <w:t>上位机任务：</w:t>
      </w:r>
    </w:p>
    <w:p w14:paraId="7CE90AC4">
      <w:pPr>
        <w:rPr>
          <w:rFonts w:hint="eastAsia"/>
        </w:rPr>
      </w:pPr>
      <w:r>
        <w:rPr>
          <w:rFonts w:hint="eastAsia"/>
        </w:rPr>
        <w:t>①adc采集电位器数值，将其映射到-100～+100（或其他合理值），命名为正常档位速度</w:t>
      </w:r>
    </w:p>
    <w:p w14:paraId="1BB7AF47">
      <w:pPr>
        <w:rPr>
          <w:rFonts w:hint="eastAsia"/>
        </w:rPr>
      </w:pPr>
      <w:r>
        <w:rPr>
          <w:rFonts w:hint="eastAsia"/>
        </w:rPr>
        <w:t>②按键1一键启停电机，且上电时电机需处于停止状态</w:t>
      </w:r>
    </w:p>
    <w:p w14:paraId="502A1FDB">
      <w:pPr>
        <w:rPr>
          <w:rFonts w:hint="eastAsia"/>
        </w:rPr>
      </w:pPr>
      <w:r>
        <w:rPr>
          <w:rFonts w:hint="eastAsia"/>
        </w:rPr>
        <w:t>③按键2切换速度档位，正常档和低速档共两档，其中低速档速度为正常档的一半（-50～+50或其他对应的合理值）</w:t>
      </w:r>
    </w:p>
    <w:p w14:paraId="20E43AE3">
      <w:pPr>
        <w:rPr>
          <w:rFonts w:hint="eastAsia"/>
        </w:rPr>
      </w:pPr>
      <w:r>
        <w:rPr>
          <w:rFonts w:hint="eastAsia"/>
        </w:rPr>
        <w:t>④通过串口通讯，将电机启停状态，速度档位，速度值发送给下位机</w:t>
      </w:r>
    </w:p>
    <w:p w14:paraId="39579B65">
      <w:pPr>
        <w:rPr>
          <w:rFonts w:hint="eastAsia"/>
        </w:rPr>
      </w:pPr>
    </w:p>
    <w:p w14:paraId="0D7E5752">
      <w:pPr>
        <w:rPr>
          <w:rFonts w:hint="eastAsia"/>
        </w:rPr>
      </w:pPr>
      <w:r>
        <w:rPr>
          <w:rFonts w:hint="eastAsia"/>
        </w:rPr>
        <w:t>下位机任务：</w:t>
      </w:r>
    </w:p>
    <w:p w14:paraId="5879317E">
      <w:pPr>
        <w:rPr>
          <w:rFonts w:hint="eastAsia"/>
        </w:rPr>
      </w:pPr>
      <w:r>
        <w:rPr>
          <w:rFonts w:hint="eastAsia"/>
        </w:rPr>
        <w:t>①编码器读取直流电机实际转动速度</w:t>
      </w:r>
    </w:p>
    <w:p w14:paraId="2D68267C">
      <w:pPr>
        <w:rPr>
          <w:rFonts w:hint="eastAsia"/>
        </w:rPr>
      </w:pPr>
      <w:r>
        <w:rPr>
          <w:rFonts w:hint="eastAsia"/>
        </w:rPr>
        <w:t>②通过pid调控使电机稳定在设置速度</w:t>
      </w:r>
    </w:p>
    <w:p w14:paraId="48B9B2F4">
      <w:pPr>
        <w:rPr>
          <w:rFonts w:hint="eastAsia"/>
        </w:rPr>
      </w:pPr>
      <w:r>
        <w:rPr>
          <w:rFonts w:hint="eastAsia"/>
        </w:rPr>
        <w:t>③通过flash保存并刷新按下按键1时从启动到停止读取的实际电机速度</w:t>
      </w:r>
    </w:p>
    <w:p w14:paraId="52932C80">
      <w:pPr>
        <w:rPr>
          <w:rFonts w:hint="eastAsia"/>
        </w:rPr>
      </w:pPr>
      <w:r>
        <w:rPr>
          <w:rFonts w:hint="eastAsia"/>
        </w:rPr>
        <w:t>④通过iic接口0.96寸oled屏幕显示要求内容，包括1.电机启动状态（on/off）2.速度档位3.电机设置速度4.电机实际速度5.flash保存的速度值</w:t>
      </w:r>
    </w:p>
    <w:p w14:paraId="3A4D3442">
      <w:pPr>
        <w:rPr>
          <w:rFonts w:hint="eastAsia"/>
        </w:rPr>
      </w:pPr>
    </w:p>
    <w:p w14:paraId="79CE0DBD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拓展部分</w:t>
      </w:r>
    </w:p>
    <w:p w14:paraId="5657AC6D">
      <w:pPr>
        <w:rPr>
          <w:rFonts w:hint="eastAsia"/>
        </w:rPr>
      </w:pPr>
      <w:r>
        <w:rPr>
          <w:rFonts w:hint="eastAsia"/>
        </w:rPr>
        <w:t>①下位机可选用stm32f407vet6</w:t>
      </w:r>
    </w:p>
    <w:p w14:paraId="69B44E9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②上下位机通讯可采取无线</w:t>
      </w:r>
      <w:r>
        <w:rPr>
          <w:rFonts w:hint="eastAsia"/>
          <w:lang w:val="en-US" w:eastAsia="zh-CN"/>
        </w:rPr>
        <w:t>模式</w:t>
      </w:r>
      <w:r>
        <w:rPr>
          <w:rFonts w:hint="eastAsia"/>
        </w:rPr>
        <w:t>，如</w:t>
      </w:r>
      <w:r>
        <w:rPr>
          <w:rFonts w:hint="eastAsia"/>
          <w:lang w:val="en-US" w:eastAsia="zh-CN"/>
        </w:rPr>
        <w:t>蓝牙（如hc-08等）</w:t>
      </w:r>
      <w:r>
        <w:rPr>
          <w:rFonts w:hint="eastAsia"/>
        </w:rPr>
        <w:t>，wifi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如esp8266等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或其他合适无线通讯方式</w:t>
      </w:r>
    </w:p>
    <w:p w14:paraId="19283ED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③以上简易电路搭建可通过嘉立创进行pcb</w:t>
      </w:r>
      <w:r>
        <w:rPr>
          <w:rFonts w:hint="eastAsia"/>
          <w:lang w:val="en-US" w:eastAsia="zh-CN"/>
        </w:rPr>
        <w:t>转接板绘制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要求仅需引出接口，无需绘制核心板，注意预留电机外部供电端口以及串口调试接口</w:t>
      </w:r>
    </w:p>
    <w:p w14:paraId="0D985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④为oled显示设计一个多级菜单，可增加按键或旋转编码器等其他合适元器件，要求支持手动修改电机速度档位对应的速度最大值</w:t>
      </w:r>
    </w:p>
    <w:p w14:paraId="0E3D10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⑤使用mpu6050陀螺仪，要求将读取三轴数据转换成欧拉角（yaw、roll、pitch），显示在oled屏幕上</w:t>
      </w:r>
    </w:p>
    <w:p w14:paraId="58178B02">
      <w:pPr>
        <w:rPr>
          <w:rFonts w:hint="eastAsia"/>
        </w:rPr>
      </w:pPr>
    </w:p>
    <w:p w14:paraId="12D6D6B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要求：</w:t>
      </w:r>
    </w:p>
    <w:p w14:paraId="3CF9EF8F">
      <w:pPr>
        <w:rPr>
          <w:rFonts w:hint="eastAsia"/>
        </w:rPr>
      </w:pPr>
      <w:r>
        <w:rPr>
          <w:rFonts w:hint="eastAsia"/>
        </w:rPr>
        <w:t>①上下位机通讯不得有明显延迟</w:t>
      </w:r>
    </w:p>
    <w:p w14:paraId="4B1BE572">
      <w:pPr>
        <w:rPr>
          <w:rFonts w:hint="eastAsia"/>
        </w:rPr>
      </w:pPr>
      <w:r>
        <w:rPr>
          <w:rFonts w:hint="eastAsia"/>
        </w:rPr>
        <w:t>②按键需进行非阻塞式消抖处理</w:t>
      </w:r>
    </w:p>
    <w:p w14:paraId="68009B1D">
      <w:pPr>
        <w:rPr>
          <w:rFonts w:hint="eastAsia"/>
        </w:rPr>
      </w:pPr>
      <w:r>
        <w:rPr>
          <w:rFonts w:hint="eastAsia"/>
        </w:rPr>
        <w:t>③直流电机无需带载，转动时抖动尽量小，实际速度与设定速度之间误差不得大于5%</w:t>
      </w:r>
    </w:p>
    <w:p w14:paraId="388A3C70">
      <w:pPr>
        <w:rPr>
          <w:rFonts w:hint="eastAsia"/>
        </w:rPr>
      </w:pPr>
      <w:r>
        <w:rPr>
          <w:rFonts w:hint="eastAsia"/>
        </w:rPr>
        <w:t>④尽量使用hal库完成代码编写</w:t>
      </w:r>
      <w:bookmarkStart w:id="0" w:name="_GoBack"/>
      <w:bookmarkEnd w:id="0"/>
    </w:p>
    <w:p w14:paraId="35A4A1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⑤拓展部分除第①项不做硬性要求，需从第②至⑤项至少任选一项完成</w:t>
      </w:r>
    </w:p>
    <w:p w14:paraId="195FDA9C">
      <w:pPr>
        <w:rPr>
          <w:rFonts w:hint="eastAsia"/>
        </w:rPr>
      </w:pPr>
    </w:p>
    <w:p w14:paraId="46E80594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元件清单</w:t>
      </w:r>
      <w:r>
        <w:rPr>
          <w:rFonts w:hint="eastAsia"/>
        </w:rPr>
        <w:t>（不包含拓展部分）：</w:t>
      </w:r>
    </w:p>
    <w:p w14:paraId="67F88F80">
      <w:pPr>
        <w:rPr>
          <w:rFonts w:hint="eastAsia"/>
        </w:rPr>
      </w:pPr>
      <w:r>
        <w:rPr>
          <w:rFonts w:hint="eastAsia"/>
        </w:rPr>
        <w:t>①2块stm32f103c8t6</w:t>
      </w:r>
    </w:p>
    <w:p w14:paraId="7B9332A3">
      <w:pPr>
        <w:rPr>
          <w:rFonts w:hint="eastAsia"/>
        </w:rPr>
      </w:pPr>
      <w:r>
        <w:rPr>
          <w:rFonts w:hint="eastAsia"/>
        </w:rPr>
        <w:t>②1个电位器</w:t>
      </w:r>
    </w:p>
    <w:p w14:paraId="18C6CF43">
      <w:pPr>
        <w:rPr>
          <w:rFonts w:hint="eastAsia"/>
        </w:rPr>
      </w:pPr>
      <w:r>
        <w:rPr>
          <w:rFonts w:hint="eastAsia"/>
        </w:rPr>
        <w:t>③2个按键</w:t>
      </w:r>
    </w:p>
    <w:p w14:paraId="5BDC951D">
      <w:pPr>
        <w:rPr>
          <w:rFonts w:hint="eastAsia"/>
        </w:rPr>
      </w:pPr>
      <w:r>
        <w:rPr>
          <w:rFonts w:hint="eastAsia"/>
        </w:rPr>
        <w:t>④1～2块面包板</w:t>
      </w:r>
    </w:p>
    <w:p w14:paraId="3D5C5C1A">
      <w:pPr>
        <w:rPr>
          <w:rFonts w:hint="eastAsia"/>
        </w:rPr>
      </w:pPr>
      <w:r>
        <w:rPr>
          <w:rFonts w:hint="eastAsia"/>
        </w:rPr>
        <w:t>⑤1个oled屏幕</w:t>
      </w:r>
    </w:p>
    <w:p w14:paraId="1B9F792F">
      <w:pPr>
        <w:rPr>
          <w:rFonts w:hint="eastAsia"/>
        </w:rPr>
      </w:pPr>
      <w:r>
        <w:rPr>
          <w:rFonts w:hint="eastAsia"/>
        </w:rPr>
        <w:t>⑥1个带编码器的直流电机（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mg310</w:t>
      </w:r>
      <w:r>
        <w:rPr>
          <w:rFonts w:hint="eastAsia"/>
          <w:lang w:val="en-US" w:eastAsia="zh-CN"/>
        </w:rPr>
        <w:t>等，自行选用，不做硬性要求</w:t>
      </w:r>
      <w:r>
        <w:rPr>
          <w:rFonts w:hint="eastAsia"/>
        </w:rPr>
        <w:t>）</w:t>
      </w:r>
    </w:p>
    <w:p w14:paraId="7D5477CC">
      <w:pPr>
        <w:rPr>
          <w:rFonts w:hint="eastAsia"/>
        </w:rPr>
      </w:pPr>
      <w:r>
        <w:rPr>
          <w:rFonts w:hint="eastAsia"/>
        </w:rPr>
        <w:t>⑦1个tb6612电机驱动</w:t>
      </w:r>
    </w:p>
    <w:p w14:paraId="355FD0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⑧1个电池</w:t>
      </w:r>
    </w:p>
    <w:p w14:paraId="3D4F74BD">
      <w:pPr>
        <w:rPr>
          <w:rFonts w:hint="eastAsia"/>
        </w:rPr>
      </w:pPr>
    </w:p>
    <w:p w14:paraId="021FDB24"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温馨提示</w:t>
      </w:r>
    </w:p>
    <w:p w14:paraId="46AC98B9">
      <w:pP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直流电机需要外部供电，线路连接需谨慎，不要短接线路烧毁不必要的元器件，甚至电脑！！！建议检查好线路再连接电脑。</w:t>
      </w:r>
    </w:p>
    <w:p w14:paraId="1FB14A85">
      <w:pPr>
        <w:rPr>
          <w:rFonts w:hint="default"/>
          <w:b w:val="0"/>
          <w:bCs w:val="0"/>
          <w:color w:val="FF0000"/>
          <w:sz w:val="21"/>
          <w:szCs w:val="21"/>
          <w:lang w:val="en-US" w:eastAsia="zh-CN"/>
        </w:rPr>
      </w:pPr>
    </w:p>
    <w:p w14:paraId="4F09B62F">
      <w:pP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对题目有任何疑问可直接在群里提问或私聊，题目截止时间为8.25晚上12：00前，截止日前需提交①题目设计报告与思路②实物演示视频，提交地址278308902@qq.com，祝各位同学考核顺利！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43738"/>
    <w:rsid w:val="08D32735"/>
    <w:rsid w:val="13054C94"/>
    <w:rsid w:val="1A041314"/>
    <w:rsid w:val="1CE95860"/>
    <w:rsid w:val="23E43738"/>
    <w:rsid w:val="3BAA7A0A"/>
    <w:rsid w:val="400E5854"/>
    <w:rsid w:val="63FA470D"/>
    <w:rsid w:val="6FF1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825</Words>
  <Characters>956</Characters>
  <Lines>0</Lines>
  <Paragraphs>0</Paragraphs>
  <TotalTime>273</TotalTime>
  <ScaleCrop>false</ScaleCrop>
  <LinksUpToDate>false</LinksUpToDate>
  <CharactersWithSpaces>956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2025-08-01T06:20:00Z</dcterms:created>
  <dc:creator>WPS_1651622272</dc:creator>
  <cp:lastModifiedBy>WPS_1651622272</cp:lastModifiedBy>
  <dcterms:modified xsi:type="dcterms:W3CDTF">2025-08-01T13:26:29Z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9E603588E47B44DC803036DDBA1534B5_11</vt:lpwstr>
  </property>
  <property fmtid="{D5CDD505-2E9C-101B-9397-08002B2CF9AE}" pid="4" name="KSOTemplateDocerSaveRecord">
    <vt:lpwstr>eyJoZGlkIjoiNTIzYmJiMDQ0YjU4YjFlMmQ4N2YzNWQxODI2OGY5YjgiLCJ1c2VySWQiOiIxMzcwNjk2MjgwIn0=</vt:lpwstr>
  </property>
</Properties>
</file>