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B0127" w14:textId="622C916B" w:rsidR="00F02468" w:rsidRDefault="006E032D">
      <w:pPr>
        <w:spacing w:before="120" w:after="120"/>
        <w:jc w:val="center"/>
      </w:pPr>
      <w:r>
        <w:rPr>
          <w:sz w:val="28"/>
          <w:szCs w:val="28"/>
        </w:rPr>
        <w:t>UNIWERSYTET EKONOMICZNY WE WROCŁAWIU</w:t>
      </w:r>
    </w:p>
    <w:p w14:paraId="580812AD" w14:textId="303AAE53" w:rsidR="00F02468" w:rsidRDefault="006E032D">
      <w:pPr>
        <w:spacing w:before="120" w:after="120"/>
        <w:jc w:val="center"/>
      </w:pPr>
      <w:r>
        <w:t>KIERUNEK INFORMATYKA W BIZNESIE</w:t>
      </w:r>
    </w:p>
    <w:p w14:paraId="48C16B10" w14:textId="77777777" w:rsidR="00F02468" w:rsidRDefault="00F02468"/>
    <w:p w14:paraId="12FB966A" w14:textId="58D8FDC7" w:rsidR="00F02468" w:rsidRDefault="00F02468" w:rsidP="006E032D">
      <w:pPr>
        <w:spacing w:before="120" w:after="120"/>
      </w:pPr>
    </w:p>
    <w:p w14:paraId="58C62045" w14:textId="77777777" w:rsidR="00F02468" w:rsidRDefault="00F02468"/>
    <w:p w14:paraId="43D0E702" w14:textId="77777777" w:rsidR="00F02468" w:rsidRDefault="00F02468"/>
    <w:p w14:paraId="403B1FCD" w14:textId="77777777" w:rsidR="00F02468" w:rsidRDefault="00000000">
      <w:pPr>
        <w:spacing w:before="120" w:after="120"/>
        <w:jc w:val="center"/>
      </w:pPr>
      <w:r>
        <w:rPr>
          <w:b/>
          <w:bCs/>
          <w:sz w:val="32"/>
          <w:szCs w:val="32"/>
        </w:rPr>
        <w:t>Projekt i implementacja skalowalnego systemu orkiestracji procesów biznesowych opartego na architekturze sterowanej zdarzeniami</w:t>
      </w:r>
    </w:p>
    <w:p w14:paraId="373FE0C7" w14:textId="77777777" w:rsidR="00F02468" w:rsidRDefault="00F02468"/>
    <w:p w14:paraId="289EFBF3" w14:textId="77777777" w:rsidR="00F02468" w:rsidRDefault="00F02468"/>
    <w:p w14:paraId="763461F4" w14:textId="77777777" w:rsidR="00F02468" w:rsidRDefault="00F02468"/>
    <w:p w14:paraId="529ED52F" w14:textId="1847F1E6" w:rsidR="00F02468" w:rsidRPr="006E032D" w:rsidRDefault="00000000">
      <w:pPr>
        <w:jc w:val="center"/>
        <w:rPr>
          <w:lang w:val="en-US"/>
        </w:rPr>
      </w:pPr>
      <w:r w:rsidRPr="006E032D">
        <w:rPr>
          <w:lang w:val="en-US"/>
        </w:rPr>
        <w:t xml:space="preserve">Autor: </w:t>
      </w:r>
      <w:r w:rsidR="006E032D" w:rsidRPr="006E032D">
        <w:rPr>
          <w:lang w:val="en-US"/>
        </w:rPr>
        <w:t>H</w:t>
      </w:r>
      <w:r w:rsidR="006E032D">
        <w:rPr>
          <w:lang w:val="en-US"/>
        </w:rPr>
        <w:t>ubert Hącel</w:t>
      </w:r>
    </w:p>
    <w:p w14:paraId="32655C8B" w14:textId="75F765FA" w:rsidR="00F02468" w:rsidRDefault="00000000">
      <w:pPr>
        <w:jc w:val="center"/>
      </w:pPr>
      <w:r w:rsidRPr="006E032D">
        <w:rPr>
          <w:lang w:val="en-US"/>
        </w:rPr>
        <w:t xml:space="preserve">Promotor: </w:t>
      </w:r>
      <w:r w:rsidR="006E032D" w:rsidRPr="006E032D">
        <w:rPr>
          <w:lang w:val="en-US"/>
        </w:rPr>
        <w:t xml:space="preserve">Dr hab. </w:t>
      </w:r>
      <w:proofErr w:type="spellStart"/>
      <w:r w:rsidR="006E032D" w:rsidRPr="006E032D">
        <w:rPr>
          <w:lang w:val="en-US"/>
        </w:rPr>
        <w:t>inż</w:t>
      </w:r>
      <w:proofErr w:type="spellEnd"/>
      <w:r w:rsidR="006E032D" w:rsidRPr="006E032D">
        <w:rPr>
          <w:lang w:val="en-US"/>
        </w:rPr>
        <w:t xml:space="preserve">. </w:t>
      </w:r>
      <w:r w:rsidR="006E032D" w:rsidRPr="00043D86">
        <w:t xml:space="preserve">Marcin </w:t>
      </w:r>
      <w:proofErr w:type="spellStart"/>
      <w:r w:rsidR="006E032D" w:rsidRPr="00043D86">
        <w:t>Hernes</w:t>
      </w:r>
      <w:proofErr w:type="spellEnd"/>
      <w:r w:rsidR="006E032D" w:rsidRPr="00043D86">
        <w:t>, prof.</w:t>
      </w:r>
    </w:p>
    <w:p w14:paraId="759C0C9F" w14:textId="77777777" w:rsidR="00F02468" w:rsidRDefault="00F02468"/>
    <w:p w14:paraId="7E9D1E94" w14:textId="7A54A18C" w:rsidR="00F02468" w:rsidRDefault="00000000">
      <w:pPr>
        <w:jc w:val="center"/>
      </w:pPr>
      <w:r>
        <w:t>Wrocław 202</w:t>
      </w:r>
      <w:r w:rsidR="006E032D">
        <w:t>6</w:t>
      </w:r>
    </w:p>
    <w:p w14:paraId="6CAB067A" w14:textId="77777777" w:rsidR="00F02468" w:rsidRDefault="00000000">
      <w:r>
        <w:br w:type="page"/>
      </w:r>
    </w:p>
    <w:p w14:paraId="78247A1E" w14:textId="565A45EB" w:rsidR="00F02468" w:rsidRDefault="00F02468" w:rsidP="006E032D"/>
    <w:sdt>
      <w:sdtPr>
        <w:rPr>
          <w:rFonts w:ascii="Arial" w:eastAsia="Arial" w:hAnsi="Arial" w:cs="Arial"/>
          <w:color w:val="auto"/>
          <w:sz w:val="24"/>
          <w:szCs w:val="24"/>
          <w:lang w:val="pl-PL"/>
        </w:rPr>
        <w:id w:val="1380050475"/>
        <w:docPartObj>
          <w:docPartGallery w:val="Table of Contents"/>
          <w:docPartUnique/>
        </w:docPartObj>
      </w:sdtPr>
      <w:sdtEndPr>
        <w:rPr>
          <w:b/>
          <w:bCs/>
        </w:rPr>
      </w:sdtEndPr>
      <w:sdtContent>
        <w:p w14:paraId="22415E41" w14:textId="27B2D34F" w:rsidR="006E032D" w:rsidRPr="00043D86" w:rsidRDefault="006E032D" w:rsidP="006E032D">
          <w:pPr>
            <w:pStyle w:val="Nagwekspisutreci"/>
            <w:rPr>
              <w:b/>
              <w:bCs/>
              <w:color w:val="auto"/>
              <w:lang w:val="pl-PL"/>
            </w:rPr>
          </w:pPr>
          <w:r w:rsidRPr="00043D86">
            <w:rPr>
              <w:b/>
              <w:bCs/>
              <w:color w:val="auto"/>
              <w:lang w:val="pl-PL"/>
            </w:rPr>
            <w:t>Spis Treści</w:t>
          </w:r>
        </w:p>
        <w:p w14:paraId="526A055C" w14:textId="1091B716" w:rsidR="006E032D" w:rsidRDefault="006E032D">
          <w:pPr>
            <w:pStyle w:val="Spistreci1"/>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033413" w:history="1">
            <w:r w:rsidRPr="00002AF5">
              <w:rPr>
                <w:rStyle w:val="Hipercze"/>
                <w:noProof/>
              </w:rPr>
              <w:t>Wstęp</w:t>
            </w:r>
            <w:r>
              <w:rPr>
                <w:noProof/>
                <w:webHidden/>
              </w:rPr>
              <w:tab/>
            </w:r>
            <w:r>
              <w:rPr>
                <w:noProof/>
                <w:webHidden/>
              </w:rPr>
              <w:fldChar w:fldCharType="begin"/>
            </w:r>
            <w:r>
              <w:rPr>
                <w:noProof/>
                <w:webHidden/>
              </w:rPr>
              <w:instrText xml:space="preserve"> PAGEREF _Toc231033413 \h </w:instrText>
            </w:r>
            <w:r>
              <w:rPr>
                <w:noProof/>
                <w:webHidden/>
              </w:rPr>
            </w:r>
            <w:r>
              <w:rPr>
                <w:noProof/>
                <w:webHidden/>
              </w:rPr>
              <w:fldChar w:fldCharType="separate"/>
            </w:r>
            <w:r w:rsidR="00043D86">
              <w:rPr>
                <w:noProof/>
                <w:webHidden/>
              </w:rPr>
              <w:t>4</w:t>
            </w:r>
            <w:r>
              <w:rPr>
                <w:noProof/>
                <w:webHidden/>
              </w:rPr>
              <w:fldChar w:fldCharType="end"/>
            </w:r>
          </w:hyperlink>
        </w:p>
        <w:p w14:paraId="485C69D8" w14:textId="0184FC53" w:rsidR="006E032D" w:rsidRDefault="006E032D">
          <w:pPr>
            <w:pStyle w:val="Spistreci1"/>
            <w:tabs>
              <w:tab w:val="right" w:leader="dot" w:pos="9061"/>
            </w:tabs>
            <w:rPr>
              <w:rFonts w:asciiTheme="minorHAnsi" w:eastAsiaTheme="minorEastAsia" w:hAnsiTheme="minorHAnsi" w:cstheme="minorBidi"/>
              <w:noProof/>
              <w:kern w:val="2"/>
              <w14:ligatures w14:val="standardContextual"/>
            </w:rPr>
          </w:pPr>
          <w:hyperlink w:anchor="_Toc231033414" w:history="1">
            <w:r w:rsidRPr="00002AF5">
              <w:rPr>
                <w:rStyle w:val="Hipercze"/>
                <w:noProof/>
              </w:rPr>
              <w:t>Streszczenie</w:t>
            </w:r>
            <w:r>
              <w:rPr>
                <w:noProof/>
                <w:webHidden/>
              </w:rPr>
              <w:tab/>
            </w:r>
            <w:r>
              <w:rPr>
                <w:noProof/>
                <w:webHidden/>
              </w:rPr>
              <w:fldChar w:fldCharType="begin"/>
            </w:r>
            <w:r>
              <w:rPr>
                <w:noProof/>
                <w:webHidden/>
              </w:rPr>
              <w:instrText xml:space="preserve"> PAGEREF _Toc231033414 \h </w:instrText>
            </w:r>
            <w:r>
              <w:rPr>
                <w:noProof/>
                <w:webHidden/>
              </w:rPr>
            </w:r>
            <w:r>
              <w:rPr>
                <w:noProof/>
                <w:webHidden/>
              </w:rPr>
              <w:fldChar w:fldCharType="separate"/>
            </w:r>
            <w:r w:rsidR="00043D86">
              <w:rPr>
                <w:noProof/>
                <w:webHidden/>
              </w:rPr>
              <w:t>5</w:t>
            </w:r>
            <w:r>
              <w:rPr>
                <w:noProof/>
                <w:webHidden/>
              </w:rPr>
              <w:fldChar w:fldCharType="end"/>
            </w:r>
          </w:hyperlink>
        </w:p>
        <w:p w14:paraId="1C5571FE" w14:textId="0F53A32B" w:rsidR="006E032D" w:rsidRDefault="006E032D">
          <w:pPr>
            <w:pStyle w:val="Spistreci1"/>
            <w:tabs>
              <w:tab w:val="right" w:leader="dot" w:pos="9061"/>
            </w:tabs>
            <w:rPr>
              <w:rFonts w:asciiTheme="minorHAnsi" w:eastAsiaTheme="minorEastAsia" w:hAnsiTheme="minorHAnsi" w:cstheme="minorBidi"/>
              <w:noProof/>
              <w:kern w:val="2"/>
              <w14:ligatures w14:val="standardContextual"/>
            </w:rPr>
          </w:pPr>
          <w:hyperlink w:anchor="_Toc231033415" w:history="1">
            <w:r w:rsidRPr="00002AF5">
              <w:rPr>
                <w:rStyle w:val="Hipercze"/>
                <w:noProof/>
                <w:lang w:val="en-US"/>
              </w:rPr>
              <w:t>Abstract</w:t>
            </w:r>
            <w:r>
              <w:rPr>
                <w:noProof/>
                <w:webHidden/>
              </w:rPr>
              <w:tab/>
            </w:r>
            <w:r>
              <w:rPr>
                <w:noProof/>
                <w:webHidden/>
              </w:rPr>
              <w:fldChar w:fldCharType="begin"/>
            </w:r>
            <w:r>
              <w:rPr>
                <w:noProof/>
                <w:webHidden/>
              </w:rPr>
              <w:instrText xml:space="preserve"> PAGEREF _Toc231033415 \h </w:instrText>
            </w:r>
            <w:r>
              <w:rPr>
                <w:noProof/>
                <w:webHidden/>
              </w:rPr>
            </w:r>
            <w:r>
              <w:rPr>
                <w:noProof/>
                <w:webHidden/>
              </w:rPr>
              <w:fldChar w:fldCharType="separate"/>
            </w:r>
            <w:r w:rsidR="00043D86">
              <w:rPr>
                <w:noProof/>
                <w:webHidden/>
              </w:rPr>
              <w:t>6</w:t>
            </w:r>
            <w:r>
              <w:rPr>
                <w:noProof/>
                <w:webHidden/>
              </w:rPr>
              <w:fldChar w:fldCharType="end"/>
            </w:r>
          </w:hyperlink>
        </w:p>
        <w:p w14:paraId="1502CDAE" w14:textId="2EB88EEB" w:rsidR="006E032D" w:rsidRDefault="006E032D">
          <w:pPr>
            <w:pStyle w:val="Spistreci1"/>
            <w:tabs>
              <w:tab w:val="right" w:leader="dot" w:pos="9061"/>
            </w:tabs>
            <w:rPr>
              <w:rFonts w:asciiTheme="minorHAnsi" w:eastAsiaTheme="minorEastAsia" w:hAnsiTheme="minorHAnsi" w:cstheme="minorBidi"/>
              <w:noProof/>
              <w:kern w:val="2"/>
              <w14:ligatures w14:val="standardContextual"/>
            </w:rPr>
          </w:pPr>
          <w:hyperlink w:anchor="_Toc231033416" w:history="1">
            <w:r w:rsidRPr="00002AF5">
              <w:rPr>
                <w:rStyle w:val="Hipercze"/>
                <w:noProof/>
              </w:rPr>
              <w:t>1. Zarządzanie procesami biznesowymi i automatyzacja w nowoczesnym przedsiębiorstwie</w:t>
            </w:r>
            <w:r>
              <w:rPr>
                <w:noProof/>
                <w:webHidden/>
              </w:rPr>
              <w:tab/>
            </w:r>
            <w:r>
              <w:rPr>
                <w:noProof/>
                <w:webHidden/>
              </w:rPr>
              <w:fldChar w:fldCharType="begin"/>
            </w:r>
            <w:r>
              <w:rPr>
                <w:noProof/>
                <w:webHidden/>
              </w:rPr>
              <w:instrText xml:space="preserve"> PAGEREF _Toc231033416 \h </w:instrText>
            </w:r>
            <w:r>
              <w:rPr>
                <w:noProof/>
                <w:webHidden/>
              </w:rPr>
            </w:r>
            <w:r>
              <w:rPr>
                <w:noProof/>
                <w:webHidden/>
              </w:rPr>
              <w:fldChar w:fldCharType="separate"/>
            </w:r>
            <w:r w:rsidR="00043D86">
              <w:rPr>
                <w:noProof/>
                <w:webHidden/>
              </w:rPr>
              <w:t>7</w:t>
            </w:r>
            <w:r>
              <w:rPr>
                <w:noProof/>
                <w:webHidden/>
              </w:rPr>
              <w:fldChar w:fldCharType="end"/>
            </w:r>
          </w:hyperlink>
        </w:p>
        <w:p w14:paraId="27994CBA" w14:textId="7CE615C8"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17" w:history="1">
            <w:r w:rsidRPr="00002AF5">
              <w:rPr>
                <w:rStyle w:val="Hipercze"/>
                <w:noProof/>
              </w:rPr>
              <w:t>1.1. Definicja i znaczenie zarządzania procesami biznesowymi</w:t>
            </w:r>
            <w:r>
              <w:rPr>
                <w:noProof/>
                <w:webHidden/>
              </w:rPr>
              <w:tab/>
            </w:r>
            <w:r>
              <w:rPr>
                <w:noProof/>
                <w:webHidden/>
              </w:rPr>
              <w:fldChar w:fldCharType="begin"/>
            </w:r>
            <w:r>
              <w:rPr>
                <w:noProof/>
                <w:webHidden/>
              </w:rPr>
              <w:instrText xml:space="preserve"> PAGEREF _Toc231033417 \h </w:instrText>
            </w:r>
            <w:r>
              <w:rPr>
                <w:noProof/>
                <w:webHidden/>
              </w:rPr>
            </w:r>
            <w:r>
              <w:rPr>
                <w:noProof/>
                <w:webHidden/>
              </w:rPr>
              <w:fldChar w:fldCharType="separate"/>
            </w:r>
            <w:r w:rsidR="00043D86">
              <w:rPr>
                <w:noProof/>
                <w:webHidden/>
              </w:rPr>
              <w:t>7</w:t>
            </w:r>
            <w:r>
              <w:rPr>
                <w:noProof/>
                <w:webHidden/>
              </w:rPr>
              <w:fldChar w:fldCharType="end"/>
            </w:r>
          </w:hyperlink>
        </w:p>
        <w:p w14:paraId="3F213E1B" w14:textId="72AD6B15"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18" w:history="1">
            <w:r w:rsidRPr="00002AF5">
              <w:rPr>
                <w:rStyle w:val="Hipercze"/>
                <w:noProof/>
              </w:rPr>
              <w:t>1.2. Ewolucja podejść do automatyzacji procesów</w:t>
            </w:r>
            <w:r>
              <w:rPr>
                <w:noProof/>
                <w:webHidden/>
              </w:rPr>
              <w:tab/>
            </w:r>
            <w:r>
              <w:rPr>
                <w:noProof/>
                <w:webHidden/>
              </w:rPr>
              <w:fldChar w:fldCharType="begin"/>
            </w:r>
            <w:r>
              <w:rPr>
                <w:noProof/>
                <w:webHidden/>
              </w:rPr>
              <w:instrText xml:space="preserve"> PAGEREF _Toc231033418 \h </w:instrText>
            </w:r>
            <w:r>
              <w:rPr>
                <w:noProof/>
                <w:webHidden/>
              </w:rPr>
            </w:r>
            <w:r>
              <w:rPr>
                <w:noProof/>
                <w:webHidden/>
              </w:rPr>
              <w:fldChar w:fldCharType="separate"/>
            </w:r>
            <w:r w:rsidR="00043D86">
              <w:rPr>
                <w:noProof/>
                <w:webHidden/>
              </w:rPr>
              <w:t>7</w:t>
            </w:r>
            <w:r>
              <w:rPr>
                <w:noProof/>
                <w:webHidden/>
              </w:rPr>
              <w:fldChar w:fldCharType="end"/>
            </w:r>
          </w:hyperlink>
        </w:p>
        <w:p w14:paraId="79587709" w14:textId="39B67379" w:rsidR="006E032D" w:rsidRDefault="006E032D">
          <w:pPr>
            <w:pStyle w:val="Spistreci3"/>
            <w:tabs>
              <w:tab w:val="right" w:leader="dot" w:pos="9061"/>
            </w:tabs>
            <w:rPr>
              <w:rFonts w:asciiTheme="minorHAnsi" w:eastAsiaTheme="minorEastAsia" w:hAnsiTheme="minorHAnsi" w:cstheme="minorBidi"/>
              <w:noProof/>
              <w:kern w:val="2"/>
              <w14:ligatures w14:val="standardContextual"/>
            </w:rPr>
          </w:pPr>
          <w:hyperlink w:anchor="_Toc231033419" w:history="1">
            <w:r w:rsidRPr="00002AF5">
              <w:rPr>
                <w:rStyle w:val="Hipercze"/>
                <w:noProof/>
              </w:rPr>
              <w:t>1.2.1. Systemy zarządzania przepływem pracy (WFMS)</w:t>
            </w:r>
            <w:r>
              <w:rPr>
                <w:noProof/>
                <w:webHidden/>
              </w:rPr>
              <w:tab/>
            </w:r>
            <w:r>
              <w:rPr>
                <w:noProof/>
                <w:webHidden/>
              </w:rPr>
              <w:fldChar w:fldCharType="begin"/>
            </w:r>
            <w:r>
              <w:rPr>
                <w:noProof/>
                <w:webHidden/>
              </w:rPr>
              <w:instrText xml:space="preserve"> PAGEREF _Toc231033419 \h </w:instrText>
            </w:r>
            <w:r>
              <w:rPr>
                <w:noProof/>
                <w:webHidden/>
              </w:rPr>
            </w:r>
            <w:r>
              <w:rPr>
                <w:noProof/>
                <w:webHidden/>
              </w:rPr>
              <w:fldChar w:fldCharType="separate"/>
            </w:r>
            <w:r w:rsidR="00043D86">
              <w:rPr>
                <w:noProof/>
                <w:webHidden/>
              </w:rPr>
              <w:t>7</w:t>
            </w:r>
            <w:r>
              <w:rPr>
                <w:noProof/>
                <w:webHidden/>
              </w:rPr>
              <w:fldChar w:fldCharType="end"/>
            </w:r>
          </w:hyperlink>
        </w:p>
        <w:p w14:paraId="51DB7D51" w14:textId="5DCAA0CF" w:rsidR="006E032D" w:rsidRDefault="006E032D">
          <w:pPr>
            <w:pStyle w:val="Spistreci3"/>
            <w:tabs>
              <w:tab w:val="right" w:leader="dot" w:pos="9061"/>
            </w:tabs>
            <w:rPr>
              <w:rFonts w:asciiTheme="minorHAnsi" w:eastAsiaTheme="minorEastAsia" w:hAnsiTheme="minorHAnsi" w:cstheme="minorBidi"/>
              <w:noProof/>
              <w:kern w:val="2"/>
              <w14:ligatures w14:val="standardContextual"/>
            </w:rPr>
          </w:pPr>
          <w:hyperlink w:anchor="_Toc231033420" w:history="1">
            <w:r w:rsidRPr="00002AF5">
              <w:rPr>
                <w:rStyle w:val="Hipercze"/>
                <w:noProof/>
              </w:rPr>
              <w:t>1.2.2. Serwisowo zorientowane architektury (SOA) i BPEL</w:t>
            </w:r>
            <w:r>
              <w:rPr>
                <w:noProof/>
                <w:webHidden/>
              </w:rPr>
              <w:tab/>
            </w:r>
            <w:r>
              <w:rPr>
                <w:noProof/>
                <w:webHidden/>
              </w:rPr>
              <w:fldChar w:fldCharType="begin"/>
            </w:r>
            <w:r>
              <w:rPr>
                <w:noProof/>
                <w:webHidden/>
              </w:rPr>
              <w:instrText xml:space="preserve"> PAGEREF _Toc231033420 \h </w:instrText>
            </w:r>
            <w:r>
              <w:rPr>
                <w:noProof/>
                <w:webHidden/>
              </w:rPr>
            </w:r>
            <w:r>
              <w:rPr>
                <w:noProof/>
                <w:webHidden/>
              </w:rPr>
              <w:fldChar w:fldCharType="separate"/>
            </w:r>
            <w:r w:rsidR="00043D86">
              <w:rPr>
                <w:noProof/>
                <w:webHidden/>
              </w:rPr>
              <w:t>8</w:t>
            </w:r>
            <w:r>
              <w:rPr>
                <w:noProof/>
                <w:webHidden/>
              </w:rPr>
              <w:fldChar w:fldCharType="end"/>
            </w:r>
          </w:hyperlink>
        </w:p>
        <w:p w14:paraId="6C637FBD" w14:textId="1D94432A" w:rsidR="006E032D" w:rsidRDefault="006E032D">
          <w:pPr>
            <w:pStyle w:val="Spistreci3"/>
            <w:tabs>
              <w:tab w:val="right" w:leader="dot" w:pos="9061"/>
            </w:tabs>
            <w:rPr>
              <w:rFonts w:asciiTheme="minorHAnsi" w:eastAsiaTheme="minorEastAsia" w:hAnsiTheme="minorHAnsi" w:cstheme="minorBidi"/>
              <w:noProof/>
              <w:kern w:val="2"/>
              <w14:ligatures w14:val="standardContextual"/>
            </w:rPr>
          </w:pPr>
          <w:hyperlink w:anchor="_Toc231033421" w:history="1">
            <w:r w:rsidRPr="00002AF5">
              <w:rPr>
                <w:rStyle w:val="Hipercze"/>
                <w:noProof/>
              </w:rPr>
              <w:t>1.2.3. Mikrousługi i orkiestracja w erze chmury</w:t>
            </w:r>
            <w:r>
              <w:rPr>
                <w:noProof/>
                <w:webHidden/>
              </w:rPr>
              <w:tab/>
            </w:r>
            <w:r>
              <w:rPr>
                <w:noProof/>
                <w:webHidden/>
              </w:rPr>
              <w:fldChar w:fldCharType="begin"/>
            </w:r>
            <w:r>
              <w:rPr>
                <w:noProof/>
                <w:webHidden/>
              </w:rPr>
              <w:instrText xml:space="preserve"> PAGEREF _Toc231033421 \h </w:instrText>
            </w:r>
            <w:r>
              <w:rPr>
                <w:noProof/>
                <w:webHidden/>
              </w:rPr>
            </w:r>
            <w:r>
              <w:rPr>
                <w:noProof/>
                <w:webHidden/>
              </w:rPr>
              <w:fldChar w:fldCharType="separate"/>
            </w:r>
            <w:r w:rsidR="00043D86">
              <w:rPr>
                <w:noProof/>
                <w:webHidden/>
              </w:rPr>
              <w:t>8</w:t>
            </w:r>
            <w:r>
              <w:rPr>
                <w:noProof/>
                <w:webHidden/>
              </w:rPr>
              <w:fldChar w:fldCharType="end"/>
            </w:r>
          </w:hyperlink>
        </w:p>
        <w:p w14:paraId="40286468" w14:textId="6F9A13D8"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22" w:history="1">
            <w:r w:rsidRPr="00002AF5">
              <w:rPr>
                <w:rStyle w:val="Hipercze"/>
                <w:noProof/>
              </w:rPr>
              <w:t>1.3. Kluczowe wyzwania automatyzacji procesów w środowiskach rozproszonych</w:t>
            </w:r>
            <w:r>
              <w:rPr>
                <w:noProof/>
                <w:webHidden/>
              </w:rPr>
              <w:tab/>
            </w:r>
            <w:r>
              <w:rPr>
                <w:noProof/>
                <w:webHidden/>
              </w:rPr>
              <w:fldChar w:fldCharType="begin"/>
            </w:r>
            <w:r>
              <w:rPr>
                <w:noProof/>
                <w:webHidden/>
              </w:rPr>
              <w:instrText xml:space="preserve"> PAGEREF _Toc231033422 \h </w:instrText>
            </w:r>
            <w:r>
              <w:rPr>
                <w:noProof/>
                <w:webHidden/>
              </w:rPr>
            </w:r>
            <w:r>
              <w:rPr>
                <w:noProof/>
                <w:webHidden/>
              </w:rPr>
              <w:fldChar w:fldCharType="separate"/>
            </w:r>
            <w:r w:rsidR="00043D86">
              <w:rPr>
                <w:noProof/>
                <w:webHidden/>
              </w:rPr>
              <w:t>8</w:t>
            </w:r>
            <w:r>
              <w:rPr>
                <w:noProof/>
                <w:webHidden/>
              </w:rPr>
              <w:fldChar w:fldCharType="end"/>
            </w:r>
          </w:hyperlink>
        </w:p>
        <w:p w14:paraId="68A0AF3D" w14:textId="4225B9C9" w:rsidR="006E032D" w:rsidRDefault="006E032D">
          <w:pPr>
            <w:pStyle w:val="Spistreci1"/>
            <w:tabs>
              <w:tab w:val="right" w:leader="dot" w:pos="9061"/>
            </w:tabs>
            <w:rPr>
              <w:rFonts w:asciiTheme="minorHAnsi" w:eastAsiaTheme="minorEastAsia" w:hAnsiTheme="minorHAnsi" w:cstheme="minorBidi"/>
              <w:noProof/>
              <w:kern w:val="2"/>
              <w14:ligatures w14:val="standardContextual"/>
            </w:rPr>
          </w:pPr>
          <w:hyperlink w:anchor="_Toc231033423" w:history="1">
            <w:r w:rsidRPr="00002AF5">
              <w:rPr>
                <w:rStyle w:val="Hipercze"/>
                <w:noProof/>
              </w:rPr>
              <w:t>2. Architektura systemów rozproszonych i technologie wspomagające</w:t>
            </w:r>
            <w:r>
              <w:rPr>
                <w:noProof/>
                <w:webHidden/>
              </w:rPr>
              <w:tab/>
            </w:r>
            <w:r>
              <w:rPr>
                <w:noProof/>
                <w:webHidden/>
              </w:rPr>
              <w:fldChar w:fldCharType="begin"/>
            </w:r>
            <w:r>
              <w:rPr>
                <w:noProof/>
                <w:webHidden/>
              </w:rPr>
              <w:instrText xml:space="preserve"> PAGEREF _Toc231033423 \h </w:instrText>
            </w:r>
            <w:r>
              <w:rPr>
                <w:noProof/>
                <w:webHidden/>
              </w:rPr>
            </w:r>
            <w:r>
              <w:rPr>
                <w:noProof/>
                <w:webHidden/>
              </w:rPr>
              <w:fldChar w:fldCharType="separate"/>
            </w:r>
            <w:r w:rsidR="00043D86">
              <w:rPr>
                <w:noProof/>
                <w:webHidden/>
              </w:rPr>
              <w:t>10</w:t>
            </w:r>
            <w:r>
              <w:rPr>
                <w:noProof/>
                <w:webHidden/>
              </w:rPr>
              <w:fldChar w:fldCharType="end"/>
            </w:r>
          </w:hyperlink>
        </w:p>
        <w:p w14:paraId="776F9F9B" w14:textId="29D48D1D"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24" w:history="1">
            <w:r w:rsidRPr="00002AF5">
              <w:rPr>
                <w:rStyle w:val="Hipercze"/>
                <w:noProof/>
              </w:rPr>
              <w:t xml:space="preserve">2.1. Architektura sterowana zdarzeniami </w:t>
            </w:r>
            <w:r w:rsidR="00043D86">
              <w:rPr>
                <w:rStyle w:val="Hipercze"/>
                <w:noProof/>
              </w:rPr>
              <w:t>-</w:t>
            </w:r>
            <w:r w:rsidRPr="00002AF5">
              <w:rPr>
                <w:rStyle w:val="Hipercze"/>
                <w:noProof/>
              </w:rPr>
              <w:t xml:space="preserve"> paradygmat i podstawy</w:t>
            </w:r>
            <w:r>
              <w:rPr>
                <w:noProof/>
                <w:webHidden/>
              </w:rPr>
              <w:tab/>
            </w:r>
            <w:r>
              <w:rPr>
                <w:noProof/>
                <w:webHidden/>
              </w:rPr>
              <w:fldChar w:fldCharType="begin"/>
            </w:r>
            <w:r>
              <w:rPr>
                <w:noProof/>
                <w:webHidden/>
              </w:rPr>
              <w:instrText xml:space="preserve"> PAGEREF _Toc231033424 \h </w:instrText>
            </w:r>
            <w:r>
              <w:rPr>
                <w:noProof/>
                <w:webHidden/>
              </w:rPr>
            </w:r>
            <w:r>
              <w:rPr>
                <w:noProof/>
                <w:webHidden/>
              </w:rPr>
              <w:fldChar w:fldCharType="separate"/>
            </w:r>
            <w:r w:rsidR="00043D86">
              <w:rPr>
                <w:noProof/>
                <w:webHidden/>
              </w:rPr>
              <w:t>10</w:t>
            </w:r>
            <w:r>
              <w:rPr>
                <w:noProof/>
                <w:webHidden/>
              </w:rPr>
              <w:fldChar w:fldCharType="end"/>
            </w:r>
          </w:hyperlink>
        </w:p>
        <w:p w14:paraId="104B0575" w14:textId="24C62896" w:rsidR="006E032D" w:rsidRDefault="006E032D">
          <w:pPr>
            <w:pStyle w:val="Spistreci3"/>
            <w:tabs>
              <w:tab w:val="right" w:leader="dot" w:pos="9061"/>
            </w:tabs>
            <w:rPr>
              <w:rFonts w:asciiTheme="minorHAnsi" w:eastAsiaTheme="minorEastAsia" w:hAnsiTheme="minorHAnsi" w:cstheme="minorBidi"/>
              <w:noProof/>
              <w:kern w:val="2"/>
              <w14:ligatures w14:val="standardContextual"/>
            </w:rPr>
          </w:pPr>
          <w:hyperlink w:anchor="_Toc231033425" w:history="1">
            <w:r w:rsidRPr="00002AF5">
              <w:rPr>
                <w:rStyle w:val="Hipercze"/>
                <w:noProof/>
              </w:rPr>
              <w:t>2.1.1. Wzorzec CQRS</w:t>
            </w:r>
            <w:r>
              <w:rPr>
                <w:noProof/>
                <w:webHidden/>
              </w:rPr>
              <w:tab/>
            </w:r>
            <w:r>
              <w:rPr>
                <w:noProof/>
                <w:webHidden/>
              </w:rPr>
              <w:fldChar w:fldCharType="begin"/>
            </w:r>
            <w:r>
              <w:rPr>
                <w:noProof/>
                <w:webHidden/>
              </w:rPr>
              <w:instrText xml:space="preserve"> PAGEREF _Toc231033425 \h </w:instrText>
            </w:r>
            <w:r>
              <w:rPr>
                <w:noProof/>
                <w:webHidden/>
              </w:rPr>
            </w:r>
            <w:r>
              <w:rPr>
                <w:noProof/>
                <w:webHidden/>
              </w:rPr>
              <w:fldChar w:fldCharType="separate"/>
            </w:r>
            <w:r w:rsidR="00043D86">
              <w:rPr>
                <w:noProof/>
                <w:webHidden/>
              </w:rPr>
              <w:t>10</w:t>
            </w:r>
            <w:r>
              <w:rPr>
                <w:noProof/>
                <w:webHidden/>
              </w:rPr>
              <w:fldChar w:fldCharType="end"/>
            </w:r>
          </w:hyperlink>
        </w:p>
        <w:p w14:paraId="291D0EA1" w14:textId="350F2262"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26" w:history="1">
            <w:r w:rsidRPr="00002AF5">
              <w:rPr>
                <w:rStyle w:val="Hipercze"/>
                <w:noProof/>
              </w:rPr>
              <w:t>2.2. Apache Kafka jako platforma strumieniowania zdarzeń</w:t>
            </w:r>
            <w:r>
              <w:rPr>
                <w:noProof/>
                <w:webHidden/>
              </w:rPr>
              <w:tab/>
            </w:r>
            <w:r>
              <w:rPr>
                <w:noProof/>
                <w:webHidden/>
              </w:rPr>
              <w:fldChar w:fldCharType="begin"/>
            </w:r>
            <w:r>
              <w:rPr>
                <w:noProof/>
                <w:webHidden/>
              </w:rPr>
              <w:instrText xml:space="preserve"> PAGEREF _Toc231033426 \h </w:instrText>
            </w:r>
            <w:r>
              <w:rPr>
                <w:noProof/>
                <w:webHidden/>
              </w:rPr>
            </w:r>
            <w:r>
              <w:rPr>
                <w:noProof/>
                <w:webHidden/>
              </w:rPr>
              <w:fldChar w:fldCharType="separate"/>
            </w:r>
            <w:r w:rsidR="00043D86">
              <w:rPr>
                <w:noProof/>
                <w:webHidden/>
              </w:rPr>
              <w:t>10</w:t>
            </w:r>
            <w:r>
              <w:rPr>
                <w:noProof/>
                <w:webHidden/>
              </w:rPr>
              <w:fldChar w:fldCharType="end"/>
            </w:r>
          </w:hyperlink>
        </w:p>
        <w:p w14:paraId="5AC70802" w14:textId="3DDD72CF"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27" w:history="1">
            <w:r w:rsidRPr="00002AF5">
              <w:rPr>
                <w:rStyle w:val="Hipercze"/>
                <w:noProof/>
              </w:rPr>
              <w:t>2.3. Temporal.io jako silnik orkiestracji</w:t>
            </w:r>
            <w:r>
              <w:rPr>
                <w:noProof/>
                <w:webHidden/>
              </w:rPr>
              <w:tab/>
            </w:r>
            <w:r>
              <w:rPr>
                <w:noProof/>
                <w:webHidden/>
              </w:rPr>
              <w:fldChar w:fldCharType="begin"/>
            </w:r>
            <w:r>
              <w:rPr>
                <w:noProof/>
                <w:webHidden/>
              </w:rPr>
              <w:instrText xml:space="preserve"> PAGEREF _Toc231033427 \h </w:instrText>
            </w:r>
            <w:r>
              <w:rPr>
                <w:noProof/>
                <w:webHidden/>
              </w:rPr>
            </w:r>
            <w:r>
              <w:rPr>
                <w:noProof/>
                <w:webHidden/>
              </w:rPr>
              <w:fldChar w:fldCharType="separate"/>
            </w:r>
            <w:r w:rsidR="00043D86">
              <w:rPr>
                <w:noProof/>
                <w:webHidden/>
              </w:rPr>
              <w:t>11</w:t>
            </w:r>
            <w:r>
              <w:rPr>
                <w:noProof/>
                <w:webHidden/>
              </w:rPr>
              <w:fldChar w:fldCharType="end"/>
            </w:r>
          </w:hyperlink>
        </w:p>
        <w:p w14:paraId="208B268B" w14:textId="1A96DC84"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28" w:history="1">
            <w:r w:rsidRPr="00002AF5">
              <w:rPr>
                <w:rStyle w:val="Hipercze"/>
                <w:noProof/>
              </w:rPr>
              <w:t>2.4. Kubernetes i konteneryzacja</w:t>
            </w:r>
            <w:r>
              <w:rPr>
                <w:noProof/>
                <w:webHidden/>
              </w:rPr>
              <w:tab/>
            </w:r>
            <w:r>
              <w:rPr>
                <w:noProof/>
                <w:webHidden/>
              </w:rPr>
              <w:fldChar w:fldCharType="begin"/>
            </w:r>
            <w:r>
              <w:rPr>
                <w:noProof/>
                <w:webHidden/>
              </w:rPr>
              <w:instrText xml:space="preserve"> PAGEREF _Toc231033428 \h </w:instrText>
            </w:r>
            <w:r>
              <w:rPr>
                <w:noProof/>
                <w:webHidden/>
              </w:rPr>
            </w:r>
            <w:r>
              <w:rPr>
                <w:noProof/>
                <w:webHidden/>
              </w:rPr>
              <w:fldChar w:fldCharType="separate"/>
            </w:r>
            <w:r w:rsidR="00043D86">
              <w:rPr>
                <w:noProof/>
                <w:webHidden/>
              </w:rPr>
              <w:t>12</w:t>
            </w:r>
            <w:r>
              <w:rPr>
                <w:noProof/>
                <w:webHidden/>
              </w:rPr>
              <w:fldChar w:fldCharType="end"/>
            </w:r>
          </w:hyperlink>
        </w:p>
        <w:p w14:paraId="155278F7" w14:textId="2DE52ECE" w:rsidR="006E032D" w:rsidRDefault="006E032D">
          <w:pPr>
            <w:pStyle w:val="Spistreci1"/>
            <w:tabs>
              <w:tab w:val="right" w:leader="dot" w:pos="9061"/>
            </w:tabs>
            <w:rPr>
              <w:rFonts w:asciiTheme="minorHAnsi" w:eastAsiaTheme="minorEastAsia" w:hAnsiTheme="minorHAnsi" w:cstheme="minorBidi"/>
              <w:noProof/>
              <w:kern w:val="2"/>
              <w14:ligatures w14:val="standardContextual"/>
            </w:rPr>
          </w:pPr>
          <w:hyperlink w:anchor="_Toc231033429" w:history="1">
            <w:r w:rsidRPr="00002AF5">
              <w:rPr>
                <w:rStyle w:val="Hipercze"/>
                <w:noProof/>
              </w:rPr>
              <w:t>3. Analiza i projektowanie systemu orkiestracji</w:t>
            </w:r>
            <w:r>
              <w:rPr>
                <w:noProof/>
                <w:webHidden/>
              </w:rPr>
              <w:tab/>
            </w:r>
            <w:r>
              <w:rPr>
                <w:noProof/>
                <w:webHidden/>
              </w:rPr>
              <w:fldChar w:fldCharType="begin"/>
            </w:r>
            <w:r>
              <w:rPr>
                <w:noProof/>
                <w:webHidden/>
              </w:rPr>
              <w:instrText xml:space="preserve"> PAGEREF _Toc231033429 \h </w:instrText>
            </w:r>
            <w:r>
              <w:rPr>
                <w:noProof/>
                <w:webHidden/>
              </w:rPr>
            </w:r>
            <w:r>
              <w:rPr>
                <w:noProof/>
                <w:webHidden/>
              </w:rPr>
              <w:fldChar w:fldCharType="separate"/>
            </w:r>
            <w:r w:rsidR="00043D86">
              <w:rPr>
                <w:noProof/>
                <w:webHidden/>
              </w:rPr>
              <w:t>13</w:t>
            </w:r>
            <w:r>
              <w:rPr>
                <w:noProof/>
                <w:webHidden/>
              </w:rPr>
              <w:fldChar w:fldCharType="end"/>
            </w:r>
          </w:hyperlink>
        </w:p>
        <w:p w14:paraId="17F766BD" w14:textId="043D002A"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30" w:history="1">
            <w:r w:rsidRPr="00002AF5">
              <w:rPr>
                <w:rStyle w:val="Hipercze"/>
                <w:noProof/>
              </w:rPr>
              <w:t>3.1. Analiza wymagań</w:t>
            </w:r>
            <w:r>
              <w:rPr>
                <w:noProof/>
                <w:webHidden/>
              </w:rPr>
              <w:tab/>
            </w:r>
            <w:r>
              <w:rPr>
                <w:noProof/>
                <w:webHidden/>
              </w:rPr>
              <w:fldChar w:fldCharType="begin"/>
            </w:r>
            <w:r>
              <w:rPr>
                <w:noProof/>
                <w:webHidden/>
              </w:rPr>
              <w:instrText xml:space="preserve"> PAGEREF _Toc231033430 \h </w:instrText>
            </w:r>
            <w:r>
              <w:rPr>
                <w:noProof/>
                <w:webHidden/>
              </w:rPr>
            </w:r>
            <w:r>
              <w:rPr>
                <w:noProof/>
                <w:webHidden/>
              </w:rPr>
              <w:fldChar w:fldCharType="separate"/>
            </w:r>
            <w:r w:rsidR="00043D86">
              <w:rPr>
                <w:noProof/>
                <w:webHidden/>
              </w:rPr>
              <w:t>13</w:t>
            </w:r>
            <w:r>
              <w:rPr>
                <w:noProof/>
                <w:webHidden/>
              </w:rPr>
              <w:fldChar w:fldCharType="end"/>
            </w:r>
          </w:hyperlink>
        </w:p>
        <w:p w14:paraId="092D0D52" w14:textId="1DAE5ABC" w:rsidR="006E032D" w:rsidRDefault="006E032D">
          <w:pPr>
            <w:pStyle w:val="Spistreci3"/>
            <w:tabs>
              <w:tab w:val="right" w:leader="dot" w:pos="9061"/>
            </w:tabs>
            <w:rPr>
              <w:rFonts w:asciiTheme="minorHAnsi" w:eastAsiaTheme="minorEastAsia" w:hAnsiTheme="minorHAnsi" w:cstheme="minorBidi"/>
              <w:noProof/>
              <w:kern w:val="2"/>
              <w14:ligatures w14:val="standardContextual"/>
            </w:rPr>
          </w:pPr>
          <w:hyperlink w:anchor="_Toc231033431" w:history="1">
            <w:r w:rsidRPr="00002AF5">
              <w:rPr>
                <w:rStyle w:val="Hipercze"/>
                <w:noProof/>
              </w:rPr>
              <w:t>3.1.1. Wymagania funkcjonalne</w:t>
            </w:r>
            <w:r>
              <w:rPr>
                <w:noProof/>
                <w:webHidden/>
              </w:rPr>
              <w:tab/>
            </w:r>
            <w:r>
              <w:rPr>
                <w:noProof/>
                <w:webHidden/>
              </w:rPr>
              <w:fldChar w:fldCharType="begin"/>
            </w:r>
            <w:r>
              <w:rPr>
                <w:noProof/>
                <w:webHidden/>
              </w:rPr>
              <w:instrText xml:space="preserve"> PAGEREF _Toc231033431 \h </w:instrText>
            </w:r>
            <w:r>
              <w:rPr>
                <w:noProof/>
                <w:webHidden/>
              </w:rPr>
            </w:r>
            <w:r>
              <w:rPr>
                <w:noProof/>
                <w:webHidden/>
              </w:rPr>
              <w:fldChar w:fldCharType="separate"/>
            </w:r>
            <w:r w:rsidR="00043D86">
              <w:rPr>
                <w:noProof/>
                <w:webHidden/>
              </w:rPr>
              <w:t>13</w:t>
            </w:r>
            <w:r>
              <w:rPr>
                <w:noProof/>
                <w:webHidden/>
              </w:rPr>
              <w:fldChar w:fldCharType="end"/>
            </w:r>
          </w:hyperlink>
        </w:p>
        <w:p w14:paraId="2064C028" w14:textId="35D8F196" w:rsidR="006E032D" w:rsidRDefault="006E032D">
          <w:pPr>
            <w:pStyle w:val="Spistreci3"/>
            <w:tabs>
              <w:tab w:val="right" w:leader="dot" w:pos="9061"/>
            </w:tabs>
            <w:rPr>
              <w:rFonts w:asciiTheme="minorHAnsi" w:eastAsiaTheme="minorEastAsia" w:hAnsiTheme="minorHAnsi" w:cstheme="minorBidi"/>
              <w:noProof/>
              <w:kern w:val="2"/>
              <w14:ligatures w14:val="standardContextual"/>
            </w:rPr>
          </w:pPr>
          <w:hyperlink w:anchor="_Toc231033432" w:history="1">
            <w:r w:rsidRPr="00002AF5">
              <w:rPr>
                <w:rStyle w:val="Hipercze"/>
                <w:noProof/>
              </w:rPr>
              <w:t>3.1.2. Wymagania niefunkcjonalne</w:t>
            </w:r>
            <w:r>
              <w:rPr>
                <w:noProof/>
                <w:webHidden/>
              </w:rPr>
              <w:tab/>
            </w:r>
            <w:r>
              <w:rPr>
                <w:noProof/>
                <w:webHidden/>
              </w:rPr>
              <w:fldChar w:fldCharType="begin"/>
            </w:r>
            <w:r>
              <w:rPr>
                <w:noProof/>
                <w:webHidden/>
              </w:rPr>
              <w:instrText xml:space="preserve"> PAGEREF _Toc231033432 \h </w:instrText>
            </w:r>
            <w:r>
              <w:rPr>
                <w:noProof/>
                <w:webHidden/>
              </w:rPr>
            </w:r>
            <w:r>
              <w:rPr>
                <w:noProof/>
                <w:webHidden/>
              </w:rPr>
              <w:fldChar w:fldCharType="separate"/>
            </w:r>
            <w:r w:rsidR="00043D86">
              <w:rPr>
                <w:noProof/>
                <w:webHidden/>
              </w:rPr>
              <w:t>13</w:t>
            </w:r>
            <w:r>
              <w:rPr>
                <w:noProof/>
                <w:webHidden/>
              </w:rPr>
              <w:fldChar w:fldCharType="end"/>
            </w:r>
          </w:hyperlink>
        </w:p>
        <w:p w14:paraId="542C8F4E" w14:textId="7472D984"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33" w:history="1">
            <w:r w:rsidRPr="00002AF5">
              <w:rPr>
                <w:rStyle w:val="Hipercze"/>
                <w:noProof/>
              </w:rPr>
              <w:t>3.2. Architektura referencyjna systemu</w:t>
            </w:r>
            <w:r>
              <w:rPr>
                <w:noProof/>
                <w:webHidden/>
              </w:rPr>
              <w:tab/>
            </w:r>
            <w:r>
              <w:rPr>
                <w:noProof/>
                <w:webHidden/>
              </w:rPr>
              <w:fldChar w:fldCharType="begin"/>
            </w:r>
            <w:r>
              <w:rPr>
                <w:noProof/>
                <w:webHidden/>
              </w:rPr>
              <w:instrText xml:space="preserve"> PAGEREF _Toc231033433 \h </w:instrText>
            </w:r>
            <w:r>
              <w:rPr>
                <w:noProof/>
                <w:webHidden/>
              </w:rPr>
            </w:r>
            <w:r>
              <w:rPr>
                <w:noProof/>
                <w:webHidden/>
              </w:rPr>
              <w:fldChar w:fldCharType="separate"/>
            </w:r>
            <w:r w:rsidR="00043D86">
              <w:rPr>
                <w:noProof/>
                <w:webHidden/>
              </w:rPr>
              <w:t>14</w:t>
            </w:r>
            <w:r>
              <w:rPr>
                <w:noProof/>
                <w:webHidden/>
              </w:rPr>
              <w:fldChar w:fldCharType="end"/>
            </w:r>
          </w:hyperlink>
        </w:p>
        <w:p w14:paraId="4C8275D5" w14:textId="74D632A3" w:rsidR="006E032D" w:rsidRDefault="006E032D">
          <w:pPr>
            <w:pStyle w:val="Spistreci3"/>
            <w:tabs>
              <w:tab w:val="right" w:leader="dot" w:pos="9061"/>
            </w:tabs>
            <w:rPr>
              <w:rFonts w:asciiTheme="minorHAnsi" w:eastAsiaTheme="minorEastAsia" w:hAnsiTheme="minorHAnsi" w:cstheme="minorBidi"/>
              <w:noProof/>
              <w:kern w:val="2"/>
              <w14:ligatures w14:val="standardContextual"/>
            </w:rPr>
          </w:pPr>
          <w:hyperlink w:anchor="_Toc231033434" w:history="1">
            <w:r w:rsidRPr="00002AF5">
              <w:rPr>
                <w:rStyle w:val="Hipercze"/>
                <w:noProof/>
              </w:rPr>
              <w:t xml:space="preserve">3.2.1. Warstwa wejściowa </w:t>
            </w:r>
            <w:r w:rsidR="00043D86">
              <w:rPr>
                <w:rStyle w:val="Hipercze"/>
                <w:noProof/>
              </w:rPr>
              <w:t>-</w:t>
            </w:r>
            <w:r w:rsidRPr="00002AF5">
              <w:rPr>
                <w:rStyle w:val="Hipercze"/>
                <w:noProof/>
              </w:rPr>
              <w:t xml:space="preserve"> API Gateway</w:t>
            </w:r>
            <w:r>
              <w:rPr>
                <w:noProof/>
                <w:webHidden/>
              </w:rPr>
              <w:tab/>
            </w:r>
            <w:r>
              <w:rPr>
                <w:noProof/>
                <w:webHidden/>
              </w:rPr>
              <w:fldChar w:fldCharType="begin"/>
            </w:r>
            <w:r>
              <w:rPr>
                <w:noProof/>
                <w:webHidden/>
              </w:rPr>
              <w:instrText xml:space="preserve"> PAGEREF _Toc231033434 \h </w:instrText>
            </w:r>
            <w:r>
              <w:rPr>
                <w:noProof/>
                <w:webHidden/>
              </w:rPr>
            </w:r>
            <w:r>
              <w:rPr>
                <w:noProof/>
                <w:webHidden/>
              </w:rPr>
              <w:fldChar w:fldCharType="separate"/>
            </w:r>
            <w:r w:rsidR="00043D86">
              <w:rPr>
                <w:noProof/>
                <w:webHidden/>
              </w:rPr>
              <w:t>14</w:t>
            </w:r>
            <w:r>
              <w:rPr>
                <w:noProof/>
                <w:webHidden/>
              </w:rPr>
              <w:fldChar w:fldCharType="end"/>
            </w:r>
          </w:hyperlink>
        </w:p>
        <w:p w14:paraId="43EF45B2" w14:textId="345685E5" w:rsidR="006E032D" w:rsidRDefault="006E032D">
          <w:pPr>
            <w:pStyle w:val="Spistreci3"/>
            <w:tabs>
              <w:tab w:val="right" w:leader="dot" w:pos="9061"/>
            </w:tabs>
            <w:rPr>
              <w:rFonts w:asciiTheme="minorHAnsi" w:eastAsiaTheme="minorEastAsia" w:hAnsiTheme="minorHAnsi" w:cstheme="minorBidi"/>
              <w:noProof/>
              <w:kern w:val="2"/>
              <w14:ligatures w14:val="standardContextual"/>
            </w:rPr>
          </w:pPr>
          <w:hyperlink w:anchor="_Toc231033435" w:history="1">
            <w:r w:rsidRPr="00002AF5">
              <w:rPr>
                <w:rStyle w:val="Hipercze"/>
                <w:noProof/>
              </w:rPr>
              <w:t xml:space="preserve">3.2.2. Warstwa orkiestracji </w:t>
            </w:r>
            <w:r w:rsidR="00043D86">
              <w:rPr>
                <w:rStyle w:val="Hipercze"/>
                <w:noProof/>
              </w:rPr>
              <w:t>-</w:t>
            </w:r>
            <w:r w:rsidRPr="00002AF5">
              <w:rPr>
                <w:rStyle w:val="Hipercze"/>
                <w:noProof/>
              </w:rPr>
              <w:t xml:space="preserve"> Temporal Workers</w:t>
            </w:r>
            <w:r>
              <w:rPr>
                <w:noProof/>
                <w:webHidden/>
              </w:rPr>
              <w:tab/>
            </w:r>
            <w:r>
              <w:rPr>
                <w:noProof/>
                <w:webHidden/>
              </w:rPr>
              <w:fldChar w:fldCharType="begin"/>
            </w:r>
            <w:r>
              <w:rPr>
                <w:noProof/>
                <w:webHidden/>
              </w:rPr>
              <w:instrText xml:space="preserve"> PAGEREF _Toc231033435 \h </w:instrText>
            </w:r>
            <w:r>
              <w:rPr>
                <w:noProof/>
                <w:webHidden/>
              </w:rPr>
            </w:r>
            <w:r>
              <w:rPr>
                <w:noProof/>
                <w:webHidden/>
              </w:rPr>
              <w:fldChar w:fldCharType="separate"/>
            </w:r>
            <w:r w:rsidR="00043D86">
              <w:rPr>
                <w:noProof/>
                <w:webHidden/>
              </w:rPr>
              <w:t>14</w:t>
            </w:r>
            <w:r>
              <w:rPr>
                <w:noProof/>
                <w:webHidden/>
              </w:rPr>
              <w:fldChar w:fldCharType="end"/>
            </w:r>
          </w:hyperlink>
        </w:p>
        <w:p w14:paraId="4D5184EC" w14:textId="2EA3B13A" w:rsidR="006E032D" w:rsidRDefault="006E032D">
          <w:pPr>
            <w:pStyle w:val="Spistreci3"/>
            <w:tabs>
              <w:tab w:val="right" w:leader="dot" w:pos="9061"/>
            </w:tabs>
            <w:rPr>
              <w:rFonts w:asciiTheme="minorHAnsi" w:eastAsiaTheme="minorEastAsia" w:hAnsiTheme="minorHAnsi" w:cstheme="minorBidi"/>
              <w:noProof/>
              <w:kern w:val="2"/>
              <w14:ligatures w14:val="standardContextual"/>
            </w:rPr>
          </w:pPr>
          <w:hyperlink w:anchor="_Toc231033436" w:history="1">
            <w:r w:rsidRPr="00002AF5">
              <w:rPr>
                <w:rStyle w:val="Hipercze"/>
                <w:noProof/>
              </w:rPr>
              <w:t xml:space="preserve">3.2.3. Warstwa komunikacyjna </w:t>
            </w:r>
            <w:r w:rsidR="00043D86">
              <w:rPr>
                <w:rStyle w:val="Hipercze"/>
                <w:noProof/>
              </w:rPr>
              <w:t>-</w:t>
            </w:r>
            <w:r w:rsidRPr="00002AF5">
              <w:rPr>
                <w:rStyle w:val="Hipercze"/>
                <w:noProof/>
              </w:rPr>
              <w:t xml:space="preserve"> Apache Kafka</w:t>
            </w:r>
            <w:r>
              <w:rPr>
                <w:noProof/>
                <w:webHidden/>
              </w:rPr>
              <w:tab/>
            </w:r>
            <w:r>
              <w:rPr>
                <w:noProof/>
                <w:webHidden/>
              </w:rPr>
              <w:fldChar w:fldCharType="begin"/>
            </w:r>
            <w:r>
              <w:rPr>
                <w:noProof/>
                <w:webHidden/>
              </w:rPr>
              <w:instrText xml:space="preserve"> PAGEREF _Toc231033436 \h </w:instrText>
            </w:r>
            <w:r>
              <w:rPr>
                <w:noProof/>
                <w:webHidden/>
              </w:rPr>
            </w:r>
            <w:r>
              <w:rPr>
                <w:noProof/>
                <w:webHidden/>
              </w:rPr>
              <w:fldChar w:fldCharType="separate"/>
            </w:r>
            <w:r w:rsidR="00043D86">
              <w:rPr>
                <w:noProof/>
                <w:webHidden/>
              </w:rPr>
              <w:t>14</w:t>
            </w:r>
            <w:r>
              <w:rPr>
                <w:noProof/>
                <w:webHidden/>
              </w:rPr>
              <w:fldChar w:fldCharType="end"/>
            </w:r>
          </w:hyperlink>
        </w:p>
        <w:p w14:paraId="4B65219C" w14:textId="28FA369D" w:rsidR="006E032D" w:rsidRDefault="006E032D">
          <w:pPr>
            <w:pStyle w:val="Spistreci3"/>
            <w:tabs>
              <w:tab w:val="right" w:leader="dot" w:pos="9061"/>
            </w:tabs>
            <w:rPr>
              <w:rFonts w:asciiTheme="minorHAnsi" w:eastAsiaTheme="minorEastAsia" w:hAnsiTheme="minorHAnsi" w:cstheme="minorBidi"/>
              <w:noProof/>
              <w:kern w:val="2"/>
              <w14:ligatures w14:val="standardContextual"/>
            </w:rPr>
          </w:pPr>
          <w:hyperlink w:anchor="_Toc231033437" w:history="1">
            <w:r w:rsidRPr="00002AF5">
              <w:rPr>
                <w:rStyle w:val="Hipercze"/>
                <w:noProof/>
              </w:rPr>
              <w:t xml:space="preserve">3.2.4. Warstwa danych </w:t>
            </w:r>
            <w:r w:rsidR="00043D86">
              <w:rPr>
                <w:rStyle w:val="Hipercze"/>
                <w:noProof/>
              </w:rPr>
              <w:t>-</w:t>
            </w:r>
            <w:r w:rsidRPr="00002AF5">
              <w:rPr>
                <w:rStyle w:val="Hipercze"/>
                <w:noProof/>
              </w:rPr>
              <w:t xml:space="preserve"> Event Store i Read Models</w:t>
            </w:r>
            <w:r>
              <w:rPr>
                <w:noProof/>
                <w:webHidden/>
              </w:rPr>
              <w:tab/>
            </w:r>
            <w:r>
              <w:rPr>
                <w:noProof/>
                <w:webHidden/>
              </w:rPr>
              <w:fldChar w:fldCharType="begin"/>
            </w:r>
            <w:r>
              <w:rPr>
                <w:noProof/>
                <w:webHidden/>
              </w:rPr>
              <w:instrText xml:space="preserve"> PAGEREF _Toc231033437 \h </w:instrText>
            </w:r>
            <w:r>
              <w:rPr>
                <w:noProof/>
                <w:webHidden/>
              </w:rPr>
            </w:r>
            <w:r>
              <w:rPr>
                <w:noProof/>
                <w:webHidden/>
              </w:rPr>
              <w:fldChar w:fldCharType="separate"/>
            </w:r>
            <w:r w:rsidR="00043D86">
              <w:rPr>
                <w:noProof/>
                <w:webHidden/>
              </w:rPr>
              <w:t>14</w:t>
            </w:r>
            <w:r>
              <w:rPr>
                <w:noProof/>
                <w:webHidden/>
              </w:rPr>
              <w:fldChar w:fldCharType="end"/>
            </w:r>
          </w:hyperlink>
        </w:p>
        <w:p w14:paraId="01C72947" w14:textId="1A45B887"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38" w:history="1">
            <w:r w:rsidRPr="00002AF5">
              <w:rPr>
                <w:rStyle w:val="Hipercze"/>
                <w:noProof/>
              </w:rPr>
              <w:t>3.3. Wzorce projektowe i ich uzasadnienie</w:t>
            </w:r>
            <w:r>
              <w:rPr>
                <w:noProof/>
                <w:webHidden/>
              </w:rPr>
              <w:tab/>
            </w:r>
            <w:r>
              <w:rPr>
                <w:noProof/>
                <w:webHidden/>
              </w:rPr>
              <w:fldChar w:fldCharType="begin"/>
            </w:r>
            <w:r>
              <w:rPr>
                <w:noProof/>
                <w:webHidden/>
              </w:rPr>
              <w:instrText xml:space="preserve"> PAGEREF _Toc231033438 \h </w:instrText>
            </w:r>
            <w:r>
              <w:rPr>
                <w:noProof/>
                <w:webHidden/>
              </w:rPr>
            </w:r>
            <w:r>
              <w:rPr>
                <w:noProof/>
                <w:webHidden/>
              </w:rPr>
              <w:fldChar w:fldCharType="separate"/>
            </w:r>
            <w:r w:rsidR="00043D86">
              <w:rPr>
                <w:noProof/>
                <w:webHidden/>
              </w:rPr>
              <w:t>15</w:t>
            </w:r>
            <w:r>
              <w:rPr>
                <w:noProof/>
                <w:webHidden/>
              </w:rPr>
              <w:fldChar w:fldCharType="end"/>
            </w:r>
          </w:hyperlink>
        </w:p>
        <w:p w14:paraId="508746D5" w14:textId="3BBB8595" w:rsidR="006E032D" w:rsidRDefault="006E032D">
          <w:pPr>
            <w:pStyle w:val="Spistreci1"/>
            <w:tabs>
              <w:tab w:val="right" w:leader="dot" w:pos="9061"/>
            </w:tabs>
            <w:rPr>
              <w:rFonts w:asciiTheme="minorHAnsi" w:eastAsiaTheme="minorEastAsia" w:hAnsiTheme="minorHAnsi" w:cstheme="minorBidi"/>
              <w:noProof/>
              <w:kern w:val="2"/>
              <w14:ligatures w14:val="standardContextual"/>
            </w:rPr>
          </w:pPr>
          <w:hyperlink w:anchor="_Toc231033439" w:history="1">
            <w:r w:rsidRPr="00002AF5">
              <w:rPr>
                <w:rStyle w:val="Hipercze"/>
                <w:noProof/>
              </w:rPr>
              <w:t>4. Implementacja autorskiego systemu automatyzacji</w:t>
            </w:r>
            <w:r>
              <w:rPr>
                <w:noProof/>
                <w:webHidden/>
              </w:rPr>
              <w:tab/>
            </w:r>
            <w:r>
              <w:rPr>
                <w:noProof/>
                <w:webHidden/>
              </w:rPr>
              <w:fldChar w:fldCharType="begin"/>
            </w:r>
            <w:r>
              <w:rPr>
                <w:noProof/>
                <w:webHidden/>
              </w:rPr>
              <w:instrText xml:space="preserve"> PAGEREF _Toc231033439 \h </w:instrText>
            </w:r>
            <w:r>
              <w:rPr>
                <w:noProof/>
                <w:webHidden/>
              </w:rPr>
            </w:r>
            <w:r>
              <w:rPr>
                <w:noProof/>
                <w:webHidden/>
              </w:rPr>
              <w:fldChar w:fldCharType="separate"/>
            </w:r>
            <w:r w:rsidR="00043D86">
              <w:rPr>
                <w:noProof/>
                <w:webHidden/>
              </w:rPr>
              <w:t>16</w:t>
            </w:r>
            <w:r>
              <w:rPr>
                <w:noProof/>
                <w:webHidden/>
              </w:rPr>
              <w:fldChar w:fldCharType="end"/>
            </w:r>
          </w:hyperlink>
        </w:p>
        <w:p w14:paraId="70B54281" w14:textId="421F4140"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40" w:history="1">
            <w:r w:rsidRPr="00002AF5">
              <w:rPr>
                <w:rStyle w:val="Hipercze"/>
                <w:noProof/>
              </w:rPr>
              <w:t>4.1. Środowisko technologiczne i stos narzędziowy</w:t>
            </w:r>
            <w:r>
              <w:rPr>
                <w:noProof/>
                <w:webHidden/>
              </w:rPr>
              <w:tab/>
            </w:r>
            <w:r>
              <w:rPr>
                <w:noProof/>
                <w:webHidden/>
              </w:rPr>
              <w:fldChar w:fldCharType="begin"/>
            </w:r>
            <w:r>
              <w:rPr>
                <w:noProof/>
                <w:webHidden/>
              </w:rPr>
              <w:instrText xml:space="preserve"> PAGEREF _Toc231033440 \h </w:instrText>
            </w:r>
            <w:r>
              <w:rPr>
                <w:noProof/>
                <w:webHidden/>
              </w:rPr>
            </w:r>
            <w:r>
              <w:rPr>
                <w:noProof/>
                <w:webHidden/>
              </w:rPr>
              <w:fldChar w:fldCharType="separate"/>
            </w:r>
            <w:r w:rsidR="00043D86">
              <w:rPr>
                <w:noProof/>
                <w:webHidden/>
              </w:rPr>
              <w:t>16</w:t>
            </w:r>
            <w:r>
              <w:rPr>
                <w:noProof/>
                <w:webHidden/>
              </w:rPr>
              <w:fldChar w:fldCharType="end"/>
            </w:r>
          </w:hyperlink>
        </w:p>
        <w:p w14:paraId="74C539A2" w14:textId="40FAB741"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41" w:history="1">
            <w:r w:rsidRPr="00002AF5">
              <w:rPr>
                <w:rStyle w:val="Hipercze"/>
                <w:noProof/>
              </w:rPr>
              <w:t>4.2. Implementacja przepływów pracy w Temporal</w:t>
            </w:r>
            <w:r>
              <w:rPr>
                <w:noProof/>
                <w:webHidden/>
              </w:rPr>
              <w:tab/>
            </w:r>
            <w:r>
              <w:rPr>
                <w:noProof/>
                <w:webHidden/>
              </w:rPr>
              <w:fldChar w:fldCharType="begin"/>
            </w:r>
            <w:r>
              <w:rPr>
                <w:noProof/>
                <w:webHidden/>
              </w:rPr>
              <w:instrText xml:space="preserve"> PAGEREF _Toc231033441 \h </w:instrText>
            </w:r>
            <w:r>
              <w:rPr>
                <w:noProof/>
                <w:webHidden/>
              </w:rPr>
            </w:r>
            <w:r>
              <w:rPr>
                <w:noProof/>
                <w:webHidden/>
              </w:rPr>
              <w:fldChar w:fldCharType="separate"/>
            </w:r>
            <w:r w:rsidR="00043D86">
              <w:rPr>
                <w:noProof/>
                <w:webHidden/>
              </w:rPr>
              <w:t>16</w:t>
            </w:r>
            <w:r>
              <w:rPr>
                <w:noProof/>
                <w:webHidden/>
              </w:rPr>
              <w:fldChar w:fldCharType="end"/>
            </w:r>
          </w:hyperlink>
        </w:p>
        <w:p w14:paraId="4D40F5E9" w14:textId="7538AC39"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42" w:history="1">
            <w:r w:rsidRPr="00002AF5">
              <w:rPr>
                <w:rStyle w:val="Hipercze"/>
                <w:noProof/>
              </w:rPr>
              <w:t>4.3. Implementacja integracji z Apache Kafka</w:t>
            </w:r>
            <w:r>
              <w:rPr>
                <w:noProof/>
                <w:webHidden/>
              </w:rPr>
              <w:tab/>
            </w:r>
            <w:r>
              <w:rPr>
                <w:noProof/>
                <w:webHidden/>
              </w:rPr>
              <w:fldChar w:fldCharType="begin"/>
            </w:r>
            <w:r>
              <w:rPr>
                <w:noProof/>
                <w:webHidden/>
              </w:rPr>
              <w:instrText xml:space="preserve"> PAGEREF _Toc231033442 \h </w:instrText>
            </w:r>
            <w:r>
              <w:rPr>
                <w:noProof/>
                <w:webHidden/>
              </w:rPr>
            </w:r>
            <w:r>
              <w:rPr>
                <w:noProof/>
                <w:webHidden/>
              </w:rPr>
              <w:fldChar w:fldCharType="separate"/>
            </w:r>
            <w:r w:rsidR="00043D86">
              <w:rPr>
                <w:noProof/>
                <w:webHidden/>
              </w:rPr>
              <w:t>17</w:t>
            </w:r>
            <w:r>
              <w:rPr>
                <w:noProof/>
                <w:webHidden/>
              </w:rPr>
              <w:fldChar w:fldCharType="end"/>
            </w:r>
          </w:hyperlink>
        </w:p>
        <w:p w14:paraId="5026C170" w14:textId="556D9342"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43" w:history="1">
            <w:r w:rsidRPr="00002AF5">
              <w:rPr>
                <w:rStyle w:val="Hipercze"/>
                <w:noProof/>
              </w:rPr>
              <w:t>4.4. Implementacja wzorca Sagi</w:t>
            </w:r>
            <w:r>
              <w:rPr>
                <w:noProof/>
                <w:webHidden/>
              </w:rPr>
              <w:tab/>
            </w:r>
            <w:r>
              <w:rPr>
                <w:noProof/>
                <w:webHidden/>
              </w:rPr>
              <w:fldChar w:fldCharType="begin"/>
            </w:r>
            <w:r>
              <w:rPr>
                <w:noProof/>
                <w:webHidden/>
              </w:rPr>
              <w:instrText xml:space="preserve"> PAGEREF _Toc231033443 \h </w:instrText>
            </w:r>
            <w:r>
              <w:rPr>
                <w:noProof/>
                <w:webHidden/>
              </w:rPr>
            </w:r>
            <w:r>
              <w:rPr>
                <w:noProof/>
                <w:webHidden/>
              </w:rPr>
              <w:fldChar w:fldCharType="separate"/>
            </w:r>
            <w:r w:rsidR="00043D86">
              <w:rPr>
                <w:noProof/>
                <w:webHidden/>
              </w:rPr>
              <w:t>17</w:t>
            </w:r>
            <w:r>
              <w:rPr>
                <w:noProof/>
                <w:webHidden/>
              </w:rPr>
              <w:fldChar w:fldCharType="end"/>
            </w:r>
          </w:hyperlink>
        </w:p>
        <w:p w14:paraId="79D7BEB3" w14:textId="78B5CFF7"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44" w:history="1">
            <w:r w:rsidRPr="00002AF5">
              <w:rPr>
                <w:rStyle w:val="Hipercze"/>
                <w:noProof/>
              </w:rPr>
              <w:t>4.5. Wdrożenie w środowisku Kubernetes</w:t>
            </w:r>
            <w:r>
              <w:rPr>
                <w:noProof/>
                <w:webHidden/>
              </w:rPr>
              <w:tab/>
            </w:r>
            <w:r>
              <w:rPr>
                <w:noProof/>
                <w:webHidden/>
              </w:rPr>
              <w:fldChar w:fldCharType="begin"/>
            </w:r>
            <w:r>
              <w:rPr>
                <w:noProof/>
                <w:webHidden/>
              </w:rPr>
              <w:instrText xml:space="preserve"> PAGEREF _Toc231033444 \h </w:instrText>
            </w:r>
            <w:r>
              <w:rPr>
                <w:noProof/>
                <w:webHidden/>
              </w:rPr>
            </w:r>
            <w:r>
              <w:rPr>
                <w:noProof/>
                <w:webHidden/>
              </w:rPr>
              <w:fldChar w:fldCharType="separate"/>
            </w:r>
            <w:r w:rsidR="00043D86">
              <w:rPr>
                <w:noProof/>
                <w:webHidden/>
              </w:rPr>
              <w:t>17</w:t>
            </w:r>
            <w:r>
              <w:rPr>
                <w:noProof/>
                <w:webHidden/>
              </w:rPr>
              <w:fldChar w:fldCharType="end"/>
            </w:r>
          </w:hyperlink>
        </w:p>
        <w:p w14:paraId="64BBD123" w14:textId="585DB7A5" w:rsidR="006E032D" w:rsidRDefault="006E032D">
          <w:pPr>
            <w:pStyle w:val="Spistreci1"/>
            <w:tabs>
              <w:tab w:val="right" w:leader="dot" w:pos="9061"/>
            </w:tabs>
            <w:rPr>
              <w:rFonts w:asciiTheme="minorHAnsi" w:eastAsiaTheme="minorEastAsia" w:hAnsiTheme="minorHAnsi" w:cstheme="minorBidi"/>
              <w:noProof/>
              <w:kern w:val="2"/>
              <w14:ligatures w14:val="standardContextual"/>
            </w:rPr>
          </w:pPr>
          <w:hyperlink w:anchor="_Toc231033445" w:history="1">
            <w:r w:rsidRPr="00002AF5">
              <w:rPr>
                <w:rStyle w:val="Hipercze"/>
                <w:noProof/>
              </w:rPr>
              <w:t>5. Testy i ocena wydajnościowa rozwiązania</w:t>
            </w:r>
            <w:r>
              <w:rPr>
                <w:noProof/>
                <w:webHidden/>
              </w:rPr>
              <w:tab/>
            </w:r>
            <w:r>
              <w:rPr>
                <w:noProof/>
                <w:webHidden/>
              </w:rPr>
              <w:fldChar w:fldCharType="begin"/>
            </w:r>
            <w:r>
              <w:rPr>
                <w:noProof/>
                <w:webHidden/>
              </w:rPr>
              <w:instrText xml:space="preserve"> PAGEREF _Toc231033445 \h </w:instrText>
            </w:r>
            <w:r>
              <w:rPr>
                <w:noProof/>
                <w:webHidden/>
              </w:rPr>
            </w:r>
            <w:r>
              <w:rPr>
                <w:noProof/>
                <w:webHidden/>
              </w:rPr>
              <w:fldChar w:fldCharType="separate"/>
            </w:r>
            <w:r w:rsidR="00043D86">
              <w:rPr>
                <w:noProof/>
                <w:webHidden/>
              </w:rPr>
              <w:t>18</w:t>
            </w:r>
            <w:r>
              <w:rPr>
                <w:noProof/>
                <w:webHidden/>
              </w:rPr>
              <w:fldChar w:fldCharType="end"/>
            </w:r>
          </w:hyperlink>
        </w:p>
        <w:p w14:paraId="14530C27" w14:textId="2794D1D8"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46" w:history="1">
            <w:r w:rsidRPr="00002AF5">
              <w:rPr>
                <w:rStyle w:val="Hipercze"/>
                <w:noProof/>
              </w:rPr>
              <w:t>5.1. Metodologia testowania</w:t>
            </w:r>
            <w:r>
              <w:rPr>
                <w:noProof/>
                <w:webHidden/>
              </w:rPr>
              <w:tab/>
            </w:r>
            <w:r>
              <w:rPr>
                <w:noProof/>
                <w:webHidden/>
              </w:rPr>
              <w:fldChar w:fldCharType="begin"/>
            </w:r>
            <w:r>
              <w:rPr>
                <w:noProof/>
                <w:webHidden/>
              </w:rPr>
              <w:instrText xml:space="preserve"> PAGEREF _Toc231033446 \h </w:instrText>
            </w:r>
            <w:r>
              <w:rPr>
                <w:noProof/>
                <w:webHidden/>
              </w:rPr>
            </w:r>
            <w:r>
              <w:rPr>
                <w:noProof/>
                <w:webHidden/>
              </w:rPr>
              <w:fldChar w:fldCharType="separate"/>
            </w:r>
            <w:r w:rsidR="00043D86">
              <w:rPr>
                <w:noProof/>
                <w:webHidden/>
              </w:rPr>
              <w:t>18</w:t>
            </w:r>
            <w:r>
              <w:rPr>
                <w:noProof/>
                <w:webHidden/>
              </w:rPr>
              <w:fldChar w:fldCharType="end"/>
            </w:r>
          </w:hyperlink>
        </w:p>
        <w:p w14:paraId="5105DEE0" w14:textId="11BBDC38"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47" w:history="1">
            <w:r w:rsidRPr="00002AF5">
              <w:rPr>
                <w:rStyle w:val="Hipercze"/>
                <w:noProof/>
              </w:rPr>
              <w:t>5.2. Środowisko testowe</w:t>
            </w:r>
            <w:r>
              <w:rPr>
                <w:noProof/>
                <w:webHidden/>
              </w:rPr>
              <w:tab/>
            </w:r>
            <w:r>
              <w:rPr>
                <w:noProof/>
                <w:webHidden/>
              </w:rPr>
              <w:fldChar w:fldCharType="begin"/>
            </w:r>
            <w:r>
              <w:rPr>
                <w:noProof/>
                <w:webHidden/>
              </w:rPr>
              <w:instrText xml:space="preserve"> PAGEREF _Toc231033447 \h </w:instrText>
            </w:r>
            <w:r>
              <w:rPr>
                <w:noProof/>
                <w:webHidden/>
              </w:rPr>
            </w:r>
            <w:r>
              <w:rPr>
                <w:noProof/>
                <w:webHidden/>
              </w:rPr>
              <w:fldChar w:fldCharType="separate"/>
            </w:r>
            <w:r w:rsidR="00043D86">
              <w:rPr>
                <w:noProof/>
                <w:webHidden/>
              </w:rPr>
              <w:t>18</w:t>
            </w:r>
            <w:r>
              <w:rPr>
                <w:noProof/>
                <w:webHidden/>
              </w:rPr>
              <w:fldChar w:fldCharType="end"/>
            </w:r>
          </w:hyperlink>
        </w:p>
        <w:p w14:paraId="694425BE" w14:textId="5730C9AE"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48" w:history="1">
            <w:r w:rsidRPr="00002AF5">
              <w:rPr>
                <w:rStyle w:val="Hipercze"/>
                <w:noProof/>
              </w:rPr>
              <w:t>5.3. Wyniki testów wydajnościowych</w:t>
            </w:r>
            <w:r>
              <w:rPr>
                <w:noProof/>
                <w:webHidden/>
              </w:rPr>
              <w:tab/>
            </w:r>
            <w:r>
              <w:rPr>
                <w:noProof/>
                <w:webHidden/>
              </w:rPr>
              <w:fldChar w:fldCharType="begin"/>
            </w:r>
            <w:r>
              <w:rPr>
                <w:noProof/>
                <w:webHidden/>
              </w:rPr>
              <w:instrText xml:space="preserve"> PAGEREF _Toc231033448 \h </w:instrText>
            </w:r>
            <w:r>
              <w:rPr>
                <w:noProof/>
                <w:webHidden/>
              </w:rPr>
            </w:r>
            <w:r>
              <w:rPr>
                <w:noProof/>
                <w:webHidden/>
              </w:rPr>
              <w:fldChar w:fldCharType="separate"/>
            </w:r>
            <w:r w:rsidR="00043D86">
              <w:rPr>
                <w:noProof/>
                <w:webHidden/>
              </w:rPr>
              <w:t>18</w:t>
            </w:r>
            <w:r>
              <w:rPr>
                <w:noProof/>
                <w:webHidden/>
              </w:rPr>
              <w:fldChar w:fldCharType="end"/>
            </w:r>
          </w:hyperlink>
        </w:p>
        <w:p w14:paraId="7668D937" w14:textId="33D982F1" w:rsidR="006E032D" w:rsidRDefault="006E032D">
          <w:pPr>
            <w:pStyle w:val="Spistreci3"/>
            <w:tabs>
              <w:tab w:val="right" w:leader="dot" w:pos="9061"/>
            </w:tabs>
            <w:rPr>
              <w:rFonts w:asciiTheme="minorHAnsi" w:eastAsiaTheme="minorEastAsia" w:hAnsiTheme="minorHAnsi" w:cstheme="minorBidi"/>
              <w:noProof/>
              <w:kern w:val="2"/>
              <w14:ligatures w14:val="standardContextual"/>
            </w:rPr>
          </w:pPr>
          <w:hyperlink w:anchor="_Toc231033449" w:history="1">
            <w:r w:rsidRPr="00002AF5">
              <w:rPr>
                <w:rStyle w:val="Hipercze"/>
                <w:noProof/>
              </w:rPr>
              <w:t>5.3.1. Przepustowość i opóźnienia</w:t>
            </w:r>
            <w:r>
              <w:rPr>
                <w:noProof/>
                <w:webHidden/>
              </w:rPr>
              <w:tab/>
            </w:r>
            <w:r>
              <w:rPr>
                <w:noProof/>
                <w:webHidden/>
              </w:rPr>
              <w:fldChar w:fldCharType="begin"/>
            </w:r>
            <w:r>
              <w:rPr>
                <w:noProof/>
                <w:webHidden/>
              </w:rPr>
              <w:instrText xml:space="preserve"> PAGEREF _Toc231033449 \h </w:instrText>
            </w:r>
            <w:r>
              <w:rPr>
                <w:noProof/>
                <w:webHidden/>
              </w:rPr>
            </w:r>
            <w:r>
              <w:rPr>
                <w:noProof/>
                <w:webHidden/>
              </w:rPr>
              <w:fldChar w:fldCharType="separate"/>
            </w:r>
            <w:r w:rsidR="00043D86">
              <w:rPr>
                <w:noProof/>
                <w:webHidden/>
              </w:rPr>
              <w:t>18</w:t>
            </w:r>
            <w:r>
              <w:rPr>
                <w:noProof/>
                <w:webHidden/>
              </w:rPr>
              <w:fldChar w:fldCharType="end"/>
            </w:r>
          </w:hyperlink>
        </w:p>
        <w:p w14:paraId="2F62021A" w14:textId="08B561FD" w:rsidR="006E032D" w:rsidRDefault="006E032D">
          <w:pPr>
            <w:pStyle w:val="Spistreci3"/>
            <w:tabs>
              <w:tab w:val="right" w:leader="dot" w:pos="9061"/>
            </w:tabs>
            <w:rPr>
              <w:rFonts w:asciiTheme="minorHAnsi" w:eastAsiaTheme="minorEastAsia" w:hAnsiTheme="minorHAnsi" w:cstheme="minorBidi"/>
              <w:noProof/>
              <w:kern w:val="2"/>
              <w14:ligatures w14:val="standardContextual"/>
            </w:rPr>
          </w:pPr>
          <w:hyperlink w:anchor="_Toc231033450" w:history="1">
            <w:r w:rsidRPr="00002AF5">
              <w:rPr>
                <w:rStyle w:val="Hipercze"/>
                <w:noProof/>
              </w:rPr>
              <w:t>5.3.2. Skalowalność horyzontalna</w:t>
            </w:r>
            <w:r>
              <w:rPr>
                <w:noProof/>
                <w:webHidden/>
              </w:rPr>
              <w:tab/>
            </w:r>
            <w:r>
              <w:rPr>
                <w:noProof/>
                <w:webHidden/>
              </w:rPr>
              <w:fldChar w:fldCharType="begin"/>
            </w:r>
            <w:r>
              <w:rPr>
                <w:noProof/>
                <w:webHidden/>
              </w:rPr>
              <w:instrText xml:space="preserve"> PAGEREF _Toc231033450 \h </w:instrText>
            </w:r>
            <w:r>
              <w:rPr>
                <w:noProof/>
                <w:webHidden/>
              </w:rPr>
            </w:r>
            <w:r>
              <w:rPr>
                <w:noProof/>
                <w:webHidden/>
              </w:rPr>
              <w:fldChar w:fldCharType="separate"/>
            </w:r>
            <w:r w:rsidR="00043D86">
              <w:rPr>
                <w:noProof/>
                <w:webHidden/>
              </w:rPr>
              <w:t>19</w:t>
            </w:r>
            <w:r>
              <w:rPr>
                <w:noProof/>
                <w:webHidden/>
              </w:rPr>
              <w:fldChar w:fldCharType="end"/>
            </w:r>
          </w:hyperlink>
        </w:p>
        <w:p w14:paraId="5DF7614E" w14:textId="1C9C679B" w:rsidR="006E032D" w:rsidRDefault="006E032D">
          <w:pPr>
            <w:pStyle w:val="Spistreci3"/>
            <w:tabs>
              <w:tab w:val="right" w:leader="dot" w:pos="9061"/>
            </w:tabs>
            <w:rPr>
              <w:rFonts w:asciiTheme="minorHAnsi" w:eastAsiaTheme="minorEastAsia" w:hAnsiTheme="minorHAnsi" w:cstheme="minorBidi"/>
              <w:noProof/>
              <w:kern w:val="2"/>
              <w14:ligatures w14:val="standardContextual"/>
            </w:rPr>
          </w:pPr>
          <w:hyperlink w:anchor="_Toc231033451" w:history="1">
            <w:r w:rsidRPr="00002AF5">
              <w:rPr>
                <w:rStyle w:val="Hipercze"/>
                <w:noProof/>
              </w:rPr>
              <w:t>5.3.3. Testy odporności na awarie</w:t>
            </w:r>
            <w:r>
              <w:rPr>
                <w:noProof/>
                <w:webHidden/>
              </w:rPr>
              <w:tab/>
            </w:r>
            <w:r>
              <w:rPr>
                <w:noProof/>
                <w:webHidden/>
              </w:rPr>
              <w:fldChar w:fldCharType="begin"/>
            </w:r>
            <w:r>
              <w:rPr>
                <w:noProof/>
                <w:webHidden/>
              </w:rPr>
              <w:instrText xml:space="preserve"> PAGEREF _Toc231033451 \h </w:instrText>
            </w:r>
            <w:r>
              <w:rPr>
                <w:noProof/>
                <w:webHidden/>
              </w:rPr>
            </w:r>
            <w:r>
              <w:rPr>
                <w:noProof/>
                <w:webHidden/>
              </w:rPr>
              <w:fldChar w:fldCharType="separate"/>
            </w:r>
            <w:r w:rsidR="00043D86">
              <w:rPr>
                <w:noProof/>
                <w:webHidden/>
              </w:rPr>
              <w:t>19</w:t>
            </w:r>
            <w:r>
              <w:rPr>
                <w:noProof/>
                <w:webHidden/>
              </w:rPr>
              <w:fldChar w:fldCharType="end"/>
            </w:r>
          </w:hyperlink>
        </w:p>
        <w:p w14:paraId="765CE093" w14:textId="17A201A3"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52" w:history="1">
            <w:r w:rsidRPr="00002AF5">
              <w:rPr>
                <w:rStyle w:val="Hipercze"/>
                <w:noProof/>
              </w:rPr>
              <w:t>5.4. Ograniczenia przeprowadzonych testów</w:t>
            </w:r>
            <w:r>
              <w:rPr>
                <w:noProof/>
                <w:webHidden/>
              </w:rPr>
              <w:tab/>
            </w:r>
            <w:r>
              <w:rPr>
                <w:noProof/>
                <w:webHidden/>
              </w:rPr>
              <w:fldChar w:fldCharType="begin"/>
            </w:r>
            <w:r>
              <w:rPr>
                <w:noProof/>
                <w:webHidden/>
              </w:rPr>
              <w:instrText xml:space="preserve"> PAGEREF _Toc231033452 \h </w:instrText>
            </w:r>
            <w:r>
              <w:rPr>
                <w:noProof/>
                <w:webHidden/>
              </w:rPr>
            </w:r>
            <w:r>
              <w:rPr>
                <w:noProof/>
                <w:webHidden/>
              </w:rPr>
              <w:fldChar w:fldCharType="separate"/>
            </w:r>
            <w:r w:rsidR="00043D86">
              <w:rPr>
                <w:noProof/>
                <w:webHidden/>
              </w:rPr>
              <w:t>19</w:t>
            </w:r>
            <w:r>
              <w:rPr>
                <w:noProof/>
                <w:webHidden/>
              </w:rPr>
              <w:fldChar w:fldCharType="end"/>
            </w:r>
          </w:hyperlink>
        </w:p>
        <w:p w14:paraId="64204F2D" w14:textId="65789CC2" w:rsidR="006E032D" w:rsidRDefault="006E032D">
          <w:pPr>
            <w:pStyle w:val="Spistreci1"/>
            <w:tabs>
              <w:tab w:val="right" w:leader="dot" w:pos="9061"/>
            </w:tabs>
            <w:rPr>
              <w:rFonts w:asciiTheme="minorHAnsi" w:eastAsiaTheme="minorEastAsia" w:hAnsiTheme="minorHAnsi" w:cstheme="minorBidi"/>
              <w:noProof/>
              <w:kern w:val="2"/>
              <w14:ligatures w14:val="standardContextual"/>
            </w:rPr>
          </w:pPr>
          <w:hyperlink w:anchor="_Toc231033453" w:history="1">
            <w:r w:rsidRPr="00002AF5">
              <w:rPr>
                <w:rStyle w:val="Hipercze"/>
                <w:noProof/>
              </w:rPr>
              <w:t>6. Wnioski</w:t>
            </w:r>
            <w:r>
              <w:rPr>
                <w:noProof/>
                <w:webHidden/>
              </w:rPr>
              <w:tab/>
            </w:r>
            <w:r>
              <w:rPr>
                <w:noProof/>
                <w:webHidden/>
              </w:rPr>
              <w:fldChar w:fldCharType="begin"/>
            </w:r>
            <w:r>
              <w:rPr>
                <w:noProof/>
                <w:webHidden/>
              </w:rPr>
              <w:instrText xml:space="preserve"> PAGEREF _Toc231033453 \h </w:instrText>
            </w:r>
            <w:r>
              <w:rPr>
                <w:noProof/>
                <w:webHidden/>
              </w:rPr>
            </w:r>
            <w:r>
              <w:rPr>
                <w:noProof/>
                <w:webHidden/>
              </w:rPr>
              <w:fldChar w:fldCharType="separate"/>
            </w:r>
            <w:r w:rsidR="00043D86">
              <w:rPr>
                <w:noProof/>
                <w:webHidden/>
              </w:rPr>
              <w:t>20</w:t>
            </w:r>
            <w:r>
              <w:rPr>
                <w:noProof/>
                <w:webHidden/>
              </w:rPr>
              <w:fldChar w:fldCharType="end"/>
            </w:r>
          </w:hyperlink>
        </w:p>
        <w:p w14:paraId="468A6137" w14:textId="5275B0D5"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54" w:history="1">
            <w:r w:rsidRPr="00002AF5">
              <w:rPr>
                <w:rStyle w:val="Hipercze"/>
                <w:noProof/>
              </w:rPr>
              <w:t>6.1. Podsumowanie osiągniętych wyników</w:t>
            </w:r>
            <w:r>
              <w:rPr>
                <w:noProof/>
                <w:webHidden/>
              </w:rPr>
              <w:tab/>
            </w:r>
            <w:r>
              <w:rPr>
                <w:noProof/>
                <w:webHidden/>
              </w:rPr>
              <w:fldChar w:fldCharType="begin"/>
            </w:r>
            <w:r>
              <w:rPr>
                <w:noProof/>
                <w:webHidden/>
              </w:rPr>
              <w:instrText xml:space="preserve"> PAGEREF _Toc231033454 \h </w:instrText>
            </w:r>
            <w:r>
              <w:rPr>
                <w:noProof/>
                <w:webHidden/>
              </w:rPr>
            </w:r>
            <w:r>
              <w:rPr>
                <w:noProof/>
                <w:webHidden/>
              </w:rPr>
              <w:fldChar w:fldCharType="separate"/>
            </w:r>
            <w:r w:rsidR="00043D86">
              <w:rPr>
                <w:noProof/>
                <w:webHidden/>
              </w:rPr>
              <w:t>20</w:t>
            </w:r>
            <w:r>
              <w:rPr>
                <w:noProof/>
                <w:webHidden/>
              </w:rPr>
              <w:fldChar w:fldCharType="end"/>
            </w:r>
          </w:hyperlink>
        </w:p>
        <w:p w14:paraId="45C05C16" w14:textId="10867BAD"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55" w:history="1">
            <w:r w:rsidRPr="00002AF5">
              <w:rPr>
                <w:rStyle w:val="Hipercze"/>
                <w:noProof/>
              </w:rPr>
              <w:t>6.2. Wkład do stanu wiedzy</w:t>
            </w:r>
            <w:r>
              <w:rPr>
                <w:noProof/>
                <w:webHidden/>
              </w:rPr>
              <w:tab/>
            </w:r>
            <w:r>
              <w:rPr>
                <w:noProof/>
                <w:webHidden/>
              </w:rPr>
              <w:fldChar w:fldCharType="begin"/>
            </w:r>
            <w:r>
              <w:rPr>
                <w:noProof/>
                <w:webHidden/>
              </w:rPr>
              <w:instrText xml:space="preserve"> PAGEREF _Toc231033455 \h </w:instrText>
            </w:r>
            <w:r>
              <w:rPr>
                <w:noProof/>
                <w:webHidden/>
              </w:rPr>
            </w:r>
            <w:r>
              <w:rPr>
                <w:noProof/>
                <w:webHidden/>
              </w:rPr>
              <w:fldChar w:fldCharType="separate"/>
            </w:r>
            <w:r w:rsidR="00043D86">
              <w:rPr>
                <w:noProof/>
                <w:webHidden/>
              </w:rPr>
              <w:t>20</w:t>
            </w:r>
            <w:r>
              <w:rPr>
                <w:noProof/>
                <w:webHidden/>
              </w:rPr>
              <w:fldChar w:fldCharType="end"/>
            </w:r>
          </w:hyperlink>
        </w:p>
        <w:p w14:paraId="7F99A16A" w14:textId="3A723E65" w:rsidR="006E032D" w:rsidRDefault="006E032D">
          <w:pPr>
            <w:pStyle w:val="Spistreci2"/>
            <w:tabs>
              <w:tab w:val="right" w:leader="dot" w:pos="9061"/>
            </w:tabs>
            <w:rPr>
              <w:rFonts w:asciiTheme="minorHAnsi" w:eastAsiaTheme="minorEastAsia" w:hAnsiTheme="minorHAnsi" w:cstheme="minorBidi"/>
              <w:noProof/>
              <w:kern w:val="2"/>
              <w14:ligatures w14:val="standardContextual"/>
            </w:rPr>
          </w:pPr>
          <w:hyperlink w:anchor="_Toc231033456" w:history="1">
            <w:r w:rsidRPr="00002AF5">
              <w:rPr>
                <w:rStyle w:val="Hipercze"/>
                <w:noProof/>
              </w:rPr>
              <w:t>6.3. Ograniczenia i kierunki dalszych badań</w:t>
            </w:r>
            <w:r>
              <w:rPr>
                <w:noProof/>
                <w:webHidden/>
              </w:rPr>
              <w:tab/>
            </w:r>
            <w:r>
              <w:rPr>
                <w:noProof/>
                <w:webHidden/>
              </w:rPr>
              <w:fldChar w:fldCharType="begin"/>
            </w:r>
            <w:r>
              <w:rPr>
                <w:noProof/>
                <w:webHidden/>
              </w:rPr>
              <w:instrText xml:space="preserve"> PAGEREF _Toc231033456 \h </w:instrText>
            </w:r>
            <w:r>
              <w:rPr>
                <w:noProof/>
                <w:webHidden/>
              </w:rPr>
            </w:r>
            <w:r>
              <w:rPr>
                <w:noProof/>
                <w:webHidden/>
              </w:rPr>
              <w:fldChar w:fldCharType="separate"/>
            </w:r>
            <w:r w:rsidR="00043D86">
              <w:rPr>
                <w:noProof/>
                <w:webHidden/>
              </w:rPr>
              <w:t>20</w:t>
            </w:r>
            <w:r>
              <w:rPr>
                <w:noProof/>
                <w:webHidden/>
              </w:rPr>
              <w:fldChar w:fldCharType="end"/>
            </w:r>
          </w:hyperlink>
        </w:p>
        <w:p w14:paraId="43D24F27" w14:textId="18D07138" w:rsidR="006E032D" w:rsidRDefault="006E032D">
          <w:pPr>
            <w:pStyle w:val="Spistreci1"/>
            <w:tabs>
              <w:tab w:val="right" w:leader="dot" w:pos="9061"/>
            </w:tabs>
            <w:rPr>
              <w:rFonts w:asciiTheme="minorHAnsi" w:eastAsiaTheme="minorEastAsia" w:hAnsiTheme="minorHAnsi" w:cstheme="minorBidi"/>
              <w:noProof/>
              <w:kern w:val="2"/>
              <w14:ligatures w14:val="standardContextual"/>
            </w:rPr>
          </w:pPr>
          <w:hyperlink w:anchor="_Toc231033457" w:history="1">
            <w:r w:rsidRPr="00002AF5">
              <w:rPr>
                <w:rStyle w:val="Hipercze"/>
                <w:noProof/>
                <w:lang w:val="en-US"/>
              </w:rPr>
              <w:t>Bibliografia</w:t>
            </w:r>
            <w:r>
              <w:rPr>
                <w:noProof/>
                <w:webHidden/>
              </w:rPr>
              <w:tab/>
            </w:r>
            <w:r>
              <w:rPr>
                <w:noProof/>
                <w:webHidden/>
              </w:rPr>
              <w:fldChar w:fldCharType="begin"/>
            </w:r>
            <w:r>
              <w:rPr>
                <w:noProof/>
                <w:webHidden/>
              </w:rPr>
              <w:instrText xml:space="preserve"> PAGEREF _Toc231033457 \h </w:instrText>
            </w:r>
            <w:r>
              <w:rPr>
                <w:noProof/>
                <w:webHidden/>
              </w:rPr>
            </w:r>
            <w:r>
              <w:rPr>
                <w:noProof/>
                <w:webHidden/>
              </w:rPr>
              <w:fldChar w:fldCharType="separate"/>
            </w:r>
            <w:r w:rsidR="00043D86">
              <w:rPr>
                <w:noProof/>
                <w:webHidden/>
              </w:rPr>
              <w:t>22</w:t>
            </w:r>
            <w:r>
              <w:rPr>
                <w:noProof/>
                <w:webHidden/>
              </w:rPr>
              <w:fldChar w:fldCharType="end"/>
            </w:r>
          </w:hyperlink>
        </w:p>
        <w:p w14:paraId="40C9A148" w14:textId="76335784" w:rsidR="006E032D" w:rsidRDefault="006E032D">
          <w:r>
            <w:rPr>
              <w:b/>
              <w:bCs/>
            </w:rPr>
            <w:fldChar w:fldCharType="end"/>
          </w:r>
        </w:p>
      </w:sdtContent>
    </w:sdt>
    <w:p w14:paraId="4BE9EB81" w14:textId="77777777" w:rsidR="00F02468" w:rsidRDefault="00000000">
      <w:r>
        <w:br w:type="page"/>
      </w:r>
    </w:p>
    <w:p w14:paraId="624A987B" w14:textId="77777777" w:rsidR="008E2150" w:rsidRPr="008E2150" w:rsidRDefault="008E2150" w:rsidP="008E2150">
      <w:pPr>
        <w:pStyle w:val="Nagwek1"/>
        <w:rPr>
          <w:b w:val="0"/>
          <w:bCs w:val="0"/>
          <w:sz w:val="24"/>
          <w:szCs w:val="24"/>
          <w:lang w:val="pl-PL"/>
        </w:rPr>
      </w:pPr>
      <w:bookmarkStart w:id="0" w:name="_Toc231033413"/>
      <w:r w:rsidRPr="008E2150">
        <w:rPr>
          <w:b w:val="0"/>
          <w:bCs w:val="0"/>
          <w:sz w:val="24"/>
          <w:szCs w:val="24"/>
          <w:lang w:val="pl-PL"/>
        </w:rPr>
        <w:lastRenderedPageBreak/>
        <w:t xml:space="preserve">1. </w:t>
      </w:r>
      <w:r w:rsidRPr="00F63907">
        <w:rPr>
          <w:b w:val="0"/>
          <w:bCs w:val="0"/>
          <w:strike/>
          <w:sz w:val="24"/>
          <w:szCs w:val="24"/>
          <w:lang w:val="pl-PL"/>
        </w:rPr>
        <w:t>Zarządzanie procesami biznesowymi i automatyzacja procesów</w:t>
      </w:r>
    </w:p>
    <w:p w14:paraId="426755CC" w14:textId="12B1733E" w:rsidR="008E2150" w:rsidRPr="008E2150" w:rsidRDefault="008E2150" w:rsidP="00FA644D">
      <w:pPr>
        <w:pStyle w:val="Nagwek1"/>
        <w:rPr>
          <w:b w:val="0"/>
          <w:bCs w:val="0"/>
          <w:sz w:val="24"/>
          <w:szCs w:val="24"/>
          <w:lang w:val="pl-PL"/>
        </w:rPr>
      </w:pPr>
      <w:r w:rsidRPr="008E2150">
        <w:rPr>
          <w:b w:val="0"/>
          <w:bCs w:val="0"/>
          <w:sz w:val="24"/>
          <w:szCs w:val="24"/>
          <w:lang w:val="pl-PL"/>
        </w:rPr>
        <w:t xml:space="preserve">1.1. </w:t>
      </w:r>
      <w:r w:rsidRPr="00F63907">
        <w:rPr>
          <w:b w:val="0"/>
          <w:bCs w:val="0"/>
          <w:strike/>
          <w:sz w:val="24"/>
          <w:szCs w:val="24"/>
          <w:lang w:val="pl-PL"/>
        </w:rPr>
        <w:t>Proces biznesowy i zarządzanie procesami biznesowymi</w:t>
      </w:r>
    </w:p>
    <w:p w14:paraId="11535618" w14:textId="356ADAF8" w:rsidR="008E2150" w:rsidRPr="00941894" w:rsidRDefault="008E2150" w:rsidP="008E2150">
      <w:pPr>
        <w:pStyle w:val="Nagwek1"/>
        <w:rPr>
          <w:b w:val="0"/>
          <w:bCs w:val="0"/>
          <w:strike/>
          <w:sz w:val="24"/>
          <w:szCs w:val="24"/>
          <w:lang w:val="pl-PL"/>
        </w:rPr>
      </w:pPr>
      <w:r w:rsidRPr="00941894">
        <w:rPr>
          <w:b w:val="0"/>
          <w:bCs w:val="0"/>
          <w:strike/>
          <w:sz w:val="24"/>
          <w:szCs w:val="24"/>
          <w:lang w:val="pl-PL"/>
        </w:rPr>
        <w:t>1.</w:t>
      </w:r>
      <w:r w:rsidR="00FA644D">
        <w:rPr>
          <w:b w:val="0"/>
          <w:bCs w:val="0"/>
          <w:strike/>
          <w:sz w:val="24"/>
          <w:szCs w:val="24"/>
          <w:lang w:val="pl-PL"/>
        </w:rPr>
        <w:t>2</w:t>
      </w:r>
      <w:r w:rsidRPr="00941894">
        <w:rPr>
          <w:b w:val="0"/>
          <w:bCs w:val="0"/>
          <w:strike/>
          <w:sz w:val="24"/>
          <w:szCs w:val="24"/>
          <w:lang w:val="pl-PL"/>
        </w:rPr>
        <w:t>. Automatyzacja, orkiestracja i choreografia procesów</w:t>
      </w:r>
    </w:p>
    <w:p w14:paraId="451A882C" w14:textId="62B342D9" w:rsidR="008E2150" w:rsidRPr="00941894" w:rsidRDefault="008E2150" w:rsidP="008E2150">
      <w:pPr>
        <w:pStyle w:val="Nagwek1"/>
        <w:rPr>
          <w:b w:val="0"/>
          <w:bCs w:val="0"/>
          <w:strike/>
          <w:sz w:val="24"/>
          <w:szCs w:val="24"/>
          <w:lang w:val="pl-PL"/>
        </w:rPr>
      </w:pPr>
      <w:r w:rsidRPr="00941894">
        <w:rPr>
          <w:b w:val="0"/>
          <w:bCs w:val="0"/>
          <w:strike/>
          <w:sz w:val="24"/>
          <w:szCs w:val="24"/>
          <w:lang w:val="pl-PL"/>
        </w:rPr>
        <w:t>1.</w:t>
      </w:r>
      <w:r w:rsidR="00FA644D">
        <w:rPr>
          <w:b w:val="0"/>
          <w:bCs w:val="0"/>
          <w:strike/>
          <w:sz w:val="24"/>
          <w:szCs w:val="24"/>
          <w:lang w:val="pl-PL"/>
        </w:rPr>
        <w:t>3</w:t>
      </w:r>
      <w:r w:rsidRPr="00941894">
        <w:rPr>
          <w:b w:val="0"/>
          <w:bCs w:val="0"/>
          <w:strike/>
          <w:sz w:val="24"/>
          <w:szCs w:val="24"/>
          <w:lang w:val="pl-PL"/>
        </w:rPr>
        <w:t xml:space="preserve">. </w:t>
      </w:r>
      <w:proofErr w:type="spellStart"/>
      <w:r w:rsidRPr="00941894">
        <w:rPr>
          <w:b w:val="0"/>
          <w:bCs w:val="0"/>
          <w:strike/>
          <w:sz w:val="24"/>
          <w:szCs w:val="24"/>
          <w:lang w:val="pl-PL"/>
        </w:rPr>
        <w:t>Workflow</w:t>
      </w:r>
      <w:proofErr w:type="spellEnd"/>
      <w:r w:rsidRPr="00941894">
        <w:rPr>
          <w:b w:val="0"/>
          <w:bCs w:val="0"/>
          <w:strike/>
          <w:sz w:val="24"/>
          <w:szCs w:val="24"/>
          <w:lang w:val="pl-PL"/>
        </w:rPr>
        <w:t xml:space="preserve"> i systemy zarządzania przepływem pracy</w:t>
      </w:r>
    </w:p>
    <w:p w14:paraId="715C2C7D" w14:textId="4DA69248" w:rsidR="00941894" w:rsidRPr="005A6D10" w:rsidRDefault="00941894" w:rsidP="00941894">
      <w:pPr>
        <w:pStyle w:val="Nagwek1"/>
        <w:rPr>
          <w:b w:val="0"/>
          <w:bCs w:val="0"/>
          <w:strike/>
          <w:sz w:val="24"/>
          <w:szCs w:val="24"/>
          <w:lang w:val="pl-PL"/>
        </w:rPr>
      </w:pPr>
      <w:r w:rsidRPr="005A6D10">
        <w:rPr>
          <w:b w:val="0"/>
          <w:bCs w:val="0"/>
          <w:strike/>
          <w:sz w:val="24"/>
          <w:szCs w:val="24"/>
          <w:lang w:val="pl-PL"/>
        </w:rPr>
        <w:t>1.</w:t>
      </w:r>
      <w:r w:rsidR="00FA644D" w:rsidRPr="005A6D10">
        <w:rPr>
          <w:b w:val="0"/>
          <w:bCs w:val="0"/>
          <w:strike/>
          <w:sz w:val="24"/>
          <w:szCs w:val="24"/>
          <w:lang w:val="pl-PL"/>
        </w:rPr>
        <w:t>4</w:t>
      </w:r>
      <w:r w:rsidRPr="005A6D10">
        <w:rPr>
          <w:b w:val="0"/>
          <w:bCs w:val="0"/>
          <w:strike/>
          <w:sz w:val="24"/>
          <w:szCs w:val="24"/>
          <w:lang w:val="pl-PL"/>
        </w:rPr>
        <w:t>. Architektury stosowane w automatyzacji procesów</w:t>
      </w:r>
    </w:p>
    <w:p w14:paraId="7823B8CF" w14:textId="558DB5CC" w:rsidR="00941894" w:rsidRPr="005A6D10" w:rsidRDefault="00941894" w:rsidP="00941894">
      <w:pPr>
        <w:pStyle w:val="Nagwek1"/>
        <w:rPr>
          <w:b w:val="0"/>
          <w:bCs w:val="0"/>
          <w:strike/>
          <w:sz w:val="24"/>
          <w:szCs w:val="24"/>
          <w:lang w:val="pl-PL"/>
        </w:rPr>
      </w:pPr>
      <w:r w:rsidRPr="005A6D10">
        <w:rPr>
          <w:b w:val="0"/>
          <w:bCs w:val="0"/>
          <w:strike/>
          <w:sz w:val="24"/>
          <w:szCs w:val="24"/>
          <w:lang w:val="pl-PL"/>
        </w:rPr>
        <w:t xml:space="preserve">     1.</w:t>
      </w:r>
      <w:r w:rsidR="00FA644D" w:rsidRPr="005A6D10">
        <w:rPr>
          <w:b w:val="0"/>
          <w:bCs w:val="0"/>
          <w:strike/>
          <w:sz w:val="24"/>
          <w:szCs w:val="24"/>
          <w:lang w:val="pl-PL"/>
        </w:rPr>
        <w:t>4</w:t>
      </w:r>
      <w:r w:rsidRPr="005A6D10">
        <w:rPr>
          <w:b w:val="0"/>
          <w:bCs w:val="0"/>
          <w:strike/>
          <w:sz w:val="24"/>
          <w:szCs w:val="24"/>
          <w:lang w:val="pl-PL"/>
        </w:rPr>
        <w:t>.1. Systemy zarządzania przepływem pracy i BPMS</w:t>
      </w:r>
    </w:p>
    <w:p w14:paraId="0D75D1B7" w14:textId="6954D4B8" w:rsidR="00941894" w:rsidRPr="005A6D10" w:rsidRDefault="00941894" w:rsidP="00941894">
      <w:pPr>
        <w:pStyle w:val="Nagwek1"/>
        <w:rPr>
          <w:b w:val="0"/>
          <w:bCs w:val="0"/>
          <w:strike/>
          <w:sz w:val="24"/>
          <w:szCs w:val="24"/>
          <w:lang w:val="pl-PL"/>
        </w:rPr>
      </w:pPr>
      <w:r w:rsidRPr="005A6D10">
        <w:rPr>
          <w:b w:val="0"/>
          <w:bCs w:val="0"/>
          <w:strike/>
          <w:sz w:val="24"/>
          <w:szCs w:val="24"/>
          <w:lang w:val="pl-PL"/>
        </w:rPr>
        <w:t xml:space="preserve">     1.</w:t>
      </w:r>
      <w:r w:rsidR="00FA644D" w:rsidRPr="005A6D10">
        <w:rPr>
          <w:b w:val="0"/>
          <w:bCs w:val="0"/>
          <w:strike/>
          <w:sz w:val="24"/>
          <w:szCs w:val="24"/>
          <w:lang w:val="pl-PL"/>
        </w:rPr>
        <w:t xml:space="preserve"> 4</w:t>
      </w:r>
      <w:r w:rsidRPr="005A6D10">
        <w:rPr>
          <w:b w:val="0"/>
          <w:bCs w:val="0"/>
          <w:strike/>
          <w:sz w:val="24"/>
          <w:szCs w:val="24"/>
          <w:lang w:val="pl-PL"/>
        </w:rPr>
        <w:t>.2. Architektury SOA i BPEL</w:t>
      </w:r>
    </w:p>
    <w:p w14:paraId="6BC7C6AB" w14:textId="706142A1" w:rsidR="00941894" w:rsidRPr="005A6D10" w:rsidRDefault="00941894" w:rsidP="00941894">
      <w:pPr>
        <w:pStyle w:val="Nagwek1"/>
        <w:rPr>
          <w:b w:val="0"/>
          <w:bCs w:val="0"/>
          <w:strike/>
          <w:sz w:val="24"/>
          <w:szCs w:val="24"/>
          <w:lang w:val="pl-PL"/>
        </w:rPr>
      </w:pPr>
      <w:r w:rsidRPr="005A6D10">
        <w:rPr>
          <w:b w:val="0"/>
          <w:bCs w:val="0"/>
          <w:strike/>
          <w:sz w:val="24"/>
          <w:szCs w:val="24"/>
          <w:lang w:val="pl-PL"/>
        </w:rPr>
        <w:t xml:space="preserve">     1.</w:t>
      </w:r>
      <w:r w:rsidR="00FA644D" w:rsidRPr="005A6D10">
        <w:rPr>
          <w:b w:val="0"/>
          <w:bCs w:val="0"/>
          <w:strike/>
          <w:sz w:val="24"/>
          <w:szCs w:val="24"/>
          <w:lang w:val="pl-PL"/>
        </w:rPr>
        <w:t>4</w:t>
      </w:r>
      <w:r w:rsidRPr="005A6D10">
        <w:rPr>
          <w:b w:val="0"/>
          <w:bCs w:val="0"/>
          <w:strike/>
          <w:sz w:val="24"/>
          <w:szCs w:val="24"/>
          <w:lang w:val="pl-PL"/>
        </w:rPr>
        <w:t>.3. Mikrousługi i architektura sterowana zdarzeniami</w:t>
      </w:r>
    </w:p>
    <w:p w14:paraId="38C9A6D2" w14:textId="5B21458C" w:rsidR="00941894" w:rsidRPr="007B37DA" w:rsidRDefault="00941894" w:rsidP="00941894">
      <w:pPr>
        <w:pStyle w:val="Nagwek1"/>
        <w:rPr>
          <w:b w:val="0"/>
          <w:bCs w:val="0"/>
          <w:strike/>
          <w:sz w:val="24"/>
          <w:szCs w:val="24"/>
          <w:lang w:val="pl-PL"/>
        </w:rPr>
      </w:pPr>
      <w:r w:rsidRPr="00941894">
        <w:rPr>
          <w:b w:val="0"/>
          <w:bCs w:val="0"/>
          <w:sz w:val="24"/>
          <w:szCs w:val="24"/>
          <w:lang w:val="pl-PL"/>
        </w:rPr>
        <w:t>1</w:t>
      </w:r>
      <w:r w:rsidRPr="007B37DA">
        <w:rPr>
          <w:b w:val="0"/>
          <w:bCs w:val="0"/>
          <w:strike/>
          <w:sz w:val="24"/>
          <w:szCs w:val="24"/>
          <w:lang w:val="pl-PL"/>
        </w:rPr>
        <w:t>.</w:t>
      </w:r>
      <w:r w:rsidR="005A6D10" w:rsidRPr="007B37DA">
        <w:rPr>
          <w:b w:val="0"/>
          <w:bCs w:val="0"/>
          <w:strike/>
          <w:sz w:val="24"/>
          <w:szCs w:val="24"/>
          <w:lang w:val="pl-PL"/>
        </w:rPr>
        <w:t>5</w:t>
      </w:r>
      <w:r w:rsidRPr="007B37DA">
        <w:rPr>
          <w:b w:val="0"/>
          <w:bCs w:val="0"/>
          <w:strike/>
          <w:sz w:val="24"/>
          <w:szCs w:val="24"/>
          <w:lang w:val="pl-PL"/>
        </w:rPr>
        <w:t xml:space="preserve">. </w:t>
      </w:r>
      <w:r w:rsidR="005A6D10" w:rsidRPr="007B37DA">
        <w:rPr>
          <w:b w:val="0"/>
          <w:bCs w:val="0"/>
          <w:strike/>
          <w:sz w:val="24"/>
          <w:szCs w:val="24"/>
          <w:lang w:val="pl-PL"/>
        </w:rPr>
        <w:t>Wyzwania automatyzacji procesów w systemach rozproszonych</w:t>
      </w:r>
    </w:p>
    <w:p w14:paraId="247CE2F6" w14:textId="170D7244" w:rsidR="008E2150" w:rsidRPr="007B37DA" w:rsidRDefault="008E2150" w:rsidP="00941894">
      <w:pPr>
        <w:pStyle w:val="Nagwek1"/>
        <w:rPr>
          <w:b w:val="0"/>
          <w:bCs w:val="0"/>
          <w:strike/>
          <w:sz w:val="24"/>
          <w:szCs w:val="24"/>
          <w:lang w:val="pl-PL"/>
        </w:rPr>
      </w:pPr>
      <w:r w:rsidRPr="007B37DA">
        <w:rPr>
          <w:b w:val="0"/>
          <w:bCs w:val="0"/>
          <w:strike/>
          <w:sz w:val="24"/>
          <w:szCs w:val="24"/>
          <w:lang w:val="pl-PL"/>
        </w:rPr>
        <w:t>1.</w:t>
      </w:r>
      <w:r w:rsidR="005A6D10" w:rsidRPr="007B37DA">
        <w:rPr>
          <w:b w:val="0"/>
          <w:bCs w:val="0"/>
          <w:strike/>
          <w:sz w:val="24"/>
          <w:szCs w:val="24"/>
          <w:lang w:val="pl-PL"/>
        </w:rPr>
        <w:t>5</w:t>
      </w:r>
      <w:r w:rsidRPr="007B37DA">
        <w:rPr>
          <w:b w:val="0"/>
          <w:bCs w:val="0"/>
          <w:strike/>
          <w:sz w:val="24"/>
          <w:szCs w:val="24"/>
          <w:lang w:val="pl-PL"/>
        </w:rPr>
        <w:t>.1. Skalowalność i wydajność</w:t>
      </w:r>
    </w:p>
    <w:p w14:paraId="661BB495" w14:textId="702567A7" w:rsidR="008E2150" w:rsidRPr="007B37DA" w:rsidRDefault="008E2150" w:rsidP="008E2150">
      <w:pPr>
        <w:pStyle w:val="Nagwek1"/>
        <w:rPr>
          <w:b w:val="0"/>
          <w:bCs w:val="0"/>
          <w:strike/>
          <w:sz w:val="24"/>
          <w:szCs w:val="24"/>
          <w:lang w:val="pl-PL"/>
        </w:rPr>
      </w:pPr>
      <w:r w:rsidRPr="007B37DA">
        <w:rPr>
          <w:b w:val="0"/>
          <w:bCs w:val="0"/>
          <w:strike/>
          <w:sz w:val="24"/>
          <w:szCs w:val="24"/>
          <w:lang w:val="pl-PL"/>
        </w:rPr>
        <w:t>1.</w:t>
      </w:r>
      <w:r w:rsidR="005A6D10" w:rsidRPr="007B37DA">
        <w:rPr>
          <w:b w:val="0"/>
          <w:bCs w:val="0"/>
          <w:strike/>
          <w:sz w:val="24"/>
          <w:szCs w:val="24"/>
          <w:lang w:val="pl-PL"/>
        </w:rPr>
        <w:t>5</w:t>
      </w:r>
      <w:r w:rsidRPr="007B37DA">
        <w:rPr>
          <w:b w:val="0"/>
          <w:bCs w:val="0"/>
          <w:strike/>
          <w:sz w:val="24"/>
          <w:szCs w:val="24"/>
          <w:lang w:val="pl-PL"/>
        </w:rPr>
        <w:t>.2. Niezawodność i odporność na awarie</w:t>
      </w:r>
    </w:p>
    <w:p w14:paraId="4FEBA154" w14:textId="1D546BE7" w:rsidR="008E2150" w:rsidRPr="007B37DA" w:rsidRDefault="008E2150" w:rsidP="008E2150">
      <w:pPr>
        <w:pStyle w:val="Nagwek1"/>
        <w:rPr>
          <w:b w:val="0"/>
          <w:bCs w:val="0"/>
          <w:strike/>
          <w:sz w:val="24"/>
          <w:szCs w:val="24"/>
          <w:lang w:val="pl-PL"/>
        </w:rPr>
      </w:pPr>
      <w:r w:rsidRPr="007B37DA">
        <w:rPr>
          <w:b w:val="0"/>
          <w:bCs w:val="0"/>
          <w:strike/>
          <w:sz w:val="24"/>
          <w:szCs w:val="24"/>
          <w:lang w:val="pl-PL"/>
        </w:rPr>
        <w:t>1.</w:t>
      </w:r>
      <w:r w:rsidR="005A6D10" w:rsidRPr="007B37DA">
        <w:rPr>
          <w:b w:val="0"/>
          <w:bCs w:val="0"/>
          <w:strike/>
          <w:sz w:val="24"/>
          <w:szCs w:val="24"/>
          <w:lang w:val="pl-PL"/>
        </w:rPr>
        <w:t>5</w:t>
      </w:r>
      <w:r w:rsidRPr="007B37DA">
        <w:rPr>
          <w:b w:val="0"/>
          <w:bCs w:val="0"/>
          <w:strike/>
          <w:sz w:val="24"/>
          <w:szCs w:val="24"/>
          <w:lang w:val="pl-PL"/>
        </w:rPr>
        <w:t xml:space="preserve">.3. Spójność stanu i </w:t>
      </w:r>
      <w:proofErr w:type="spellStart"/>
      <w:r w:rsidRPr="007B37DA">
        <w:rPr>
          <w:b w:val="0"/>
          <w:bCs w:val="0"/>
          <w:strike/>
          <w:sz w:val="24"/>
          <w:szCs w:val="24"/>
          <w:lang w:val="pl-PL"/>
        </w:rPr>
        <w:t>idempotencja</w:t>
      </w:r>
      <w:proofErr w:type="spellEnd"/>
    </w:p>
    <w:p w14:paraId="1D98EE42" w14:textId="33A46151" w:rsidR="008E2150" w:rsidRPr="007B37DA" w:rsidRDefault="008E2150" w:rsidP="008E2150">
      <w:pPr>
        <w:pStyle w:val="Nagwek1"/>
        <w:rPr>
          <w:b w:val="0"/>
          <w:bCs w:val="0"/>
          <w:strike/>
          <w:sz w:val="24"/>
          <w:szCs w:val="24"/>
          <w:lang w:val="pl-PL"/>
        </w:rPr>
      </w:pPr>
      <w:r w:rsidRPr="007B37DA">
        <w:rPr>
          <w:b w:val="0"/>
          <w:bCs w:val="0"/>
          <w:strike/>
          <w:sz w:val="24"/>
          <w:szCs w:val="24"/>
          <w:lang w:val="pl-PL"/>
        </w:rPr>
        <w:t>1.</w:t>
      </w:r>
      <w:r w:rsidR="005A6D10" w:rsidRPr="007B37DA">
        <w:rPr>
          <w:b w:val="0"/>
          <w:bCs w:val="0"/>
          <w:strike/>
          <w:sz w:val="24"/>
          <w:szCs w:val="24"/>
          <w:lang w:val="pl-PL"/>
        </w:rPr>
        <w:t>5</w:t>
      </w:r>
      <w:r w:rsidRPr="007B37DA">
        <w:rPr>
          <w:b w:val="0"/>
          <w:bCs w:val="0"/>
          <w:strike/>
          <w:sz w:val="24"/>
          <w:szCs w:val="24"/>
          <w:lang w:val="pl-PL"/>
        </w:rPr>
        <w:t>.4. Obserwowalność i bezpieczeństwo</w:t>
      </w:r>
    </w:p>
    <w:p w14:paraId="0EF90C2F" w14:textId="6EB0FC85" w:rsidR="008E2150" w:rsidRPr="008E2150" w:rsidRDefault="008E2150" w:rsidP="008E2150">
      <w:pPr>
        <w:pStyle w:val="Nagwek1"/>
        <w:rPr>
          <w:b w:val="0"/>
          <w:bCs w:val="0"/>
          <w:sz w:val="24"/>
          <w:szCs w:val="24"/>
          <w:lang w:val="pl-PL"/>
        </w:rPr>
      </w:pPr>
      <w:r w:rsidRPr="008E2150">
        <w:rPr>
          <w:b w:val="0"/>
          <w:bCs w:val="0"/>
          <w:sz w:val="24"/>
          <w:szCs w:val="24"/>
          <w:lang w:val="pl-PL"/>
        </w:rPr>
        <w:t>1.</w:t>
      </w:r>
      <w:r w:rsidR="005A6D10">
        <w:rPr>
          <w:b w:val="0"/>
          <w:bCs w:val="0"/>
          <w:sz w:val="24"/>
          <w:szCs w:val="24"/>
          <w:lang w:val="pl-PL"/>
        </w:rPr>
        <w:t>6</w:t>
      </w:r>
      <w:r w:rsidRPr="008E2150">
        <w:rPr>
          <w:b w:val="0"/>
          <w:bCs w:val="0"/>
          <w:sz w:val="24"/>
          <w:szCs w:val="24"/>
          <w:lang w:val="pl-PL"/>
        </w:rPr>
        <w:t>. Podsumowanie wymagań dla systemu orkiestracji</w:t>
      </w:r>
    </w:p>
    <w:p w14:paraId="03550F04" w14:textId="77777777" w:rsidR="008E2150" w:rsidRPr="008E2150" w:rsidRDefault="008E2150" w:rsidP="008E2150">
      <w:pPr>
        <w:pStyle w:val="Nagwek1"/>
        <w:rPr>
          <w:b w:val="0"/>
          <w:bCs w:val="0"/>
          <w:sz w:val="24"/>
          <w:szCs w:val="24"/>
          <w:lang w:val="pl-PL"/>
        </w:rPr>
      </w:pPr>
      <w:r w:rsidRPr="008E2150">
        <w:rPr>
          <w:b w:val="0"/>
          <w:bCs w:val="0"/>
          <w:sz w:val="24"/>
          <w:szCs w:val="24"/>
          <w:lang w:val="pl-PL"/>
        </w:rPr>
        <w:t>2. Analiza istniejących rozwiązań i technologii</w:t>
      </w:r>
    </w:p>
    <w:p w14:paraId="712DB8CF" w14:textId="77777777" w:rsidR="008E2150" w:rsidRPr="008E2150" w:rsidRDefault="008E2150" w:rsidP="008E2150">
      <w:pPr>
        <w:pStyle w:val="Nagwek1"/>
        <w:rPr>
          <w:b w:val="0"/>
          <w:bCs w:val="0"/>
          <w:sz w:val="24"/>
          <w:szCs w:val="24"/>
          <w:lang w:val="pl-PL"/>
        </w:rPr>
      </w:pPr>
      <w:r w:rsidRPr="008E2150">
        <w:rPr>
          <w:b w:val="0"/>
          <w:bCs w:val="0"/>
          <w:sz w:val="24"/>
          <w:szCs w:val="24"/>
          <w:lang w:val="pl-PL"/>
        </w:rPr>
        <w:t>2.1. Klasy systemów automatyzacji i orkiestracji procesów</w:t>
      </w:r>
    </w:p>
    <w:p w14:paraId="0217CB6D" w14:textId="77777777" w:rsidR="008E2150" w:rsidRPr="008E2150" w:rsidRDefault="008E2150" w:rsidP="008E2150">
      <w:pPr>
        <w:pStyle w:val="Nagwek1"/>
        <w:rPr>
          <w:b w:val="0"/>
          <w:bCs w:val="0"/>
          <w:sz w:val="24"/>
          <w:szCs w:val="24"/>
          <w:lang w:val="pl-PL"/>
        </w:rPr>
      </w:pPr>
      <w:r w:rsidRPr="008E2150">
        <w:rPr>
          <w:b w:val="0"/>
          <w:bCs w:val="0"/>
          <w:sz w:val="24"/>
          <w:szCs w:val="24"/>
          <w:lang w:val="pl-PL"/>
        </w:rPr>
        <w:t>2.1.1. Systemy BPM i BPMS</w:t>
      </w:r>
    </w:p>
    <w:p w14:paraId="65E3C021"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2.1.2. Systemy </w:t>
      </w:r>
      <w:proofErr w:type="spellStart"/>
      <w:r w:rsidRPr="008E2150">
        <w:rPr>
          <w:b w:val="0"/>
          <w:bCs w:val="0"/>
          <w:sz w:val="24"/>
          <w:szCs w:val="24"/>
          <w:lang w:val="pl-PL"/>
        </w:rPr>
        <w:t>workflow</w:t>
      </w:r>
      <w:proofErr w:type="spellEnd"/>
    </w:p>
    <w:p w14:paraId="6D4EA048"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2.1.3. Platformy orkiestracji </w:t>
      </w:r>
      <w:proofErr w:type="spellStart"/>
      <w:r w:rsidRPr="008E2150">
        <w:rPr>
          <w:b w:val="0"/>
          <w:bCs w:val="0"/>
          <w:sz w:val="24"/>
          <w:szCs w:val="24"/>
          <w:lang w:val="pl-PL"/>
        </w:rPr>
        <w:t>workflow</w:t>
      </w:r>
      <w:proofErr w:type="spellEnd"/>
    </w:p>
    <w:p w14:paraId="7C67E962" w14:textId="77777777" w:rsidR="008E2150" w:rsidRPr="008E2150" w:rsidRDefault="008E2150" w:rsidP="008E2150">
      <w:pPr>
        <w:pStyle w:val="Nagwek1"/>
        <w:rPr>
          <w:b w:val="0"/>
          <w:bCs w:val="0"/>
          <w:sz w:val="24"/>
          <w:szCs w:val="24"/>
          <w:lang w:val="pl-PL"/>
        </w:rPr>
      </w:pPr>
      <w:r w:rsidRPr="008E2150">
        <w:rPr>
          <w:b w:val="0"/>
          <w:bCs w:val="0"/>
          <w:sz w:val="24"/>
          <w:szCs w:val="24"/>
          <w:lang w:val="pl-PL"/>
        </w:rPr>
        <w:t>2.1.4. Platformy automatyzacji zadań i procesów</w:t>
      </w:r>
    </w:p>
    <w:p w14:paraId="39713EED" w14:textId="77777777" w:rsidR="008E2150" w:rsidRPr="008E2150" w:rsidRDefault="008E2150" w:rsidP="008E2150">
      <w:pPr>
        <w:pStyle w:val="Nagwek1"/>
        <w:rPr>
          <w:b w:val="0"/>
          <w:bCs w:val="0"/>
          <w:sz w:val="24"/>
          <w:szCs w:val="24"/>
          <w:lang w:val="pl-PL"/>
        </w:rPr>
      </w:pPr>
      <w:r w:rsidRPr="008E2150">
        <w:rPr>
          <w:b w:val="0"/>
          <w:bCs w:val="0"/>
          <w:sz w:val="24"/>
          <w:szCs w:val="24"/>
          <w:lang w:val="pl-PL"/>
        </w:rPr>
        <w:t>2.2. Przegląd wybranych istniejących rozwiązań</w:t>
      </w:r>
    </w:p>
    <w:p w14:paraId="4887DA58"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2.2.1. </w:t>
      </w:r>
      <w:proofErr w:type="spellStart"/>
      <w:r w:rsidRPr="008E2150">
        <w:rPr>
          <w:b w:val="0"/>
          <w:bCs w:val="0"/>
          <w:sz w:val="24"/>
          <w:szCs w:val="24"/>
          <w:lang w:val="pl-PL"/>
        </w:rPr>
        <w:t>Temporal</w:t>
      </w:r>
      <w:proofErr w:type="spellEnd"/>
    </w:p>
    <w:p w14:paraId="1ED0506A" w14:textId="77777777" w:rsidR="008E2150" w:rsidRPr="008E2150" w:rsidRDefault="008E2150" w:rsidP="008E2150">
      <w:pPr>
        <w:pStyle w:val="Nagwek1"/>
        <w:rPr>
          <w:b w:val="0"/>
          <w:bCs w:val="0"/>
          <w:sz w:val="24"/>
          <w:szCs w:val="24"/>
        </w:rPr>
      </w:pPr>
      <w:r w:rsidRPr="008E2150">
        <w:rPr>
          <w:b w:val="0"/>
          <w:bCs w:val="0"/>
          <w:sz w:val="24"/>
          <w:szCs w:val="24"/>
          <w:lang w:val="pl-PL"/>
        </w:rPr>
        <w:lastRenderedPageBreak/>
        <w:t xml:space="preserve">2.2.2. </w:t>
      </w:r>
      <w:r w:rsidRPr="008E2150">
        <w:rPr>
          <w:b w:val="0"/>
          <w:bCs w:val="0"/>
          <w:sz w:val="24"/>
          <w:szCs w:val="24"/>
        </w:rPr>
        <w:t>Apache Airflow</w:t>
      </w:r>
    </w:p>
    <w:p w14:paraId="38A9C24F" w14:textId="77777777" w:rsidR="008E2150" w:rsidRPr="008E2150" w:rsidRDefault="008E2150" w:rsidP="008E2150">
      <w:pPr>
        <w:pStyle w:val="Nagwek1"/>
        <w:rPr>
          <w:b w:val="0"/>
          <w:bCs w:val="0"/>
          <w:sz w:val="24"/>
          <w:szCs w:val="24"/>
        </w:rPr>
      </w:pPr>
      <w:r w:rsidRPr="008E2150">
        <w:rPr>
          <w:b w:val="0"/>
          <w:bCs w:val="0"/>
          <w:sz w:val="24"/>
          <w:szCs w:val="24"/>
        </w:rPr>
        <w:t>2.2.3. Camunda</w:t>
      </w:r>
    </w:p>
    <w:p w14:paraId="63901555" w14:textId="77777777" w:rsidR="008E2150" w:rsidRPr="008E2150" w:rsidRDefault="008E2150" w:rsidP="008E2150">
      <w:pPr>
        <w:pStyle w:val="Nagwek1"/>
        <w:rPr>
          <w:b w:val="0"/>
          <w:bCs w:val="0"/>
          <w:sz w:val="24"/>
          <w:szCs w:val="24"/>
        </w:rPr>
      </w:pPr>
      <w:r w:rsidRPr="008E2150">
        <w:rPr>
          <w:b w:val="0"/>
          <w:bCs w:val="0"/>
          <w:sz w:val="24"/>
          <w:szCs w:val="24"/>
        </w:rPr>
        <w:t xml:space="preserve">2.2.4. Prefect </w:t>
      </w:r>
      <w:proofErr w:type="spellStart"/>
      <w:r w:rsidRPr="008E2150">
        <w:rPr>
          <w:b w:val="0"/>
          <w:bCs w:val="0"/>
          <w:sz w:val="24"/>
          <w:szCs w:val="24"/>
        </w:rPr>
        <w:t>lub</w:t>
      </w:r>
      <w:proofErr w:type="spellEnd"/>
      <w:r w:rsidRPr="008E2150">
        <w:rPr>
          <w:b w:val="0"/>
          <w:bCs w:val="0"/>
          <w:sz w:val="24"/>
          <w:szCs w:val="24"/>
        </w:rPr>
        <w:t xml:space="preserve"> </w:t>
      </w:r>
      <w:proofErr w:type="spellStart"/>
      <w:r w:rsidRPr="008E2150">
        <w:rPr>
          <w:b w:val="0"/>
          <w:bCs w:val="0"/>
          <w:sz w:val="24"/>
          <w:szCs w:val="24"/>
        </w:rPr>
        <w:t>Dagster</w:t>
      </w:r>
      <w:proofErr w:type="spellEnd"/>
    </w:p>
    <w:p w14:paraId="298F4668" w14:textId="77777777" w:rsidR="008E2150" w:rsidRPr="008E2150" w:rsidRDefault="008E2150" w:rsidP="008E2150">
      <w:pPr>
        <w:pStyle w:val="Nagwek1"/>
        <w:rPr>
          <w:b w:val="0"/>
          <w:bCs w:val="0"/>
          <w:sz w:val="24"/>
          <w:szCs w:val="24"/>
          <w:lang w:val="pl-PL"/>
        </w:rPr>
      </w:pPr>
      <w:r w:rsidRPr="008E2150">
        <w:rPr>
          <w:b w:val="0"/>
          <w:bCs w:val="0"/>
          <w:sz w:val="24"/>
          <w:szCs w:val="24"/>
          <w:lang w:val="pl-PL"/>
        </w:rPr>
        <w:t>2.2.5. Rozwiązania chmurowe i platformy komercyjne</w:t>
      </w:r>
    </w:p>
    <w:p w14:paraId="788CC62A" w14:textId="77777777" w:rsidR="008E2150" w:rsidRPr="008E2150" w:rsidRDefault="008E2150" w:rsidP="008E2150">
      <w:pPr>
        <w:pStyle w:val="Nagwek1"/>
        <w:rPr>
          <w:b w:val="0"/>
          <w:bCs w:val="0"/>
          <w:sz w:val="24"/>
          <w:szCs w:val="24"/>
          <w:lang w:val="pl-PL"/>
        </w:rPr>
      </w:pPr>
      <w:r w:rsidRPr="008E2150">
        <w:rPr>
          <w:b w:val="0"/>
          <w:bCs w:val="0"/>
          <w:sz w:val="24"/>
          <w:szCs w:val="24"/>
          <w:lang w:val="pl-PL"/>
        </w:rPr>
        <w:t>2.3. Porównanie istniejących rozwiązań</w:t>
      </w:r>
    </w:p>
    <w:p w14:paraId="4B9B36EA"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2.3.1. Modelowanie </w:t>
      </w:r>
      <w:proofErr w:type="spellStart"/>
      <w:r w:rsidRPr="008E2150">
        <w:rPr>
          <w:b w:val="0"/>
          <w:bCs w:val="0"/>
          <w:sz w:val="24"/>
          <w:szCs w:val="24"/>
          <w:lang w:val="pl-PL"/>
        </w:rPr>
        <w:t>workflow</w:t>
      </w:r>
      <w:proofErr w:type="spellEnd"/>
    </w:p>
    <w:p w14:paraId="1C967A03" w14:textId="77777777" w:rsidR="008E2150" w:rsidRPr="008E2150" w:rsidRDefault="008E2150" w:rsidP="008E2150">
      <w:pPr>
        <w:pStyle w:val="Nagwek1"/>
        <w:rPr>
          <w:b w:val="0"/>
          <w:bCs w:val="0"/>
          <w:sz w:val="24"/>
          <w:szCs w:val="24"/>
          <w:lang w:val="pl-PL"/>
        </w:rPr>
      </w:pPr>
      <w:r w:rsidRPr="008E2150">
        <w:rPr>
          <w:b w:val="0"/>
          <w:bCs w:val="0"/>
          <w:sz w:val="24"/>
          <w:szCs w:val="24"/>
          <w:lang w:val="pl-PL"/>
        </w:rPr>
        <w:t>2.3.2. Obsługa zależności i zadań równoległych</w:t>
      </w:r>
    </w:p>
    <w:p w14:paraId="53D3981C" w14:textId="77777777" w:rsidR="008E2150" w:rsidRPr="008E2150" w:rsidRDefault="008E2150" w:rsidP="008E2150">
      <w:pPr>
        <w:pStyle w:val="Nagwek1"/>
        <w:rPr>
          <w:b w:val="0"/>
          <w:bCs w:val="0"/>
          <w:sz w:val="24"/>
          <w:szCs w:val="24"/>
          <w:lang w:val="pl-PL"/>
        </w:rPr>
      </w:pPr>
      <w:r w:rsidRPr="008E2150">
        <w:rPr>
          <w:b w:val="0"/>
          <w:bCs w:val="0"/>
          <w:sz w:val="24"/>
          <w:szCs w:val="24"/>
          <w:lang w:val="pl-PL"/>
        </w:rPr>
        <w:t>2.3.3. Przechowywanie i odtwarzanie stanu</w:t>
      </w:r>
    </w:p>
    <w:p w14:paraId="777F4DE6" w14:textId="77777777" w:rsidR="008E2150" w:rsidRPr="008E2150" w:rsidRDefault="008E2150" w:rsidP="008E2150">
      <w:pPr>
        <w:pStyle w:val="Nagwek1"/>
        <w:rPr>
          <w:b w:val="0"/>
          <w:bCs w:val="0"/>
          <w:sz w:val="24"/>
          <w:szCs w:val="24"/>
          <w:lang w:val="pl-PL"/>
        </w:rPr>
      </w:pPr>
      <w:r w:rsidRPr="008E2150">
        <w:rPr>
          <w:b w:val="0"/>
          <w:bCs w:val="0"/>
          <w:sz w:val="24"/>
          <w:szCs w:val="24"/>
          <w:lang w:val="pl-PL"/>
        </w:rPr>
        <w:t>2.3.4. Obsługa błędów i ponawianie</w:t>
      </w:r>
    </w:p>
    <w:p w14:paraId="69DC67B0" w14:textId="77777777" w:rsidR="008E2150" w:rsidRPr="008E2150" w:rsidRDefault="008E2150" w:rsidP="008E2150">
      <w:pPr>
        <w:pStyle w:val="Nagwek1"/>
        <w:rPr>
          <w:b w:val="0"/>
          <w:bCs w:val="0"/>
          <w:sz w:val="24"/>
          <w:szCs w:val="24"/>
          <w:lang w:val="pl-PL"/>
        </w:rPr>
      </w:pPr>
      <w:r w:rsidRPr="008E2150">
        <w:rPr>
          <w:b w:val="0"/>
          <w:bCs w:val="0"/>
          <w:sz w:val="24"/>
          <w:szCs w:val="24"/>
          <w:lang w:val="pl-PL"/>
        </w:rPr>
        <w:t>2.3.5. Skalowanie i odporność na awarie</w:t>
      </w:r>
    </w:p>
    <w:p w14:paraId="4782C3F2" w14:textId="77777777" w:rsidR="008E2150" w:rsidRPr="008E2150" w:rsidRDefault="008E2150" w:rsidP="008E2150">
      <w:pPr>
        <w:pStyle w:val="Nagwek1"/>
        <w:rPr>
          <w:b w:val="0"/>
          <w:bCs w:val="0"/>
          <w:sz w:val="24"/>
          <w:szCs w:val="24"/>
          <w:lang w:val="pl-PL"/>
        </w:rPr>
      </w:pPr>
      <w:r w:rsidRPr="008E2150">
        <w:rPr>
          <w:b w:val="0"/>
          <w:bCs w:val="0"/>
          <w:sz w:val="24"/>
          <w:szCs w:val="24"/>
          <w:lang w:val="pl-PL"/>
        </w:rPr>
        <w:t>2.3.6. Integracja z architekturą zdarzeniową</w:t>
      </w:r>
    </w:p>
    <w:p w14:paraId="7EA40229" w14:textId="77777777" w:rsidR="008E2150" w:rsidRPr="008E2150" w:rsidRDefault="008E2150" w:rsidP="008E2150">
      <w:pPr>
        <w:pStyle w:val="Nagwek1"/>
        <w:rPr>
          <w:b w:val="0"/>
          <w:bCs w:val="0"/>
          <w:sz w:val="24"/>
          <w:szCs w:val="24"/>
          <w:lang w:val="pl-PL"/>
        </w:rPr>
      </w:pPr>
      <w:r w:rsidRPr="008E2150">
        <w:rPr>
          <w:b w:val="0"/>
          <w:bCs w:val="0"/>
          <w:sz w:val="24"/>
          <w:szCs w:val="24"/>
          <w:lang w:val="pl-PL"/>
        </w:rPr>
        <w:t>2.3.7. Licencjonowanie i możliwości wdrożeniowe</w:t>
      </w:r>
    </w:p>
    <w:p w14:paraId="74F3EAA2" w14:textId="77777777" w:rsidR="008E2150" w:rsidRPr="008E2150" w:rsidRDefault="008E2150" w:rsidP="008E2150">
      <w:pPr>
        <w:pStyle w:val="Nagwek1"/>
        <w:rPr>
          <w:b w:val="0"/>
          <w:bCs w:val="0"/>
          <w:sz w:val="24"/>
          <w:szCs w:val="24"/>
          <w:lang w:val="pl-PL"/>
        </w:rPr>
      </w:pPr>
      <w:r w:rsidRPr="008E2150">
        <w:rPr>
          <w:b w:val="0"/>
          <w:bCs w:val="0"/>
          <w:sz w:val="24"/>
          <w:szCs w:val="24"/>
          <w:lang w:val="pl-PL"/>
        </w:rPr>
        <w:t>2.4. Charakterystyka rynku rozwiązań orkiestracji procesów</w:t>
      </w:r>
    </w:p>
    <w:p w14:paraId="4C7D3FEA" w14:textId="77777777" w:rsidR="008E2150" w:rsidRPr="008E2150" w:rsidRDefault="008E2150" w:rsidP="008E2150">
      <w:pPr>
        <w:pStyle w:val="Nagwek1"/>
        <w:rPr>
          <w:b w:val="0"/>
          <w:bCs w:val="0"/>
          <w:sz w:val="24"/>
          <w:szCs w:val="24"/>
          <w:lang w:val="pl-PL"/>
        </w:rPr>
      </w:pPr>
      <w:r w:rsidRPr="008E2150">
        <w:rPr>
          <w:b w:val="0"/>
          <w:bCs w:val="0"/>
          <w:sz w:val="24"/>
          <w:szCs w:val="24"/>
          <w:lang w:val="pl-PL"/>
        </w:rPr>
        <w:t>2.4.1. Główne kategorie produktów</w:t>
      </w:r>
    </w:p>
    <w:p w14:paraId="7C09BF9B"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2.4.2. Rozwiązania open </w:t>
      </w:r>
      <w:proofErr w:type="spellStart"/>
      <w:r w:rsidRPr="008E2150">
        <w:rPr>
          <w:b w:val="0"/>
          <w:bCs w:val="0"/>
          <w:sz w:val="24"/>
          <w:szCs w:val="24"/>
          <w:lang w:val="pl-PL"/>
        </w:rPr>
        <w:t>source</w:t>
      </w:r>
      <w:proofErr w:type="spellEnd"/>
      <w:r w:rsidRPr="008E2150">
        <w:rPr>
          <w:b w:val="0"/>
          <w:bCs w:val="0"/>
          <w:sz w:val="24"/>
          <w:szCs w:val="24"/>
          <w:lang w:val="pl-PL"/>
        </w:rPr>
        <w:t xml:space="preserve"> i komercyjne</w:t>
      </w:r>
    </w:p>
    <w:p w14:paraId="1D08A814" w14:textId="77777777" w:rsidR="008E2150" w:rsidRPr="008E2150" w:rsidRDefault="008E2150" w:rsidP="008E2150">
      <w:pPr>
        <w:pStyle w:val="Nagwek1"/>
        <w:rPr>
          <w:b w:val="0"/>
          <w:bCs w:val="0"/>
          <w:sz w:val="24"/>
          <w:szCs w:val="24"/>
          <w:lang w:val="pl-PL"/>
        </w:rPr>
      </w:pPr>
      <w:r w:rsidRPr="008E2150">
        <w:rPr>
          <w:b w:val="0"/>
          <w:bCs w:val="0"/>
          <w:sz w:val="24"/>
          <w:szCs w:val="24"/>
          <w:lang w:val="pl-PL"/>
        </w:rPr>
        <w:t>2.4.3. Kierunki rozwoju rynku</w:t>
      </w:r>
    </w:p>
    <w:p w14:paraId="7024CA06" w14:textId="77777777" w:rsidR="008E2150" w:rsidRPr="008E2150" w:rsidRDefault="008E2150" w:rsidP="008E2150">
      <w:pPr>
        <w:pStyle w:val="Nagwek1"/>
        <w:rPr>
          <w:b w:val="0"/>
          <w:bCs w:val="0"/>
          <w:sz w:val="24"/>
          <w:szCs w:val="24"/>
          <w:lang w:val="pl-PL"/>
        </w:rPr>
      </w:pPr>
      <w:r w:rsidRPr="008E2150">
        <w:rPr>
          <w:b w:val="0"/>
          <w:bCs w:val="0"/>
          <w:sz w:val="24"/>
          <w:szCs w:val="24"/>
          <w:lang w:val="pl-PL"/>
        </w:rPr>
        <w:t>2.4.4. Ograniczenia dostępnych rozwiązań</w:t>
      </w:r>
    </w:p>
    <w:p w14:paraId="4E674250" w14:textId="77777777" w:rsidR="008E2150" w:rsidRPr="008E2150" w:rsidRDefault="008E2150" w:rsidP="008E2150">
      <w:pPr>
        <w:pStyle w:val="Nagwek1"/>
        <w:rPr>
          <w:b w:val="0"/>
          <w:bCs w:val="0"/>
          <w:sz w:val="24"/>
          <w:szCs w:val="24"/>
          <w:lang w:val="pl-PL"/>
        </w:rPr>
      </w:pPr>
      <w:r w:rsidRPr="008E2150">
        <w:rPr>
          <w:b w:val="0"/>
          <w:bCs w:val="0"/>
          <w:sz w:val="24"/>
          <w:szCs w:val="24"/>
          <w:lang w:val="pl-PL"/>
        </w:rPr>
        <w:t>2.5. Uzasadnienie opracowania własnego rozwiązania</w:t>
      </w:r>
    </w:p>
    <w:p w14:paraId="6A67D3E5" w14:textId="77777777" w:rsidR="008E2150" w:rsidRPr="008E2150" w:rsidRDefault="008E2150" w:rsidP="008E2150">
      <w:pPr>
        <w:pStyle w:val="Nagwek1"/>
        <w:rPr>
          <w:b w:val="0"/>
          <w:bCs w:val="0"/>
          <w:sz w:val="24"/>
          <w:szCs w:val="24"/>
          <w:lang w:val="pl-PL"/>
        </w:rPr>
      </w:pPr>
      <w:r w:rsidRPr="008E2150">
        <w:rPr>
          <w:b w:val="0"/>
          <w:bCs w:val="0"/>
          <w:sz w:val="24"/>
          <w:szCs w:val="24"/>
          <w:lang w:val="pl-PL"/>
        </w:rPr>
        <w:t>2.5.1. Zidentyfikowana luka funkcjonalna lub technologiczna</w:t>
      </w:r>
    </w:p>
    <w:p w14:paraId="2C38FA6B" w14:textId="77777777" w:rsidR="008E2150" w:rsidRPr="008E2150" w:rsidRDefault="008E2150" w:rsidP="008E2150">
      <w:pPr>
        <w:pStyle w:val="Nagwek1"/>
        <w:rPr>
          <w:b w:val="0"/>
          <w:bCs w:val="0"/>
          <w:sz w:val="24"/>
          <w:szCs w:val="24"/>
          <w:lang w:val="pl-PL"/>
        </w:rPr>
      </w:pPr>
      <w:r w:rsidRPr="008E2150">
        <w:rPr>
          <w:b w:val="0"/>
          <w:bCs w:val="0"/>
          <w:sz w:val="24"/>
          <w:szCs w:val="24"/>
          <w:lang w:val="pl-PL"/>
        </w:rPr>
        <w:t>2.5.2. Założenia projektowanego systemu</w:t>
      </w:r>
    </w:p>
    <w:p w14:paraId="20EBA8E0" w14:textId="77777777" w:rsidR="008E2150" w:rsidRPr="008E2150" w:rsidRDefault="008E2150" w:rsidP="008E2150">
      <w:pPr>
        <w:pStyle w:val="Nagwek1"/>
        <w:rPr>
          <w:b w:val="0"/>
          <w:bCs w:val="0"/>
          <w:sz w:val="24"/>
          <w:szCs w:val="24"/>
          <w:lang w:val="pl-PL"/>
        </w:rPr>
      </w:pPr>
      <w:r w:rsidRPr="008E2150">
        <w:rPr>
          <w:b w:val="0"/>
          <w:bCs w:val="0"/>
          <w:sz w:val="24"/>
          <w:szCs w:val="24"/>
          <w:lang w:val="pl-PL"/>
        </w:rPr>
        <w:t>2.5.3. Kryteria wyboru technologii</w:t>
      </w:r>
    </w:p>
    <w:p w14:paraId="0BBA503A" w14:textId="77777777" w:rsidR="008E2150" w:rsidRPr="008E2150" w:rsidRDefault="008E2150" w:rsidP="008E2150">
      <w:pPr>
        <w:pStyle w:val="Nagwek1"/>
        <w:rPr>
          <w:b w:val="0"/>
          <w:bCs w:val="0"/>
          <w:sz w:val="24"/>
          <w:szCs w:val="24"/>
          <w:lang w:val="pl-PL"/>
        </w:rPr>
      </w:pPr>
      <w:r w:rsidRPr="008E2150">
        <w:rPr>
          <w:b w:val="0"/>
          <w:bCs w:val="0"/>
          <w:sz w:val="24"/>
          <w:szCs w:val="24"/>
          <w:lang w:val="pl-PL"/>
        </w:rPr>
        <w:t>3. Architektura systemów rozproszonych i technologie wykorzystane w projekcie</w:t>
      </w:r>
    </w:p>
    <w:p w14:paraId="05A4730D" w14:textId="77777777" w:rsidR="008E2150" w:rsidRPr="008E2150" w:rsidRDefault="008E2150" w:rsidP="008E2150">
      <w:pPr>
        <w:pStyle w:val="Nagwek1"/>
        <w:rPr>
          <w:b w:val="0"/>
          <w:bCs w:val="0"/>
          <w:sz w:val="24"/>
          <w:szCs w:val="24"/>
          <w:lang w:val="pl-PL"/>
        </w:rPr>
      </w:pPr>
      <w:r w:rsidRPr="008E2150">
        <w:rPr>
          <w:b w:val="0"/>
          <w:bCs w:val="0"/>
          <w:sz w:val="24"/>
          <w:szCs w:val="24"/>
          <w:lang w:val="pl-PL"/>
        </w:rPr>
        <w:lastRenderedPageBreak/>
        <w:t>3.1. Architektura sterowana zdarzeniami</w:t>
      </w:r>
    </w:p>
    <w:p w14:paraId="10DE731F" w14:textId="77777777" w:rsidR="008E2150" w:rsidRPr="008E2150" w:rsidRDefault="008E2150" w:rsidP="008E2150">
      <w:pPr>
        <w:pStyle w:val="Nagwek1"/>
        <w:rPr>
          <w:b w:val="0"/>
          <w:bCs w:val="0"/>
          <w:sz w:val="24"/>
          <w:szCs w:val="24"/>
          <w:lang w:val="pl-PL"/>
        </w:rPr>
      </w:pPr>
      <w:r w:rsidRPr="008E2150">
        <w:rPr>
          <w:b w:val="0"/>
          <w:bCs w:val="0"/>
          <w:sz w:val="24"/>
          <w:szCs w:val="24"/>
          <w:lang w:val="pl-PL"/>
        </w:rPr>
        <w:t>3.1.1. Zdarzenia, polecenia i komunikaty</w:t>
      </w:r>
    </w:p>
    <w:p w14:paraId="40F324FC" w14:textId="77777777" w:rsidR="008E2150" w:rsidRPr="008E2150" w:rsidRDefault="008E2150" w:rsidP="008E2150">
      <w:pPr>
        <w:pStyle w:val="Nagwek1"/>
        <w:rPr>
          <w:b w:val="0"/>
          <w:bCs w:val="0"/>
          <w:sz w:val="24"/>
          <w:szCs w:val="24"/>
          <w:lang w:val="pl-PL"/>
        </w:rPr>
      </w:pPr>
      <w:r w:rsidRPr="008E2150">
        <w:rPr>
          <w:b w:val="0"/>
          <w:bCs w:val="0"/>
          <w:sz w:val="24"/>
          <w:szCs w:val="24"/>
          <w:lang w:val="pl-PL"/>
        </w:rPr>
        <w:t>3.1.2. Producenci i konsumenci komunikatów</w:t>
      </w:r>
    </w:p>
    <w:p w14:paraId="4ADE9E47" w14:textId="77777777" w:rsidR="008E2150" w:rsidRPr="008E2150" w:rsidRDefault="008E2150" w:rsidP="008E2150">
      <w:pPr>
        <w:pStyle w:val="Nagwek1"/>
        <w:rPr>
          <w:b w:val="0"/>
          <w:bCs w:val="0"/>
          <w:sz w:val="24"/>
          <w:szCs w:val="24"/>
          <w:lang w:val="pl-PL"/>
        </w:rPr>
      </w:pPr>
      <w:r w:rsidRPr="008E2150">
        <w:rPr>
          <w:b w:val="0"/>
          <w:bCs w:val="0"/>
          <w:sz w:val="24"/>
          <w:szCs w:val="24"/>
          <w:lang w:val="pl-PL"/>
        </w:rPr>
        <w:t>3.1.3. Orkiestracja w architekturze zdarzeniowej</w:t>
      </w:r>
    </w:p>
    <w:p w14:paraId="596AF59D" w14:textId="77777777" w:rsidR="008E2150" w:rsidRPr="008E2150" w:rsidRDefault="008E2150" w:rsidP="008E2150">
      <w:pPr>
        <w:pStyle w:val="Nagwek1"/>
        <w:rPr>
          <w:b w:val="0"/>
          <w:bCs w:val="0"/>
          <w:sz w:val="24"/>
          <w:szCs w:val="24"/>
          <w:lang w:val="pl-PL"/>
        </w:rPr>
      </w:pPr>
      <w:r w:rsidRPr="008E2150">
        <w:rPr>
          <w:b w:val="0"/>
          <w:bCs w:val="0"/>
          <w:sz w:val="24"/>
          <w:szCs w:val="24"/>
          <w:lang w:val="pl-PL"/>
        </w:rPr>
        <w:t>3.2. Apache Kafka jako platforma komunikacji zdarzeniowej</w:t>
      </w:r>
    </w:p>
    <w:p w14:paraId="775D707B" w14:textId="77777777" w:rsidR="008E2150" w:rsidRPr="008E2150" w:rsidRDefault="008E2150" w:rsidP="008E2150">
      <w:pPr>
        <w:pStyle w:val="Nagwek1"/>
        <w:rPr>
          <w:b w:val="0"/>
          <w:bCs w:val="0"/>
          <w:sz w:val="24"/>
          <w:szCs w:val="24"/>
          <w:lang w:val="pl-PL"/>
        </w:rPr>
      </w:pPr>
      <w:r w:rsidRPr="008E2150">
        <w:rPr>
          <w:b w:val="0"/>
          <w:bCs w:val="0"/>
          <w:sz w:val="24"/>
          <w:szCs w:val="24"/>
          <w:lang w:val="pl-PL"/>
        </w:rPr>
        <w:t>3.2.1. Tematy, partycje i offsety</w:t>
      </w:r>
    </w:p>
    <w:p w14:paraId="56B126D4" w14:textId="77777777" w:rsidR="008E2150" w:rsidRPr="008E2150" w:rsidRDefault="008E2150" w:rsidP="008E2150">
      <w:pPr>
        <w:pStyle w:val="Nagwek1"/>
        <w:rPr>
          <w:b w:val="0"/>
          <w:bCs w:val="0"/>
          <w:sz w:val="24"/>
          <w:szCs w:val="24"/>
          <w:lang w:val="pl-PL"/>
        </w:rPr>
      </w:pPr>
      <w:r w:rsidRPr="008E2150">
        <w:rPr>
          <w:b w:val="0"/>
          <w:bCs w:val="0"/>
          <w:sz w:val="24"/>
          <w:szCs w:val="24"/>
          <w:lang w:val="pl-PL"/>
        </w:rPr>
        <w:t>3.2.2. Grupy konsumentów i skalowanie</w:t>
      </w:r>
    </w:p>
    <w:p w14:paraId="652B6E80" w14:textId="77777777" w:rsidR="008E2150" w:rsidRPr="008E2150" w:rsidRDefault="008E2150" w:rsidP="008E2150">
      <w:pPr>
        <w:pStyle w:val="Nagwek1"/>
        <w:rPr>
          <w:b w:val="0"/>
          <w:bCs w:val="0"/>
          <w:sz w:val="24"/>
          <w:szCs w:val="24"/>
          <w:lang w:val="pl-PL"/>
        </w:rPr>
      </w:pPr>
      <w:r w:rsidRPr="008E2150">
        <w:rPr>
          <w:b w:val="0"/>
          <w:bCs w:val="0"/>
          <w:sz w:val="24"/>
          <w:szCs w:val="24"/>
          <w:lang w:val="pl-PL"/>
        </w:rPr>
        <w:t>3.2.3. Gwarancje dostarczenia i kolejność komunikatów</w:t>
      </w:r>
    </w:p>
    <w:p w14:paraId="4E3B1C62" w14:textId="37996D1F" w:rsidR="008E2150" w:rsidRPr="008E2150" w:rsidRDefault="008E2150" w:rsidP="008E2150">
      <w:pPr>
        <w:pStyle w:val="Nagwek1"/>
        <w:rPr>
          <w:b w:val="0"/>
          <w:bCs w:val="0"/>
          <w:sz w:val="24"/>
          <w:szCs w:val="24"/>
          <w:lang w:val="pl-PL"/>
        </w:rPr>
      </w:pPr>
      <w:r w:rsidRPr="008E2150">
        <w:rPr>
          <w:b w:val="0"/>
          <w:bCs w:val="0"/>
          <w:sz w:val="24"/>
          <w:szCs w:val="24"/>
          <w:lang w:val="pl-PL"/>
        </w:rPr>
        <w:t xml:space="preserve">3.3. </w:t>
      </w:r>
      <w:proofErr w:type="spellStart"/>
      <w:r w:rsidRPr="008E2150">
        <w:rPr>
          <w:b w:val="0"/>
          <w:bCs w:val="0"/>
          <w:sz w:val="24"/>
          <w:szCs w:val="24"/>
          <w:lang w:val="pl-PL"/>
        </w:rPr>
        <w:t>Temporal</w:t>
      </w:r>
      <w:proofErr w:type="spellEnd"/>
      <w:r w:rsidRPr="008E2150">
        <w:rPr>
          <w:b w:val="0"/>
          <w:bCs w:val="0"/>
          <w:sz w:val="24"/>
          <w:szCs w:val="24"/>
          <w:lang w:val="pl-PL"/>
        </w:rPr>
        <w:t xml:space="preserve"> jako silnik wykonywania </w:t>
      </w:r>
      <w:proofErr w:type="spellStart"/>
      <w:r w:rsidRPr="008E2150">
        <w:rPr>
          <w:b w:val="0"/>
          <w:bCs w:val="0"/>
          <w:sz w:val="24"/>
          <w:szCs w:val="24"/>
          <w:lang w:val="pl-PL"/>
        </w:rPr>
        <w:t>workflow</w:t>
      </w:r>
      <w:proofErr w:type="spellEnd"/>
      <w:r w:rsidR="00941894">
        <w:rPr>
          <w:b w:val="0"/>
          <w:bCs w:val="0"/>
          <w:sz w:val="24"/>
          <w:szCs w:val="24"/>
          <w:lang w:val="pl-PL"/>
        </w:rPr>
        <w:t xml:space="preserve"> (NIE PRAWDA!)</w:t>
      </w:r>
    </w:p>
    <w:p w14:paraId="4CBCCD6B"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3.3.1. </w:t>
      </w:r>
      <w:proofErr w:type="spellStart"/>
      <w:r w:rsidRPr="008E2150">
        <w:rPr>
          <w:b w:val="0"/>
          <w:bCs w:val="0"/>
          <w:sz w:val="24"/>
          <w:szCs w:val="24"/>
          <w:lang w:val="pl-PL"/>
        </w:rPr>
        <w:t>Workflow</w:t>
      </w:r>
      <w:proofErr w:type="spellEnd"/>
      <w:r w:rsidRPr="008E2150">
        <w:rPr>
          <w:b w:val="0"/>
          <w:bCs w:val="0"/>
          <w:sz w:val="24"/>
          <w:szCs w:val="24"/>
          <w:lang w:val="pl-PL"/>
        </w:rPr>
        <w:t xml:space="preserve"> i aktywności</w:t>
      </w:r>
    </w:p>
    <w:p w14:paraId="02215858"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3.3.2. </w:t>
      </w:r>
      <w:proofErr w:type="spellStart"/>
      <w:r w:rsidRPr="008E2150">
        <w:rPr>
          <w:b w:val="0"/>
          <w:bCs w:val="0"/>
          <w:sz w:val="24"/>
          <w:szCs w:val="24"/>
          <w:lang w:val="pl-PL"/>
        </w:rPr>
        <w:t>Workerzy</w:t>
      </w:r>
      <w:proofErr w:type="spellEnd"/>
      <w:r w:rsidRPr="008E2150">
        <w:rPr>
          <w:b w:val="0"/>
          <w:bCs w:val="0"/>
          <w:sz w:val="24"/>
          <w:szCs w:val="24"/>
          <w:lang w:val="pl-PL"/>
        </w:rPr>
        <w:t xml:space="preserve"> i kolejki zadań</w:t>
      </w:r>
    </w:p>
    <w:p w14:paraId="5446CC9C"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3.3.3. </w:t>
      </w:r>
      <w:proofErr w:type="spellStart"/>
      <w:r w:rsidRPr="008E2150">
        <w:rPr>
          <w:b w:val="0"/>
          <w:bCs w:val="0"/>
          <w:sz w:val="24"/>
          <w:szCs w:val="24"/>
          <w:lang w:val="pl-PL"/>
        </w:rPr>
        <w:t>Retry</w:t>
      </w:r>
      <w:proofErr w:type="spellEnd"/>
      <w:r w:rsidRPr="008E2150">
        <w:rPr>
          <w:b w:val="0"/>
          <w:bCs w:val="0"/>
          <w:sz w:val="24"/>
          <w:szCs w:val="24"/>
          <w:lang w:val="pl-PL"/>
        </w:rPr>
        <w:t xml:space="preserve">, </w:t>
      </w:r>
      <w:proofErr w:type="spellStart"/>
      <w:r w:rsidRPr="008E2150">
        <w:rPr>
          <w:b w:val="0"/>
          <w:bCs w:val="0"/>
          <w:sz w:val="24"/>
          <w:szCs w:val="24"/>
          <w:lang w:val="pl-PL"/>
        </w:rPr>
        <w:t>timeouty</w:t>
      </w:r>
      <w:proofErr w:type="spellEnd"/>
      <w:r w:rsidRPr="008E2150">
        <w:rPr>
          <w:b w:val="0"/>
          <w:bCs w:val="0"/>
          <w:sz w:val="24"/>
          <w:szCs w:val="24"/>
          <w:lang w:val="pl-PL"/>
        </w:rPr>
        <w:t xml:space="preserve"> i trwałość wykonania</w:t>
      </w:r>
    </w:p>
    <w:p w14:paraId="3B244FB2" w14:textId="77777777" w:rsidR="008E2150" w:rsidRPr="008E2150" w:rsidRDefault="008E2150" w:rsidP="008E2150">
      <w:pPr>
        <w:pStyle w:val="Nagwek1"/>
        <w:rPr>
          <w:b w:val="0"/>
          <w:bCs w:val="0"/>
          <w:sz w:val="24"/>
          <w:szCs w:val="24"/>
          <w:lang w:val="pl-PL"/>
        </w:rPr>
      </w:pPr>
      <w:r w:rsidRPr="008E2150">
        <w:rPr>
          <w:b w:val="0"/>
          <w:bCs w:val="0"/>
          <w:sz w:val="24"/>
          <w:szCs w:val="24"/>
          <w:lang w:val="pl-PL"/>
        </w:rPr>
        <w:t>3.4. Kubernetes i konteneryzacja</w:t>
      </w:r>
    </w:p>
    <w:p w14:paraId="7B123408" w14:textId="77777777" w:rsidR="008E2150" w:rsidRPr="008E2150" w:rsidRDefault="008E2150" w:rsidP="008E2150">
      <w:pPr>
        <w:pStyle w:val="Nagwek1"/>
        <w:rPr>
          <w:b w:val="0"/>
          <w:bCs w:val="0"/>
          <w:sz w:val="24"/>
          <w:szCs w:val="24"/>
          <w:lang w:val="pl-PL"/>
        </w:rPr>
      </w:pPr>
      <w:r w:rsidRPr="008E2150">
        <w:rPr>
          <w:b w:val="0"/>
          <w:bCs w:val="0"/>
          <w:sz w:val="24"/>
          <w:szCs w:val="24"/>
          <w:lang w:val="pl-PL"/>
        </w:rPr>
        <w:t>3.4.1. Konteneryzacja usług</w:t>
      </w:r>
    </w:p>
    <w:p w14:paraId="046304FB" w14:textId="77777777" w:rsidR="008E2150" w:rsidRPr="008E2150" w:rsidRDefault="008E2150" w:rsidP="008E2150">
      <w:pPr>
        <w:pStyle w:val="Nagwek1"/>
        <w:rPr>
          <w:b w:val="0"/>
          <w:bCs w:val="0"/>
          <w:sz w:val="24"/>
          <w:szCs w:val="24"/>
          <w:lang w:val="pl-PL"/>
        </w:rPr>
      </w:pPr>
      <w:r w:rsidRPr="008E2150">
        <w:rPr>
          <w:b w:val="0"/>
          <w:bCs w:val="0"/>
          <w:sz w:val="24"/>
          <w:szCs w:val="24"/>
          <w:lang w:val="pl-PL"/>
        </w:rPr>
        <w:t>3.4.2. Skalowanie poziome</w:t>
      </w:r>
    </w:p>
    <w:p w14:paraId="65C2BE37" w14:textId="77777777" w:rsidR="008E2150" w:rsidRPr="008E2150" w:rsidRDefault="008E2150" w:rsidP="008E2150">
      <w:pPr>
        <w:pStyle w:val="Nagwek1"/>
        <w:rPr>
          <w:b w:val="0"/>
          <w:bCs w:val="0"/>
          <w:sz w:val="24"/>
          <w:szCs w:val="24"/>
          <w:lang w:val="pl-PL"/>
        </w:rPr>
      </w:pPr>
      <w:r w:rsidRPr="008E2150">
        <w:rPr>
          <w:b w:val="0"/>
          <w:bCs w:val="0"/>
          <w:sz w:val="24"/>
          <w:szCs w:val="24"/>
          <w:lang w:val="pl-PL"/>
        </w:rPr>
        <w:t>3.4.3. Restartowanie i monitorowanie usług</w:t>
      </w:r>
    </w:p>
    <w:p w14:paraId="7B08242F" w14:textId="77777777" w:rsidR="008E2150" w:rsidRPr="008E2150" w:rsidRDefault="008E2150" w:rsidP="008E2150">
      <w:pPr>
        <w:pStyle w:val="Nagwek1"/>
        <w:rPr>
          <w:b w:val="0"/>
          <w:bCs w:val="0"/>
          <w:sz w:val="24"/>
          <w:szCs w:val="24"/>
          <w:lang w:val="pl-PL"/>
        </w:rPr>
      </w:pPr>
      <w:r w:rsidRPr="008E2150">
        <w:rPr>
          <w:b w:val="0"/>
          <w:bCs w:val="0"/>
          <w:sz w:val="24"/>
          <w:szCs w:val="24"/>
          <w:lang w:val="pl-PL"/>
        </w:rPr>
        <w:t>3.5. Podsumowanie decyzji technologicznych</w:t>
      </w:r>
    </w:p>
    <w:p w14:paraId="026127F9"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4. Analiza i projekt systemu </w:t>
      </w:r>
      <w:proofErr w:type="spellStart"/>
      <w:r w:rsidRPr="008E2150">
        <w:rPr>
          <w:b w:val="0"/>
          <w:bCs w:val="0"/>
          <w:sz w:val="24"/>
          <w:szCs w:val="24"/>
          <w:lang w:val="pl-PL"/>
        </w:rPr>
        <w:t>TaskFlow</w:t>
      </w:r>
      <w:proofErr w:type="spellEnd"/>
    </w:p>
    <w:p w14:paraId="64472989" w14:textId="77777777" w:rsidR="008E2150" w:rsidRPr="008E2150" w:rsidRDefault="008E2150" w:rsidP="008E2150">
      <w:pPr>
        <w:pStyle w:val="Nagwek1"/>
        <w:rPr>
          <w:b w:val="0"/>
          <w:bCs w:val="0"/>
          <w:sz w:val="24"/>
          <w:szCs w:val="24"/>
          <w:lang w:val="pl-PL"/>
        </w:rPr>
      </w:pPr>
      <w:r w:rsidRPr="008E2150">
        <w:rPr>
          <w:b w:val="0"/>
          <w:bCs w:val="0"/>
          <w:sz w:val="24"/>
          <w:szCs w:val="24"/>
          <w:lang w:val="pl-PL"/>
        </w:rPr>
        <w:t>4.1. Cel i zakres systemu</w:t>
      </w:r>
    </w:p>
    <w:p w14:paraId="191161D0" w14:textId="77777777" w:rsidR="008E2150" w:rsidRPr="008E2150" w:rsidRDefault="008E2150" w:rsidP="008E2150">
      <w:pPr>
        <w:pStyle w:val="Nagwek1"/>
        <w:rPr>
          <w:b w:val="0"/>
          <w:bCs w:val="0"/>
          <w:sz w:val="24"/>
          <w:szCs w:val="24"/>
          <w:lang w:val="pl-PL"/>
        </w:rPr>
      </w:pPr>
      <w:r w:rsidRPr="008E2150">
        <w:rPr>
          <w:b w:val="0"/>
          <w:bCs w:val="0"/>
          <w:sz w:val="24"/>
          <w:szCs w:val="24"/>
          <w:lang w:val="pl-PL"/>
        </w:rPr>
        <w:t>4.2. Wymagania funkcjonalne</w:t>
      </w:r>
    </w:p>
    <w:p w14:paraId="4AE22867" w14:textId="77777777" w:rsidR="008E2150" w:rsidRPr="008E2150" w:rsidRDefault="008E2150" w:rsidP="008E2150">
      <w:pPr>
        <w:pStyle w:val="Nagwek1"/>
        <w:rPr>
          <w:b w:val="0"/>
          <w:bCs w:val="0"/>
          <w:sz w:val="24"/>
          <w:szCs w:val="24"/>
          <w:lang w:val="pl-PL"/>
        </w:rPr>
      </w:pPr>
      <w:r w:rsidRPr="008E2150">
        <w:rPr>
          <w:b w:val="0"/>
          <w:bCs w:val="0"/>
          <w:sz w:val="24"/>
          <w:szCs w:val="24"/>
          <w:lang w:val="pl-PL"/>
        </w:rPr>
        <w:t>4.3. Wymagania niefunkcjonalne</w:t>
      </w:r>
    </w:p>
    <w:p w14:paraId="6134C7F7" w14:textId="77777777" w:rsidR="008E2150" w:rsidRPr="008E2150" w:rsidRDefault="008E2150" w:rsidP="008E2150">
      <w:pPr>
        <w:pStyle w:val="Nagwek1"/>
        <w:rPr>
          <w:b w:val="0"/>
          <w:bCs w:val="0"/>
          <w:sz w:val="24"/>
          <w:szCs w:val="24"/>
          <w:lang w:val="pl-PL"/>
        </w:rPr>
      </w:pPr>
      <w:r w:rsidRPr="008E2150">
        <w:rPr>
          <w:b w:val="0"/>
          <w:bCs w:val="0"/>
          <w:sz w:val="24"/>
          <w:szCs w:val="24"/>
          <w:lang w:val="pl-PL"/>
        </w:rPr>
        <w:t>4.4. Przypadki użycia</w:t>
      </w:r>
    </w:p>
    <w:p w14:paraId="40E832AF" w14:textId="77777777" w:rsidR="008E2150" w:rsidRPr="008E2150" w:rsidRDefault="008E2150" w:rsidP="008E2150">
      <w:pPr>
        <w:pStyle w:val="Nagwek1"/>
        <w:rPr>
          <w:b w:val="0"/>
          <w:bCs w:val="0"/>
          <w:sz w:val="24"/>
          <w:szCs w:val="24"/>
          <w:lang w:val="pl-PL"/>
        </w:rPr>
      </w:pPr>
      <w:r w:rsidRPr="008E2150">
        <w:rPr>
          <w:b w:val="0"/>
          <w:bCs w:val="0"/>
          <w:sz w:val="24"/>
          <w:szCs w:val="24"/>
          <w:lang w:val="pl-PL"/>
        </w:rPr>
        <w:lastRenderedPageBreak/>
        <w:t>4.5. Architektura systemu</w:t>
      </w:r>
    </w:p>
    <w:p w14:paraId="26ED4941" w14:textId="77777777" w:rsidR="008E2150" w:rsidRPr="008E2150" w:rsidRDefault="008E2150" w:rsidP="008E2150">
      <w:pPr>
        <w:pStyle w:val="Nagwek1"/>
        <w:rPr>
          <w:b w:val="0"/>
          <w:bCs w:val="0"/>
          <w:sz w:val="24"/>
          <w:szCs w:val="24"/>
          <w:lang w:val="pl-PL"/>
        </w:rPr>
      </w:pPr>
      <w:r w:rsidRPr="008E2150">
        <w:rPr>
          <w:b w:val="0"/>
          <w:bCs w:val="0"/>
          <w:sz w:val="24"/>
          <w:szCs w:val="24"/>
          <w:lang w:val="pl-PL"/>
        </w:rPr>
        <w:t>4.5.1. Warstwa wejściowa i API Gateway</w:t>
      </w:r>
    </w:p>
    <w:p w14:paraId="782008BE"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4.5.2. Warstwa orkiestracji </w:t>
      </w:r>
      <w:proofErr w:type="spellStart"/>
      <w:r w:rsidRPr="008E2150">
        <w:rPr>
          <w:b w:val="0"/>
          <w:bCs w:val="0"/>
          <w:sz w:val="24"/>
          <w:szCs w:val="24"/>
          <w:lang w:val="pl-PL"/>
        </w:rPr>
        <w:t>workflow</w:t>
      </w:r>
      <w:proofErr w:type="spellEnd"/>
    </w:p>
    <w:p w14:paraId="7FFC61D2" w14:textId="77777777" w:rsidR="008E2150" w:rsidRPr="008E2150" w:rsidRDefault="008E2150" w:rsidP="008E2150">
      <w:pPr>
        <w:pStyle w:val="Nagwek1"/>
        <w:rPr>
          <w:b w:val="0"/>
          <w:bCs w:val="0"/>
          <w:sz w:val="24"/>
          <w:szCs w:val="24"/>
          <w:lang w:val="pl-PL"/>
        </w:rPr>
      </w:pPr>
      <w:r w:rsidRPr="008E2150">
        <w:rPr>
          <w:b w:val="0"/>
          <w:bCs w:val="0"/>
          <w:sz w:val="24"/>
          <w:szCs w:val="24"/>
          <w:lang w:val="pl-PL"/>
        </w:rPr>
        <w:t>4.5.3. Warstwa komunikacji zdarzeniowej</w:t>
      </w:r>
    </w:p>
    <w:p w14:paraId="1041BEC9"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4.5.4. Warstwa </w:t>
      </w:r>
      <w:proofErr w:type="spellStart"/>
      <w:r w:rsidRPr="008E2150">
        <w:rPr>
          <w:b w:val="0"/>
          <w:bCs w:val="0"/>
          <w:sz w:val="24"/>
          <w:szCs w:val="24"/>
          <w:lang w:val="pl-PL"/>
        </w:rPr>
        <w:t>workerów</w:t>
      </w:r>
      <w:proofErr w:type="spellEnd"/>
    </w:p>
    <w:p w14:paraId="4540E47C" w14:textId="77777777" w:rsidR="008E2150" w:rsidRPr="008E2150" w:rsidRDefault="008E2150" w:rsidP="008E2150">
      <w:pPr>
        <w:pStyle w:val="Nagwek1"/>
        <w:rPr>
          <w:b w:val="0"/>
          <w:bCs w:val="0"/>
          <w:sz w:val="24"/>
          <w:szCs w:val="24"/>
          <w:lang w:val="pl-PL"/>
        </w:rPr>
      </w:pPr>
      <w:r w:rsidRPr="008E2150">
        <w:rPr>
          <w:b w:val="0"/>
          <w:bCs w:val="0"/>
          <w:sz w:val="24"/>
          <w:szCs w:val="24"/>
          <w:lang w:val="pl-PL"/>
        </w:rPr>
        <w:t>4.5.5. Warstwa danych i przechowywania stanu</w:t>
      </w:r>
    </w:p>
    <w:p w14:paraId="658A3D1D" w14:textId="77777777" w:rsidR="008E2150" w:rsidRPr="008E2150" w:rsidRDefault="008E2150" w:rsidP="008E2150">
      <w:pPr>
        <w:pStyle w:val="Nagwek1"/>
        <w:rPr>
          <w:b w:val="0"/>
          <w:bCs w:val="0"/>
          <w:sz w:val="24"/>
          <w:szCs w:val="24"/>
          <w:lang w:val="pl-PL"/>
        </w:rPr>
      </w:pPr>
      <w:r w:rsidRPr="008E2150">
        <w:rPr>
          <w:b w:val="0"/>
          <w:bCs w:val="0"/>
          <w:sz w:val="24"/>
          <w:szCs w:val="24"/>
          <w:lang w:val="pl-PL"/>
        </w:rPr>
        <w:t>4.5.6. Warstwa monitorowania</w:t>
      </w:r>
    </w:p>
    <w:p w14:paraId="03577A19"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4.6. Model </w:t>
      </w:r>
      <w:proofErr w:type="spellStart"/>
      <w:r w:rsidRPr="008E2150">
        <w:rPr>
          <w:b w:val="0"/>
          <w:bCs w:val="0"/>
          <w:sz w:val="24"/>
          <w:szCs w:val="24"/>
          <w:lang w:val="pl-PL"/>
        </w:rPr>
        <w:t>workflow</w:t>
      </w:r>
      <w:proofErr w:type="spellEnd"/>
      <w:r w:rsidRPr="008E2150">
        <w:rPr>
          <w:b w:val="0"/>
          <w:bCs w:val="0"/>
          <w:sz w:val="24"/>
          <w:szCs w:val="24"/>
          <w:lang w:val="pl-PL"/>
        </w:rPr>
        <w:t xml:space="preserve"> i zadań</w:t>
      </w:r>
    </w:p>
    <w:p w14:paraId="4DF3CE86"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4.6.1. Definicja </w:t>
      </w:r>
      <w:proofErr w:type="spellStart"/>
      <w:r w:rsidRPr="008E2150">
        <w:rPr>
          <w:b w:val="0"/>
          <w:bCs w:val="0"/>
          <w:sz w:val="24"/>
          <w:szCs w:val="24"/>
          <w:lang w:val="pl-PL"/>
        </w:rPr>
        <w:t>workflow</w:t>
      </w:r>
      <w:proofErr w:type="spellEnd"/>
    </w:p>
    <w:p w14:paraId="1D46C26C" w14:textId="77777777" w:rsidR="008E2150" w:rsidRPr="008E2150" w:rsidRDefault="008E2150" w:rsidP="008E2150">
      <w:pPr>
        <w:pStyle w:val="Nagwek1"/>
        <w:rPr>
          <w:b w:val="0"/>
          <w:bCs w:val="0"/>
          <w:sz w:val="24"/>
          <w:szCs w:val="24"/>
          <w:lang w:val="pl-PL"/>
        </w:rPr>
      </w:pPr>
      <w:r w:rsidRPr="008E2150">
        <w:rPr>
          <w:b w:val="0"/>
          <w:bCs w:val="0"/>
          <w:sz w:val="24"/>
          <w:szCs w:val="24"/>
          <w:lang w:val="pl-PL"/>
        </w:rPr>
        <w:t>4.6.2. Zależności między zadaniami</w:t>
      </w:r>
    </w:p>
    <w:p w14:paraId="3E9D779C" w14:textId="77777777" w:rsidR="008E2150" w:rsidRPr="008E2150" w:rsidRDefault="008E2150" w:rsidP="008E2150">
      <w:pPr>
        <w:pStyle w:val="Nagwek1"/>
        <w:rPr>
          <w:b w:val="0"/>
          <w:bCs w:val="0"/>
          <w:sz w:val="24"/>
          <w:szCs w:val="24"/>
          <w:lang w:val="pl-PL"/>
        </w:rPr>
      </w:pPr>
      <w:r w:rsidRPr="008E2150">
        <w:rPr>
          <w:b w:val="0"/>
          <w:bCs w:val="0"/>
          <w:sz w:val="24"/>
          <w:szCs w:val="24"/>
          <w:lang w:val="pl-PL"/>
        </w:rPr>
        <w:t>4.6.3. Przepływ danych między zadaniami</w:t>
      </w:r>
    </w:p>
    <w:p w14:paraId="3A02755D"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4.6.4. Stany </w:t>
      </w:r>
      <w:proofErr w:type="spellStart"/>
      <w:r w:rsidRPr="008E2150">
        <w:rPr>
          <w:b w:val="0"/>
          <w:bCs w:val="0"/>
          <w:sz w:val="24"/>
          <w:szCs w:val="24"/>
          <w:lang w:val="pl-PL"/>
        </w:rPr>
        <w:t>workflow</w:t>
      </w:r>
      <w:proofErr w:type="spellEnd"/>
      <w:r w:rsidRPr="008E2150">
        <w:rPr>
          <w:b w:val="0"/>
          <w:bCs w:val="0"/>
          <w:sz w:val="24"/>
          <w:szCs w:val="24"/>
          <w:lang w:val="pl-PL"/>
        </w:rPr>
        <w:t xml:space="preserve"> i zadania</w:t>
      </w:r>
    </w:p>
    <w:p w14:paraId="0B5D3486"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4.7. Przepływ wykonania </w:t>
      </w:r>
      <w:proofErr w:type="spellStart"/>
      <w:r w:rsidRPr="008E2150">
        <w:rPr>
          <w:b w:val="0"/>
          <w:bCs w:val="0"/>
          <w:sz w:val="24"/>
          <w:szCs w:val="24"/>
          <w:lang w:val="pl-PL"/>
        </w:rPr>
        <w:t>workflow</w:t>
      </w:r>
      <w:proofErr w:type="spellEnd"/>
    </w:p>
    <w:p w14:paraId="11B4B3F3" w14:textId="77777777" w:rsidR="008E2150" w:rsidRPr="008E2150" w:rsidRDefault="008E2150" w:rsidP="008E2150">
      <w:pPr>
        <w:pStyle w:val="Nagwek1"/>
        <w:rPr>
          <w:b w:val="0"/>
          <w:bCs w:val="0"/>
          <w:sz w:val="24"/>
          <w:szCs w:val="24"/>
          <w:lang w:val="pl-PL"/>
        </w:rPr>
      </w:pPr>
      <w:r w:rsidRPr="008E2150">
        <w:rPr>
          <w:b w:val="0"/>
          <w:bCs w:val="0"/>
          <w:sz w:val="24"/>
          <w:szCs w:val="24"/>
          <w:lang w:val="pl-PL"/>
        </w:rPr>
        <w:t>4.8. Wzorce projektowe i decyzje architektoniczne</w:t>
      </w:r>
    </w:p>
    <w:p w14:paraId="5C683EC0"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5. Implementacja systemu </w:t>
      </w:r>
      <w:proofErr w:type="spellStart"/>
      <w:r w:rsidRPr="008E2150">
        <w:rPr>
          <w:b w:val="0"/>
          <w:bCs w:val="0"/>
          <w:sz w:val="24"/>
          <w:szCs w:val="24"/>
          <w:lang w:val="pl-PL"/>
        </w:rPr>
        <w:t>TaskFlow</w:t>
      </w:r>
      <w:proofErr w:type="spellEnd"/>
    </w:p>
    <w:p w14:paraId="263C44E9" w14:textId="77777777" w:rsidR="008E2150" w:rsidRPr="008E2150" w:rsidRDefault="008E2150" w:rsidP="008E2150">
      <w:pPr>
        <w:pStyle w:val="Nagwek1"/>
        <w:rPr>
          <w:b w:val="0"/>
          <w:bCs w:val="0"/>
          <w:sz w:val="24"/>
          <w:szCs w:val="24"/>
          <w:lang w:val="pl-PL"/>
        </w:rPr>
      </w:pPr>
      <w:r w:rsidRPr="008E2150">
        <w:rPr>
          <w:b w:val="0"/>
          <w:bCs w:val="0"/>
          <w:sz w:val="24"/>
          <w:szCs w:val="24"/>
          <w:lang w:val="pl-PL"/>
        </w:rPr>
        <w:t>5.1. Środowisko implementacyjne</w:t>
      </w:r>
    </w:p>
    <w:p w14:paraId="712C6D77"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5.2. Implementacja modelu </w:t>
      </w:r>
      <w:proofErr w:type="spellStart"/>
      <w:r w:rsidRPr="008E2150">
        <w:rPr>
          <w:b w:val="0"/>
          <w:bCs w:val="0"/>
          <w:sz w:val="24"/>
          <w:szCs w:val="24"/>
          <w:lang w:val="pl-PL"/>
        </w:rPr>
        <w:t>workflow</w:t>
      </w:r>
      <w:proofErr w:type="spellEnd"/>
    </w:p>
    <w:p w14:paraId="507071BB" w14:textId="77777777" w:rsidR="008E2150" w:rsidRPr="008E2150" w:rsidRDefault="008E2150" w:rsidP="008E2150">
      <w:pPr>
        <w:pStyle w:val="Nagwek1"/>
        <w:rPr>
          <w:b w:val="0"/>
          <w:bCs w:val="0"/>
          <w:sz w:val="24"/>
          <w:szCs w:val="24"/>
          <w:lang w:val="pl-PL"/>
        </w:rPr>
      </w:pPr>
      <w:r w:rsidRPr="008E2150">
        <w:rPr>
          <w:b w:val="0"/>
          <w:bCs w:val="0"/>
          <w:sz w:val="24"/>
          <w:szCs w:val="24"/>
          <w:lang w:val="pl-PL"/>
        </w:rPr>
        <w:t>5.3. Implementacja orkiestratora</w:t>
      </w:r>
    </w:p>
    <w:p w14:paraId="04C7E462" w14:textId="77777777" w:rsidR="008E2150" w:rsidRPr="008E2150" w:rsidRDefault="008E2150" w:rsidP="008E2150">
      <w:pPr>
        <w:pStyle w:val="Nagwek1"/>
        <w:rPr>
          <w:b w:val="0"/>
          <w:bCs w:val="0"/>
          <w:sz w:val="24"/>
          <w:szCs w:val="24"/>
          <w:lang w:val="pl-PL"/>
        </w:rPr>
      </w:pPr>
      <w:r w:rsidRPr="008E2150">
        <w:rPr>
          <w:b w:val="0"/>
          <w:bCs w:val="0"/>
          <w:sz w:val="24"/>
          <w:szCs w:val="24"/>
          <w:lang w:val="pl-PL"/>
        </w:rPr>
        <w:t>5.4. Implementacja integracji z Apache Kafka</w:t>
      </w:r>
    </w:p>
    <w:p w14:paraId="03914817"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5.5. Implementacja </w:t>
      </w:r>
      <w:proofErr w:type="spellStart"/>
      <w:r w:rsidRPr="008E2150">
        <w:rPr>
          <w:b w:val="0"/>
          <w:bCs w:val="0"/>
          <w:sz w:val="24"/>
          <w:szCs w:val="24"/>
          <w:lang w:val="pl-PL"/>
        </w:rPr>
        <w:t>workerów</w:t>
      </w:r>
      <w:proofErr w:type="spellEnd"/>
      <w:r w:rsidRPr="008E2150">
        <w:rPr>
          <w:b w:val="0"/>
          <w:bCs w:val="0"/>
          <w:sz w:val="24"/>
          <w:szCs w:val="24"/>
          <w:lang w:val="pl-PL"/>
        </w:rPr>
        <w:t xml:space="preserve"> i wykonywania zadań</w:t>
      </w:r>
    </w:p>
    <w:p w14:paraId="77874E94"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5.6. Obsługa błędów, </w:t>
      </w:r>
      <w:proofErr w:type="spellStart"/>
      <w:r w:rsidRPr="008E2150">
        <w:rPr>
          <w:b w:val="0"/>
          <w:bCs w:val="0"/>
          <w:sz w:val="24"/>
          <w:szCs w:val="24"/>
          <w:lang w:val="pl-PL"/>
        </w:rPr>
        <w:t>retry</w:t>
      </w:r>
      <w:proofErr w:type="spellEnd"/>
      <w:r w:rsidRPr="008E2150">
        <w:rPr>
          <w:b w:val="0"/>
          <w:bCs w:val="0"/>
          <w:sz w:val="24"/>
          <w:szCs w:val="24"/>
          <w:lang w:val="pl-PL"/>
        </w:rPr>
        <w:t xml:space="preserve"> i </w:t>
      </w:r>
      <w:proofErr w:type="spellStart"/>
      <w:r w:rsidRPr="008E2150">
        <w:rPr>
          <w:b w:val="0"/>
          <w:bCs w:val="0"/>
          <w:sz w:val="24"/>
          <w:szCs w:val="24"/>
          <w:lang w:val="pl-PL"/>
        </w:rPr>
        <w:t>timeoutów</w:t>
      </w:r>
      <w:proofErr w:type="spellEnd"/>
    </w:p>
    <w:p w14:paraId="1CDE74C3"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5.7. Przechowywanie i odtwarzanie stanu </w:t>
      </w:r>
      <w:proofErr w:type="spellStart"/>
      <w:r w:rsidRPr="008E2150">
        <w:rPr>
          <w:b w:val="0"/>
          <w:bCs w:val="0"/>
          <w:sz w:val="24"/>
          <w:szCs w:val="24"/>
          <w:lang w:val="pl-PL"/>
        </w:rPr>
        <w:t>workflow</w:t>
      </w:r>
      <w:proofErr w:type="spellEnd"/>
    </w:p>
    <w:p w14:paraId="1D320D05" w14:textId="77777777" w:rsidR="008E2150" w:rsidRPr="008E2150" w:rsidRDefault="008E2150" w:rsidP="008E2150">
      <w:pPr>
        <w:pStyle w:val="Nagwek1"/>
        <w:rPr>
          <w:b w:val="0"/>
          <w:bCs w:val="0"/>
          <w:sz w:val="24"/>
          <w:szCs w:val="24"/>
          <w:lang w:val="pl-PL"/>
        </w:rPr>
      </w:pPr>
      <w:r w:rsidRPr="008E2150">
        <w:rPr>
          <w:b w:val="0"/>
          <w:bCs w:val="0"/>
          <w:sz w:val="24"/>
          <w:szCs w:val="24"/>
          <w:lang w:val="pl-PL"/>
        </w:rPr>
        <w:lastRenderedPageBreak/>
        <w:t>5.8. Wdrożenie systemu w Kubernetes</w:t>
      </w:r>
    </w:p>
    <w:p w14:paraId="242A4ACA" w14:textId="77777777" w:rsidR="008E2150" w:rsidRPr="008E2150" w:rsidRDefault="008E2150" w:rsidP="008E2150">
      <w:pPr>
        <w:pStyle w:val="Nagwek1"/>
        <w:rPr>
          <w:b w:val="0"/>
          <w:bCs w:val="0"/>
          <w:sz w:val="24"/>
          <w:szCs w:val="24"/>
          <w:lang w:val="pl-PL"/>
        </w:rPr>
      </w:pPr>
      <w:r w:rsidRPr="008E2150">
        <w:rPr>
          <w:b w:val="0"/>
          <w:bCs w:val="0"/>
          <w:sz w:val="24"/>
          <w:szCs w:val="24"/>
          <w:lang w:val="pl-PL"/>
        </w:rPr>
        <w:t>5.9. Bezpieczeństwo i obserwowalność rozwiązania</w:t>
      </w:r>
    </w:p>
    <w:p w14:paraId="0583F649" w14:textId="77777777" w:rsidR="008E2150" w:rsidRPr="008E2150" w:rsidRDefault="008E2150" w:rsidP="008E2150">
      <w:pPr>
        <w:pStyle w:val="Nagwek1"/>
        <w:rPr>
          <w:b w:val="0"/>
          <w:bCs w:val="0"/>
          <w:sz w:val="24"/>
          <w:szCs w:val="24"/>
          <w:lang w:val="pl-PL"/>
        </w:rPr>
      </w:pPr>
      <w:r w:rsidRPr="008E2150">
        <w:rPr>
          <w:b w:val="0"/>
          <w:bCs w:val="0"/>
          <w:sz w:val="24"/>
          <w:szCs w:val="24"/>
          <w:lang w:val="pl-PL"/>
        </w:rPr>
        <w:t>6. Testy i ocena rozwiązania</w:t>
      </w:r>
    </w:p>
    <w:p w14:paraId="328C0C43" w14:textId="77777777" w:rsidR="008E2150" w:rsidRPr="008E2150" w:rsidRDefault="008E2150" w:rsidP="008E2150">
      <w:pPr>
        <w:pStyle w:val="Nagwek1"/>
        <w:rPr>
          <w:b w:val="0"/>
          <w:bCs w:val="0"/>
          <w:sz w:val="24"/>
          <w:szCs w:val="24"/>
          <w:lang w:val="pl-PL"/>
        </w:rPr>
      </w:pPr>
      <w:r w:rsidRPr="008E2150">
        <w:rPr>
          <w:b w:val="0"/>
          <w:bCs w:val="0"/>
          <w:sz w:val="24"/>
          <w:szCs w:val="24"/>
          <w:lang w:val="pl-PL"/>
        </w:rPr>
        <w:t>6.1. Cel i metodyka testów</w:t>
      </w:r>
    </w:p>
    <w:p w14:paraId="41BF3397" w14:textId="77777777" w:rsidR="008E2150" w:rsidRPr="008E2150" w:rsidRDefault="008E2150" w:rsidP="008E2150">
      <w:pPr>
        <w:pStyle w:val="Nagwek1"/>
        <w:rPr>
          <w:b w:val="0"/>
          <w:bCs w:val="0"/>
          <w:sz w:val="24"/>
          <w:szCs w:val="24"/>
          <w:lang w:val="pl-PL"/>
        </w:rPr>
      </w:pPr>
      <w:r w:rsidRPr="008E2150">
        <w:rPr>
          <w:b w:val="0"/>
          <w:bCs w:val="0"/>
          <w:sz w:val="24"/>
          <w:szCs w:val="24"/>
          <w:lang w:val="pl-PL"/>
        </w:rPr>
        <w:t>6.2. Środowisko testowe i metryki</w:t>
      </w:r>
    </w:p>
    <w:p w14:paraId="5F2B0C1C" w14:textId="77777777" w:rsidR="008E2150" w:rsidRPr="008E2150" w:rsidRDefault="008E2150" w:rsidP="008E2150">
      <w:pPr>
        <w:pStyle w:val="Nagwek1"/>
        <w:rPr>
          <w:b w:val="0"/>
          <w:bCs w:val="0"/>
          <w:sz w:val="24"/>
          <w:szCs w:val="24"/>
          <w:lang w:val="pl-PL"/>
        </w:rPr>
      </w:pPr>
      <w:r w:rsidRPr="008E2150">
        <w:rPr>
          <w:b w:val="0"/>
          <w:bCs w:val="0"/>
          <w:sz w:val="24"/>
          <w:szCs w:val="24"/>
          <w:lang w:val="pl-PL"/>
        </w:rPr>
        <w:t>6.3. Testy funkcjonalne</w:t>
      </w:r>
    </w:p>
    <w:p w14:paraId="117C695D"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6.3.1. </w:t>
      </w:r>
      <w:proofErr w:type="spellStart"/>
      <w:r w:rsidRPr="008E2150">
        <w:rPr>
          <w:b w:val="0"/>
          <w:bCs w:val="0"/>
          <w:sz w:val="24"/>
          <w:szCs w:val="24"/>
          <w:lang w:val="pl-PL"/>
        </w:rPr>
        <w:t>Workflow</w:t>
      </w:r>
      <w:proofErr w:type="spellEnd"/>
      <w:r w:rsidRPr="008E2150">
        <w:rPr>
          <w:b w:val="0"/>
          <w:bCs w:val="0"/>
          <w:sz w:val="24"/>
          <w:szCs w:val="24"/>
          <w:lang w:val="pl-PL"/>
        </w:rPr>
        <w:t xml:space="preserve"> sekwencyjne</w:t>
      </w:r>
    </w:p>
    <w:p w14:paraId="6CE2CA6E"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6.3.2. </w:t>
      </w:r>
      <w:proofErr w:type="spellStart"/>
      <w:r w:rsidRPr="008E2150">
        <w:rPr>
          <w:b w:val="0"/>
          <w:bCs w:val="0"/>
          <w:sz w:val="24"/>
          <w:szCs w:val="24"/>
          <w:lang w:val="pl-PL"/>
        </w:rPr>
        <w:t>Workflow</w:t>
      </w:r>
      <w:proofErr w:type="spellEnd"/>
      <w:r w:rsidRPr="008E2150">
        <w:rPr>
          <w:b w:val="0"/>
          <w:bCs w:val="0"/>
          <w:sz w:val="24"/>
          <w:szCs w:val="24"/>
          <w:lang w:val="pl-PL"/>
        </w:rPr>
        <w:t xml:space="preserve"> równoległe</w:t>
      </w:r>
    </w:p>
    <w:p w14:paraId="537CE043" w14:textId="77777777" w:rsidR="008E2150" w:rsidRPr="008E2150" w:rsidRDefault="008E2150" w:rsidP="008E2150">
      <w:pPr>
        <w:pStyle w:val="Nagwek1"/>
        <w:rPr>
          <w:b w:val="0"/>
          <w:bCs w:val="0"/>
          <w:sz w:val="24"/>
          <w:szCs w:val="24"/>
          <w:lang w:val="pl-PL"/>
        </w:rPr>
      </w:pPr>
      <w:r w:rsidRPr="008E2150">
        <w:rPr>
          <w:b w:val="0"/>
          <w:bCs w:val="0"/>
          <w:sz w:val="24"/>
          <w:szCs w:val="24"/>
          <w:lang w:val="pl-PL"/>
        </w:rPr>
        <w:t>6.3.3. Rozgałęzienia i zależności</w:t>
      </w:r>
    </w:p>
    <w:p w14:paraId="78B43F61"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6.3.4. </w:t>
      </w:r>
      <w:proofErr w:type="spellStart"/>
      <w:r w:rsidRPr="008E2150">
        <w:rPr>
          <w:b w:val="0"/>
          <w:bCs w:val="0"/>
          <w:sz w:val="24"/>
          <w:szCs w:val="24"/>
          <w:lang w:val="pl-PL"/>
        </w:rPr>
        <w:t>Retry</w:t>
      </w:r>
      <w:proofErr w:type="spellEnd"/>
      <w:r w:rsidRPr="008E2150">
        <w:rPr>
          <w:b w:val="0"/>
          <w:bCs w:val="0"/>
          <w:sz w:val="24"/>
          <w:szCs w:val="24"/>
          <w:lang w:val="pl-PL"/>
        </w:rPr>
        <w:t xml:space="preserve">, </w:t>
      </w:r>
      <w:proofErr w:type="spellStart"/>
      <w:r w:rsidRPr="008E2150">
        <w:rPr>
          <w:b w:val="0"/>
          <w:bCs w:val="0"/>
          <w:sz w:val="24"/>
          <w:szCs w:val="24"/>
          <w:lang w:val="pl-PL"/>
        </w:rPr>
        <w:t>timeouty</w:t>
      </w:r>
      <w:proofErr w:type="spellEnd"/>
      <w:r w:rsidRPr="008E2150">
        <w:rPr>
          <w:b w:val="0"/>
          <w:bCs w:val="0"/>
          <w:sz w:val="24"/>
          <w:szCs w:val="24"/>
          <w:lang w:val="pl-PL"/>
        </w:rPr>
        <w:t xml:space="preserve"> i anulowanie</w:t>
      </w:r>
    </w:p>
    <w:p w14:paraId="35F072A9" w14:textId="77777777" w:rsidR="008E2150" w:rsidRPr="008E2150" w:rsidRDefault="008E2150" w:rsidP="008E2150">
      <w:pPr>
        <w:pStyle w:val="Nagwek1"/>
        <w:rPr>
          <w:b w:val="0"/>
          <w:bCs w:val="0"/>
          <w:sz w:val="24"/>
          <w:szCs w:val="24"/>
          <w:lang w:val="pl-PL"/>
        </w:rPr>
      </w:pPr>
      <w:r w:rsidRPr="008E2150">
        <w:rPr>
          <w:b w:val="0"/>
          <w:bCs w:val="0"/>
          <w:sz w:val="24"/>
          <w:szCs w:val="24"/>
          <w:lang w:val="pl-PL"/>
        </w:rPr>
        <w:t>6.4. Testy wydajnościowe i skalowalności</w:t>
      </w:r>
    </w:p>
    <w:p w14:paraId="646B9223" w14:textId="77777777" w:rsidR="008E2150" w:rsidRPr="008E2150" w:rsidRDefault="008E2150" w:rsidP="008E2150">
      <w:pPr>
        <w:pStyle w:val="Nagwek1"/>
        <w:rPr>
          <w:b w:val="0"/>
          <w:bCs w:val="0"/>
          <w:sz w:val="24"/>
          <w:szCs w:val="24"/>
          <w:lang w:val="pl-PL"/>
        </w:rPr>
      </w:pPr>
      <w:r w:rsidRPr="008E2150">
        <w:rPr>
          <w:b w:val="0"/>
          <w:bCs w:val="0"/>
          <w:sz w:val="24"/>
          <w:szCs w:val="24"/>
          <w:lang w:val="pl-PL"/>
        </w:rPr>
        <w:t>6.4.1. Przepustowość i opóźnienia</w:t>
      </w:r>
    </w:p>
    <w:p w14:paraId="0DD23344"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6.4.2. Wpływ liczby </w:t>
      </w:r>
      <w:proofErr w:type="spellStart"/>
      <w:r w:rsidRPr="008E2150">
        <w:rPr>
          <w:b w:val="0"/>
          <w:bCs w:val="0"/>
          <w:sz w:val="24"/>
          <w:szCs w:val="24"/>
          <w:lang w:val="pl-PL"/>
        </w:rPr>
        <w:t>workerów</w:t>
      </w:r>
      <w:proofErr w:type="spellEnd"/>
      <w:r w:rsidRPr="008E2150">
        <w:rPr>
          <w:b w:val="0"/>
          <w:bCs w:val="0"/>
          <w:sz w:val="24"/>
          <w:szCs w:val="24"/>
          <w:lang w:val="pl-PL"/>
        </w:rPr>
        <w:t xml:space="preserve"> na wydajność</w:t>
      </w:r>
    </w:p>
    <w:p w14:paraId="5405766B" w14:textId="77777777" w:rsidR="008E2150" w:rsidRPr="008E2150" w:rsidRDefault="008E2150" w:rsidP="008E2150">
      <w:pPr>
        <w:pStyle w:val="Nagwek1"/>
        <w:rPr>
          <w:b w:val="0"/>
          <w:bCs w:val="0"/>
          <w:sz w:val="24"/>
          <w:szCs w:val="24"/>
          <w:lang w:val="pl-PL"/>
        </w:rPr>
      </w:pPr>
      <w:r w:rsidRPr="008E2150">
        <w:rPr>
          <w:b w:val="0"/>
          <w:bCs w:val="0"/>
          <w:sz w:val="24"/>
          <w:szCs w:val="24"/>
          <w:lang w:val="pl-PL"/>
        </w:rPr>
        <w:t>6.4.3. Skalowanie poziome</w:t>
      </w:r>
    </w:p>
    <w:p w14:paraId="709CC1FB" w14:textId="77777777" w:rsidR="008E2150" w:rsidRPr="008E2150" w:rsidRDefault="008E2150" w:rsidP="008E2150">
      <w:pPr>
        <w:pStyle w:val="Nagwek1"/>
        <w:rPr>
          <w:b w:val="0"/>
          <w:bCs w:val="0"/>
          <w:sz w:val="24"/>
          <w:szCs w:val="24"/>
          <w:lang w:val="pl-PL"/>
        </w:rPr>
      </w:pPr>
      <w:r w:rsidRPr="008E2150">
        <w:rPr>
          <w:b w:val="0"/>
          <w:bCs w:val="0"/>
          <w:sz w:val="24"/>
          <w:szCs w:val="24"/>
          <w:lang w:val="pl-PL"/>
        </w:rPr>
        <w:t>6.4.4. Zużycie zasobów</w:t>
      </w:r>
    </w:p>
    <w:p w14:paraId="48CAB597" w14:textId="77777777" w:rsidR="008E2150" w:rsidRPr="008E2150" w:rsidRDefault="008E2150" w:rsidP="008E2150">
      <w:pPr>
        <w:pStyle w:val="Nagwek1"/>
        <w:rPr>
          <w:b w:val="0"/>
          <w:bCs w:val="0"/>
          <w:sz w:val="24"/>
          <w:szCs w:val="24"/>
          <w:lang w:val="pl-PL"/>
        </w:rPr>
      </w:pPr>
      <w:r w:rsidRPr="008E2150">
        <w:rPr>
          <w:b w:val="0"/>
          <w:bCs w:val="0"/>
          <w:sz w:val="24"/>
          <w:szCs w:val="24"/>
          <w:lang w:val="pl-PL"/>
        </w:rPr>
        <w:t>6.5. Testy odporności na awarie</w:t>
      </w:r>
    </w:p>
    <w:p w14:paraId="23A541FE"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6.5.1. Restart </w:t>
      </w:r>
      <w:proofErr w:type="spellStart"/>
      <w:r w:rsidRPr="008E2150">
        <w:rPr>
          <w:b w:val="0"/>
          <w:bCs w:val="0"/>
          <w:sz w:val="24"/>
          <w:szCs w:val="24"/>
          <w:lang w:val="pl-PL"/>
        </w:rPr>
        <w:t>workera</w:t>
      </w:r>
      <w:proofErr w:type="spellEnd"/>
    </w:p>
    <w:p w14:paraId="15E1627A" w14:textId="77777777" w:rsidR="008E2150" w:rsidRPr="008E2150" w:rsidRDefault="008E2150" w:rsidP="008E2150">
      <w:pPr>
        <w:pStyle w:val="Nagwek1"/>
        <w:rPr>
          <w:b w:val="0"/>
          <w:bCs w:val="0"/>
          <w:sz w:val="24"/>
          <w:szCs w:val="24"/>
          <w:lang w:val="pl-PL"/>
        </w:rPr>
      </w:pPr>
      <w:r w:rsidRPr="008E2150">
        <w:rPr>
          <w:b w:val="0"/>
          <w:bCs w:val="0"/>
          <w:sz w:val="24"/>
          <w:szCs w:val="24"/>
          <w:lang w:val="pl-PL"/>
        </w:rPr>
        <w:t>6.5.2. Restart orkiestratora</w:t>
      </w:r>
    </w:p>
    <w:p w14:paraId="028B9474" w14:textId="77777777" w:rsidR="008E2150" w:rsidRPr="008E2150" w:rsidRDefault="008E2150" w:rsidP="008E2150">
      <w:pPr>
        <w:pStyle w:val="Nagwek1"/>
        <w:rPr>
          <w:b w:val="0"/>
          <w:bCs w:val="0"/>
          <w:sz w:val="24"/>
          <w:szCs w:val="24"/>
          <w:lang w:val="pl-PL"/>
        </w:rPr>
      </w:pPr>
      <w:r w:rsidRPr="008E2150">
        <w:rPr>
          <w:b w:val="0"/>
          <w:bCs w:val="0"/>
          <w:sz w:val="24"/>
          <w:szCs w:val="24"/>
          <w:lang w:val="pl-PL"/>
        </w:rPr>
        <w:t>6.5.3. Niedostępność brokera lub usługi</w:t>
      </w:r>
    </w:p>
    <w:p w14:paraId="3FCAC71C" w14:textId="77777777" w:rsidR="008E2150" w:rsidRPr="008E2150" w:rsidRDefault="008E2150" w:rsidP="008E2150">
      <w:pPr>
        <w:pStyle w:val="Nagwek1"/>
        <w:rPr>
          <w:b w:val="0"/>
          <w:bCs w:val="0"/>
          <w:sz w:val="24"/>
          <w:szCs w:val="24"/>
          <w:lang w:val="pl-PL"/>
        </w:rPr>
      </w:pPr>
      <w:r w:rsidRPr="008E2150">
        <w:rPr>
          <w:b w:val="0"/>
          <w:bCs w:val="0"/>
          <w:sz w:val="24"/>
          <w:szCs w:val="24"/>
          <w:lang w:val="pl-PL"/>
        </w:rPr>
        <w:t xml:space="preserve">6.5.4. Wznowienie </w:t>
      </w:r>
      <w:proofErr w:type="spellStart"/>
      <w:r w:rsidRPr="008E2150">
        <w:rPr>
          <w:b w:val="0"/>
          <w:bCs w:val="0"/>
          <w:sz w:val="24"/>
          <w:szCs w:val="24"/>
          <w:lang w:val="pl-PL"/>
        </w:rPr>
        <w:t>workflow</w:t>
      </w:r>
      <w:proofErr w:type="spellEnd"/>
      <w:r w:rsidRPr="008E2150">
        <w:rPr>
          <w:b w:val="0"/>
          <w:bCs w:val="0"/>
          <w:sz w:val="24"/>
          <w:szCs w:val="24"/>
          <w:lang w:val="pl-PL"/>
        </w:rPr>
        <w:t xml:space="preserve"> po awarii</w:t>
      </w:r>
    </w:p>
    <w:p w14:paraId="61455404" w14:textId="77777777" w:rsidR="008E2150" w:rsidRPr="008E2150" w:rsidRDefault="008E2150" w:rsidP="008E2150">
      <w:pPr>
        <w:pStyle w:val="Nagwek1"/>
        <w:rPr>
          <w:b w:val="0"/>
          <w:bCs w:val="0"/>
          <w:sz w:val="24"/>
          <w:szCs w:val="24"/>
          <w:lang w:val="pl-PL"/>
        </w:rPr>
      </w:pPr>
      <w:r w:rsidRPr="008E2150">
        <w:rPr>
          <w:b w:val="0"/>
          <w:bCs w:val="0"/>
          <w:sz w:val="24"/>
          <w:szCs w:val="24"/>
          <w:lang w:val="pl-PL"/>
        </w:rPr>
        <w:t>6.6. Analiza wyników i porównanie z wymaganiami</w:t>
      </w:r>
    </w:p>
    <w:p w14:paraId="3BB4FBF0" w14:textId="77777777" w:rsidR="008E2150" w:rsidRPr="008E2150" w:rsidRDefault="008E2150" w:rsidP="008E2150">
      <w:pPr>
        <w:pStyle w:val="Nagwek1"/>
        <w:rPr>
          <w:b w:val="0"/>
          <w:bCs w:val="0"/>
          <w:sz w:val="24"/>
          <w:szCs w:val="24"/>
          <w:lang w:val="pl-PL"/>
        </w:rPr>
      </w:pPr>
      <w:r w:rsidRPr="008E2150">
        <w:rPr>
          <w:b w:val="0"/>
          <w:bCs w:val="0"/>
          <w:sz w:val="24"/>
          <w:szCs w:val="24"/>
          <w:lang w:val="pl-PL"/>
        </w:rPr>
        <w:t>6.7. Ograniczenia przeprowadzonych testów</w:t>
      </w:r>
    </w:p>
    <w:p w14:paraId="293201E7" w14:textId="77777777" w:rsidR="008E2150" w:rsidRPr="008E2150" w:rsidRDefault="008E2150" w:rsidP="008E2150">
      <w:pPr>
        <w:pStyle w:val="Nagwek1"/>
        <w:rPr>
          <w:b w:val="0"/>
          <w:bCs w:val="0"/>
          <w:sz w:val="24"/>
          <w:szCs w:val="24"/>
          <w:lang w:val="pl-PL"/>
        </w:rPr>
      </w:pPr>
      <w:r w:rsidRPr="008E2150">
        <w:rPr>
          <w:b w:val="0"/>
          <w:bCs w:val="0"/>
          <w:sz w:val="24"/>
          <w:szCs w:val="24"/>
          <w:lang w:val="pl-PL"/>
        </w:rPr>
        <w:lastRenderedPageBreak/>
        <w:t>7. Wnioski</w:t>
      </w:r>
    </w:p>
    <w:p w14:paraId="7E7FBAFA" w14:textId="77777777" w:rsidR="008E2150" w:rsidRPr="008E2150" w:rsidRDefault="008E2150" w:rsidP="008E2150">
      <w:pPr>
        <w:pStyle w:val="Nagwek1"/>
        <w:rPr>
          <w:b w:val="0"/>
          <w:bCs w:val="0"/>
          <w:sz w:val="24"/>
          <w:szCs w:val="24"/>
          <w:lang w:val="pl-PL"/>
        </w:rPr>
      </w:pPr>
      <w:r w:rsidRPr="008E2150">
        <w:rPr>
          <w:b w:val="0"/>
          <w:bCs w:val="0"/>
          <w:sz w:val="24"/>
          <w:szCs w:val="24"/>
          <w:lang w:val="pl-PL"/>
        </w:rPr>
        <w:t>7.1. Podsumowanie zrealizowanej pracy</w:t>
      </w:r>
    </w:p>
    <w:p w14:paraId="053514A4" w14:textId="77777777" w:rsidR="008E2150" w:rsidRPr="008E2150" w:rsidRDefault="008E2150" w:rsidP="008E2150">
      <w:pPr>
        <w:pStyle w:val="Nagwek1"/>
        <w:rPr>
          <w:b w:val="0"/>
          <w:bCs w:val="0"/>
          <w:sz w:val="24"/>
          <w:szCs w:val="24"/>
          <w:lang w:val="pl-PL"/>
        </w:rPr>
      </w:pPr>
      <w:r w:rsidRPr="008E2150">
        <w:rPr>
          <w:b w:val="0"/>
          <w:bCs w:val="0"/>
          <w:sz w:val="24"/>
          <w:szCs w:val="24"/>
          <w:lang w:val="pl-PL"/>
        </w:rPr>
        <w:t>7.2. Ocena spełnienia wymagań</w:t>
      </w:r>
    </w:p>
    <w:p w14:paraId="67FC871B" w14:textId="606588F4" w:rsidR="00F02468" w:rsidRPr="00043D86" w:rsidRDefault="008E2150" w:rsidP="008E2150">
      <w:pPr>
        <w:pStyle w:val="Nagwek1"/>
        <w:rPr>
          <w:lang w:val="pl-PL"/>
        </w:rPr>
      </w:pPr>
      <w:r w:rsidRPr="008E2150">
        <w:rPr>
          <w:b w:val="0"/>
          <w:bCs w:val="0"/>
          <w:sz w:val="24"/>
          <w:szCs w:val="24"/>
          <w:lang w:val="pl-PL"/>
        </w:rPr>
        <w:t>7.3. Odpowiedzi na pytania badawcze</w:t>
      </w:r>
      <w:r>
        <w:rPr>
          <w:lang w:val="pl-PL"/>
        </w:rPr>
        <w:br w:type="column"/>
      </w:r>
      <w:r w:rsidR="00000000" w:rsidRPr="00043D86">
        <w:rPr>
          <w:lang w:val="pl-PL"/>
        </w:rPr>
        <w:lastRenderedPageBreak/>
        <w:t>Wstęp</w:t>
      </w:r>
      <w:bookmarkEnd w:id="0"/>
    </w:p>
    <w:p w14:paraId="0DB02034" w14:textId="77777777" w:rsidR="00AD4BDA" w:rsidRDefault="00AD4BDA" w:rsidP="00AD4BDA">
      <w:pPr>
        <w:jc w:val="both"/>
      </w:pPr>
      <w:r>
        <w:t>W ostatniej dekadzie dynamiczny rozwój technologii cyfrowych oraz transformacja modeli operacyjnych przedsiębiorstw znacząco zmieniły podejście do zarządzania procesami biznesowymi. W celu zwiększenia efektywności operacyjnej i redukcji kosztów organizacje coraz częściej wdrażają zaawansowane rozwiązania informatyczne umożliwiające automatyzację złożonych łańcuchów czynności. Praca ta koncentruje się na projektowaniu i implementacji skalowalnego systemu orkiestracji procesów biznesowych opartego na architekturze sterowanej zdarzeniami.</w:t>
      </w:r>
    </w:p>
    <w:p w14:paraId="38D033A6" w14:textId="77777777" w:rsidR="00AD4BDA" w:rsidRDefault="00AD4BDA" w:rsidP="00AD4BDA">
      <w:pPr>
        <w:jc w:val="both"/>
      </w:pPr>
    </w:p>
    <w:p w14:paraId="265A2918" w14:textId="434EB146" w:rsidR="00AD4BDA" w:rsidRDefault="00AD4BDA" w:rsidP="00AD4BDA">
      <w:pPr>
        <w:jc w:val="both"/>
      </w:pPr>
      <w:r>
        <w:t xml:space="preserve">Wybór tematyki uzasadniony jest rosnącym znaczeniem praktycznym oraz niedostateczną reprezentacją w polskojęzycznej literaturze inżynierskiej dotyczącej kompletnych, gotowych do wdrożenia implementacji. Pomimo szerokiego omówienia fundamentów teoretycznych koncepcji orkiestracji procesów (ang. Business </w:t>
      </w:r>
      <w:proofErr w:type="spellStart"/>
      <w:r>
        <w:t>Process</w:t>
      </w:r>
      <w:proofErr w:type="spellEnd"/>
      <w:r>
        <w:t xml:space="preserve"> </w:t>
      </w:r>
      <w:proofErr w:type="spellStart"/>
      <w:r>
        <w:t>Orchestration</w:t>
      </w:r>
      <w:proofErr w:type="spellEnd"/>
      <w:r>
        <w:t>, BPO) oraz architektury sterowanej zdarzeniami (ang. Event</w:t>
      </w:r>
      <w:r w:rsidR="00450CC0">
        <w:t>-</w:t>
      </w:r>
      <w:proofErr w:type="spellStart"/>
      <w:r>
        <w:t>Driven</w:t>
      </w:r>
      <w:proofErr w:type="spellEnd"/>
      <w:r>
        <w:t xml:space="preserve"> Architecture, EDA) w literaturze anglojęzycznej [1, 2, 3], brakuje holistycznych opracowań łączących oba podejścia w kontekście implementacji produkcyjnej.</w:t>
      </w:r>
    </w:p>
    <w:p w14:paraId="6BE743A0" w14:textId="77777777" w:rsidR="00AD4BDA" w:rsidRDefault="00AD4BDA" w:rsidP="00AD4BDA">
      <w:pPr>
        <w:jc w:val="both"/>
      </w:pPr>
    </w:p>
    <w:p w14:paraId="4BBD622E" w14:textId="221A3D06" w:rsidR="00F02468" w:rsidRDefault="00AD4BDA" w:rsidP="00AD4BDA">
      <w:pPr>
        <w:jc w:val="both"/>
      </w:pPr>
      <w:r>
        <w:t>Celem pracy jest zaprojektowanie, implementacja oraz przetestowanie autorskiego systemu orkiestracji procesów biznesowych spełniającego wymagania dotyczące skalowalności, odporności na awarie oraz wysokiej przepustowości. Zakres obejmuje przegląd literatury przedmiotu, analizę istniejących rozwiązań, opracowanie architektury, jej implementację w środowisku produkcyjnym oraz przeprowadzenie kompleksowych testów wydajnościowych.</w:t>
      </w:r>
      <w:r>
        <w:br w:type="page"/>
      </w:r>
    </w:p>
    <w:p w14:paraId="3B6C54E1" w14:textId="77777777" w:rsidR="00F02468" w:rsidRPr="00043D86" w:rsidRDefault="00000000" w:rsidP="006E032D">
      <w:pPr>
        <w:pStyle w:val="Nagwek1"/>
        <w:rPr>
          <w:lang w:val="pl-PL"/>
        </w:rPr>
      </w:pPr>
      <w:bookmarkStart w:id="1" w:name="_Toc231033414"/>
      <w:r w:rsidRPr="00043D86">
        <w:rPr>
          <w:lang w:val="pl-PL"/>
        </w:rPr>
        <w:lastRenderedPageBreak/>
        <w:t>Streszczenie</w:t>
      </w:r>
      <w:bookmarkEnd w:id="1"/>
    </w:p>
    <w:p w14:paraId="31FEE7F1" w14:textId="5B814D9E" w:rsidR="00F02468" w:rsidRDefault="00AD4BDA" w:rsidP="00AD4BDA">
      <w:pPr>
        <w:jc w:val="both"/>
      </w:pPr>
      <w:r w:rsidRPr="00AD4BDA">
        <w:t xml:space="preserve">Praca poświęcona jest projektowi i implementacji skalowalnego systemu orkiestracji procesów biznesowych opartego na architekturze sterowanej zdarzeniami. W ramach badań przeprowadzono szczegółowy przegląd istniejących podejść do automatyzacji procesów, ze szczególnym uwzględnieniem wzorców projektowych charakterystycznych dla systemów rozproszonych. Na tej podstawie zaproponowano architekturę systemu, integrującą brokera komunikatów Apache Kafka, silnik orkiestracji Temporal.io oraz warstwę </w:t>
      </w:r>
      <w:proofErr w:type="spellStart"/>
      <w:r w:rsidRPr="00AD4BDA">
        <w:t>mikrousług</w:t>
      </w:r>
      <w:proofErr w:type="spellEnd"/>
      <w:r w:rsidRPr="00AD4BDA">
        <w:t xml:space="preserve"> skonteneryzowanych w środowisku Kubernetes. Testy wydajnościowe wykazały, że opracowane rozwiązanie obsługuje ponad 10 000 zdarzeń biznesowych na sekundę, zapewniając gwarantowany czas dostarczenia komunikatów poniżej 50 ms oraz dostępność na poziomie 99,98%. Uzyskane wyniki potwierdzają praktyczną przydatność zaproponowanego podejścia do budowy skalowalnych systemów automatyzacji klasy korporacyjnej.</w:t>
      </w:r>
    </w:p>
    <w:p w14:paraId="06C01BBC" w14:textId="0BFC4360" w:rsidR="00F02468" w:rsidRDefault="00000000" w:rsidP="00AD4BDA">
      <w:pPr>
        <w:spacing w:before="120" w:after="120"/>
        <w:jc w:val="both"/>
      </w:pPr>
      <w:r>
        <w:rPr>
          <w:b/>
          <w:bCs/>
        </w:rPr>
        <w:t xml:space="preserve">Słowa kluczowe: </w:t>
      </w:r>
      <w:r w:rsidR="00AD4BDA" w:rsidRPr="00AD4BDA">
        <w:rPr>
          <w:i/>
          <w:iCs/>
        </w:rPr>
        <w:t>orkiestracja procesów biznesowych, architektura sterowana zdarzeniami, systemy rozproszone, Apache Kafka, Temporal.io, Kubernetes, mikrousługi, skalowalność</w:t>
      </w:r>
      <w:r>
        <w:br w:type="page"/>
      </w:r>
    </w:p>
    <w:p w14:paraId="12F4AD21" w14:textId="77777777" w:rsidR="00F02468" w:rsidRPr="006E032D" w:rsidRDefault="00000000" w:rsidP="006E032D">
      <w:pPr>
        <w:pStyle w:val="Nagwek1"/>
      </w:pPr>
      <w:bookmarkStart w:id="2" w:name="_Toc231033415"/>
      <w:r w:rsidRPr="006E032D">
        <w:lastRenderedPageBreak/>
        <w:t>Abstract</w:t>
      </w:r>
      <w:bookmarkEnd w:id="2"/>
    </w:p>
    <w:p w14:paraId="26A6DABE" w14:textId="30D19B7F" w:rsidR="00F02468" w:rsidRPr="006E032D" w:rsidRDefault="00AD4BDA" w:rsidP="00AD4BDA">
      <w:pPr>
        <w:jc w:val="both"/>
        <w:rPr>
          <w:lang w:val="en-US"/>
        </w:rPr>
      </w:pPr>
      <w:r w:rsidRPr="00AD4BDA">
        <w:rPr>
          <w:lang w:val="en-US"/>
        </w:rPr>
        <w:t>The thesis discusses the design and implementation of a scalable business process orchestration system based on the event</w:t>
      </w:r>
      <w:r w:rsidR="00450CC0">
        <w:rPr>
          <w:lang w:val="en-US"/>
        </w:rPr>
        <w:t>-</w:t>
      </w:r>
      <w:r w:rsidRPr="00AD4BDA">
        <w:rPr>
          <w:lang w:val="en-US"/>
        </w:rPr>
        <w:t xml:space="preserve">driven architecture paradigm. The research includes a comprehensive review of existing process automation approaches, with particular emphasis on distributed system design patterns. Based on this analysis, a novel system architecture is proposed, integrating Apache Kafka as a message broker, the Temporal.io orchestration engine, and a microservices layer containerized within a Kubernetes environment. Performance tests demonstrate that the developed solution handles over 10,000 business events per second, maintains guaranteed message delivery times below 50 </w:t>
      </w:r>
      <w:proofErr w:type="spellStart"/>
      <w:r w:rsidRPr="00AD4BDA">
        <w:rPr>
          <w:lang w:val="en-US"/>
        </w:rPr>
        <w:t>ms</w:t>
      </w:r>
      <w:proofErr w:type="spellEnd"/>
      <w:r w:rsidRPr="00AD4BDA">
        <w:rPr>
          <w:lang w:val="en-US"/>
        </w:rPr>
        <w:t>, and achieves system availability of 99.98%. These results confirm the practical applicability of the proposed approach for building enterprise</w:t>
      </w:r>
      <w:r w:rsidR="00450CC0">
        <w:rPr>
          <w:lang w:val="en-US"/>
        </w:rPr>
        <w:t>-</w:t>
      </w:r>
      <w:r w:rsidRPr="00AD4BDA">
        <w:rPr>
          <w:lang w:val="en-US"/>
        </w:rPr>
        <w:t>grade scalable automation systems.</w:t>
      </w:r>
    </w:p>
    <w:p w14:paraId="6A227101" w14:textId="65A28CDE" w:rsidR="00F02468" w:rsidRPr="006E032D" w:rsidRDefault="00000000">
      <w:pPr>
        <w:spacing w:before="120" w:after="120"/>
        <w:jc w:val="both"/>
        <w:rPr>
          <w:lang w:val="en-US"/>
        </w:rPr>
      </w:pPr>
      <w:r w:rsidRPr="006E032D">
        <w:rPr>
          <w:b/>
          <w:bCs/>
          <w:lang w:val="en-US"/>
        </w:rPr>
        <w:t xml:space="preserve">Keywords: </w:t>
      </w:r>
      <w:r w:rsidRPr="006E032D">
        <w:rPr>
          <w:i/>
          <w:iCs/>
          <w:lang w:val="en-US"/>
        </w:rPr>
        <w:t>business process orchestration, event</w:t>
      </w:r>
      <w:r w:rsidR="00450CC0">
        <w:rPr>
          <w:i/>
          <w:iCs/>
          <w:lang w:val="en-US"/>
        </w:rPr>
        <w:t>-</w:t>
      </w:r>
      <w:r w:rsidRPr="006E032D">
        <w:rPr>
          <w:i/>
          <w:iCs/>
          <w:lang w:val="en-US"/>
        </w:rPr>
        <w:t>driven architecture, distributed systems, Apache Kafka, Temporal.io, Kubernetes, microservices, scalability</w:t>
      </w:r>
    </w:p>
    <w:p w14:paraId="4656263A" w14:textId="77777777" w:rsidR="00F02468" w:rsidRPr="006E032D" w:rsidRDefault="00000000">
      <w:pPr>
        <w:rPr>
          <w:lang w:val="en-US"/>
        </w:rPr>
      </w:pPr>
      <w:r w:rsidRPr="006E032D">
        <w:rPr>
          <w:lang w:val="en-US"/>
        </w:rPr>
        <w:br w:type="page"/>
      </w:r>
    </w:p>
    <w:p w14:paraId="72056A5D" w14:textId="77777777" w:rsidR="00F02468" w:rsidRPr="00043D86" w:rsidRDefault="00000000" w:rsidP="006E032D">
      <w:pPr>
        <w:pStyle w:val="Nagwek1"/>
        <w:rPr>
          <w:lang w:val="pl-PL"/>
        </w:rPr>
      </w:pPr>
      <w:bookmarkStart w:id="3" w:name="_Toc231033416"/>
      <w:r w:rsidRPr="00043D86">
        <w:rPr>
          <w:lang w:val="pl-PL"/>
        </w:rPr>
        <w:lastRenderedPageBreak/>
        <w:t>1. Zarządzanie procesami biznesowymi i automatyzacja w nowoczesnym przedsiębiorstwie</w:t>
      </w:r>
      <w:bookmarkEnd w:id="3"/>
    </w:p>
    <w:p w14:paraId="1859BEE3" w14:textId="77777777" w:rsidR="00AD4BDA" w:rsidRDefault="00AD4BDA" w:rsidP="00AD4BDA">
      <w:pPr>
        <w:pStyle w:val="Nagwek2"/>
        <w:jc w:val="both"/>
        <w:rPr>
          <w:sz w:val="24"/>
          <w:szCs w:val="24"/>
        </w:rPr>
      </w:pPr>
      <w:bookmarkStart w:id="4" w:name="_Toc231033417"/>
      <w:r w:rsidRPr="00AD4BDA">
        <w:rPr>
          <w:sz w:val="24"/>
          <w:szCs w:val="24"/>
        </w:rPr>
        <w:t>Rozdział stanowi fundament teoretyczny pracy. Przedstawione zostają kluczowe koncepcje zarządzania procesami biznesowymi, ewolucja podejść do ich automatyzacji oraz krytyczna analiza aktualnego stanu wiedzy w tym obszarze. Szczególna uwaga poświęcona jest identyfikacji wyzwań, z którymi mierzą się współczesne przedsiębiorstwa wdrażające systemy automatyzacji w środowiskach rozproszonego przetwarzania danych.</w:t>
      </w:r>
    </w:p>
    <w:p w14:paraId="0F98C16B" w14:textId="0320B203" w:rsidR="00F02468" w:rsidRPr="006E032D" w:rsidRDefault="00000000" w:rsidP="006E032D">
      <w:pPr>
        <w:pStyle w:val="Nagwek2"/>
      </w:pPr>
      <w:r w:rsidRPr="006E032D">
        <w:t>1.1. Definicja i znaczenie zarządzania procesami biznesowymi</w:t>
      </w:r>
      <w:bookmarkEnd w:id="4"/>
    </w:p>
    <w:p w14:paraId="72F7A968" w14:textId="77777777" w:rsidR="00AD4BDA" w:rsidRDefault="00AD4BDA" w:rsidP="00AD4BDA">
      <w:pPr>
        <w:spacing w:before="120" w:after="120"/>
        <w:jc w:val="both"/>
      </w:pPr>
      <w:r>
        <w:t xml:space="preserve">Zarządzanie procesami biznesowymi (ang. Business </w:t>
      </w:r>
      <w:proofErr w:type="spellStart"/>
      <w:r>
        <w:t>Process</w:t>
      </w:r>
      <w:proofErr w:type="spellEnd"/>
      <w:r>
        <w:t xml:space="preserve"> Management, BPM) stanowi dyscyplinę naukową i praktyczną, której przedmiotem jest systematyczne podejście do identyfikacji, projektowania, wdrażania, monitorowania oraz optymalizacji procesów zachodzących w organizacji [1]. </w:t>
      </w:r>
      <w:proofErr w:type="spellStart"/>
      <w:r>
        <w:t>Weaver</w:t>
      </w:r>
      <w:proofErr w:type="spellEnd"/>
      <w:r>
        <w:t xml:space="preserve"> i van der Aalst [1] definiują BPM jako zestaw metod, technik i narzędzi służących wykrywaniu, projektowaniu, analizowaniu, wdrażaniu i ciągłemu ulepszaniu zarówno zautomatyzowanych, jak i nieautomatyzowanych procesów biznesowych. Z kolei Dumas i współpracownicy [2] ujmują BPM jako dyscyplinę łączącą wiedzę z zakresu informatyki i nauk o zarządzaniu, skupioną na poprawie wydajności operacyjnej organizacji poprzez zarządzanie jej procesami.</w:t>
      </w:r>
    </w:p>
    <w:p w14:paraId="222AFA16" w14:textId="77777777" w:rsidR="00AD4BDA" w:rsidRDefault="00AD4BDA" w:rsidP="00AD4BDA">
      <w:pPr>
        <w:spacing w:before="120" w:after="120"/>
        <w:jc w:val="both"/>
      </w:pPr>
    </w:p>
    <w:p w14:paraId="097FA9FC" w14:textId="75EF5842" w:rsidR="00AD4BDA" w:rsidRDefault="00AD4BDA" w:rsidP="00AD4BDA">
      <w:pPr>
        <w:spacing w:before="120" w:after="120"/>
        <w:jc w:val="both"/>
      </w:pPr>
      <w:r>
        <w:t xml:space="preserve">Doniosłość BPM w kontekście współczesnych organizacji wynika z kilku wzajemnie powiązanych czynników. Badania </w:t>
      </w:r>
      <w:proofErr w:type="spellStart"/>
      <w:r>
        <w:t>McKinsey</w:t>
      </w:r>
      <w:proofErr w:type="spellEnd"/>
      <w:r>
        <w:t xml:space="preserve"> Global </w:t>
      </w:r>
      <w:proofErr w:type="spellStart"/>
      <w:r>
        <w:t>Institute</w:t>
      </w:r>
      <w:proofErr w:type="spellEnd"/>
      <w:r>
        <w:t xml:space="preserve"> [3] wskazują, że automatyzacja procesów przy użyciu zaawansowanych technologii cyfrowych może potencjalnie generować oszczędności sięgające 1,2 biliona dolarów rocznie w skali </w:t>
      </w:r>
      <w:r w:rsidR="00E054D7">
        <w:t>adaptacji  rynkowej.</w:t>
      </w:r>
      <w:r>
        <w:t xml:space="preserve"> </w:t>
      </w:r>
      <w:r w:rsidR="00E054D7">
        <w:t xml:space="preserve">Według analiz </w:t>
      </w:r>
      <w:r>
        <w:t xml:space="preserve">Gartnera [4], </w:t>
      </w:r>
      <w:r w:rsidR="00E054D7">
        <w:t xml:space="preserve">poziom wdrożeń zaawansowanych platform zarządzania i orkiestracji procesów w operacjach krytycznych przedsiębiorstw z listy </w:t>
      </w:r>
      <w:proofErr w:type="spellStart"/>
      <w:r w:rsidR="00E054D7">
        <w:t>Fortune</w:t>
      </w:r>
      <w:proofErr w:type="spellEnd"/>
      <w:r w:rsidR="00E054D7">
        <w:t xml:space="preserve"> 500 przekroczył w 2026 roku próg 85%, notując dynamiczny wzrost z poziomu ok. 60% odnotowanego jeszcze na początku dekady</w:t>
      </w:r>
      <w:r w:rsidR="001B6864">
        <w:t xml:space="preserve"> [5]</w:t>
      </w:r>
      <w:r w:rsidR="00E054D7">
        <w:t>.</w:t>
      </w:r>
    </w:p>
    <w:p w14:paraId="59579630" w14:textId="679991EA" w:rsidR="00F02468" w:rsidRDefault="00000000" w:rsidP="00AD4BDA">
      <w:pPr>
        <w:spacing w:before="120" w:after="120"/>
        <w:jc w:val="both"/>
      </w:pPr>
      <w:r>
        <w:t>W literaturze przedmiotu wyróżnia się trzy fundamentalne perspektywy zarządzania procesami biznesowymi:</w:t>
      </w:r>
    </w:p>
    <w:p w14:paraId="1029A23B" w14:textId="0DE0AA16" w:rsidR="00F02468" w:rsidRDefault="00000000" w:rsidP="00AD4BDA">
      <w:pPr>
        <w:pStyle w:val="Akapitzlist"/>
        <w:numPr>
          <w:ilvl w:val="0"/>
          <w:numId w:val="2"/>
        </w:numPr>
        <w:spacing w:before="60" w:after="60"/>
        <w:jc w:val="both"/>
      </w:pPr>
      <w:r>
        <w:rPr>
          <w:b/>
          <w:bCs/>
        </w:rPr>
        <w:t>Perspektywa organizacyjna</w:t>
      </w:r>
      <w:r>
        <w:t xml:space="preserve"> </w:t>
      </w:r>
      <w:r w:rsidR="00043D86">
        <w:t>-</w:t>
      </w:r>
      <w:r>
        <w:t xml:space="preserve"> traktuje BPM jako filozofię zarządzania ukierunkowaną na procesy, a nie na struktury funkcjonalne [2].</w:t>
      </w:r>
    </w:p>
    <w:p w14:paraId="28416F67" w14:textId="67CFB45A" w:rsidR="00F02468" w:rsidRDefault="00000000" w:rsidP="00AD4BDA">
      <w:pPr>
        <w:pStyle w:val="Akapitzlist"/>
        <w:numPr>
          <w:ilvl w:val="0"/>
          <w:numId w:val="2"/>
        </w:numPr>
        <w:spacing w:before="60" w:after="60"/>
        <w:jc w:val="both"/>
      </w:pPr>
      <w:r>
        <w:rPr>
          <w:b/>
          <w:bCs/>
        </w:rPr>
        <w:t>Perspektywa technologiczna</w:t>
      </w:r>
      <w:r>
        <w:t xml:space="preserve"> </w:t>
      </w:r>
      <w:r w:rsidR="00043D86">
        <w:t>-</w:t>
      </w:r>
      <w:r>
        <w:t xml:space="preserve"> skupia się na narzędziach informatycznych umożliwiających modelowanie, wykonywanie i monitorowanie procesów [5].</w:t>
      </w:r>
    </w:p>
    <w:p w14:paraId="715B7E35" w14:textId="048B5322" w:rsidR="00F02468" w:rsidRDefault="00000000" w:rsidP="00AD4BDA">
      <w:pPr>
        <w:pStyle w:val="Akapitzlist"/>
        <w:numPr>
          <w:ilvl w:val="0"/>
          <w:numId w:val="2"/>
        </w:numPr>
        <w:spacing w:before="60" w:after="60"/>
        <w:jc w:val="both"/>
      </w:pPr>
      <w:r>
        <w:rPr>
          <w:b/>
          <w:bCs/>
        </w:rPr>
        <w:t>Perspektywa metodyczna</w:t>
      </w:r>
      <w:r>
        <w:t xml:space="preserve"> </w:t>
      </w:r>
      <w:r w:rsidR="00043D86">
        <w:t>-</w:t>
      </w:r>
      <w:r>
        <w:t xml:space="preserve"> obejmuje metodologie cyklu życia procesu, od jego odkrycia poprzez analizę i przeprojektowanie aż do ciągłego doskonalenia [1].</w:t>
      </w:r>
    </w:p>
    <w:p w14:paraId="5E05B582" w14:textId="77777777" w:rsidR="00F02468" w:rsidRDefault="00000000" w:rsidP="006E032D">
      <w:pPr>
        <w:pStyle w:val="Nagwek2"/>
      </w:pPr>
      <w:bookmarkStart w:id="5" w:name="_Toc231033418"/>
      <w:r>
        <w:t>1.2. Ewolucja podejść do automatyzacji procesów</w:t>
      </w:r>
      <w:bookmarkEnd w:id="5"/>
    </w:p>
    <w:p w14:paraId="7242F34F" w14:textId="6E3FCE65" w:rsidR="00AD4BDA" w:rsidRDefault="00AD4BDA" w:rsidP="00AD4BDA">
      <w:pPr>
        <w:pStyle w:val="Nagwek3"/>
        <w:jc w:val="both"/>
      </w:pPr>
      <w:bookmarkStart w:id="6" w:name="_Toc231033419"/>
      <w:r w:rsidRPr="00AD4BDA">
        <w:t xml:space="preserve">Historyczny przegląd automatyzacji procesów biznesowych ujawnia wyraźną trajektorię ewolucji </w:t>
      </w:r>
      <w:r w:rsidR="00043D86">
        <w:t>-</w:t>
      </w:r>
      <w:r w:rsidRPr="00AD4BDA">
        <w:t xml:space="preserve"> od prostych, sekwencyjnych przepływów pracy, przez złożone systemy zarządzania przepływem dokumentów, aż do współczesnych platform orkiestracji </w:t>
      </w:r>
      <w:proofErr w:type="spellStart"/>
      <w:r w:rsidRPr="00AD4BDA">
        <w:t>mikrousług</w:t>
      </w:r>
      <w:proofErr w:type="spellEnd"/>
      <w:r w:rsidRPr="00AD4BDA">
        <w:t xml:space="preserve">. Zrozumienie tej ewolucji jest kluczowe dla właściwego </w:t>
      </w:r>
      <w:proofErr w:type="spellStart"/>
      <w:r w:rsidRPr="00AD4BDA">
        <w:t>kontekstualizowania</w:t>
      </w:r>
      <w:proofErr w:type="spellEnd"/>
      <w:r w:rsidRPr="00AD4BDA">
        <w:t xml:space="preserve"> proponowanego rozwiązania.</w:t>
      </w:r>
    </w:p>
    <w:p w14:paraId="56EA1773" w14:textId="381E0217" w:rsidR="00F02468" w:rsidRDefault="00000000" w:rsidP="00AD4BDA">
      <w:pPr>
        <w:pStyle w:val="Nagwek3"/>
        <w:jc w:val="both"/>
      </w:pPr>
      <w:r>
        <w:lastRenderedPageBreak/>
        <w:t>1.2.1. Systemy zarządzania przepływem pracy (WFMS)</w:t>
      </w:r>
      <w:bookmarkEnd w:id="6"/>
    </w:p>
    <w:p w14:paraId="061D43A9" w14:textId="368855E5" w:rsidR="00AD4BDA" w:rsidRPr="00AD4BDA" w:rsidRDefault="00AD4BDA" w:rsidP="00AD4BDA">
      <w:pPr>
        <w:spacing w:before="60" w:after="60"/>
        <w:jc w:val="both"/>
      </w:pPr>
      <w:r w:rsidRPr="00AD4BDA">
        <w:t xml:space="preserve">Systemy zarządzania przepływem pracy (ang. </w:t>
      </w:r>
      <w:proofErr w:type="spellStart"/>
      <w:r w:rsidRPr="00AD4BDA">
        <w:t>Workflow</w:t>
      </w:r>
      <w:proofErr w:type="spellEnd"/>
      <w:r w:rsidRPr="00AD4BDA">
        <w:t xml:space="preserve"> Management Systems, WFMS) stanowiły pierwszą generację narzędzi automatyzacji procesów. </w:t>
      </w:r>
      <w:proofErr w:type="spellStart"/>
      <w:r w:rsidRPr="00AD4BDA">
        <w:t>Hollingsworth</w:t>
      </w:r>
      <w:proofErr w:type="spellEnd"/>
      <w:r w:rsidRPr="00AD4BDA">
        <w:t xml:space="preserve"> [6] w historycznym raporcie </w:t>
      </w:r>
      <w:proofErr w:type="spellStart"/>
      <w:r w:rsidRPr="00AD4BDA">
        <w:t>Workflow</w:t>
      </w:r>
      <w:proofErr w:type="spellEnd"/>
      <w:r w:rsidRPr="00AD4BDA">
        <w:t xml:space="preserve"> Management </w:t>
      </w:r>
      <w:proofErr w:type="spellStart"/>
      <w:r w:rsidRPr="00AD4BDA">
        <w:t>Coalition</w:t>
      </w:r>
      <w:proofErr w:type="spellEnd"/>
      <w:r w:rsidRPr="00AD4BDA">
        <w:t xml:space="preserve"> z 1994 roku zdefiniował przepływ pracy jako automatyzację procesu biznesowego, w ramach której dokumenty, informacje lub zadania są przekazywane kolejnym uczestnikom zgodnie z określonym zestawem zasad proceduralnych. Systemy pierwszej generacji cechowały się jednak istotnymi ograniczeniami:</w:t>
      </w:r>
    </w:p>
    <w:p w14:paraId="27E598D4" w14:textId="292EDE92" w:rsidR="00F02468" w:rsidRDefault="00000000" w:rsidP="00450CC0">
      <w:pPr>
        <w:pStyle w:val="Akapitzlist"/>
        <w:numPr>
          <w:ilvl w:val="0"/>
          <w:numId w:val="2"/>
        </w:numPr>
        <w:spacing w:before="60" w:after="60"/>
        <w:jc w:val="both"/>
      </w:pPr>
      <w:r>
        <w:t>Silne uzależnienie od centralizowanego silnika przepływu pracy tworzyło pojedynczy punkt awarii.</w:t>
      </w:r>
    </w:p>
    <w:p w14:paraId="2E24C446" w14:textId="77777777" w:rsidR="00F02468" w:rsidRDefault="00000000" w:rsidP="00450CC0">
      <w:pPr>
        <w:pStyle w:val="Akapitzlist"/>
        <w:numPr>
          <w:ilvl w:val="0"/>
          <w:numId w:val="2"/>
        </w:numPr>
        <w:spacing w:before="60" w:after="60"/>
        <w:jc w:val="both"/>
      </w:pPr>
      <w:r>
        <w:t>Brak natywnej obsługi transakcji rozproszonych uniemożliwiał spójną obsługę awarii w środowiskach wielosystemowych.</w:t>
      </w:r>
    </w:p>
    <w:p w14:paraId="538A814D" w14:textId="77777777" w:rsidR="00F02468" w:rsidRDefault="00000000" w:rsidP="00450CC0">
      <w:pPr>
        <w:pStyle w:val="Akapitzlist"/>
        <w:numPr>
          <w:ilvl w:val="0"/>
          <w:numId w:val="2"/>
        </w:numPr>
        <w:spacing w:before="60" w:after="60"/>
        <w:jc w:val="both"/>
      </w:pPr>
      <w:r>
        <w:t>Sztywne modele danych ograniczały elastyczność reagowania na zmiany wymagań biznesowych.</w:t>
      </w:r>
    </w:p>
    <w:p w14:paraId="038F58F1" w14:textId="77777777" w:rsidR="00F02468" w:rsidRDefault="00000000" w:rsidP="00450CC0">
      <w:pPr>
        <w:pStyle w:val="Akapitzlist"/>
        <w:numPr>
          <w:ilvl w:val="0"/>
          <w:numId w:val="2"/>
        </w:numPr>
        <w:spacing w:before="60" w:after="60"/>
        <w:jc w:val="both"/>
      </w:pPr>
      <w:r>
        <w:t>Słaba skalowalność horyzontalna wykluczała zastosowanie w scenariuszach dużych wolumenów transakcji.</w:t>
      </w:r>
    </w:p>
    <w:p w14:paraId="2D53D398" w14:textId="77777777" w:rsidR="00F02468" w:rsidRPr="006E032D" w:rsidRDefault="00000000" w:rsidP="006E032D">
      <w:pPr>
        <w:pStyle w:val="Nagwek3"/>
      </w:pPr>
      <w:bookmarkStart w:id="7" w:name="_Toc231033420"/>
      <w:r w:rsidRPr="006E032D">
        <w:t>1.2.2. Serwisowo zorientowane architektury (SOA) i BPEL</w:t>
      </w:r>
      <w:bookmarkEnd w:id="7"/>
    </w:p>
    <w:p w14:paraId="66DC7C67" w14:textId="7B0A6452" w:rsidR="00AD4BDA" w:rsidRDefault="00AD4BDA" w:rsidP="00AD4BDA">
      <w:pPr>
        <w:pStyle w:val="Nagwek3"/>
        <w:jc w:val="both"/>
      </w:pPr>
      <w:bookmarkStart w:id="8" w:name="_Toc231033421"/>
      <w:r w:rsidRPr="00AD4BDA">
        <w:t>Paradygmat architektury zorientowanej na usługi (ang. Service</w:t>
      </w:r>
      <w:r w:rsidR="00450CC0">
        <w:t>-</w:t>
      </w:r>
      <w:proofErr w:type="spellStart"/>
      <w:r w:rsidRPr="00AD4BDA">
        <w:t>Oriented</w:t>
      </w:r>
      <w:proofErr w:type="spellEnd"/>
      <w:r w:rsidRPr="00AD4BDA">
        <w:t xml:space="preserve"> Architecture, SOA), który osiągnął szczyt popularności w pierwszej dekadzie XXI wieku, wprowadził nowy model kompozycji procesów oparty na wymianie komunikatów między luźno powiązanymi usługami sieciowymi. </w:t>
      </w:r>
      <w:proofErr w:type="spellStart"/>
      <w:r w:rsidRPr="00AD4BDA">
        <w:t>Peltz</w:t>
      </w:r>
      <w:proofErr w:type="spellEnd"/>
      <w:r w:rsidRPr="00AD4BDA">
        <w:t xml:space="preserve"> [7] dokumentuje pojawienie się języka BPEL (ang. Business </w:t>
      </w:r>
      <w:proofErr w:type="spellStart"/>
      <w:r w:rsidRPr="00AD4BDA">
        <w:t>Process</w:t>
      </w:r>
      <w:proofErr w:type="spellEnd"/>
      <w:r w:rsidRPr="00AD4BDA">
        <w:t xml:space="preserve"> </w:t>
      </w:r>
      <w:proofErr w:type="spellStart"/>
      <w:r w:rsidRPr="00AD4BDA">
        <w:t>Execution</w:t>
      </w:r>
      <w:proofErr w:type="spellEnd"/>
      <w:r w:rsidRPr="00AD4BDA">
        <w:t xml:space="preserve"> Language) jako standardu opisu orkiestracji usług sieciowych. Podejście SOA/BPEL rozwiązało część problemów systemów WFMS, jednak </w:t>
      </w:r>
      <w:r w:rsidR="00043D86">
        <w:t>-</w:t>
      </w:r>
      <w:r w:rsidRPr="00AD4BDA">
        <w:t xml:space="preserve"> jak wskazują </w:t>
      </w:r>
      <w:proofErr w:type="spellStart"/>
      <w:r w:rsidRPr="00AD4BDA">
        <w:t>Papazoglou</w:t>
      </w:r>
      <w:proofErr w:type="spellEnd"/>
      <w:r w:rsidRPr="00AD4BDA">
        <w:t xml:space="preserve"> i van den </w:t>
      </w:r>
      <w:proofErr w:type="spellStart"/>
      <w:r w:rsidRPr="00AD4BDA">
        <w:t>Heuvel</w:t>
      </w:r>
      <w:proofErr w:type="spellEnd"/>
      <w:r w:rsidRPr="00AD4BDA">
        <w:t xml:space="preserve"> [8] </w:t>
      </w:r>
      <w:r w:rsidR="00043D86">
        <w:t>-</w:t>
      </w:r>
      <w:r w:rsidRPr="00AD4BDA">
        <w:t xml:space="preserve"> generowało nowe wyzwania w postaci nadmiernej złożoności konfiguracyjnej, heterogeniczności standardów oraz trudności w testowaniu złożonych kompozycji usług.</w:t>
      </w:r>
    </w:p>
    <w:p w14:paraId="2408E0F5" w14:textId="1CB50062" w:rsidR="00F02468" w:rsidRDefault="00000000" w:rsidP="006E032D">
      <w:pPr>
        <w:pStyle w:val="Nagwek3"/>
      </w:pPr>
      <w:r>
        <w:t>1.2.3. Mikrousługi i orkiestracja w erze chmury</w:t>
      </w:r>
      <w:bookmarkEnd w:id="8"/>
    </w:p>
    <w:p w14:paraId="4B1D1894" w14:textId="1497293B" w:rsidR="00AD4BDA" w:rsidRDefault="00AD4BDA" w:rsidP="00AD4BDA">
      <w:pPr>
        <w:pStyle w:val="Nagwek2"/>
        <w:jc w:val="both"/>
        <w:rPr>
          <w:sz w:val="24"/>
          <w:szCs w:val="24"/>
        </w:rPr>
      </w:pPr>
      <w:bookmarkStart w:id="9" w:name="_Toc231033422"/>
      <w:r w:rsidRPr="00AD4BDA">
        <w:rPr>
          <w:sz w:val="24"/>
          <w:szCs w:val="24"/>
        </w:rPr>
        <w:t xml:space="preserve">Fundamentalną zmianę paradygmatu przyniosło upowszechnienie architektury </w:t>
      </w:r>
      <w:proofErr w:type="spellStart"/>
      <w:r w:rsidRPr="00AD4BDA">
        <w:rPr>
          <w:sz w:val="24"/>
          <w:szCs w:val="24"/>
        </w:rPr>
        <w:t>mikrousług</w:t>
      </w:r>
      <w:proofErr w:type="spellEnd"/>
      <w:r w:rsidRPr="00AD4BDA">
        <w:rPr>
          <w:sz w:val="24"/>
          <w:szCs w:val="24"/>
        </w:rPr>
        <w:t xml:space="preserve">, spopularyzowanej przez Fowlera i Lewisa [9]. W tym modelu aplikacje budowane są jako zbiory małych, niezależnie wdrażanych usług, komunikujących się za pomocą lekkich mechanizmów sieciowych. Pojawienie się chmury obliczeniowej oraz platform orkiestracji kontenerów (takich jak Kubernetes) stworzyło środowisko technologiczne, w którym mikrousługi mogły być zarządzane w sposób deklaratywny i skalowalny. W tym kontekście orkiestracja procesów nabrała nowego znaczenia </w:t>
      </w:r>
      <w:r w:rsidR="00043D86">
        <w:rPr>
          <w:sz w:val="24"/>
          <w:szCs w:val="24"/>
        </w:rPr>
        <w:t>-</w:t>
      </w:r>
      <w:r w:rsidRPr="00AD4BDA">
        <w:rPr>
          <w:sz w:val="24"/>
          <w:szCs w:val="24"/>
        </w:rPr>
        <w:t xml:space="preserve"> stała się zadaniem dedykowanych, wyspecjalizowanych systemów zwanych silnikami orkiestracji, integrowanych z rozbudowaną infrastrukturą zdarzeń.</w:t>
      </w:r>
    </w:p>
    <w:p w14:paraId="4A93DD71" w14:textId="2CEE4014" w:rsidR="00F02468" w:rsidRDefault="00000000" w:rsidP="006E032D">
      <w:pPr>
        <w:pStyle w:val="Nagwek2"/>
      </w:pPr>
      <w:r>
        <w:t>1.3. Kluczowe wyzwania automatyzacji procesów w środowiskach rozproszonych</w:t>
      </w:r>
      <w:bookmarkEnd w:id="9"/>
    </w:p>
    <w:p w14:paraId="194601DD" w14:textId="77777777" w:rsidR="00AD4BDA" w:rsidRPr="00AD4BDA" w:rsidRDefault="00AD4BDA" w:rsidP="00AD4BDA">
      <w:pPr>
        <w:spacing w:before="120" w:after="120"/>
        <w:jc w:val="both"/>
      </w:pPr>
      <w:r w:rsidRPr="00AD4BDA">
        <w:t>Wdrożenie systemów automatyzacji procesów w środowiskach rozproszonych wiąże się z szeregiem fundamentalnych wyzwań inżynierskich, które stanowią bezpośrednią motywację dla zaproponowanego w niniejszej pracy podejścia architektonicznego.</w:t>
      </w:r>
    </w:p>
    <w:p w14:paraId="2DC249F6" w14:textId="77777777" w:rsidR="00AD4BDA" w:rsidRPr="00AD4BDA" w:rsidRDefault="00AD4BDA" w:rsidP="00AD4BDA">
      <w:pPr>
        <w:spacing w:before="120" w:after="120"/>
        <w:jc w:val="both"/>
      </w:pPr>
      <w:r w:rsidRPr="00AD4BDA">
        <w:t xml:space="preserve">Twierdzenie CAP (ang. </w:t>
      </w:r>
      <w:proofErr w:type="spellStart"/>
      <w:r w:rsidRPr="00AD4BDA">
        <w:t>Consistency</w:t>
      </w:r>
      <w:proofErr w:type="spellEnd"/>
      <w:r w:rsidRPr="00AD4BDA">
        <w:t xml:space="preserve">, </w:t>
      </w:r>
      <w:proofErr w:type="spellStart"/>
      <w:r w:rsidRPr="00AD4BDA">
        <w:t>Availability</w:t>
      </w:r>
      <w:proofErr w:type="spellEnd"/>
      <w:r w:rsidRPr="00AD4BDA">
        <w:t xml:space="preserve">, </w:t>
      </w:r>
      <w:proofErr w:type="spellStart"/>
      <w:r w:rsidRPr="00AD4BDA">
        <w:t>Partition</w:t>
      </w:r>
      <w:proofErr w:type="spellEnd"/>
      <w:r w:rsidRPr="00AD4BDA">
        <w:t xml:space="preserve"> </w:t>
      </w:r>
      <w:proofErr w:type="spellStart"/>
      <w:r w:rsidRPr="00AD4BDA">
        <w:t>tolerance</w:t>
      </w:r>
      <w:proofErr w:type="spellEnd"/>
      <w:r w:rsidRPr="00AD4BDA">
        <w:t xml:space="preserve">), sformułowane przez </w:t>
      </w:r>
      <w:proofErr w:type="spellStart"/>
      <w:r w:rsidRPr="00AD4BDA">
        <w:t>Brewera</w:t>
      </w:r>
      <w:proofErr w:type="spellEnd"/>
      <w:r w:rsidRPr="00AD4BDA">
        <w:t xml:space="preserve"> [10] i formalnie udowodnione przez Gilberta i Lyncha [11], głosi, że </w:t>
      </w:r>
      <w:r w:rsidRPr="00AD4BDA">
        <w:lastRenderedPageBreak/>
        <w:t>rozproszony system komputerowy może jednocześnie gwarantować co najwyżej dwie z trzech następujących właściwości: spójność danych, dostępność systemu oraz odporność na podział sieci. Twierdzenie to ma bezpośrednie implikacje dla projektowania systemów orkiestracji, które muszą z góry dokonać explicite wyboru architektonicznego między spójnością a dostępnością.</w:t>
      </w:r>
    </w:p>
    <w:p w14:paraId="66FB1223" w14:textId="1F8429CA" w:rsidR="00F02468" w:rsidRDefault="00AD4BDA" w:rsidP="00AD4BDA">
      <w:pPr>
        <w:spacing w:before="120" w:after="120"/>
        <w:jc w:val="both"/>
      </w:pPr>
      <w:r w:rsidRPr="00AD4BDA">
        <w:t>Ponadto, rozmaici badacze identyfikują zestaw wyzwań specyficznych dla orkiestracji procesów w środowiskach rozproszonych:</w:t>
      </w:r>
    </w:p>
    <w:p w14:paraId="48F3AB65" w14:textId="5C5B2E8E" w:rsidR="00F02468" w:rsidRDefault="00000000" w:rsidP="00450CC0">
      <w:pPr>
        <w:pStyle w:val="Akapitzlist"/>
        <w:numPr>
          <w:ilvl w:val="0"/>
          <w:numId w:val="3"/>
        </w:numPr>
        <w:spacing w:before="60" w:after="60"/>
        <w:jc w:val="both"/>
      </w:pPr>
      <w:proofErr w:type="spellStart"/>
      <w:r>
        <w:rPr>
          <w:b/>
          <w:bCs/>
        </w:rPr>
        <w:t>Idempotencja</w:t>
      </w:r>
      <w:proofErr w:type="spellEnd"/>
      <w:r>
        <w:rPr>
          <w:b/>
          <w:bCs/>
        </w:rPr>
        <w:t xml:space="preserve"> operacji</w:t>
      </w:r>
      <w:r>
        <w:t xml:space="preserve"> </w:t>
      </w:r>
      <w:r w:rsidR="00043D86">
        <w:t>-</w:t>
      </w:r>
      <w:r>
        <w:t xml:space="preserve"> gwarancja, że wielokrotne wykonanie tej samej operacji (w wypadku powtórzeń wywołanych przez awarie) nie spowoduje niepożądanych efektów ubocznych [12].</w:t>
      </w:r>
    </w:p>
    <w:p w14:paraId="470323FF" w14:textId="01A3961A" w:rsidR="00F02468" w:rsidRDefault="00000000" w:rsidP="00450CC0">
      <w:pPr>
        <w:pStyle w:val="Akapitzlist"/>
        <w:numPr>
          <w:ilvl w:val="0"/>
          <w:numId w:val="3"/>
        </w:numPr>
        <w:spacing w:before="60" w:after="60"/>
        <w:jc w:val="both"/>
      </w:pPr>
      <w:r>
        <w:rPr>
          <w:b/>
          <w:bCs/>
        </w:rPr>
        <w:t>Transakcje kompensacyjne</w:t>
      </w:r>
      <w:r>
        <w:t xml:space="preserve"> </w:t>
      </w:r>
      <w:r w:rsidR="00043D86">
        <w:t>-</w:t>
      </w:r>
      <w:r>
        <w:t xml:space="preserve"> wzorzec Sagi [13] jako alternatywa dla rozproszonych transakcji ACID w środowiskach </w:t>
      </w:r>
      <w:proofErr w:type="spellStart"/>
      <w:r>
        <w:t>mikrousług</w:t>
      </w:r>
      <w:proofErr w:type="spellEnd"/>
      <w:r>
        <w:t>.</w:t>
      </w:r>
    </w:p>
    <w:p w14:paraId="5E88D376" w14:textId="60328AB1" w:rsidR="00F02468" w:rsidRDefault="00000000" w:rsidP="00450CC0">
      <w:pPr>
        <w:pStyle w:val="Akapitzlist"/>
        <w:numPr>
          <w:ilvl w:val="0"/>
          <w:numId w:val="3"/>
        </w:numPr>
        <w:spacing w:before="60" w:after="60"/>
        <w:jc w:val="both"/>
      </w:pPr>
      <w:r>
        <w:rPr>
          <w:b/>
          <w:bCs/>
        </w:rPr>
        <w:t>Wierność kolejności zdarzeń</w:t>
      </w:r>
      <w:r>
        <w:t xml:space="preserve"> </w:t>
      </w:r>
      <w:r w:rsidR="00043D86">
        <w:t>-</w:t>
      </w:r>
      <w:r>
        <w:t xml:space="preserve"> zapewnienie przetwarzania zdarzeń we właściwej kolejności w warunkach równoległości i asynchroniczności [14].</w:t>
      </w:r>
    </w:p>
    <w:p w14:paraId="4225504D" w14:textId="1E642E6D" w:rsidR="00F02468" w:rsidRDefault="00000000" w:rsidP="00450CC0">
      <w:pPr>
        <w:pStyle w:val="Akapitzlist"/>
        <w:numPr>
          <w:ilvl w:val="0"/>
          <w:numId w:val="3"/>
        </w:numPr>
        <w:spacing w:before="60" w:after="60"/>
        <w:jc w:val="both"/>
      </w:pPr>
      <w:r>
        <w:rPr>
          <w:b/>
          <w:bCs/>
        </w:rPr>
        <w:t>Wykrywanie i obsługa awarii</w:t>
      </w:r>
      <w:r>
        <w:t xml:space="preserve"> </w:t>
      </w:r>
      <w:r w:rsidR="00043D86">
        <w:t>-</w:t>
      </w:r>
      <w:r>
        <w:t xml:space="preserve"> implementacja mechanizmów </w:t>
      </w:r>
      <w:proofErr w:type="spellStart"/>
      <w:r>
        <w:t>circuit</w:t>
      </w:r>
      <w:proofErr w:type="spellEnd"/>
      <w:r>
        <w:t xml:space="preserve"> </w:t>
      </w:r>
      <w:proofErr w:type="spellStart"/>
      <w:r>
        <w:t>breaker</w:t>
      </w:r>
      <w:proofErr w:type="spellEnd"/>
      <w:r>
        <w:t xml:space="preserve">, </w:t>
      </w:r>
      <w:proofErr w:type="spellStart"/>
      <w:r>
        <w:t>retry</w:t>
      </w:r>
      <w:proofErr w:type="spellEnd"/>
      <w:r>
        <w:t xml:space="preserve"> z wykładniczym wycofaniem oraz </w:t>
      </w:r>
      <w:proofErr w:type="spellStart"/>
      <w:r>
        <w:t>dead</w:t>
      </w:r>
      <w:r w:rsidR="00450CC0">
        <w:t>-</w:t>
      </w:r>
      <w:r>
        <w:t>letter</w:t>
      </w:r>
      <w:proofErr w:type="spellEnd"/>
      <w:r>
        <w:t xml:space="preserve"> </w:t>
      </w:r>
      <w:proofErr w:type="spellStart"/>
      <w:r>
        <w:t>queues</w:t>
      </w:r>
      <w:proofErr w:type="spellEnd"/>
      <w:r>
        <w:t xml:space="preserve"> [15].</w:t>
      </w:r>
    </w:p>
    <w:p w14:paraId="2C866C2C" w14:textId="68E089F3" w:rsidR="00F02468" w:rsidRDefault="00000000" w:rsidP="00450CC0">
      <w:pPr>
        <w:pStyle w:val="Akapitzlist"/>
        <w:numPr>
          <w:ilvl w:val="0"/>
          <w:numId w:val="3"/>
        </w:numPr>
        <w:spacing w:before="60" w:after="60"/>
        <w:jc w:val="both"/>
      </w:pPr>
      <w:r>
        <w:rPr>
          <w:b/>
          <w:bCs/>
        </w:rPr>
        <w:t>Skalowalność pozioma</w:t>
      </w:r>
      <w:r>
        <w:t xml:space="preserve"> </w:t>
      </w:r>
      <w:r w:rsidR="00043D86">
        <w:t>-</w:t>
      </w:r>
      <w:r>
        <w:t xml:space="preserve"> zdolność systemu do transparentnego zwiększania przepustowości poprzez dodawanie węzłów, bez przerw w działaniu [16].</w:t>
      </w:r>
    </w:p>
    <w:p w14:paraId="3BF0916D" w14:textId="77777777" w:rsidR="00F02468" w:rsidRDefault="00000000">
      <w:r>
        <w:br w:type="page"/>
      </w:r>
    </w:p>
    <w:p w14:paraId="1707DA57" w14:textId="77777777" w:rsidR="00F02468" w:rsidRPr="00043D86" w:rsidRDefault="00000000" w:rsidP="006E032D">
      <w:pPr>
        <w:pStyle w:val="Nagwek1"/>
        <w:rPr>
          <w:lang w:val="pl-PL"/>
        </w:rPr>
      </w:pPr>
      <w:bookmarkStart w:id="10" w:name="_Toc231033423"/>
      <w:r w:rsidRPr="00043D86">
        <w:rPr>
          <w:lang w:val="pl-PL"/>
        </w:rPr>
        <w:lastRenderedPageBreak/>
        <w:t>2. Architektura systemów rozproszonych i technologie wspomagające</w:t>
      </w:r>
      <w:bookmarkEnd w:id="10"/>
    </w:p>
    <w:p w14:paraId="45E395F0" w14:textId="77777777" w:rsidR="00AD4BDA" w:rsidRDefault="00AD4BDA" w:rsidP="00AD4BDA">
      <w:pPr>
        <w:pStyle w:val="Nagwek2"/>
        <w:jc w:val="both"/>
        <w:rPr>
          <w:sz w:val="24"/>
          <w:szCs w:val="24"/>
        </w:rPr>
      </w:pPr>
      <w:bookmarkStart w:id="11" w:name="_Toc231033424"/>
      <w:r w:rsidRPr="00AD4BDA">
        <w:rPr>
          <w:sz w:val="24"/>
          <w:szCs w:val="24"/>
        </w:rPr>
        <w:t>Rozdział stanowi przegląd technologiczny kluczowych komponentów, które składają się na nowoczesną architekturę systemu orkiestracji. Omówione zostają fundamenty paradygmatu sterowanego zdarzeniami, charakterystyka wybranych technologii infrastrukturalnych oraz wzorce projektowe stanowiące podstawę proponowanego rozwiązania. Celem rozdziału jest uzasadnienie dokonanych wyborów technologicznych na tle literatury i praktyki inżynierskiej.</w:t>
      </w:r>
    </w:p>
    <w:p w14:paraId="509BBBDF" w14:textId="4C0343A4" w:rsidR="00F02468" w:rsidRDefault="00000000" w:rsidP="006E032D">
      <w:pPr>
        <w:pStyle w:val="Nagwek2"/>
      </w:pPr>
      <w:r>
        <w:t xml:space="preserve">2.1. Architektura sterowana zdarzeniami </w:t>
      </w:r>
      <w:r w:rsidR="00043D86">
        <w:t>-</w:t>
      </w:r>
      <w:r>
        <w:t xml:space="preserve"> paradygmat i podstawy</w:t>
      </w:r>
      <w:bookmarkEnd w:id="11"/>
    </w:p>
    <w:p w14:paraId="6C8F9BC9" w14:textId="6B7E08F6" w:rsidR="00AD4BDA" w:rsidRPr="00AD4BDA" w:rsidRDefault="00AD4BDA" w:rsidP="00AD4BDA">
      <w:pPr>
        <w:spacing w:before="120" w:after="120"/>
        <w:jc w:val="both"/>
      </w:pPr>
      <w:r w:rsidRPr="00AD4BDA">
        <w:rPr>
          <w:b/>
          <w:bCs/>
        </w:rPr>
        <w:t>Architektura sterowana zdarzeniami (ang. Event</w:t>
      </w:r>
      <w:r w:rsidR="00450CC0">
        <w:rPr>
          <w:b/>
          <w:bCs/>
        </w:rPr>
        <w:t>-</w:t>
      </w:r>
      <w:proofErr w:type="spellStart"/>
      <w:r w:rsidRPr="00AD4BDA">
        <w:rPr>
          <w:b/>
          <w:bCs/>
        </w:rPr>
        <w:t>Driven</w:t>
      </w:r>
      <w:proofErr w:type="spellEnd"/>
      <w:r w:rsidRPr="00AD4BDA">
        <w:rPr>
          <w:b/>
          <w:bCs/>
        </w:rPr>
        <w:t xml:space="preserve"> Architecture, EDA)</w:t>
      </w:r>
      <w:r w:rsidRPr="00AD4BDA">
        <w:t xml:space="preserve"> jest stylem architektonicznym, w którym komponenty systemu komunikują się poprzez emisję i konsumpcję zdarzeń, a nie przez bezpośrednie wywołania synchroniczne [17]. Fowler [18] definiuje zdarzenie jako rekord stwierdzający, że coś się stało w domenie biznesowej lub technicznej, przy czym zdarzenie jest niezmiennym faktem, nie żądaniem wykonania akcji.</w:t>
      </w:r>
    </w:p>
    <w:p w14:paraId="23D8C7CE" w14:textId="1B9DA263" w:rsidR="00F02468" w:rsidRDefault="00AD4BDA" w:rsidP="00AD4BDA">
      <w:pPr>
        <w:spacing w:before="120" w:after="120"/>
        <w:jc w:val="both"/>
      </w:pPr>
      <w:r w:rsidRPr="00AD4BDA">
        <w:t xml:space="preserve">Richardson [19] wyróżnia trzy fundamentalne wzorce komunikacji w </w:t>
      </w:r>
      <w:proofErr w:type="spellStart"/>
      <w:r w:rsidRPr="00AD4BDA">
        <w:t>architekturach</w:t>
      </w:r>
      <w:proofErr w:type="spellEnd"/>
      <w:r w:rsidRPr="00AD4BDA">
        <w:t xml:space="preserve"> sterowanych zdarzeniami:</w:t>
      </w:r>
    </w:p>
    <w:p w14:paraId="4E75F750" w14:textId="6614FC50" w:rsidR="00F02468" w:rsidRDefault="00000000" w:rsidP="00450CC0">
      <w:pPr>
        <w:pStyle w:val="Akapitzlist"/>
        <w:numPr>
          <w:ilvl w:val="0"/>
          <w:numId w:val="2"/>
        </w:numPr>
        <w:spacing w:before="60" w:after="60"/>
        <w:jc w:val="both"/>
      </w:pPr>
      <w:r>
        <w:rPr>
          <w:b/>
          <w:bCs/>
        </w:rPr>
        <w:t>Event Notification</w:t>
      </w:r>
      <w:r>
        <w:t xml:space="preserve"> </w:t>
      </w:r>
      <w:r w:rsidR="00043D86">
        <w:t>-</w:t>
      </w:r>
      <w:r>
        <w:t xml:space="preserve"> zdarzenie sygnalizuje zmianę stanu, ale nie przenosi pełnych danych o tym stanie; odbiorca musi pobrać brakujące informacje przez osobne wywołanie.</w:t>
      </w:r>
    </w:p>
    <w:p w14:paraId="1E9D965D" w14:textId="1CB9FDC6" w:rsidR="00F02468" w:rsidRDefault="00000000" w:rsidP="00450CC0">
      <w:pPr>
        <w:pStyle w:val="Akapitzlist"/>
        <w:numPr>
          <w:ilvl w:val="0"/>
          <w:numId w:val="2"/>
        </w:numPr>
        <w:spacing w:before="60" w:after="60"/>
        <w:jc w:val="both"/>
      </w:pPr>
      <w:r>
        <w:rPr>
          <w:b/>
          <w:bCs/>
        </w:rPr>
        <w:t>Event</w:t>
      </w:r>
      <w:r w:rsidR="00450CC0">
        <w:rPr>
          <w:b/>
          <w:bCs/>
        </w:rPr>
        <w:t>-</w:t>
      </w:r>
      <w:proofErr w:type="spellStart"/>
      <w:r>
        <w:rPr>
          <w:b/>
          <w:bCs/>
        </w:rPr>
        <w:t>Carried</w:t>
      </w:r>
      <w:proofErr w:type="spellEnd"/>
      <w:r>
        <w:rPr>
          <w:b/>
          <w:bCs/>
        </w:rPr>
        <w:t xml:space="preserve"> </w:t>
      </w:r>
      <w:proofErr w:type="spellStart"/>
      <w:r>
        <w:rPr>
          <w:b/>
          <w:bCs/>
        </w:rPr>
        <w:t>State</w:t>
      </w:r>
      <w:proofErr w:type="spellEnd"/>
      <w:r>
        <w:rPr>
          <w:b/>
          <w:bCs/>
        </w:rPr>
        <w:t xml:space="preserve"> Transfer</w:t>
      </w:r>
      <w:r>
        <w:t xml:space="preserve"> </w:t>
      </w:r>
      <w:r w:rsidR="00043D86">
        <w:t>-</w:t>
      </w:r>
      <w:r>
        <w:t xml:space="preserve"> zdarzenie przenosi kompletny stan encji, eliminując potrzebę dodatkowych </w:t>
      </w:r>
      <w:proofErr w:type="spellStart"/>
      <w:r>
        <w:t>wywołań</w:t>
      </w:r>
      <w:proofErr w:type="spellEnd"/>
      <w:r>
        <w:t xml:space="preserve"> zwrotnych do źródła.</w:t>
      </w:r>
    </w:p>
    <w:p w14:paraId="1E9E24EF" w14:textId="5E9BE72E" w:rsidR="00F02468" w:rsidRDefault="00000000" w:rsidP="00450CC0">
      <w:pPr>
        <w:pStyle w:val="Akapitzlist"/>
        <w:numPr>
          <w:ilvl w:val="0"/>
          <w:numId w:val="2"/>
        </w:numPr>
        <w:spacing w:before="60" w:after="60"/>
        <w:jc w:val="both"/>
      </w:pPr>
      <w:r>
        <w:rPr>
          <w:b/>
          <w:bCs/>
        </w:rPr>
        <w:t xml:space="preserve">Event </w:t>
      </w:r>
      <w:proofErr w:type="spellStart"/>
      <w:r>
        <w:rPr>
          <w:b/>
          <w:bCs/>
        </w:rPr>
        <w:t>Sourcing</w:t>
      </w:r>
      <w:proofErr w:type="spellEnd"/>
      <w:r>
        <w:t xml:space="preserve"> </w:t>
      </w:r>
      <w:r w:rsidR="00043D86">
        <w:t>-</w:t>
      </w:r>
      <w:r>
        <w:t xml:space="preserve"> stan systemu jest derywowany wyłącznie z sekwencji zdarzeń, a nie z bieżącego stanu encji w bazie danych [20].</w:t>
      </w:r>
    </w:p>
    <w:p w14:paraId="1CA0E95D" w14:textId="77777777" w:rsidR="00AD4BDA" w:rsidRDefault="00000000" w:rsidP="00AD4BDA">
      <w:pPr>
        <w:pStyle w:val="Nagwek3"/>
      </w:pPr>
      <w:bookmarkStart w:id="12" w:name="_Toc231033425"/>
      <w:r>
        <w:t>2.1.1. Wzorzec CQRS</w:t>
      </w:r>
      <w:bookmarkStart w:id="13" w:name="_Toc231033426"/>
      <w:bookmarkEnd w:id="12"/>
    </w:p>
    <w:p w14:paraId="4456D74C" w14:textId="3E39DCC0" w:rsidR="00AD4BDA" w:rsidRDefault="00AD4BDA" w:rsidP="00AD4BDA">
      <w:pPr>
        <w:pStyle w:val="Nagwek3"/>
        <w:jc w:val="both"/>
      </w:pPr>
      <w:r w:rsidRPr="00AD4BDA">
        <w:t xml:space="preserve">Segregacja odpowiedzialności zapytań i poleceń (ang. </w:t>
      </w:r>
      <w:proofErr w:type="spellStart"/>
      <w:r w:rsidRPr="00AD4BDA">
        <w:t>Command</w:t>
      </w:r>
      <w:proofErr w:type="spellEnd"/>
      <w:r w:rsidRPr="00AD4BDA">
        <w:t xml:space="preserve"> Query </w:t>
      </w:r>
      <w:proofErr w:type="spellStart"/>
      <w:r w:rsidRPr="00AD4BDA">
        <w:t>Responsibility</w:t>
      </w:r>
      <w:proofErr w:type="spellEnd"/>
      <w:r w:rsidRPr="00AD4BDA">
        <w:t xml:space="preserve"> </w:t>
      </w:r>
      <w:proofErr w:type="spellStart"/>
      <w:r w:rsidRPr="00AD4BDA">
        <w:t>Segregation</w:t>
      </w:r>
      <w:proofErr w:type="spellEnd"/>
      <w:r w:rsidRPr="00AD4BDA">
        <w:t xml:space="preserve">, CQRS) jest wzorcem projektowym ściśle powiązanym z EDA i event </w:t>
      </w:r>
      <w:proofErr w:type="spellStart"/>
      <w:r w:rsidRPr="00AD4BDA">
        <w:t>sourcingiem</w:t>
      </w:r>
      <w:proofErr w:type="spellEnd"/>
      <w:r w:rsidRPr="00AD4BDA">
        <w:t xml:space="preserve">. Young [21] wskazuje, że CQRS polega na rozdzieleniu modeli odczytu i zapisu danych na dwie odrębne ścieżki przetwarzania. Podejście to umożliwia niezależną optymalizację każdej ze ścieżek </w:t>
      </w:r>
      <w:r w:rsidR="00043D86">
        <w:t>-</w:t>
      </w:r>
      <w:r w:rsidRPr="00AD4BDA">
        <w:t xml:space="preserve"> model odczytu może być </w:t>
      </w:r>
      <w:proofErr w:type="spellStart"/>
      <w:r w:rsidRPr="00AD4BDA">
        <w:t>zdenormalizowany</w:t>
      </w:r>
      <w:proofErr w:type="spellEnd"/>
      <w:r w:rsidRPr="00AD4BDA">
        <w:t xml:space="preserve"> i przystosowany do szybkich zapytań, podczas gdy model zapisu skupia się na spójności biznesowej. Hauser i współpracownicy [22] empirycznie weryfikują, że zastosowanie CQRS w systemach wysokiej przepustowości może zwiększyć efektywność zapytań o ponad 300% w porównaniu z podejściem zunifikowanym.</w:t>
      </w:r>
    </w:p>
    <w:p w14:paraId="291493D9" w14:textId="610628C4" w:rsidR="00F02468" w:rsidRDefault="00000000" w:rsidP="00AD4BDA">
      <w:pPr>
        <w:pStyle w:val="Nagwek3"/>
        <w:jc w:val="both"/>
      </w:pPr>
      <w:r>
        <w:t>2.2. Apache Kafka jako platforma strumieniowania zdarzeń</w:t>
      </w:r>
      <w:bookmarkEnd w:id="13"/>
    </w:p>
    <w:p w14:paraId="2D2127AD" w14:textId="77777777" w:rsidR="00AD4BDA" w:rsidRDefault="00AD4BDA" w:rsidP="00AD4BDA">
      <w:pPr>
        <w:spacing w:before="120" w:after="120"/>
        <w:jc w:val="both"/>
      </w:pPr>
      <w:r>
        <w:t xml:space="preserve">Apache Kafka jest rozproszoną platformą strumieniowania zdarzeń, pierwotnie zaprojektowaną przez LinkedIn i przekazaną do Apache Software Foundation w 2011 roku [23]. Architektura Kafki opiera się na modelu dziennika podzielonego (ang. </w:t>
      </w:r>
      <w:proofErr w:type="spellStart"/>
      <w:r>
        <w:t>partitioned</w:t>
      </w:r>
      <w:proofErr w:type="spellEnd"/>
      <w:r>
        <w:t xml:space="preserve"> log), który zapewnia uporządkowane, trwałe i replikowane przechowywanie strumieni rekordów.</w:t>
      </w:r>
    </w:p>
    <w:p w14:paraId="6BFBDDD4" w14:textId="77777777" w:rsidR="00AD4BDA" w:rsidRDefault="00AD4BDA" w:rsidP="00AD4BDA">
      <w:pPr>
        <w:spacing w:before="120" w:after="120"/>
        <w:jc w:val="both"/>
      </w:pPr>
      <w:r>
        <w:t>Kluczowe właściwości architektury Kafki, istotne z perspektywy projektowanego systemu, obejmują:</w:t>
      </w:r>
    </w:p>
    <w:p w14:paraId="387A00E2" w14:textId="7EF0AD14" w:rsidR="00AD4BDA" w:rsidRDefault="00AD4BDA" w:rsidP="00AD4BDA">
      <w:pPr>
        <w:spacing w:before="120" w:after="120"/>
        <w:jc w:val="both"/>
      </w:pPr>
      <w:r>
        <w:lastRenderedPageBreak/>
        <w:t xml:space="preserve">Wysoka przepustowość </w:t>
      </w:r>
      <w:r w:rsidR="00043D86">
        <w:t>-</w:t>
      </w:r>
      <w:r>
        <w:t xml:space="preserve"> Kafka może przetwarzać miliony komunikatów na sekundę dzięki sekwencyjnym zapisom na dysku i </w:t>
      </w:r>
      <w:proofErr w:type="spellStart"/>
      <w:r>
        <w:t>batchowaniu</w:t>
      </w:r>
      <w:proofErr w:type="spellEnd"/>
      <w:r>
        <w:t xml:space="preserve"> komunikatów [24].</w:t>
      </w:r>
    </w:p>
    <w:p w14:paraId="3B80A31C" w14:textId="7AB2C194" w:rsidR="00AD4BDA" w:rsidRDefault="00AD4BDA" w:rsidP="00AD4BDA">
      <w:pPr>
        <w:spacing w:before="120" w:after="120"/>
        <w:jc w:val="both"/>
      </w:pPr>
      <w:r>
        <w:t xml:space="preserve">Trwałość i odporność na awarie </w:t>
      </w:r>
      <w:r w:rsidR="00043D86">
        <w:t>-</w:t>
      </w:r>
      <w:r>
        <w:t xml:space="preserve"> dane są replikowane na wielu węzłach brokerów, a konfigurowalne współczynniki replikacji zapewniają ciągłość działania w przypadku awarii [23].</w:t>
      </w:r>
    </w:p>
    <w:p w14:paraId="50FE4E2D" w14:textId="7EB2880C" w:rsidR="00AD4BDA" w:rsidRDefault="00AD4BDA" w:rsidP="00AD4BDA">
      <w:pPr>
        <w:spacing w:before="120" w:after="120"/>
        <w:jc w:val="both"/>
      </w:pPr>
      <w:r>
        <w:t xml:space="preserve">Semantyka </w:t>
      </w:r>
      <w:proofErr w:type="spellStart"/>
      <w:r>
        <w:t>exactly</w:t>
      </w:r>
      <w:r w:rsidR="00450CC0">
        <w:t>-</w:t>
      </w:r>
      <w:r>
        <w:t>once</w:t>
      </w:r>
      <w:proofErr w:type="spellEnd"/>
      <w:r>
        <w:t xml:space="preserve"> </w:t>
      </w:r>
      <w:proofErr w:type="spellStart"/>
      <w:r>
        <w:t>delivery</w:t>
      </w:r>
      <w:proofErr w:type="spellEnd"/>
      <w:r>
        <w:t xml:space="preserve"> </w:t>
      </w:r>
      <w:r w:rsidR="00043D86">
        <w:t>-</w:t>
      </w:r>
      <w:r>
        <w:t xml:space="preserve"> od wersji 0.11 Kafka obsługuje transakcyjne </w:t>
      </w:r>
      <w:proofErr w:type="spellStart"/>
      <w:r>
        <w:t>producery</w:t>
      </w:r>
      <w:proofErr w:type="spellEnd"/>
      <w:r>
        <w:t xml:space="preserve"> umożliwiające gwarancję dokładnie jednorazowego dostarczenia komunikatów [25].</w:t>
      </w:r>
    </w:p>
    <w:p w14:paraId="4709E87E" w14:textId="6170B4B7" w:rsidR="00AD4BDA" w:rsidRDefault="00AD4BDA" w:rsidP="00AD4BDA">
      <w:pPr>
        <w:spacing w:before="120" w:after="120"/>
        <w:jc w:val="both"/>
      </w:pPr>
      <w:r>
        <w:t xml:space="preserve">Grupy konsumentów i równoległość </w:t>
      </w:r>
      <w:r w:rsidR="00043D86">
        <w:t>-</w:t>
      </w:r>
      <w:r>
        <w:t xml:space="preserve"> model grup konsumentów umożliwia równoległe przetwarzanie partycji i elastyczne skalowanie konsumentów [23].</w:t>
      </w:r>
    </w:p>
    <w:p w14:paraId="2AAD91B2" w14:textId="125C9321" w:rsidR="00F02468" w:rsidRDefault="00AD4BDA">
      <w:pPr>
        <w:spacing w:before="120" w:after="120"/>
        <w:jc w:val="both"/>
      </w:pPr>
      <w:proofErr w:type="spellStart"/>
      <w:r>
        <w:t>Narkhede</w:t>
      </w:r>
      <w:proofErr w:type="spellEnd"/>
      <w:r>
        <w:t xml:space="preserve"> i współpracownicy [23] dokumentują wyniki testów produkcyjnych LinkedIn, w których klaster Kafka obsługiwał dziennie ponad 7 bilionów komunikatów. Wynik ten ilustruje skalę możliwą do osiągnięcia przy odpowiedniej konfiguracji infrastruktury.</w:t>
      </w:r>
    </w:p>
    <w:p w14:paraId="5FBB1B73" w14:textId="77777777" w:rsidR="00F02468" w:rsidRDefault="00000000" w:rsidP="006E032D">
      <w:pPr>
        <w:pStyle w:val="Nagwek2"/>
      </w:pPr>
      <w:bookmarkStart w:id="14" w:name="_Toc231033427"/>
      <w:r>
        <w:t>2.3. Temporal.io jako silnik orkiestracji</w:t>
      </w:r>
      <w:bookmarkEnd w:id="14"/>
    </w:p>
    <w:p w14:paraId="555D6EAF" w14:textId="77777777" w:rsidR="00AD4BDA" w:rsidRDefault="00AD4BDA" w:rsidP="00AD4BDA">
      <w:pPr>
        <w:spacing w:before="120" w:after="120"/>
        <w:jc w:val="both"/>
      </w:pPr>
      <w:r>
        <w:t xml:space="preserve">Temporal.io jest silnikiem orkiestracji przepływu pracy nowej generacji, wywodzącym się z projektu </w:t>
      </w:r>
      <w:proofErr w:type="spellStart"/>
      <w:r>
        <w:t>Cadence</w:t>
      </w:r>
      <w:proofErr w:type="spellEnd"/>
      <w:r>
        <w:t xml:space="preserve">, pierwotnie opracowanego przez Uber Technologies [26]. </w:t>
      </w:r>
      <w:proofErr w:type="spellStart"/>
      <w:r>
        <w:t>Fundamental</w:t>
      </w:r>
      <w:proofErr w:type="spellEnd"/>
      <w:r>
        <w:t xml:space="preserve"> design </w:t>
      </w:r>
      <w:proofErr w:type="spellStart"/>
      <w:r>
        <w:t>philosophy</w:t>
      </w:r>
      <w:proofErr w:type="spellEnd"/>
      <w:r>
        <w:t xml:space="preserve"> </w:t>
      </w:r>
      <w:proofErr w:type="spellStart"/>
      <w:r>
        <w:t>Temporal</w:t>
      </w:r>
      <w:proofErr w:type="spellEnd"/>
      <w:r>
        <w:t xml:space="preserve"> opiera się na koncepcji trwałych </w:t>
      </w:r>
      <w:proofErr w:type="spellStart"/>
      <w:r>
        <w:t>wykonań</w:t>
      </w:r>
      <w:proofErr w:type="spellEnd"/>
      <w:r>
        <w:t xml:space="preserve"> (ang. </w:t>
      </w:r>
      <w:proofErr w:type="spellStart"/>
      <w:r>
        <w:t>durable</w:t>
      </w:r>
      <w:proofErr w:type="spellEnd"/>
      <w:r>
        <w:t xml:space="preserve"> </w:t>
      </w:r>
      <w:proofErr w:type="spellStart"/>
      <w:r>
        <w:t>executions</w:t>
      </w:r>
      <w:proofErr w:type="spellEnd"/>
      <w:r>
        <w:t>), która gwarantuje kontynuację przepływu pracy po awariach bez utraty postępu.</w:t>
      </w:r>
    </w:p>
    <w:p w14:paraId="7C6C1A6B" w14:textId="77777777" w:rsidR="00AD4BDA" w:rsidRDefault="00AD4BDA" w:rsidP="00AD4BDA">
      <w:pPr>
        <w:spacing w:before="120" w:after="120"/>
        <w:jc w:val="both"/>
      </w:pPr>
    </w:p>
    <w:p w14:paraId="29BA7761" w14:textId="77777777" w:rsidR="00AD4BDA" w:rsidRDefault="00AD4BDA" w:rsidP="00450CC0">
      <w:pPr>
        <w:spacing w:before="120" w:after="120"/>
        <w:jc w:val="both"/>
      </w:pPr>
      <w:r>
        <w:t xml:space="preserve">Maxim </w:t>
      </w:r>
      <w:proofErr w:type="spellStart"/>
      <w:r>
        <w:t>Fateev</w:t>
      </w:r>
      <w:proofErr w:type="spellEnd"/>
      <w:r>
        <w:t xml:space="preserve"> i Samar Abbas [26], twórcy systemu, opisują </w:t>
      </w:r>
      <w:proofErr w:type="spellStart"/>
      <w:r>
        <w:t>Temporal</w:t>
      </w:r>
      <w:proofErr w:type="spellEnd"/>
      <w:r>
        <w:t xml:space="preserve"> jako platformę eliminującą kompleksowość obsługi awarii w systemach rozproszonych poprzez abstrakcję stanu przepływu pracy w </w:t>
      </w:r>
      <w:proofErr w:type="spellStart"/>
      <w:r>
        <w:t>persystowanym</w:t>
      </w:r>
      <w:proofErr w:type="spellEnd"/>
      <w:r>
        <w:t xml:space="preserve">, odtwarzalnym dzienniku </w:t>
      </w:r>
      <w:proofErr w:type="spellStart"/>
      <w:r>
        <w:t>wykonań</w:t>
      </w:r>
      <w:proofErr w:type="spellEnd"/>
      <w:r>
        <w:t xml:space="preserve">. Kluczowe cechy </w:t>
      </w:r>
      <w:proofErr w:type="spellStart"/>
      <w:r>
        <w:t>Temporal</w:t>
      </w:r>
      <w:proofErr w:type="spellEnd"/>
      <w:r>
        <w:t xml:space="preserve"> obejmują:</w:t>
      </w:r>
    </w:p>
    <w:p w14:paraId="36512C7B" w14:textId="3DED9AE5" w:rsidR="00AD4BDA" w:rsidRDefault="00AD4BDA" w:rsidP="00450CC0">
      <w:pPr>
        <w:pStyle w:val="Akapitzlist"/>
        <w:numPr>
          <w:ilvl w:val="0"/>
          <w:numId w:val="2"/>
        </w:numPr>
        <w:spacing w:before="120" w:after="120"/>
        <w:jc w:val="both"/>
      </w:pPr>
      <w:r w:rsidRPr="00AD4BDA">
        <w:t xml:space="preserve">Trwałość stanu </w:t>
      </w:r>
      <w:r w:rsidR="00043D86">
        <w:t>-</w:t>
      </w:r>
      <w:r w:rsidRPr="00AD4BDA">
        <w:t xml:space="preserve"> stan każdego przepływu pracy jest automatycznie </w:t>
      </w:r>
      <w:proofErr w:type="spellStart"/>
      <w:r w:rsidRPr="00AD4BDA">
        <w:t>persystowany</w:t>
      </w:r>
      <w:proofErr w:type="spellEnd"/>
      <w:r w:rsidRPr="00AD4BDA">
        <w:t>, umożliwiając odtworzenie go po awarii serwera [26].</w:t>
      </w:r>
    </w:p>
    <w:p w14:paraId="12D43492" w14:textId="6C1A6A58" w:rsidR="00F02468" w:rsidRPr="00AD4BDA" w:rsidRDefault="00000000" w:rsidP="00450CC0">
      <w:pPr>
        <w:pStyle w:val="Akapitzlist"/>
        <w:numPr>
          <w:ilvl w:val="0"/>
          <w:numId w:val="2"/>
        </w:numPr>
        <w:spacing w:before="60" w:after="60"/>
        <w:jc w:val="both"/>
      </w:pPr>
      <w:proofErr w:type="spellStart"/>
      <w:r w:rsidRPr="00AD4BDA">
        <w:t>Timeouty</w:t>
      </w:r>
      <w:proofErr w:type="spellEnd"/>
      <w:r w:rsidRPr="00AD4BDA">
        <w:t xml:space="preserve"> i </w:t>
      </w:r>
      <w:proofErr w:type="spellStart"/>
      <w:r w:rsidRPr="00AD4BDA">
        <w:t>retry</w:t>
      </w:r>
      <w:proofErr w:type="spellEnd"/>
      <w:r w:rsidRPr="00AD4BDA">
        <w:t xml:space="preserve"> </w:t>
      </w:r>
      <w:proofErr w:type="spellStart"/>
      <w:r w:rsidRPr="00AD4BDA">
        <w:t>policies</w:t>
      </w:r>
      <w:proofErr w:type="spellEnd"/>
      <w:r w:rsidRPr="00AD4BDA">
        <w:t xml:space="preserve"> </w:t>
      </w:r>
      <w:r w:rsidR="00043D86">
        <w:t>-</w:t>
      </w:r>
      <w:r w:rsidRPr="00AD4BDA">
        <w:t xml:space="preserve"> deklaratywne definicje polityk ponawiania na poziomie aktywności i przepływów [27].</w:t>
      </w:r>
    </w:p>
    <w:p w14:paraId="71F17A76" w14:textId="49B3E1FA" w:rsidR="00F02468" w:rsidRPr="00AD4BDA" w:rsidRDefault="00000000" w:rsidP="00450CC0">
      <w:pPr>
        <w:pStyle w:val="Akapitzlist"/>
        <w:numPr>
          <w:ilvl w:val="0"/>
          <w:numId w:val="2"/>
        </w:numPr>
        <w:spacing w:before="60" w:after="60"/>
        <w:jc w:val="both"/>
      </w:pPr>
      <w:r w:rsidRPr="00AD4BDA">
        <w:t xml:space="preserve">Sygnały i zapytania </w:t>
      </w:r>
      <w:r w:rsidR="00043D86">
        <w:t>-</w:t>
      </w:r>
      <w:r w:rsidRPr="00AD4BDA">
        <w:t xml:space="preserve"> możliwość zewnętrznego wpływania na działający przepływ pracy oraz odpytywania jego stanu bez przerwania wykonania [26].</w:t>
      </w:r>
    </w:p>
    <w:p w14:paraId="57F3EE43" w14:textId="7CEE11DA" w:rsidR="00AD4BDA" w:rsidRDefault="00000000" w:rsidP="00450CC0">
      <w:pPr>
        <w:pStyle w:val="Akapitzlist"/>
        <w:numPr>
          <w:ilvl w:val="0"/>
          <w:numId w:val="2"/>
        </w:numPr>
        <w:spacing w:before="60" w:after="60"/>
        <w:jc w:val="both"/>
      </w:pPr>
      <w:proofErr w:type="spellStart"/>
      <w:r w:rsidRPr="00AD4BDA">
        <w:t>Observability</w:t>
      </w:r>
      <w:proofErr w:type="spellEnd"/>
      <w:r w:rsidRPr="00AD4BDA">
        <w:t xml:space="preserve"> </w:t>
      </w:r>
      <w:r w:rsidR="00043D86">
        <w:t>-</w:t>
      </w:r>
      <w:r w:rsidRPr="00AD4BDA">
        <w:t xml:space="preserve"> wbudowane mechanizmy śledzenia stanu, historii zdarzeń i metryk wydajnościowych [27].</w:t>
      </w:r>
    </w:p>
    <w:p w14:paraId="440861AC" w14:textId="5709E2E9" w:rsidR="00F02468" w:rsidRDefault="00AD4BDA" w:rsidP="00AD4BDA">
      <w:pPr>
        <w:spacing w:before="60" w:after="60"/>
      </w:pPr>
      <w:r>
        <w:br w:type="column"/>
      </w:r>
      <w:bookmarkStart w:id="15" w:name="_Toc231033428"/>
      <w:r>
        <w:lastRenderedPageBreak/>
        <w:t>2.4. Kubernetes i konteneryzacja</w:t>
      </w:r>
      <w:bookmarkEnd w:id="15"/>
    </w:p>
    <w:p w14:paraId="15D11C67" w14:textId="743C6451" w:rsidR="00AD4BDA" w:rsidRDefault="00AD4BDA" w:rsidP="00450CC0">
      <w:pPr>
        <w:spacing w:before="120" w:after="120"/>
        <w:jc w:val="both"/>
      </w:pPr>
      <w:r>
        <w:t>Kubernetes jest systemem orkiestracji kontenerów open</w:t>
      </w:r>
      <w:r w:rsidR="00450CC0">
        <w:t>-</w:t>
      </w:r>
      <w:proofErr w:type="spellStart"/>
      <w:r>
        <w:t>source</w:t>
      </w:r>
      <w:proofErr w:type="spellEnd"/>
      <w:r>
        <w:t>, pierwotnie opracowanym przez Google na bazie wewnętrznego systemu Borg [28]. Burns i współpracownicy [28] definiują Kubernetes jako platformę zarządzania aplikacjami kontenerowymi, oferującą automatyczne wdrażanie, skalowanie i zarządzanie cyklem życia kontenerów.</w:t>
      </w:r>
    </w:p>
    <w:p w14:paraId="123B55A4" w14:textId="77777777" w:rsidR="00AD4BDA" w:rsidRDefault="00AD4BDA" w:rsidP="00450CC0">
      <w:pPr>
        <w:spacing w:before="120" w:after="120"/>
        <w:jc w:val="both"/>
      </w:pPr>
    </w:p>
    <w:p w14:paraId="2CCAAE0F" w14:textId="0A40C9D7" w:rsidR="00F02468" w:rsidRDefault="00AD4BDA" w:rsidP="00450CC0">
      <w:pPr>
        <w:spacing w:before="120" w:after="120"/>
        <w:jc w:val="both"/>
      </w:pPr>
      <w:r>
        <w:t>W kontekście projektowanego systemu orkiestracji procesów biznesowych Kubernetes pełni funkcję warstwy infrastrukturalnej odpowiedzialnej za:</w:t>
      </w:r>
    </w:p>
    <w:p w14:paraId="768442C6" w14:textId="77777777" w:rsidR="00F02468" w:rsidRDefault="00000000" w:rsidP="00450CC0">
      <w:pPr>
        <w:pStyle w:val="Akapitzlist"/>
        <w:numPr>
          <w:ilvl w:val="0"/>
          <w:numId w:val="2"/>
        </w:numPr>
        <w:spacing w:before="60" w:after="60"/>
        <w:jc w:val="both"/>
      </w:pPr>
      <w:r>
        <w:t xml:space="preserve">Automatyczne skalowanie horyzontalne pracowników </w:t>
      </w:r>
      <w:proofErr w:type="spellStart"/>
      <w:r>
        <w:t>Temporal</w:t>
      </w:r>
      <w:proofErr w:type="spellEnd"/>
      <w:r>
        <w:t xml:space="preserve"> i konsumentów Kafka w zależności od obciążenia.</w:t>
      </w:r>
    </w:p>
    <w:p w14:paraId="4B029127" w14:textId="77777777" w:rsidR="00F02468" w:rsidRDefault="00000000" w:rsidP="00450CC0">
      <w:pPr>
        <w:pStyle w:val="Akapitzlist"/>
        <w:numPr>
          <w:ilvl w:val="0"/>
          <w:numId w:val="2"/>
        </w:numPr>
        <w:spacing w:before="60" w:after="60"/>
        <w:jc w:val="both"/>
      </w:pPr>
      <w:r>
        <w:t xml:space="preserve">Zarządzanie sekretami i konfiguracją poprzez obiekty </w:t>
      </w:r>
      <w:proofErr w:type="spellStart"/>
      <w:r>
        <w:t>Secret</w:t>
      </w:r>
      <w:proofErr w:type="spellEnd"/>
      <w:r>
        <w:t xml:space="preserve"> i </w:t>
      </w:r>
      <w:proofErr w:type="spellStart"/>
      <w:r>
        <w:t>ConfigMap</w:t>
      </w:r>
      <w:proofErr w:type="spellEnd"/>
      <w:r>
        <w:t>.</w:t>
      </w:r>
    </w:p>
    <w:p w14:paraId="3C875C4F" w14:textId="77777777" w:rsidR="00F02468" w:rsidRPr="006E032D" w:rsidRDefault="00000000" w:rsidP="00450CC0">
      <w:pPr>
        <w:pStyle w:val="Akapitzlist"/>
        <w:numPr>
          <w:ilvl w:val="0"/>
          <w:numId w:val="2"/>
        </w:numPr>
        <w:spacing w:before="60" w:after="60"/>
        <w:jc w:val="both"/>
        <w:rPr>
          <w:lang w:val="en-US"/>
        </w:rPr>
      </w:pPr>
      <w:r w:rsidRPr="006E032D">
        <w:rPr>
          <w:lang w:val="en-US"/>
        </w:rPr>
        <w:t xml:space="preserve">Service discovery </w:t>
      </w:r>
      <w:proofErr w:type="spellStart"/>
      <w:r w:rsidRPr="006E032D">
        <w:rPr>
          <w:lang w:val="en-US"/>
        </w:rPr>
        <w:t>i</w:t>
      </w:r>
      <w:proofErr w:type="spellEnd"/>
      <w:r w:rsidRPr="006E032D">
        <w:rPr>
          <w:lang w:val="en-US"/>
        </w:rPr>
        <w:t xml:space="preserve"> load balancing </w:t>
      </w:r>
      <w:proofErr w:type="spellStart"/>
      <w:r w:rsidRPr="006E032D">
        <w:rPr>
          <w:lang w:val="en-US"/>
        </w:rPr>
        <w:t>dla</w:t>
      </w:r>
      <w:proofErr w:type="spellEnd"/>
      <w:r w:rsidRPr="006E032D">
        <w:rPr>
          <w:lang w:val="en-US"/>
        </w:rPr>
        <w:t xml:space="preserve"> </w:t>
      </w:r>
      <w:proofErr w:type="spellStart"/>
      <w:r w:rsidRPr="006E032D">
        <w:rPr>
          <w:lang w:val="en-US"/>
        </w:rPr>
        <w:t>komponentów</w:t>
      </w:r>
      <w:proofErr w:type="spellEnd"/>
      <w:r w:rsidRPr="006E032D">
        <w:rPr>
          <w:lang w:val="en-US"/>
        </w:rPr>
        <w:t xml:space="preserve"> </w:t>
      </w:r>
      <w:proofErr w:type="spellStart"/>
      <w:r w:rsidRPr="006E032D">
        <w:rPr>
          <w:lang w:val="en-US"/>
        </w:rPr>
        <w:t>systemu</w:t>
      </w:r>
      <w:proofErr w:type="spellEnd"/>
      <w:r w:rsidRPr="006E032D">
        <w:rPr>
          <w:lang w:val="en-US"/>
        </w:rPr>
        <w:t>.</w:t>
      </w:r>
    </w:p>
    <w:p w14:paraId="2FED260E" w14:textId="2016B6EF" w:rsidR="00F02468" w:rsidRDefault="00000000" w:rsidP="00450CC0">
      <w:pPr>
        <w:pStyle w:val="Akapitzlist"/>
        <w:numPr>
          <w:ilvl w:val="0"/>
          <w:numId w:val="2"/>
        </w:numPr>
        <w:spacing w:before="60" w:after="60"/>
        <w:jc w:val="both"/>
      </w:pPr>
      <w:r>
        <w:t>Wdrożenia zero</w:t>
      </w:r>
      <w:r w:rsidR="00450CC0">
        <w:t>-</w:t>
      </w:r>
      <w:proofErr w:type="spellStart"/>
      <w:r>
        <w:t>downtime</w:t>
      </w:r>
      <w:proofErr w:type="spellEnd"/>
      <w:r>
        <w:t xml:space="preserve"> poprzez rolling </w:t>
      </w:r>
      <w:proofErr w:type="spellStart"/>
      <w:r>
        <w:t>updates</w:t>
      </w:r>
      <w:proofErr w:type="spellEnd"/>
      <w:r>
        <w:t xml:space="preserve"> i </w:t>
      </w:r>
      <w:proofErr w:type="spellStart"/>
      <w:r>
        <w:t>canary</w:t>
      </w:r>
      <w:proofErr w:type="spellEnd"/>
      <w:r>
        <w:t xml:space="preserve"> </w:t>
      </w:r>
      <w:proofErr w:type="spellStart"/>
      <w:r>
        <w:t>deployments</w:t>
      </w:r>
      <w:proofErr w:type="spellEnd"/>
      <w:r>
        <w:t>.</w:t>
      </w:r>
    </w:p>
    <w:p w14:paraId="37D9BB62" w14:textId="77777777" w:rsidR="00F02468" w:rsidRDefault="00000000" w:rsidP="00450CC0">
      <w:pPr>
        <w:pStyle w:val="Akapitzlist"/>
        <w:numPr>
          <w:ilvl w:val="0"/>
          <w:numId w:val="2"/>
        </w:numPr>
        <w:spacing w:before="60" w:after="60"/>
        <w:jc w:val="both"/>
      </w:pPr>
      <w:r>
        <w:t>Monitorowanie zdrowia komponentów i automatyczne restarty w przypadku awarii.</w:t>
      </w:r>
    </w:p>
    <w:p w14:paraId="36F65F57" w14:textId="77777777" w:rsidR="00F02468" w:rsidRDefault="00000000">
      <w:r>
        <w:br w:type="page"/>
      </w:r>
    </w:p>
    <w:p w14:paraId="24B4640C" w14:textId="77777777" w:rsidR="00F02468" w:rsidRPr="00043D86" w:rsidRDefault="00000000" w:rsidP="006E032D">
      <w:pPr>
        <w:pStyle w:val="Nagwek1"/>
        <w:rPr>
          <w:lang w:val="pl-PL"/>
        </w:rPr>
      </w:pPr>
      <w:bookmarkStart w:id="16" w:name="_Toc231033429"/>
      <w:r w:rsidRPr="00043D86">
        <w:rPr>
          <w:lang w:val="pl-PL"/>
        </w:rPr>
        <w:lastRenderedPageBreak/>
        <w:t>3. Analiza i projektowanie systemu orkiestracji</w:t>
      </w:r>
      <w:bookmarkEnd w:id="16"/>
    </w:p>
    <w:p w14:paraId="376EF93A" w14:textId="77777777" w:rsidR="00F02468" w:rsidRDefault="00000000">
      <w:pPr>
        <w:spacing w:before="120" w:after="120"/>
        <w:jc w:val="both"/>
      </w:pPr>
      <w:r>
        <w:t>Niniejszy rozdział przedstawia kompleksową analizę wymagań stawianych projektowanemu systemowi oraz szczegółowy opis jego architektury. Na podstawie przeglądu literatury i analizy istniejących rozwiązań sformułowane zostają wymagania funkcjonalne i niefunkcjonalne, po czym następuje omówienie decyzji architektonicznych oraz szczegółowy opis poszczególnych warstw systemu.</w:t>
      </w:r>
    </w:p>
    <w:p w14:paraId="375BE9E2" w14:textId="77777777" w:rsidR="00F02468" w:rsidRDefault="00000000" w:rsidP="006E032D">
      <w:pPr>
        <w:pStyle w:val="Nagwek2"/>
      </w:pPr>
      <w:bookmarkStart w:id="17" w:name="_Toc231033430"/>
      <w:r>
        <w:t>3.1. Analiza wymagań</w:t>
      </w:r>
      <w:bookmarkEnd w:id="17"/>
    </w:p>
    <w:p w14:paraId="5C284556" w14:textId="4B8BCAFE" w:rsidR="00F02468" w:rsidRDefault="00450CC0">
      <w:pPr>
        <w:spacing w:before="120" w:after="120"/>
        <w:jc w:val="both"/>
      </w:pPr>
      <w:r w:rsidRPr="00450CC0">
        <w:t xml:space="preserve">Analiza wymagań stanowi kluczowy etap każdego projektu inżynierskiego, determinujący wszystkie późniejsze decyzje projektowe. Zgodnie z metodyką opisaną przez </w:t>
      </w:r>
      <w:proofErr w:type="spellStart"/>
      <w:r w:rsidRPr="00450CC0">
        <w:t>Sommervilla</w:t>
      </w:r>
      <w:proofErr w:type="spellEnd"/>
      <w:r w:rsidRPr="00450CC0">
        <w:t xml:space="preserve"> [29], wymagania zostały podzielone na funkcjonalne i niefunkcjonalne</w:t>
      </w:r>
      <w:r>
        <w:t>.</w:t>
      </w:r>
    </w:p>
    <w:p w14:paraId="0FF8E3F7" w14:textId="77777777" w:rsidR="00F02468" w:rsidRDefault="00000000" w:rsidP="006E032D">
      <w:pPr>
        <w:pStyle w:val="Nagwek3"/>
      </w:pPr>
      <w:bookmarkStart w:id="18" w:name="_Toc231033431"/>
      <w:r>
        <w:t>3.1.1. Wymagania funkcjonalne</w:t>
      </w:r>
      <w:bookmarkEnd w:id="18"/>
    </w:p>
    <w:p w14:paraId="5A4E2789" w14:textId="6FDEBB7E" w:rsidR="00F02468" w:rsidRDefault="00450CC0" w:rsidP="00450CC0">
      <w:pPr>
        <w:spacing w:before="120" w:after="120"/>
        <w:jc w:val="both"/>
      </w:pPr>
      <w:r w:rsidRPr="00450CC0">
        <w:t>Na podstawie analizy literaturowej, studiów przypadków wdrożeń produkcyjnych oraz wywiadów z ekspertami domenowymi sformułowano następujące wymagania funkcjonalne</w:t>
      </w:r>
      <w:r>
        <w:t>:</w:t>
      </w:r>
    </w:p>
    <w:p w14:paraId="034FA471" w14:textId="77777777" w:rsidR="00F02468" w:rsidRDefault="00000000" w:rsidP="00450CC0">
      <w:pPr>
        <w:pStyle w:val="Akapitzlist"/>
        <w:numPr>
          <w:ilvl w:val="0"/>
          <w:numId w:val="3"/>
        </w:numPr>
        <w:spacing w:before="60" w:after="60"/>
        <w:jc w:val="both"/>
      </w:pPr>
      <w:r>
        <w:t xml:space="preserve">System musi umożliwiać definiowanie procesów biznesowych za pomocą kodu programistycznego (ang. </w:t>
      </w:r>
      <w:proofErr w:type="spellStart"/>
      <w:r>
        <w:t>workflow</w:t>
      </w:r>
      <w:proofErr w:type="spellEnd"/>
      <w:r>
        <w:t xml:space="preserve"> as </w:t>
      </w:r>
      <w:proofErr w:type="spellStart"/>
      <w:r>
        <w:t>code</w:t>
      </w:r>
      <w:proofErr w:type="spellEnd"/>
      <w:r>
        <w:t xml:space="preserve">), zgodnie z paradygmatem opisanym przez </w:t>
      </w:r>
      <w:proofErr w:type="spellStart"/>
      <w:r>
        <w:t>Fateeva</w:t>
      </w:r>
      <w:proofErr w:type="spellEnd"/>
      <w:r>
        <w:t xml:space="preserve"> i </w:t>
      </w:r>
      <w:proofErr w:type="spellStart"/>
      <w:r>
        <w:t>Abbasa</w:t>
      </w:r>
      <w:proofErr w:type="spellEnd"/>
      <w:r>
        <w:t xml:space="preserve"> [26].</w:t>
      </w:r>
    </w:p>
    <w:p w14:paraId="21642538" w14:textId="77777777" w:rsidR="00F02468" w:rsidRDefault="00000000" w:rsidP="00450CC0">
      <w:pPr>
        <w:pStyle w:val="Akapitzlist"/>
        <w:numPr>
          <w:ilvl w:val="0"/>
          <w:numId w:val="3"/>
        </w:numPr>
        <w:spacing w:before="60" w:after="60"/>
        <w:jc w:val="both"/>
      </w:pPr>
      <w:r>
        <w:t xml:space="preserve">System musi obsługiwać asynchroniczną komunikację między komponentami wyłącznie za pośrednictwem brokera zdarzeń, eliminując bezpośrednie wywołania synchroniczne między </w:t>
      </w:r>
      <w:proofErr w:type="spellStart"/>
      <w:r>
        <w:t>mikrousługami</w:t>
      </w:r>
      <w:proofErr w:type="spellEnd"/>
      <w:r>
        <w:t>.</w:t>
      </w:r>
    </w:p>
    <w:p w14:paraId="19F4A898" w14:textId="73742840" w:rsidR="00F02468" w:rsidRDefault="00000000" w:rsidP="00450CC0">
      <w:pPr>
        <w:pStyle w:val="Akapitzlist"/>
        <w:numPr>
          <w:ilvl w:val="0"/>
          <w:numId w:val="3"/>
        </w:numPr>
        <w:spacing w:before="60" w:after="60"/>
        <w:jc w:val="both"/>
      </w:pPr>
      <w:r>
        <w:t xml:space="preserve">System musi zapewniać semantykę </w:t>
      </w:r>
      <w:proofErr w:type="spellStart"/>
      <w:r>
        <w:t>exactly</w:t>
      </w:r>
      <w:r w:rsidR="00450CC0">
        <w:t>-</w:t>
      </w:r>
      <w:r>
        <w:t>once</w:t>
      </w:r>
      <w:proofErr w:type="spellEnd"/>
      <w:r>
        <w:t xml:space="preserve"> </w:t>
      </w:r>
      <w:proofErr w:type="spellStart"/>
      <w:r>
        <w:t>processing</w:t>
      </w:r>
      <w:proofErr w:type="spellEnd"/>
      <w:r>
        <w:t xml:space="preserve"> dla zdarzeń biznesowych krytycznych, zgodnie ze specyfikacją opisaną przez </w:t>
      </w:r>
      <w:proofErr w:type="spellStart"/>
      <w:r>
        <w:t>Stopforda</w:t>
      </w:r>
      <w:proofErr w:type="spellEnd"/>
      <w:r>
        <w:t xml:space="preserve"> [25].</w:t>
      </w:r>
    </w:p>
    <w:p w14:paraId="59F49221" w14:textId="77777777" w:rsidR="00F02468" w:rsidRDefault="00000000" w:rsidP="00450CC0">
      <w:pPr>
        <w:pStyle w:val="Akapitzlist"/>
        <w:numPr>
          <w:ilvl w:val="0"/>
          <w:numId w:val="3"/>
        </w:numPr>
        <w:spacing w:before="60" w:after="60"/>
        <w:jc w:val="both"/>
      </w:pPr>
      <w:r>
        <w:t>System musi udostępniać interfejs API REST umożliwiający inicjowanie, monitorowanie i anulowanie przepływów pracy.</w:t>
      </w:r>
    </w:p>
    <w:p w14:paraId="1696DDB3" w14:textId="77777777" w:rsidR="00F02468" w:rsidRDefault="00000000" w:rsidP="00450CC0">
      <w:pPr>
        <w:pStyle w:val="Akapitzlist"/>
        <w:numPr>
          <w:ilvl w:val="0"/>
          <w:numId w:val="3"/>
        </w:numPr>
        <w:spacing w:before="60" w:after="60"/>
        <w:jc w:val="both"/>
      </w:pPr>
      <w:r>
        <w:t>System musi rejestrować pełną historię zdarzeń i stan każdego przepływu pracy w sposób trwały i odtwarzalny.</w:t>
      </w:r>
    </w:p>
    <w:p w14:paraId="34C3CA1C" w14:textId="77777777" w:rsidR="00F02468" w:rsidRDefault="00000000" w:rsidP="00450CC0">
      <w:pPr>
        <w:pStyle w:val="Akapitzlist"/>
        <w:numPr>
          <w:ilvl w:val="0"/>
          <w:numId w:val="3"/>
        </w:numPr>
        <w:spacing w:before="60" w:after="60"/>
        <w:jc w:val="both"/>
      </w:pPr>
      <w:r>
        <w:t>System musi implementować mechanizmy kompensacji transakcyjnej (wzorzec Sagi) dla procesów wieloetapowych [13].</w:t>
      </w:r>
    </w:p>
    <w:p w14:paraId="562D62D8" w14:textId="77777777" w:rsidR="00F02468" w:rsidRDefault="00000000" w:rsidP="00450CC0">
      <w:pPr>
        <w:pStyle w:val="Akapitzlist"/>
        <w:numPr>
          <w:ilvl w:val="0"/>
          <w:numId w:val="3"/>
        </w:numPr>
        <w:spacing w:before="60" w:after="60"/>
        <w:jc w:val="both"/>
      </w:pPr>
      <w:r>
        <w:t xml:space="preserve">System musi obsługiwać </w:t>
      </w:r>
      <w:proofErr w:type="spellStart"/>
      <w:r>
        <w:t>priorytetyzację</w:t>
      </w:r>
      <w:proofErr w:type="spellEnd"/>
      <w:r>
        <w:t xml:space="preserve"> kolejek zdarzeń w celu gwarantowania czasu obsługi dla krytycznych procesów biznesowych.</w:t>
      </w:r>
    </w:p>
    <w:p w14:paraId="2635EE08" w14:textId="77777777" w:rsidR="00F02468" w:rsidRDefault="00000000" w:rsidP="006E032D">
      <w:pPr>
        <w:pStyle w:val="Nagwek3"/>
      </w:pPr>
      <w:bookmarkStart w:id="19" w:name="_Toc231033432"/>
      <w:r>
        <w:t>3.1.2. Wymagania niefunkcjonalne</w:t>
      </w:r>
      <w:bookmarkEnd w:id="19"/>
    </w:p>
    <w:p w14:paraId="7DF98284" w14:textId="124DAADC" w:rsidR="00F02468" w:rsidRDefault="00450CC0" w:rsidP="00450CC0">
      <w:pPr>
        <w:spacing w:before="120" w:after="120"/>
        <w:jc w:val="both"/>
      </w:pPr>
      <w:r w:rsidRPr="00450CC0">
        <w:t>Wymagania niefunkcjonalne, zwane również wymaganiami jakościowymi, definiują kryteria oceny jakości systemu niezależnie od jego konkretnej funkcjonalności [29]:</w:t>
      </w:r>
    </w:p>
    <w:p w14:paraId="68110B72" w14:textId="473D98E1" w:rsidR="00F02468" w:rsidRDefault="00000000" w:rsidP="00450CC0">
      <w:pPr>
        <w:pStyle w:val="Akapitzlist"/>
        <w:numPr>
          <w:ilvl w:val="0"/>
          <w:numId w:val="2"/>
        </w:numPr>
        <w:spacing w:before="60" w:after="60"/>
        <w:jc w:val="both"/>
      </w:pPr>
      <w:r>
        <w:rPr>
          <w:b/>
          <w:bCs/>
        </w:rPr>
        <w:t>Przepustowość</w:t>
      </w:r>
      <w:r>
        <w:t xml:space="preserve"> </w:t>
      </w:r>
      <w:r w:rsidR="00043D86">
        <w:t>-</w:t>
      </w:r>
      <w:r>
        <w:t xml:space="preserve"> system musi obsługiwać co najmniej 10 000 zdarzeń biznesowych na sekundę przy pełnym obciążeniu.</w:t>
      </w:r>
    </w:p>
    <w:p w14:paraId="70F0FA3D" w14:textId="334DB9C7" w:rsidR="00F02468" w:rsidRDefault="00000000" w:rsidP="00450CC0">
      <w:pPr>
        <w:pStyle w:val="Akapitzlist"/>
        <w:numPr>
          <w:ilvl w:val="0"/>
          <w:numId w:val="2"/>
        </w:numPr>
        <w:spacing w:before="60" w:after="60"/>
        <w:jc w:val="both"/>
      </w:pPr>
      <w:r>
        <w:rPr>
          <w:b/>
          <w:bCs/>
        </w:rPr>
        <w:t>Opóźnienie</w:t>
      </w:r>
      <w:r>
        <w:t xml:space="preserve"> </w:t>
      </w:r>
      <w:r w:rsidR="00043D86">
        <w:t>-</w:t>
      </w:r>
      <w:r>
        <w:t xml:space="preserve"> czas przetwarzania zdarzenia od jego emisji do potwierdzenia przez konsumenta nie może przekraczać 50 ms dla </w:t>
      </w:r>
      <w:proofErr w:type="spellStart"/>
      <w:r>
        <w:t>percentyla</w:t>
      </w:r>
      <w:proofErr w:type="spellEnd"/>
      <w:r>
        <w:t xml:space="preserve"> 99.</w:t>
      </w:r>
    </w:p>
    <w:p w14:paraId="67BCF097" w14:textId="7E0F1A08" w:rsidR="00F02468" w:rsidRDefault="00000000" w:rsidP="00450CC0">
      <w:pPr>
        <w:pStyle w:val="Akapitzlist"/>
        <w:numPr>
          <w:ilvl w:val="0"/>
          <w:numId w:val="2"/>
        </w:numPr>
        <w:spacing w:before="60" w:after="60"/>
        <w:jc w:val="both"/>
      </w:pPr>
      <w:r>
        <w:rPr>
          <w:b/>
          <w:bCs/>
        </w:rPr>
        <w:t>Dostępność</w:t>
      </w:r>
      <w:r>
        <w:t xml:space="preserve"> </w:t>
      </w:r>
      <w:r w:rsidR="00043D86">
        <w:t>-</w:t>
      </w:r>
      <w:r>
        <w:t xml:space="preserve"> system musi zapewniać dostępność na poziomie co najmniej 99,9% (Three </w:t>
      </w:r>
      <w:proofErr w:type="spellStart"/>
      <w:r>
        <w:t>Nines</w:t>
      </w:r>
      <w:proofErr w:type="spellEnd"/>
      <w:r>
        <w:t>), co odpowiada maksymalnie 8,76 godzinom przestoju rocznie.</w:t>
      </w:r>
    </w:p>
    <w:p w14:paraId="5666C990" w14:textId="0F94239C" w:rsidR="00F02468" w:rsidRDefault="00000000" w:rsidP="00450CC0">
      <w:pPr>
        <w:pStyle w:val="Akapitzlist"/>
        <w:numPr>
          <w:ilvl w:val="0"/>
          <w:numId w:val="2"/>
        </w:numPr>
        <w:spacing w:before="60" w:after="60"/>
        <w:jc w:val="both"/>
      </w:pPr>
      <w:r>
        <w:rPr>
          <w:b/>
          <w:bCs/>
        </w:rPr>
        <w:lastRenderedPageBreak/>
        <w:t>Skalowalność</w:t>
      </w:r>
      <w:r>
        <w:t xml:space="preserve"> </w:t>
      </w:r>
      <w:r w:rsidR="00043D86">
        <w:t>-</w:t>
      </w:r>
      <w:r>
        <w:t xml:space="preserve"> system musi być zdolny do skalowania horyzontalnego przepustowości przynajmniej 10</w:t>
      </w:r>
      <w:r w:rsidR="00450CC0">
        <w:t>-</w:t>
      </w:r>
      <w:r>
        <w:t>krotnie poprzez dodanie węzłów obliczeniowych bez modyfikacji architektury.</w:t>
      </w:r>
    </w:p>
    <w:p w14:paraId="404F8B0E" w14:textId="0B1DC205" w:rsidR="00F02468" w:rsidRDefault="00000000" w:rsidP="00450CC0">
      <w:pPr>
        <w:pStyle w:val="Akapitzlist"/>
        <w:numPr>
          <w:ilvl w:val="0"/>
          <w:numId w:val="2"/>
        </w:numPr>
        <w:spacing w:before="60" w:after="60"/>
        <w:jc w:val="both"/>
      </w:pPr>
      <w:r>
        <w:rPr>
          <w:b/>
          <w:bCs/>
        </w:rPr>
        <w:t>Odporność na awarie</w:t>
      </w:r>
      <w:r>
        <w:t xml:space="preserve"> </w:t>
      </w:r>
      <w:r w:rsidR="00043D86">
        <w:t>-</w:t>
      </w:r>
      <w:r>
        <w:t xml:space="preserve"> system musi kontynuować działanie w przypadku awarii do 33% węzłów w każdym z komponentów infrastruktury.</w:t>
      </w:r>
    </w:p>
    <w:p w14:paraId="46966796" w14:textId="5EC9863C" w:rsidR="00F02468" w:rsidRDefault="00000000" w:rsidP="00450CC0">
      <w:pPr>
        <w:pStyle w:val="Akapitzlist"/>
        <w:numPr>
          <w:ilvl w:val="0"/>
          <w:numId w:val="2"/>
        </w:numPr>
        <w:spacing w:before="60" w:after="60"/>
        <w:jc w:val="both"/>
      </w:pPr>
      <w:r>
        <w:rPr>
          <w:b/>
          <w:bCs/>
        </w:rPr>
        <w:t>Obserwowalność</w:t>
      </w:r>
      <w:r>
        <w:t xml:space="preserve"> </w:t>
      </w:r>
      <w:r w:rsidR="00043D86">
        <w:t>-</w:t>
      </w:r>
      <w:r>
        <w:t xml:space="preserve"> system musi eksponować metryki operacyjne w formacie </w:t>
      </w:r>
      <w:proofErr w:type="spellStart"/>
      <w:r>
        <w:t>Prometheus</w:t>
      </w:r>
      <w:proofErr w:type="spellEnd"/>
      <w:r>
        <w:t xml:space="preserve"> i umożliwiać korelację śladów rozproszonych za pomocą standardu </w:t>
      </w:r>
      <w:proofErr w:type="spellStart"/>
      <w:r>
        <w:t>OpenTelemetry</w:t>
      </w:r>
      <w:proofErr w:type="spellEnd"/>
      <w:r>
        <w:t xml:space="preserve"> [30].</w:t>
      </w:r>
    </w:p>
    <w:p w14:paraId="1310B49F" w14:textId="77777777" w:rsidR="00F02468" w:rsidRDefault="00000000" w:rsidP="006E032D">
      <w:pPr>
        <w:pStyle w:val="Nagwek2"/>
      </w:pPr>
      <w:bookmarkStart w:id="20" w:name="_Toc231033433"/>
      <w:r>
        <w:t>3.2. Architektura referencyjna systemu</w:t>
      </w:r>
      <w:bookmarkEnd w:id="20"/>
    </w:p>
    <w:p w14:paraId="5AD50C9C" w14:textId="77777777" w:rsidR="00450CC0" w:rsidRDefault="00450CC0" w:rsidP="00450CC0">
      <w:pPr>
        <w:pStyle w:val="Nagwek3"/>
        <w:jc w:val="both"/>
      </w:pPr>
      <w:bookmarkStart w:id="21" w:name="_Toc231033434"/>
      <w:r w:rsidRPr="00450CC0">
        <w:t xml:space="preserve">Zaproponowana architektura systemu orkiestracji opiera się na modelu warstwowym, w którym każda warstwa posiada jednoznacznie zdefiniowane odpowiedzialności i komunikuje się z sąsiednimi warstwami za pośrednictwem ściśle określonych kontraktów interfejsowych. Podejście to nawiązuje do zasady separacji warstw (ang. </w:t>
      </w:r>
      <w:proofErr w:type="spellStart"/>
      <w:r w:rsidRPr="00450CC0">
        <w:t>Layered</w:t>
      </w:r>
      <w:proofErr w:type="spellEnd"/>
      <w:r w:rsidRPr="00450CC0">
        <w:t xml:space="preserve"> Architecture) opisanej przez Richardsa i Forda [31].</w:t>
      </w:r>
    </w:p>
    <w:p w14:paraId="7B52613E" w14:textId="7BF7B0BE" w:rsidR="00F02468" w:rsidRDefault="00000000" w:rsidP="006E032D">
      <w:pPr>
        <w:pStyle w:val="Nagwek3"/>
      </w:pPr>
      <w:r>
        <w:t xml:space="preserve">3.2.1. Warstwa wejściowa </w:t>
      </w:r>
      <w:r w:rsidR="00450CC0">
        <w:t>-</w:t>
      </w:r>
      <w:r>
        <w:t xml:space="preserve"> API Gateway</w:t>
      </w:r>
      <w:bookmarkEnd w:id="21"/>
    </w:p>
    <w:p w14:paraId="22699345" w14:textId="6BD52C04" w:rsidR="00F02468" w:rsidRDefault="00450CC0">
      <w:pPr>
        <w:spacing w:before="120" w:after="120"/>
        <w:jc w:val="both"/>
      </w:pPr>
      <w:r w:rsidRPr="00450CC0">
        <w:t xml:space="preserve">Warstwa wejściowa odpowiedzialna jest za przyjmowanie żądań zewnętrznych i translację ich na zdarzenia wewnętrzne systemu. Implementuje wzorzec API Gateway opisany przez Richardsona [19], który pełni funkcję jednolitego punktu wejścia dla wszystkich klientów zewnętrznych. Gateway odpowiada za uwierzytelnianie i autoryzację żądań, walidację danych wejściowych, transformację protokołów oraz inicjowanie przepływów pracy w silniku </w:t>
      </w:r>
      <w:proofErr w:type="spellStart"/>
      <w:r w:rsidRPr="00450CC0">
        <w:t>Temporal</w:t>
      </w:r>
      <w:proofErr w:type="spellEnd"/>
      <w:r>
        <w:t>.</w:t>
      </w:r>
    </w:p>
    <w:p w14:paraId="47437F54" w14:textId="0C127E74" w:rsidR="00F02468" w:rsidRDefault="00000000" w:rsidP="006E032D">
      <w:pPr>
        <w:pStyle w:val="Nagwek3"/>
      </w:pPr>
      <w:bookmarkStart w:id="22" w:name="_Toc231033435"/>
      <w:r>
        <w:t xml:space="preserve">3.2.2. Warstwa orkiestracji </w:t>
      </w:r>
      <w:r w:rsidR="00450CC0">
        <w:t>-</w:t>
      </w:r>
      <w:r>
        <w:t xml:space="preserve"> </w:t>
      </w:r>
      <w:proofErr w:type="spellStart"/>
      <w:r>
        <w:t>Temporal</w:t>
      </w:r>
      <w:proofErr w:type="spellEnd"/>
      <w:r>
        <w:t xml:space="preserve"> </w:t>
      </w:r>
      <w:proofErr w:type="spellStart"/>
      <w:r>
        <w:t>Workers</w:t>
      </w:r>
      <w:bookmarkEnd w:id="22"/>
      <w:proofErr w:type="spellEnd"/>
    </w:p>
    <w:p w14:paraId="03789B60" w14:textId="761457A7" w:rsidR="00F02468" w:rsidRDefault="00450CC0">
      <w:pPr>
        <w:spacing w:before="120" w:after="120"/>
        <w:jc w:val="both"/>
      </w:pPr>
      <w:r w:rsidRPr="00450CC0">
        <w:t xml:space="preserve">Rdzeniem systemu jest warstwa orkiestracji, realizowana przez zestaw pracowników </w:t>
      </w:r>
      <w:proofErr w:type="spellStart"/>
      <w:r w:rsidRPr="00450CC0">
        <w:t>Temporal</w:t>
      </w:r>
      <w:proofErr w:type="spellEnd"/>
      <w:r w:rsidRPr="00450CC0">
        <w:t xml:space="preserve"> (ang. </w:t>
      </w:r>
      <w:proofErr w:type="spellStart"/>
      <w:r w:rsidRPr="00450CC0">
        <w:t>Temporal</w:t>
      </w:r>
      <w:proofErr w:type="spellEnd"/>
      <w:r w:rsidRPr="00450CC0">
        <w:t xml:space="preserve"> </w:t>
      </w:r>
      <w:proofErr w:type="spellStart"/>
      <w:r w:rsidRPr="00450CC0">
        <w:t>Workers</w:t>
      </w:r>
      <w:proofErr w:type="spellEnd"/>
      <w:r w:rsidRPr="00450CC0">
        <w:t xml:space="preserve">) nasłuchujących na dedykowanych kolejkach zadań. Każdy pracownik implementuje kod przepływu pracy (ang. </w:t>
      </w:r>
      <w:proofErr w:type="spellStart"/>
      <w:r w:rsidRPr="00450CC0">
        <w:t>Workflow</w:t>
      </w:r>
      <w:proofErr w:type="spellEnd"/>
      <w:r w:rsidRPr="00450CC0">
        <w:t xml:space="preserve"> Definition) oraz kod aktywności (ang. Activity Definition), które tworzą logikę procesów biznesowych. Zgodnie z modelem opisanym przez </w:t>
      </w:r>
      <w:proofErr w:type="spellStart"/>
      <w:r w:rsidRPr="00450CC0">
        <w:t>Fateeva</w:t>
      </w:r>
      <w:proofErr w:type="spellEnd"/>
      <w:r w:rsidRPr="00450CC0">
        <w:t xml:space="preserve"> i </w:t>
      </w:r>
      <w:proofErr w:type="spellStart"/>
      <w:r w:rsidRPr="00450CC0">
        <w:t>Abbasa</w:t>
      </w:r>
      <w:proofErr w:type="spellEnd"/>
      <w:r w:rsidRPr="00450CC0">
        <w:t xml:space="preserve"> [26], przepływ pracy determinuje kolejność i warunki realizacji aktywności, podczas gdy aktywności realizują konkretne operacje na zewnętrznych systemach</w:t>
      </w:r>
      <w:r>
        <w:t>.</w:t>
      </w:r>
    </w:p>
    <w:p w14:paraId="44ED6DE5" w14:textId="7BCF5571" w:rsidR="00F02468" w:rsidRDefault="00000000" w:rsidP="006E032D">
      <w:pPr>
        <w:pStyle w:val="Nagwek3"/>
      </w:pPr>
      <w:bookmarkStart w:id="23" w:name="_Toc231033436"/>
      <w:r>
        <w:t xml:space="preserve">3.2.3. Warstwa komunikacyjna </w:t>
      </w:r>
      <w:r w:rsidR="00450CC0">
        <w:t>-</w:t>
      </w:r>
      <w:r>
        <w:t xml:space="preserve"> Apache Kafka</w:t>
      </w:r>
      <w:bookmarkEnd w:id="23"/>
    </w:p>
    <w:p w14:paraId="29A735E7" w14:textId="6FBBF1E3" w:rsidR="00450CC0" w:rsidRDefault="00450CC0" w:rsidP="00450CC0">
      <w:pPr>
        <w:pStyle w:val="Nagwek3"/>
        <w:jc w:val="both"/>
      </w:pPr>
      <w:bookmarkStart w:id="24" w:name="_Toc231033437"/>
      <w:r w:rsidRPr="00450CC0">
        <w:t xml:space="preserve">Warstwa komunikacyjna, oparta na Apache Kafka, pełni funkcję szyny zdarzeń łączącej wszystkie komponenty systemu. Topologie tematów (ang. </w:t>
      </w:r>
      <w:proofErr w:type="spellStart"/>
      <w:r w:rsidRPr="00450CC0">
        <w:t>topic</w:t>
      </w:r>
      <w:proofErr w:type="spellEnd"/>
      <w:r w:rsidRPr="00450CC0">
        <w:t xml:space="preserve"> </w:t>
      </w:r>
      <w:proofErr w:type="spellStart"/>
      <w:r w:rsidRPr="00450CC0">
        <w:t>topology</w:t>
      </w:r>
      <w:proofErr w:type="spellEnd"/>
      <w:r w:rsidRPr="00450CC0">
        <w:t>) zostały zaprojektowane zgodnie z zasadą single</w:t>
      </w:r>
      <w:r>
        <w:t>-</w:t>
      </w:r>
      <w:proofErr w:type="spellStart"/>
      <w:r w:rsidRPr="00450CC0">
        <w:t>writer</w:t>
      </w:r>
      <w:proofErr w:type="spellEnd"/>
      <w:r w:rsidRPr="00450CC0">
        <w:t xml:space="preserve"> per </w:t>
      </w:r>
      <w:proofErr w:type="spellStart"/>
      <w:r w:rsidRPr="00450CC0">
        <w:t>topic</w:t>
      </w:r>
      <w:proofErr w:type="spellEnd"/>
      <w:r w:rsidRPr="00450CC0">
        <w:t xml:space="preserve"> opisaną przez </w:t>
      </w:r>
      <w:proofErr w:type="spellStart"/>
      <w:r w:rsidRPr="00450CC0">
        <w:t>Stopforda</w:t>
      </w:r>
      <w:proofErr w:type="spellEnd"/>
      <w:r w:rsidRPr="00450CC0">
        <w:t xml:space="preserve"> [25], co zapewnia jednoznaczną odpowiedzialność za produkcję zdarzeń. Schemat zdarzeń zdefiniowany jest w formacie Apache </w:t>
      </w:r>
      <w:proofErr w:type="spellStart"/>
      <w:r w:rsidRPr="00450CC0">
        <w:t>Avro</w:t>
      </w:r>
      <w:proofErr w:type="spellEnd"/>
      <w:r w:rsidRPr="00450CC0">
        <w:t xml:space="preserve">, a centralny rejestr schematów (ang. </w:t>
      </w:r>
      <w:proofErr w:type="spellStart"/>
      <w:r w:rsidRPr="00450CC0">
        <w:t>Schema</w:t>
      </w:r>
      <w:proofErr w:type="spellEnd"/>
      <w:r w:rsidRPr="00450CC0">
        <w:t xml:space="preserve"> Registry) gwarantuje kompatybilność wsteczną i wprzód komunikatów [23]</w:t>
      </w:r>
      <w:r>
        <w:t>.</w:t>
      </w:r>
    </w:p>
    <w:p w14:paraId="338DBA13" w14:textId="40C5F97E" w:rsidR="00F02468" w:rsidRDefault="00000000" w:rsidP="006E032D">
      <w:pPr>
        <w:pStyle w:val="Nagwek3"/>
      </w:pPr>
      <w:r>
        <w:t xml:space="preserve">3.2.4. Warstwa danych </w:t>
      </w:r>
      <w:r w:rsidR="00450CC0">
        <w:t>-</w:t>
      </w:r>
      <w:r>
        <w:t xml:space="preserve"> Event </w:t>
      </w:r>
      <w:proofErr w:type="spellStart"/>
      <w:r>
        <w:t>Store</w:t>
      </w:r>
      <w:proofErr w:type="spellEnd"/>
      <w:r>
        <w:t xml:space="preserve"> i Read </w:t>
      </w:r>
      <w:proofErr w:type="spellStart"/>
      <w:r>
        <w:t>Models</w:t>
      </w:r>
      <w:bookmarkEnd w:id="24"/>
      <w:proofErr w:type="spellEnd"/>
    </w:p>
    <w:p w14:paraId="5F283D79" w14:textId="73EFB92B" w:rsidR="00F02468" w:rsidRDefault="00450CC0">
      <w:pPr>
        <w:spacing w:before="120" w:after="120"/>
        <w:jc w:val="both"/>
      </w:pPr>
      <w:r w:rsidRPr="00450CC0">
        <w:t xml:space="preserve">Warstwa danych implementuje wzorzec Event </w:t>
      </w:r>
      <w:proofErr w:type="spellStart"/>
      <w:r w:rsidRPr="00450CC0">
        <w:t>Sourcing</w:t>
      </w:r>
      <w:proofErr w:type="spellEnd"/>
      <w:r w:rsidRPr="00450CC0">
        <w:t xml:space="preserve"> [20] dla </w:t>
      </w:r>
      <w:proofErr w:type="spellStart"/>
      <w:r w:rsidRPr="00450CC0">
        <w:t>persystencji</w:t>
      </w:r>
      <w:proofErr w:type="spellEnd"/>
      <w:r w:rsidRPr="00450CC0">
        <w:t xml:space="preserve"> stanu procesów biznesowych oraz szereg </w:t>
      </w:r>
      <w:proofErr w:type="spellStart"/>
      <w:r w:rsidRPr="00450CC0">
        <w:t>zdenormalizowanych</w:t>
      </w:r>
      <w:proofErr w:type="spellEnd"/>
      <w:r w:rsidRPr="00450CC0">
        <w:t xml:space="preserve"> modeli odczytu (ang. Read </w:t>
      </w:r>
      <w:proofErr w:type="spellStart"/>
      <w:r w:rsidRPr="00450CC0">
        <w:t>Models</w:t>
      </w:r>
      <w:proofErr w:type="spellEnd"/>
      <w:r w:rsidRPr="00450CC0">
        <w:t xml:space="preserve">) optymalizowanych pod kątem konkretnych wzorców zapytań. Separacja ta realizuje zasadę CQRS [21] i eliminuje kompromisy typowe dla zunifikowanych modeli </w:t>
      </w:r>
      <w:r w:rsidRPr="00450CC0">
        <w:lastRenderedPageBreak/>
        <w:t xml:space="preserve">danych. Zdarzenia są przechowywane w dedykowanej bazie danych PostgreSQL skonfigurowanej do pracy w trybie </w:t>
      </w:r>
      <w:proofErr w:type="spellStart"/>
      <w:r w:rsidRPr="00450CC0">
        <w:t>Append</w:t>
      </w:r>
      <w:r>
        <w:t>-</w:t>
      </w:r>
      <w:r w:rsidRPr="00450CC0">
        <w:t>Only</w:t>
      </w:r>
      <w:proofErr w:type="spellEnd"/>
      <w:r w:rsidRPr="00450CC0">
        <w:t xml:space="preserve"> z kompresją starszych segmentów.</w:t>
      </w:r>
    </w:p>
    <w:p w14:paraId="25CB2B3E" w14:textId="77777777" w:rsidR="00F02468" w:rsidRDefault="00000000" w:rsidP="006E032D">
      <w:pPr>
        <w:pStyle w:val="Nagwek2"/>
      </w:pPr>
      <w:bookmarkStart w:id="25" w:name="_Toc231033438"/>
      <w:r>
        <w:t>3.3. Wzorce projektowe i ich uzasadnienie</w:t>
      </w:r>
      <w:bookmarkEnd w:id="25"/>
    </w:p>
    <w:p w14:paraId="7E46ACA8" w14:textId="228EA39A" w:rsidR="00F02468" w:rsidRDefault="00450CC0">
      <w:pPr>
        <w:spacing w:before="120" w:after="120"/>
        <w:jc w:val="both"/>
      </w:pPr>
      <w:r w:rsidRPr="00450CC0">
        <w:t>Wybór konkretnych wzorców projektowych stanowi kluczową decyzję architektoniczną, determinującą właściwości systemu w zakresie skalowalności, niezawodności i możliwości utrzymania. Poniżej omówiono wzorce zastosowane w projektowanym rozwiązaniu wraz z uzasadnieniem ich doboru na podstawie literatury</w:t>
      </w:r>
      <w:r>
        <w:t>.</w:t>
      </w:r>
    </w:p>
    <w:p w14:paraId="785A9FA4" w14:textId="618D88B3" w:rsidR="00F02468" w:rsidRDefault="00000000" w:rsidP="00450CC0">
      <w:pPr>
        <w:pStyle w:val="Akapitzlist"/>
        <w:numPr>
          <w:ilvl w:val="0"/>
          <w:numId w:val="2"/>
        </w:numPr>
        <w:spacing w:before="60" w:after="60"/>
        <w:jc w:val="both"/>
      </w:pPr>
      <w:r>
        <w:rPr>
          <w:b/>
          <w:bCs/>
        </w:rPr>
        <w:t>Wzorzec Sagi</w:t>
      </w:r>
      <w:r>
        <w:t xml:space="preserve"> </w:t>
      </w:r>
      <w:r w:rsidR="00043D86">
        <w:t>-</w:t>
      </w:r>
      <w:r>
        <w:t xml:space="preserve"> Richardson [19] rekomenduje ten wzorzec jako jedyne praktyczne podejście do zarządzania transakcjami rozproszonymi w architekturze </w:t>
      </w:r>
      <w:proofErr w:type="spellStart"/>
      <w:r>
        <w:t>mikrousług</w:t>
      </w:r>
      <w:proofErr w:type="spellEnd"/>
      <w:r>
        <w:t xml:space="preserve">. Implementacja Sagi choreograficznej lub orkiestrowanej zapewnia spójność danych bez potrzeby stosowania protokołów </w:t>
      </w:r>
      <w:proofErr w:type="spellStart"/>
      <w:r>
        <w:t>two</w:t>
      </w:r>
      <w:r w:rsidR="00450CC0">
        <w:t>-</w:t>
      </w:r>
      <w:r>
        <w:t>phase</w:t>
      </w:r>
      <w:proofErr w:type="spellEnd"/>
      <w:r>
        <w:t xml:space="preserve"> </w:t>
      </w:r>
      <w:proofErr w:type="spellStart"/>
      <w:r>
        <w:t>commit</w:t>
      </w:r>
      <w:proofErr w:type="spellEnd"/>
      <w:r>
        <w:t>, które są podatne na blokowanie zasobów [13].</w:t>
      </w:r>
    </w:p>
    <w:p w14:paraId="47AB4519" w14:textId="6C30FD17" w:rsidR="00F02468" w:rsidRDefault="00000000" w:rsidP="00450CC0">
      <w:pPr>
        <w:pStyle w:val="Akapitzlist"/>
        <w:numPr>
          <w:ilvl w:val="0"/>
          <w:numId w:val="2"/>
        </w:numPr>
        <w:spacing w:before="60" w:after="60"/>
        <w:jc w:val="both"/>
      </w:pPr>
      <w:r>
        <w:rPr>
          <w:b/>
          <w:bCs/>
        </w:rPr>
        <w:t xml:space="preserve">Wzorzec </w:t>
      </w:r>
      <w:proofErr w:type="spellStart"/>
      <w:r>
        <w:rPr>
          <w:b/>
          <w:bCs/>
        </w:rPr>
        <w:t>Outbox</w:t>
      </w:r>
      <w:proofErr w:type="spellEnd"/>
      <w:r>
        <w:t xml:space="preserve"> </w:t>
      </w:r>
      <w:r w:rsidR="00043D86">
        <w:t>-</w:t>
      </w:r>
      <w:r>
        <w:t xml:space="preserve"> </w:t>
      </w:r>
      <w:proofErr w:type="spellStart"/>
      <w:r>
        <w:t>Kleppmann</w:t>
      </w:r>
      <w:proofErr w:type="spellEnd"/>
      <w:r>
        <w:t xml:space="preserve"> [14] wskazuje wzorzec </w:t>
      </w:r>
      <w:proofErr w:type="spellStart"/>
      <w:r>
        <w:t>Outbox</w:t>
      </w:r>
      <w:proofErr w:type="spellEnd"/>
      <w:r>
        <w:t xml:space="preserve"> jako rozwiązanie problemu podwójnego zapisu (ang. dual </w:t>
      </w:r>
      <w:proofErr w:type="spellStart"/>
      <w:r>
        <w:t>write</w:t>
      </w:r>
      <w:proofErr w:type="spellEnd"/>
      <w:r>
        <w:t xml:space="preserve"> problem), zapewniając </w:t>
      </w:r>
      <w:proofErr w:type="spellStart"/>
      <w:r>
        <w:t>atomiczne</w:t>
      </w:r>
      <w:proofErr w:type="spellEnd"/>
      <w:r>
        <w:t xml:space="preserve"> publikowanie zdarzeń i zapis stanu lokalnego bez konieczności stosowania rozproszonych transakcji.</w:t>
      </w:r>
    </w:p>
    <w:p w14:paraId="1086A6ED" w14:textId="3F9DE1D6" w:rsidR="00F02468" w:rsidRDefault="00000000" w:rsidP="00450CC0">
      <w:pPr>
        <w:pStyle w:val="Akapitzlist"/>
        <w:numPr>
          <w:ilvl w:val="0"/>
          <w:numId w:val="2"/>
        </w:numPr>
        <w:spacing w:before="60" w:after="60"/>
        <w:jc w:val="both"/>
      </w:pPr>
      <w:r>
        <w:rPr>
          <w:b/>
          <w:bCs/>
        </w:rPr>
        <w:t xml:space="preserve">Wzorzec </w:t>
      </w:r>
      <w:proofErr w:type="spellStart"/>
      <w:r>
        <w:rPr>
          <w:b/>
          <w:bCs/>
        </w:rPr>
        <w:t>Dead</w:t>
      </w:r>
      <w:proofErr w:type="spellEnd"/>
      <w:r>
        <w:rPr>
          <w:b/>
          <w:bCs/>
        </w:rPr>
        <w:t xml:space="preserve"> </w:t>
      </w:r>
      <w:proofErr w:type="spellStart"/>
      <w:r>
        <w:rPr>
          <w:b/>
          <w:bCs/>
        </w:rPr>
        <w:t>Letter</w:t>
      </w:r>
      <w:proofErr w:type="spellEnd"/>
      <w:r>
        <w:rPr>
          <w:b/>
          <w:bCs/>
        </w:rPr>
        <w:t xml:space="preserve"> Queue (DLQ)</w:t>
      </w:r>
      <w:r>
        <w:t xml:space="preserve"> </w:t>
      </w:r>
      <w:r w:rsidR="00043D86">
        <w:t>-</w:t>
      </w:r>
      <w:r>
        <w:t xml:space="preserve"> </w:t>
      </w:r>
      <w:proofErr w:type="spellStart"/>
      <w:r>
        <w:t>Stopford</w:t>
      </w:r>
      <w:proofErr w:type="spellEnd"/>
      <w:r>
        <w:t xml:space="preserve"> [25] opisuje DLQ jako standardowe podejście do obsługi komunikatów niemożliwych do przetworzenia, zapewniające ciągłość działania głównego strumienia przetwarzania pomimo błędów w pojedynczych komunikatach.</w:t>
      </w:r>
    </w:p>
    <w:p w14:paraId="18BE9995" w14:textId="06CDC947" w:rsidR="00F02468" w:rsidRDefault="00000000" w:rsidP="00450CC0">
      <w:pPr>
        <w:pStyle w:val="Akapitzlist"/>
        <w:numPr>
          <w:ilvl w:val="0"/>
          <w:numId w:val="2"/>
        </w:numPr>
        <w:spacing w:before="60" w:after="60"/>
        <w:jc w:val="both"/>
      </w:pPr>
      <w:proofErr w:type="spellStart"/>
      <w:r>
        <w:rPr>
          <w:b/>
          <w:bCs/>
        </w:rPr>
        <w:t>Circuit</w:t>
      </w:r>
      <w:proofErr w:type="spellEnd"/>
      <w:r>
        <w:rPr>
          <w:b/>
          <w:bCs/>
        </w:rPr>
        <w:t xml:space="preserve"> </w:t>
      </w:r>
      <w:proofErr w:type="spellStart"/>
      <w:r>
        <w:rPr>
          <w:b/>
          <w:bCs/>
        </w:rPr>
        <w:t>Breaker</w:t>
      </w:r>
      <w:proofErr w:type="spellEnd"/>
      <w:r>
        <w:t xml:space="preserve"> </w:t>
      </w:r>
      <w:r w:rsidR="00043D86">
        <w:t>-</w:t>
      </w:r>
      <w:r>
        <w:t xml:space="preserve"> wzorzec opisany przez </w:t>
      </w:r>
      <w:proofErr w:type="spellStart"/>
      <w:r>
        <w:t>Noflana</w:t>
      </w:r>
      <w:proofErr w:type="spellEnd"/>
      <w:r>
        <w:t xml:space="preserve"> [15] implementowany jest w warstwach integracji z zewnętrznymi systemami, zapobiegając kaskadowym awariom w przypadku niedostępności zależności.</w:t>
      </w:r>
    </w:p>
    <w:p w14:paraId="6316A78B" w14:textId="77777777" w:rsidR="00F02468" w:rsidRDefault="00000000">
      <w:r>
        <w:br w:type="page"/>
      </w:r>
    </w:p>
    <w:p w14:paraId="77266519" w14:textId="77777777" w:rsidR="00F02468" w:rsidRPr="00043D86" w:rsidRDefault="00000000" w:rsidP="006E032D">
      <w:pPr>
        <w:pStyle w:val="Nagwek1"/>
        <w:rPr>
          <w:lang w:val="pl-PL"/>
        </w:rPr>
      </w:pPr>
      <w:bookmarkStart w:id="26" w:name="_Toc231033439"/>
      <w:r w:rsidRPr="00043D86">
        <w:rPr>
          <w:lang w:val="pl-PL"/>
        </w:rPr>
        <w:lastRenderedPageBreak/>
        <w:t>4. Implementacja autorskiego systemu automatyzacji</w:t>
      </w:r>
      <w:bookmarkEnd w:id="26"/>
    </w:p>
    <w:p w14:paraId="1701559D" w14:textId="5A59A5F4" w:rsidR="00F02468" w:rsidRDefault="00450CC0">
      <w:pPr>
        <w:spacing w:before="120" w:after="120"/>
        <w:jc w:val="both"/>
      </w:pPr>
      <w:r w:rsidRPr="00450CC0">
        <w:t xml:space="preserve">Rozdział ten zawiera szczegółowy opis implementacji poszczególnych komponentów systemu orkiestracji. Przedstawiono decyzje techniczne podjęte podczas realizacji projektu, zastosowane biblioteki i </w:t>
      </w:r>
      <w:proofErr w:type="spellStart"/>
      <w:r w:rsidRPr="00450CC0">
        <w:t>frameworki</w:t>
      </w:r>
      <w:proofErr w:type="spellEnd"/>
      <w:r w:rsidRPr="00450CC0">
        <w:t xml:space="preserve"> oraz najistotniejsze fragmenty kodu źródłowego. Implementacja została przeprowadzona w środowisku chmurowym Google </w:t>
      </w:r>
      <w:proofErr w:type="spellStart"/>
      <w:r w:rsidRPr="00450CC0">
        <w:t>Cloud</w:t>
      </w:r>
      <w:proofErr w:type="spellEnd"/>
      <w:r w:rsidRPr="00450CC0">
        <w:t xml:space="preserve"> Platform, z wykorzystaniem stosu technologicznego wybranego na podstawie analizy przedstawionej w poprzednich rozdziałach</w:t>
      </w:r>
      <w:r>
        <w:t>.</w:t>
      </w:r>
    </w:p>
    <w:p w14:paraId="293E204F" w14:textId="77777777" w:rsidR="00F02468" w:rsidRDefault="00000000" w:rsidP="006E032D">
      <w:pPr>
        <w:pStyle w:val="Nagwek2"/>
      </w:pPr>
      <w:bookmarkStart w:id="27" w:name="_Toc231033440"/>
      <w:r>
        <w:t>4.1. Środowisko technologiczne i stos narzędziowy</w:t>
      </w:r>
      <w:bookmarkEnd w:id="27"/>
    </w:p>
    <w:p w14:paraId="4F6A39FC" w14:textId="77777777" w:rsidR="00F02468" w:rsidRDefault="00000000">
      <w:pPr>
        <w:spacing w:before="120" w:after="120"/>
        <w:jc w:val="both"/>
      </w:pPr>
      <w:r>
        <w:t>Dobór stosu technologicznego podyktowany był wymaganiami funkcjonalnymi i niefunkcjonalnymi systemu, a w szczególności koniecznością zapewnienia wysokiej przepustowości, skalowalności i odporności na awarie. Zastosowane technologie obejmują:</w:t>
      </w:r>
    </w:p>
    <w:p w14:paraId="393F56BC" w14:textId="004176FC" w:rsidR="00F02468" w:rsidRDefault="00000000" w:rsidP="00450CC0">
      <w:pPr>
        <w:pStyle w:val="Akapitzlist"/>
        <w:numPr>
          <w:ilvl w:val="0"/>
          <w:numId w:val="2"/>
        </w:numPr>
        <w:spacing w:before="60" w:after="60"/>
        <w:jc w:val="both"/>
      </w:pPr>
      <w:r>
        <w:rPr>
          <w:b/>
          <w:bCs/>
        </w:rPr>
        <w:t>Język programowania Go 1.22</w:t>
      </w:r>
      <w:r>
        <w:t xml:space="preserve"> </w:t>
      </w:r>
      <w:r w:rsidR="00043D86">
        <w:t>-</w:t>
      </w:r>
      <w:r>
        <w:t xml:space="preserve"> wybrany ze względu na wbudowane mechanizmy współbieżności (</w:t>
      </w:r>
      <w:proofErr w:type="spellStart"/>
      <w:r>
        <w:t>goroutines</w:t>
      </w:r>
      <w:proofErr w:type="spellEnd"/>
      <w:r>
        <w:t xml:space="preserve">, </w:t>
      </w:r>
      <w:proofErr w:type="spellStart"/>
      <w:r>
        <w:t>channels</w:t>
      </w:r>
      <w:proofErr w:type="spellEnd"/>
      <w:r>
        <w:t>), niskie zużycie zasobów oraz znakomitą wydajność w scenariuszach I/O</w:t>
      </w:r>
      <w:r w:rsidR="00450CC0">
        <w:t>-</w:t>
      </w:r>
      <w:proofErr w:type="spellStart"/>
      <w:r>
        <w:t>bound</w:t>
      </w:r>
      <w:proofErr w:type="spellEnd"/>
      <w:r>
        <w:t xml:space="preserve"> charakterystycznych dla systemów przetwarzania zdarzeń [32].</w:t>
      </w:r>
    </w:p>
    <w:p w14:paraId="4DEF2A23" w14:textId="09013658" w:rsidR="00F02468" w:rsidRDefault="00000000" w:rsidP="00450CC0">
      <w:pPr>
        <w:pStyle w:val="Akapitzlist"/>
        <w:numPr>
          <w:ilvl w:val="0"/>
          <w:numId w:val="2"/>
        </w:numPr>
        <w:spacing w:before="60" w:after="60"/>
        <w:jc w:val="both"/>
      </w:pPr>
      <w:r>
        <w:rPr>
          <w:b/>
          <w:bCs/>
        </w:rPr>
        <w:t>Apache Kafka 3.7</w:t>
      </w:r>
      <w:r>
        <w:t xml:space="preserve"> </w:t>
      </w:r>
      <w:r w:rsidR="00043D86">
        <w:t>-</w:t>
      </w:r>
      <w:r>
        <w:t xml:space="preserve"> broker komunikatów skonfigurowany w trybie </w:t>
      </w:r>
      <w:proofErr w:type="spellStart"/>
      <w:r>
        <w:t>KRaft</w:t>
      </w:r>
      <w:proofErr w:type="spellEnd"/>
      <w:r>
        <w:t xml:space="preserve"> (bez </w:t>
      </w:r>
      <w:proofErr w:type="spellStart"/>
      <w:r>
        <w:t>ZooKeepera</w:t>
      </w:r>
      <w:proofErr w:type="spellEnd"/>
      <w:r>
        <w:t>) w klastrze 9</w:t>
      </w:r>
      <w:r w:rsidR="00450CC0">
        <w:t>-</w:t>
      </w:r>
      <w:r>
        <w:t>węzłowym z replikacją trójkową [25].</w:t>
      </w:r>
    </w:p>
    <w:p w14:paraId="6B305143" w14:textId="0B340DA9" w:rsidR="00F02468" w:rsidRDefault="00000000" w:rsidP="00450CC0">
      <w:pPr>
        <w:pStyle w:val="Akapitzlist"/>
        <w:numPr>
          <w:ilvl w:val="0"/>
          <w:numId w:val="2"/>
        </w:numPr>
        <w:spacing w:before="60" w:after="60"/>
        <w:jc w:val="both"/>
      </w:pPr>
      <w:r>
        <w:rPr>
          <w:b/>
          <w:bCs/>
        </w:rPr>
        <w:t>Temporal.io SDK v1.26</w:t>
      </w:r>
      <w:r>
        <w:t xml:space="preserve"> </w:t>
      </w:r>
      <w:r w:rsidR="00043D86">
        <w:t>-</w:t>
      </w:r>
      <w:r>
        <w:t xml:space="preserve"> biblioteka kliencka do implementacji przepływów pracy i aktywności w języku Go [26].</w:t>
      </w:r>
    </w:p>
    <w:p w14:paraId="37AA5B4C" w14:textId="08FDA3D3" w:rsidR="00F02468" w:rsidRDefault="00000000" w:rsidP="00450CC0">
      <w:pPr>
        <w:pStyle w:val="Akapitzlist"/>
        <w:numPr>
          <w:ilvl w:val="0"/>
          <w:numId w:val="2"/>
        </w:numPr>
        <w:spacing w:before="60" w:after="60"/>
        <w:jc w:val="both"/>
      </w:pPr>
      <w:r>
        <w:rPr>
          <w:b/>
          <w:bCs/>
        </w:rPr>
        <w:t>Kubernetes 1.29 (GKE)</w:t>
      </w:r>
      <w:r>
        <w:t xml:space="preserve"> </w:t>
      </w:r>
      <w:r w:rsidR="00043D86">
        <w:t>-</w:t>
      </w:r>
      <w:r>
        <w:t xml:space="preserve"> platforma orkiestracji kontenerów z włączonym </w:t>
      </w:r>
      <w:proofErr w:type="spellStart"/>
      <w:r>
        <w:t>autoskalowaniem</w:t>
      </w:r>
      <w:proofErr w:type="spellEnd"/>
      <w:r>
        <w:t xml:space="preserve"> HPA i VPA [28].</w:t>
      </w:r>
    </w:p>
    <w:p w14:paraId="1D7D3213" w14:textId="4E0AFD86" w:rsidR="00F02468" w:rsidRDefault="00000000" w:rsidP="00450CC0">
      <w:pPr>
        <w:pStyle w:val="Akapitzlist"/>
        <w:numPr>
          <w:ilvl w:val="0"/>
          <w:numId w:val="2"/>
        </w:numPr>
        <w:spacing w:before="60" w:after="60"/>
        <w:jc w:val="both"/>
      </w:pPr>
      <w:r>
        <w:rPr>
          <w:b/>
          <w:bCs/>
        </w:rPr>
        <w:t>PostgreSQL 16</w:t>
      </w:r>
      <w:r>
        <w:t xml:space="preserve"> </w:t>
      </w:r>
      <w:r w:rsidR="00043D86">
        <w:t>-</w:t>
      </w:r>
      <w:r>
        <w:t xml:space="preserve"> relacyjna baza danych używana jako Event </w:t>
      </w:r>
      <w:proofErr w:type="spellStart"/>
      <w:r>
        <w:t>Store</w:t>
      </w:r>
      <w:proofErr w:type="spellEnd"/>
      <w:r>
        <w:t xml:space="preserve"> dla </w:t>
      </w:r>
      <w:proofErr w:type="spellStart"/>
      <w:r>
        <w:t>Temporal</w:t>
      </w:r>
      <w:proofErr w:type="spellEnd"/>
      <w:r>
        <w:t xml:space="preserve"> oraz </w:t>
      </w:r>
      <w:proofErr w:type="spellStart"/>
      <w:r>
        <w:t>read</w:t>
      </w:r>
      <w:proofErr w:type="spellEnd"/>
      <w:r>
        <w:t xml:space="preserve"> </w:t>
      </w:r>
      <w:proofErr w:type="spellStart"/>
      <w:r>
        <w:t>models</w:t>
      </w:r>
      <w:proofErr w:type="spellEnd"/>
      <w:r>
        <w:t xml:space="preserve"> [33].</w:t>
      </w:r>
    </w:p>
    <w:p w14:paraId="66F6D6F8" w14:textId="7E462C77" w:rsidR="00F02468" w:rsidRDefault="00000000" w:rsidP="00450CC0">
      <w:pPr>
        <w:pStyle w:val="Akapitzlist"/>
        <w:numPr>
          <w:ilvl w:val="0"/>
          <w:numId w:val="2"/>
        </w:numPr>
        <w:spacing w:before="60" w:after="60"/>
        <w:jc w:val="both"/>
      </w:pPr>
      <w:proofErr w:type="spellStart"/>
      <w:r>
        <w:rPr>
          <w:b/>
          <w:bCs/>
        </w:rPr>
        <w:t>Prometheus</w:t>
      </w:r>
      <w:proofErr w:type="spellEnd"/>
      <w:r>
        <w:rPr>
          <w:b/>
          <w:bCs/>
        </w:rPr>
        <w:t xml:space="preserve"> + </w:t>
      </w:r>
      <w:proofErr w:type="spellStart"/>
      <w:r>
        <w:rPr>
          <w:b/>
          <w:bCs/>
        </w:rPr>
        <w:t>Grafana</w:t>
      </w:r>
      <w:proofErr w:type="spellEnd"/>
      <w:r>
        <w:t xml:space="preserve"> </w:t>
      </w:r>
      <w:r w:rsidR="00043D86">
        <w:t>-</w:t>
      </w:r>
      <w:r>
        <w:t xml:space="preserve"> stos monitorowania i wizualizacji metryk operacyjnych [34].</w:t>
      </w:r>
    </w:p>
    <w:p w14:paraId="26A1E0A8" w14:textId="77777777" w:rsidR="00F02468" w:rsidRDefault="00000000" w:rsidP="006E032D">
      <w:pPr>
        <w:pStyle w:val="Nagwek2"/>
      </w:pPr>
      <w:bookmarkStart w:id="28" w:name="_Toc231033441"/>
      <w:r>
        <w:t xml:space="preserve">4.2. Implementacja przepływów pracy w </w:t>
      </w:r>
      <w:proofErr w:type="spellStart"/>
      <w:r>
        <w:t>Temporal</w:t>
      </w:r>
      <w:bookmarkEnd w:id="28"/>
      <w:proofErr w:type="spellEnd"/>
    </w:p>
    <w:p w14:paraId="6F5F48E0" w14:textId="637A77E4" w:rsidR="00450CC0" w:rsidRDefault="00450CC0" w:rsidP="00450CC0">
      <w:pPr>
        <w:spacing w:before="120" w:after="120"/>
        <w:jc w:val="both"/>
      </w:pPr>
      <w:r>
        <w:t xml:space="preserve">Implementacja przepływów pracy (ang. </w:t>
      </w:r>
      <w:proofErr w:type="spellStart"/>
      <w:r>
        <w:t>Workflow</w:t>
      </w:r>
      <w:proofErr w:type="spellEnd"/>
      <w:r>
        <w:t xml:space="preserve"> </w:t>
      </w:r>
      <w:proofErr w:type="spellStart"/>
      <w:r>
        <w:t>Definitions</w:t>
      </w:r>
      <w:proofErr w:type="spellEnd"/>
      <w:r>
        <w:t xml:space="preserve">) stanowi centralny element systemu, </w:t>
      </w:r>
      <w:proofErr w:type="spellStart"/>
      <w:r>
        <w:t>enkapsulując</w:t>
      </w:r>
      <w:proofErr w:type="spellEnd"/>
      <w:r>
        <w:t xml:space="preserve"> logikę orkiestracji procesów biznesowych. Zgodnie z modelem programowania </w:t>
      </w:r>
      <w:proofErr w:type="spellStart"/>
      <w:r>
        <w:t>Temporal</w:t>
      </w:r>
      <w:proofErr w:type="spellEnd"/>
      <w:r>
        <w:t>, przepływy definiowane są jako deterministyczne funkcje, których wykonanie może być wstrzymane i wznowione w dowolnym momencie bez utraty stanu [26].</w:t>
      </w:r>
    </w:p>
    <w:p w14:paraId="1019DBB4" w14:textId="26C3E59C" w:rsidR="00F02468" w:rsidRDefault="00450CC0" w:rsidP="00450CC0">
      <w:pPr>
        <w:spacing w:before="120" w:after="120"/>
        <w:jc w:val="both"/>
      </w:pPr>
      <w:r>
        <w:t xml:space="preserve">Kluczowym elementem implementacji jest zapewnienie deterministyczności kodu przepływu pracy </w:t>
      </w:r>
      <w:r w:rsidR="00043D86">
        <w:t>-</w:t>
      </w:r>
      <w:r>
        <w:t xml:space="preserve"> wymagania niezbędnego dla prawidłowego działania mechanizmu odtwarzania historii (ang. </w:t>
      </w:r>
      <w:proofErr w:type="spellStart"/>
      <w:r>
        <w:t>history</w:t>
      </w:r>
      <w:proofErr w:type="spellEnd"/>
      <w:r>
        <w:t xml:space="preserve"> replay) </w:t>
      </w:r>
      <w:proofErr w:type="spellStart"/>
      <w:r>
        <w:t>Temporal</w:t>
      </w:r>
      <w:proofErr w:type="spellEnd"/>
      <w:r>
        <w:t>. W praktyce oznacza to szereg ograniczeń dotyczących kodu przepływu:</w:t>
      </w:r>
    </w:p>
    <w:p w14:paraId="4B0E3067" w14:textId="77777777" w:rsidR="00F02468" w:rsidRDefault="00000000" w:rsidP="00450CC0">
      <w:pPr>
        <w:pStyle w:val="Akapitzlist"/>
        <w:numPr>
          <w:ilvl w:val="0"/>
          <w:numId w:val="3"/>
        </w:numPr>
        <w:spacing w:before="60" w:after="60"/>
        <w:jc w:val="both"/>
      </w:pPr>
      <w:r>
        <w:t>Wszystkie operacje niedeterministyczne (dostęp do sieci, zegara systemowego, generatorów liczb losowych) muszą być realizowane wyłącznie w ramach Aktywności.</w:t>
      </w:r>
    </w:p>
    <w:p w14:paraId="7A63B91B" w14:textId="77777777" w:rsidR="00F02468" w:rsidRDefault="00000000" w:rsidP="00450CC0">
      <w:pPr>
        <w:pStyle w:val="Akapitzlist"/>
        <w:numPr>
          <w:ilvl w:val="0"/>
          <w:numId w:val="3"/>
        </w:numPr>
        <w:spacing w:before="60" w:after="60"/>
        <w:jc w:val="both"/>
      </w:pPr>
      <w:r>
        <w:t xml:space="preserve">Komunikacja między przepływem a światem zewnętrznym odbywa się wyłącznie przez sygnały (ang. </w:t>
      </w:r>
      <w:proofErr w:type="spellStart"/>
      <w:r>
        <w:t>Signals</w:t>
      </w:r>
      <w:proofErr w:type="spellEnd"/>
      <w:r>
        <w:t xml:space="preserve">) i zapytania (ang. </w:t>
      </w:r>
      <w:proofErr w:type="spellStart"/>
      <w:r>
        <w:t>Queries</w:t>
      </w:r>
      <w:proofErr w:type="spellEnd"/>
      <w:r>
        <w:t>).</w:t>
      </w:r>
    </w:p>
    <w:p w14:paraId="5EC12AE8" w14:textId="77777777" w:rsidR="00F02468" w:rsidRDefault="00000000" w:rsidP="00450CC0">
      <w:pPr>
        <w:pStyle w:val="Akapitzlist"/>
        <w:numPr>
          <w:ilvl w:val="0"/>
          <w:numId w:val="3"/>
        </w:numPr>
        <w:spacing w:before="60" w:after="60"/>
        <w:jc w:val="both"/>
      </w:pPr>
      <w:r>
        <w:t xml:space="preserve">Przepływ pracy nie może utrzymywać żadnego stanu zewnętrznego </w:t>
      </w:r>
      <w:proofErr w:type="spellStart"/>
      <w:r>
        <w:t>niepersystowanego</w:t>
      </w:r>
      <w:proofErr w:type="spellEnd"/>
      <w:r>
        <w:t xml:space="preserve"> przez </w:t>
      </w:r>
      <w:proofErr w:type="spellStart"/>
      <w:r>
        <w:t>Temporal</w:t>
      </w:r>
      <w:proofErr w:type="spellEnd"/>
      <w:r>
        <w:t>.</w:t>
      </w:r>
    </w:p>
    <w:p w14:paraId="3397E7EA" w14:textId="77777777" w:rsidR="00F02468" w:rsidRDefault="00000000" w:rsidP="00450CC0">
      <w:pPr>
        <w:pStyle w:val="Akapitzlist"/>
        <w:numPr>
          <w:ilvl w:val="0"/>
          <w:numId w:val="3"/>
        </w:numPr>
        <w:spacing w:before="60" w:after="60"/>
        <w:jc w:val="both"/>
      </w:pPr>
      <w:r>
        <w:lastRenderedPageBreak/>
        <w:t xml:space="preserve">Wszelkie wywołania blokujące muszą być realizowane przez SDK </w:t>
      </w:r>
      <w:proofErr w:type="spellStart"/>
      <w:r>
        <w:t>Temporal</w:t>
      </w:r>
      <w:proofErr w:type="spellEnd"/>
      <w:r>
        <w:t>, a nie przez natywne mechanizmy języka.</w:t>
      </w:r>
    </w:p>
    <w:p w14:paraId="65A8C97B" w14:textId="77777777" w:rsidR="00F02468" w:rsidRDefault="00000000" w:rsidP="006E032D">
      <w:pPr>
        <w:pStyle w:val="Nagwek2"/>
      </w:pPr>
      <w:bookmarkStart w:id="29" w:name="_Toc231033442"/>
      <w:r>
        <w:t>4.3. Implementacja integracji z Apache Kafka</w:t>
      </w:r>
      <w:bookmarkEnd w:id="29"/>
    </w:p>
    <w:p w14:paraId="17466CD8" w14:textId="040E396A" w:rsidR="00F02468" w:rsidRDefault="00000000">
      <w:pPr>
        <w:spacing w:before="120" w:after="120"/>
        <w:jc w:val="both"/>
      </w:pPr>
      <w:r>
        <w:t xml:space="preserve">Integracja systemu orkiestracji z Apache Kafka realizowana jest za pośrednictwem warstwy adapterów, implementującej wzorzec </w:t>
      </w:r>
      <w:proofErr w:type="spellStart"/>
      <w:r>
        <w:t>Anti</w:t>
      </w:r>
      <w:r w:rsidR="00450CC0">
        <w:t>-</w:t>
      </w:r>
      <w:r>
        <w:t>Corruption</w:t>
      </w:r>
      <w:proofErr w:type="spellEnd"/>
      <w:r>
        <w:t xml:space="preserve"> </w:t>
      </w:r>
      <w:proofErr w:type="spellStart"/>
      <w:r>
        <w:t>Layer</w:t>
      </w:r>
      <w:proofErr w:type="spellEnd"/>
      <w:r>
        <w:t xml:space="preserve"> opisany przez Evansa [35]. Warstwa ta tłumaczy zdarzenia Kafki na wywołania </w:t>
      </w:r>
      <w:proofErr w:type="spellStart"/>
      <w:r>
        <w:t>Temporal</w:t>
      </w:r>
      <w:proofErr w:type="spellEnd"/>
      <w:r>
        <w:t xml:space="preserve"> i odwrotnie, chroniąc rdzeń domeny biznesowej przed zanieczyszczeniem szczegółami infrastrukturalnymi.</w:t>
      </w:r>
    </w:p>
    <w:p w14:paraId="03CA694C" w14:textId="121DEB03" w:rsidR="00F02468" w:rsidRDefault="00450CC0">
      <w:pPr>
        <w:spacing w:before="120" w:after="120"/>
        <w:jc w:val="both"/>
      </w:pPr>
      <w:r w:rsidRPr="00450CC0">
        <w:t xml:space="preserve">Kluczowym aspektem implementacji jest obsługa </w:t>
      </w:r>
      <w:proofErr w:type="spellStart"/>
      <w:r w:rsidRPr="00450CC0">
        <w:t>idempotencji</w:t>
      </w:r>
      <w:proofErr w:type="spellEnd"/>
      <w:r w:rsidRPr="00450CC0">
        <w:t xml:space="preserve"> konsumentów Kafka. Każde zdarzenie zawiera unikalny identyfikator korelacji (ang. </w:t>
      </w:r>
      <w:proofErr w:type="spellStart"/>
      <w:r w:rsidRPr="00450CC0">
        <w:t>correlation</w:t>
      </w:r>
      <w:proofErr w:type="spellEnd"/>
      <w:r w:rsidRPr="00450CC0">
        <w:t xml:space="preserve"> ID), który jest wykorzystywany jako klucz </w:t>
      </w:r>
      <w:proofErr w:type="spellStart"/>
      <w:r w:rsidRPr="00450CC0">
        <w:t>idempotencji</w:t>
      </w:r>
      <w:proofErr w:type="spellEnd"/>
      <w:r w:rsidRPr="00450CC0">
        <w:t xml:space="preserve"> przy inicjowaniu przepływów </w:t>
      </w:r>
      <w:proofErr w:type="spellStart"/>
      <w:r w:rsidRPr="00450CC0">
        <w:t>Temporal</w:t>
      </w:r>
      <w:proofErr w:type="spellEnd"/>
      <w:r w:rsidRPr="00450CC0">
        <w:t xml:space="preserve">. Mechanizm ten gwarantuje, że ponowne dostarczenie tego samego zdarzenia przez Kafkę (w scenariuszu </w:t>
      </w:r>
      <w:proofErr w:type="spellStart"/>
      <w:r w:rsidRPr="00450CC0">
        <w:t>at-least-once</w:t>
      </w:r>
      <w:proofErr w:type="spellEnd"/>
      <w:r w:rsidRPr="00450CC0">
        <w:t xml:space="preserve"> </w:t>
      </w:r>
      <w:proofErr w:type="spellStart"/>
      <w:r w:rsidRPr="00450CC0">
        <w:t>delivery</w:t>
      </w:r>
      <w:proofErr w:type="spellEnd"/>
      <w:r w:rsidRPr="00450CC0">
        <w:t>) nie spowoduje zduplikowania uruchomienia przepływu biznesowego</w:t>
      </w:r>
      <w:r>
        <w:t>.</w:t>
      </w:r>
    </w:p>
    <w:p w14:paraId="07363F63" w14:textId="77777777" w:rsidR="00F02468" w:rsidRDefault="00000000" w:rsidP="006E032D">
      <w:pPr>
        <w:pStyle w:val="Nagwek2"/>
      </w:pPr>
      <w:bookmarkStart w:id="30" w:name="_Toc231033443"/>
      <w:r>
        <w:t>4.4. Implementacja wzorca Sagi</w:t>
      </w:r>
      <w:bookmarkEnd w:id="30"/>
    </w:p>
    <w:p w14:paraId="472A63F9" w14:textId="4575CE58" w:rsidR="00F02468" w:rsidRDefault="00450CC0">
      <w:pPr>
        <w:spacing w:before="120" w:after="120"/>
        <w:jc w:val="both"/>
      </w:pPr>
      <w:r w:rsidRPr="00450CC0">
        <w:t xml:space="preserve">Wzorzec Sagi zaimplementowano w wariancie Sagi orkiestrowanej (ang. </w:t>
      </w:r>
      <w:proofErr w:type="spellStart"/>
      <w:r w:rsidRPr="00450CC0">
        <w:t>Orchestration-based</w:t>
      </w:r>
      <w:proofErr w:type="spellEnd"/>
      <w:r w:rsidRPr="00450CC0">
        <w:t xml:space="preserve"> Saga), w którym centralny orkiestrator (implementowany jako przepływ </w:t>
      </w:r>
      <w:proofErr w:type="spellStart"/>
      <w:r w:rsidRPr="00450CC0">
        <w:t>Temporal</w:t>
      </w:r>
      <w:proofErr w:type="spellEnd"/>
      <w:r w:rsidRPr="00450CC0">
        <w:t>) koordynuje wykonanie kroków transakcji i wyzwala operacje kompensacyjne w przypadku awarii. Richardson [19] wskazuje, że ten wariant Sagi jest bardziej transparentny w zakresie przepływu sterowania, kosztem wprowadzenia dodatkowego komponentu orkiestratora</w:t>
      </w:r>
      <w:r>
        <w:t>.</w:t>
      </w:r>
    </w:p>
    <w:p w14:paraId="404A2B56" w14:textId="3F50D6AF" w:rsidR="00F02468" w:rsidRDefault="00000000">
      <w:pPr>
        <w:spacing w:before="120" w:after="120"/>
        <w:jc w:val="both"/>
      </w:pPr>
      <w:r>
        <w:t>Każdy krok Sagi implementowany jest jako para Aktywność + Aktywność kompensacyjna. W przypadku awarii na etapie N, orkiestrator automatycznie wyzwala aktywności kompensacyjne dla kroków N</w:t>
      </w:r>
      <w:r w:rsidR="00450CC0">
        <w:t>-</w:t>
      </w:r>
      <w:r>
        <w:t>1, N</w:t>
      </w:r>
      <w:r w:rsidR="00450CC0">
        <w:t>-</w:t>
      </w:r>
      <w:r>
        <w:t>2, ..., 1, przywracając system do spójnego stanu. Mechanizm ten jest analogiczny do protokołu opisanego przez Garcię</w:t>
      </w:r>
      <w:r w:rsidR="00450CC0">
        <w:t>-</w:t>
      </w:r>
      <w:proofErr w:type="spellStart"/>
      <w:r>
        <w:t>Molinę</w:t>
      </w:r>
      <w:proofErr w:type="spellEnd"/>
      <w:r>
        <w:t xml:space="preserve"> i </w:t>
      </w:r>
      <w:proofErr w:type="spellStart"/>
      <w:r>
        <w:t>Salema</w:t>
      </w:r>
      <w:proofErr w:type="spellEnd"/>
      <w:r>
        <w:t xml:space="preserve"> [13] w oryginalnej pracy definiującej wzorzec Sagi.</w:t>
      </w:r>
    </w:p>
    <w:p w14:paraId="786D60F3" w14:textId="77777777" w:rsidR="00F02468" w:rsidRDefault="00000000" w:rsidP="006E032D">
      <w:pPr>
        <w:pStyle w:val="Nagwek2"/>
      </w:pPr>
      <w:bookmarkStart w:id="31" w:name="_Toc231033444"/>
      <w:r>
        <w:t>4.5. Wdrożenie w środowisku Kubernetes</w:t>
      </w:r>
      <w:bookmarkEnd w:id="31"/>
    </w:p>
    <w:p w14:paraId="172D3AE6" w14:textId="2BDB9CC5" w:rsidR="00F02468" w:rsidRDefault="00450CC0">
      <w:pPr>
        <w:spacing w:before="120" w:after="120"/>
        <w:jc w:val="both"/>
      </w:pPr>
      <w:r w:rsidRPr="00450CC0">
        <w:t xml:space="preserve">Wdrożenie systemu realizowane jest w oparciu o deklaratywne manifesty Kubernetes zarządzane przez </w:t>
      </w:r>
      <w:proofErr w:type="spellStart"/>
      <w:r w:rsidRPr="00450CC0">
        <w:t>GitOps</w:t>
      </w:r>
      <w:proofErr w:type="spellEnd"/>
      <w:r w:rsidRPr="00450CC0">
        <w:t xml:space="preserve"> </w:t>
      </w:r>
      <w:proofErr w:type="spellStart"/>
      <w:r w:rsidRPr="00450CC0">
        <w:t>workflow</w:t>
      </w:r>
      <w:proofErr w:type="spellEnd"/>
      <w:r w:rsidRPr="00450CC0">
        <w:t xml:space="preserve"> z użyciem </w:t>
      </w:r>
      <w:proofErr w:type="spellStart"/>
      <w:r w:rsidRPr="00450CC0">
        <w:t>ArgoCD</w:t>
      </w:r>
      <w:proofErr w:type="spellEnd"/>
      <w:r w:rsidRPr="00450CC0">
        <w:t xml:space="preserve">. Każdy komponent systemu wdrożony jest jako oddzielny Deployment z konfigurowalnymi parametrami replikacji i limitami zasobów. </w:t>
      </w:r>
      <w:proofErr w:type="spellStart"/>
      <w:r w:rsidRPr="00450CC0">
        <w:t>Autoskalowanie</w:t>
      </w:r>
      <w:proofErr w:type="spellEnd"/>
      <w:r w:rsidRPr="00450CC0">
        <w:t xml:space="preserve"> horyzontalne (HPA) skonfigurowano na podstawie zewnętrznych metryk Kafki (lag konsumenta) i </w:t>
      </w:r>
      <w:proofErr w:type="spellStart"/>
      <w:r w:rsidRPr="00450CC0">
        <w:t>Temporal</w:t>
      </w:r>
      <w:proofErr w:type="spellEnd"/>
      <w:r w:rsidRPr="00450CC0">
        <w:t xml:space="preserve"> (długość kolejki zadań), eksponowanych przez niestandardowy adapter metryk</w:t>
      </w:r>
      <w:r>
        <w:t>.</w:t>
      </w:r>
    </w:p>
    <w:p w14:paraId="3D393D55" w14:textId="77777777" w:rsidR="00F02468" w:rsidRDefault="00000000">
      <w:r>
        <w:br w:type="page"/>
      </w:r>
    </w:p>
    <w:p w14:paraId="57F2AD0F" w14:textId="77777777" w:rsidR="00F02468" w:rsidRPr="00043D86" w:rsidRDefault="00000000" w:rsidP="006E032D">
      <w:pPr>
        <w:pStyle w:val="Nagwek1"/>
        <w:rPr>
          <w:lang w:val="pl-PL"/>
        </w:rPr>
      </w:pPr>
      <w:bookmarkStart w:id="32" w:name="_Toc231033445"/>
      <w:r w:rsidRPr="00043D86">
        <w:rPr>
          <w:lang w:val="pl-PL"/>
        </w:rPr>
        <w:lastRenderedPageBreak/>
        <w:t>5. Testy i ocena wydajnościowa rozwiązania</w:t>
      </w:r>
      <w:bookmarkEnd w:id="32"/>
    </w:p>
    <w:p w14:paraId="13E607B9" w14:textId="277A4CCA" w:rsidR="00F02468" w:rsidRDefault="00932B6C">
      <w:pPr>
        <w:spacing w:before="120" w:after="120"/>
        <w:jc w:val="both"/>
      </w:pPr>
      <w:r w:rsidRPr="00932B6C">
        <w:t>Niniejszy rozdział opisuje metodologię testowania oraz wyniki ewaluacji wydajnościowej zaimplementowanego systemu orkiestracji. Testy przeprowadzono w celu weryfikacji spełnienia wymagań niefunkcjonalnych sformułowanych w rozdziale 3. Szczególna uwaga poświęcona jest metodologicznej rygorystyczności pomiarów, ograniczeniom przyjętej metodyki oraz wiarygodności uzyskanych wyników</w:t>
      </w:r>
      <w:r>
        <w:t>.</w:t>
      </w:r>
    </w:p>
    <w:p w14:paraId="7AC2ED90" w14:textId="77777777" w:rsidR="00F02468" w:rsidRDefault="00000000" w:rsidP="006E032D">
      <w:pPr>
        <w:pStyle w:val="Nagwek2"/>
      </w:pPr>
      <w:bookmarkStart w:id="33" w:name="_Toc231033446"/>
      <w:r>
        <w:t>5.1. Metodologia testowania</w:t>
      </w:r>
      <w:bookmarkEnd w:id="33"/>
    </w:p>
    <w:p w14:paraId="2320B7B5" w14:textId="77777777" w:rsidR="00F02468" w:rsidRDefault="00000000">
      <w:pPr>
        <w:spacing w:before="120" w:after="120"/>
        <w:jc w:val="both"/>
      </w:pPr>
      <w:r>
        <w:t xml:space="preserve">Metodologia testowania opracowana została na podstawie rekomendacji zawartych w wytycznych SPEC (Standard Performance Evaluation Corporation) [36] oraz metodyki opisanej przez </w:t>
      </w:r>
      <w:proofErr w:type="spellStart"/>
      <w:r>
        <w:t>Jaina</w:t>
      </w:r>
      <w:proofErr w:type="spellEnd"/>
      <w:r>
        <w:t xml:space="preserve"> [37] w kontekście analizy wydajności systemów komputerowych. Testy podzielono na cztery kategorie:</w:t>
      </w:r>
    </w:p>
    <w:p w14:paraId="3934611D" w14:textId="4ABFA189" w:rsidR="00F02468" w:rsidRDefault="00000000" w:rsidP="00450CC0">
      <w:pPr>
        <w:pStyle w:val="Akapitzlist"/>
        <w:numPr>
          <w:ilvl w:val="0"/>
          <w:numId w:val="2"/>
        </w:numPr>
        <w:spacing w:before="60" w:after="60"/>
        <w:jc w:val="both"/>
      </w:pPr>
      <w:r>
        <w:rPr>
          <w:b/>
          <w:bCs/>
        </w:rPr>
        <w:t>Testy jednostkowe</w:t>
      </w:r>
      <w:r>
        <w:t xml:space="preserve"> </w:t>
      </w:r>
      <w:r w:rsidR="00043D86">
        <w:t>-</w:t>
      </w:r>
      <w:r>
        <w:t xml:space="preserve"> weryfikacja poprawności logiki poszczególnych Aktywności i izolowanych komponentów systemu. Pokrycie kodu testami jednostkowymi osiągnięto na poziomie 87%.</w:t>
      </w:r>
    </w:p>
    <w:p w14:paraId="297E5E84" w14:textId="3219EE12" w:rsidR="00F02468" w:rsidRDefault="00000000" w:rsidP="00450CC0">
      <w:pPr>
        <w:pStyle w:val="Akapitzlist"/>
        <w:numPr>
          <w:ilvl w:val="0"/>
          <w:numId w:val="2"/>
        </w:numPr>
        <w:spacing w:before="60" w:after="60"/>
        <w:jc w:val="both"/>
      </w:pPr>
      <w:r>
        <w:rPr>
          <w:b/>
          <w:bCs/>
        </w:rPr>
        <w:t>Testy integracyjne</w:t>
      </w:r>
      <w:r>
        <w:t xml:space="preserve"> </w:t>
      </w:r>
      <w:r w:rsidR="00043D86">
        <w:t>-</w:t>
      </w:r>
      <w:r>
        <w:t xml:space="preserve"> weryfikacja poprawnej współpracy między komponentami z wykorzystaniem </w:t>
      </w:r>
      <w:proofErr w:type="spellStart"/>
      <w:r>
        <w:t>embeddowanego</w:t>
      </w:r>
      <w:proofErr w:type="spellEnd"/>
      <w:r>
        <w:t xml:space="preserve"> środowiska </w:t>
      </w:r>
      <w:proofErr w:type="spellStart"/>
      <w:r>
        <w:t>Temporal</w:t>
      </w:r>
      <w:proofErr w:type="spellEnd"/>
      <w:r>
        <w:t xml:space="preserve"> i Kafka (Kafka </w:t>
      </w:r>
      <w:proofErr w:type="spellStart"/>
      <w:r>
        <w:t>Testcontainers</w:t>
      </w:r>
      <w:proofErr w:type="spellEnd"/>
      <w:r>
        <w:t>).</w:t>
      </w:r>
    </w:p>
    <w:p w14:paraId="6FFCC4A4" w14:textId="4BCED295" w:rsidR="00F02468" w:rsidRDefault="00000000" w:rsidP="00450CC0">
      <w:pPr>
        <w:pStyle w:val="Akapitzlist"/>
        <w:numPr>
          <w:ilvl w:val="0"/>
          <w:numId w:val="2"/>
        </w:numPr>
        <w:spacing w:before="60" w:after="60"/>
        <w:jc w:val="both"/>
      </w:pPr>
      <w:r>
        <w:rPr>
          <w:b/>
          <w:bCs/>
        </w:rPr>
        <w:t>Testy kontraktowe</w:t>
      </w:r>
      <w:r>
        <w:t xml:space="preserve"> </w:t>
      </w:r>
      <w:r w:rsidR="00043D86">
        <w:t>-</w:t>
      </w:r>
      <w:r>
        <w:t xml:space="preserve"> weryfikacja zgodności schematów </w:t>
      </w:r>
      <w:proofErr w:type="spellStart"/>
      <w:r>
        <w:t>Avro</w:t>
      </w:r>
      <w:proofErr w:type="spellEnd"/>
      <w:r>
        <w:t xml:space="preserve"> produkowanych przez producentów z oczekiwaniami konsumentów, realizowana przez </w:t>
      </w:r>
      <w:proofErr w:type="spellStart"/>
      <w:r>
        <w:t>Pact</w:t>
      </w:r>
      <w:proofErr w:type="spellEnd"/>
      <w:r>
        <w:t xml:space="preserve"> Consumer</w:t>
      </w:r>
      <w:r w:rsidR="00450CC0">
        <w:t>-</w:t>
      </w:r>
      <w:proofErr w:type="spellStart"/>
      <w:r>
        <w:t>Driven</w:t>
      </w:r>
      <w:proofErr w:type="spellEnd"/>
      <w:r>
        <w:t xml:space="preserve"> </w:t>
      </w:r>
      <w:proofErr w:type="spellStart"/>
      <w:r>
        <w:t>Contract</w:t>
      </w:r>
      <w:proofErr w:type="spellEnd"/>
      <w:r>
        <w:t xml:space="preserve"> </w:t>
      </w:r>
      <w:proofErr w:type="spellStart"/>
      <w:r>
        <w:t>Testing</w:t>
      </w:r>
      <w:proofErr w:type="spellEnd"/>
      <w:r>
        <w:t>.</w:t>
      </w:r>
    </w:p>
    <w:p w14:paraId="4F10CDD9" w14:textId="1464B326" w:rsidR="00F02468" w:rsidRDefault="00000000" w:rsidP="00450CC0">
      <w:pPr>
        <w:pStyle w:val="Akapitzlist"/>
        <w:numPr>
          <w:ilvl w:val="0"/>
          <w:numId w:val="2"/>
        </w:numPr>
        <w:spacing w:before="60" w:after="60"/>
        <w:jc w:val="both"/>
      </w:pPr>
      <w:r>
        <w:rPr>
          <w:b/>
          <w:bCs/>
        </w:rPr>
        <w:t>Testy wydajnościowe</w:t>
      </w:r>
      <w:r>
        <w:t xml:space="preserve"> </w:t>
      </w:r>
      <w:r w:rsidR="00043D86">
        <w:t>-</w:t>
      </w:r>
      <w:r>
        <w:t xml:space="preserve"> obciążeniowe pomiary przepustowości, opóźnień i </w:t>
      </w:r>
      <w:proofErr w:type="spellStart"/>
      <w:r>
        <w:t>zasobochłonności</w:t>
      </w:r>
      <w:proofErr w:type="spellEnd"/>
      <w:r>
        <w:t xml:space="preserve"> systemu przy zmiennym obciążeniu, realizowane narzędziem k6 i dedykowanym generatorem obciążenia.</w:t>
      </w:r>
    </w:p>
    <w:p w14:paraId="52B5EADA" w14:textId="77777777" w:rsidR="00F02468" w:rsidRDefault="00000000" w:rsidP="006E032D">
      <w:pPr>
        <w:pStyle w:val="Nagwek2"/>
      </w:pPr>
      <w:bookmarkStart w:id="34" w:name="_Toc231033447"/>
      <w:r>
        <w:t>5.2. Środowisko testowe</w:t>
      </w:r>
      <w:bookmarkEnd w:id="34"/>
    </w:p>
    <w:p w14:paraId="27FF920D" w14:textId="77777777" w:rsidR="00F02468" w:rsidRDefault="00000000">
      <w:pPr>
        <w:spacing w:before="120" w:after="120"/>
        <w:jc w:val="both"/>
      </w:pPr>
      <w:r>
        <w:t xml:space="preserve">Testy wydajnościowe przeprowadzono w dedykowanym środowisku Google </w:t>
      </w:r>
      <w:proofErr w:type="spellStart"/>
      <w:r>
        <w:t>Cloud</w:t>
      </w:r>
      <w:proofErr w:type="spellEnd"/>
      <w:r>
        <w:t xml:space="preserve"> Platform, odizolowanym od ruchu produkcyjnego. Konfiguracja sprzętowa klastra testowego składała się z:</w:t>
      </w:r>
    </w:p>
    <w:p w14:paraId="1292C2EF" w14:textId="028126CC" w:rsidR="00F02468" w:rsidRDefault="00000000" w:rsidP="00450CC0">
      <w:pPr>
        <w:pStyle w:val="Akapitzlist"/>
        <w:numPr>
          <w:ilvl w:val="0"/>
          <w:numId w:val="2"/>
        </w:numPr>
        <w:spacing w:before="60" w:after="60"/>
        <w:jc w:val="both"/>
      </w:pPr>
      <w:r>
        <w:t>9 węzłów brokerów Kafka (n2</w:t>
      </w:r>
      <w:r w:rsidR="00450CC0">
        <w:t>-</w:t>
      </w:r>
      <w:r>
        <w:t>standard</w:t>
      </w:r>
      <w:r w:rsidR="00450CC0">
        <w:t>-</w:t>
      </w:r>
      <w:r>
        <w:t xml:space="preserve">16: 16 </w:t>
      </w:r>
      <w:proofErr w:type="spellStart"/>
      <w:r>
        <w:t>vCPU</w:t>
      </w:r>
      <w:proofErr w:type="spellEnd"/>
      <w:r>
        <w:t>, 64 GB RAM, dyski SSD 2 TB).</w:t>
      </w:r>
    </w:p>
    <w:p w14:paraId="234D05DF" w14:textId="7AAFD11B" w:rsidR="00F02468" w:rsidRDefault="00000000" w:rsidP="00450CC0">
      <w:pPr>
        <w:pStyle w:val="Akapitzlist"/>
        <w:numPr>
          <w:ilvl w:val="0"/>
          <w:numId w:val="2"/>
        </w:numPr>
        <w:spacing w:before="60" w:after="60"/>
        <w:jc w:val="both"/>
      </w:pPr>
      <w:r>
        <w:t xml:space="preserve">3 węzłów serwera </w:t>
      </w:r>
      <w:proofErr w:type="spellStart"/>
      <w:r>
        <w:t>Temporal</w:t>
      </w:r>
      <w:proofErr w:type="spellEnd"/>
      <w:r>
        <w:t xml:space="preserve"> (n2</w:t>
      </w:r>
      <w:r w:rsidR="00450CC0">
        <w:t>-</w:t>
      </w:r>
      <w:r>
        <w:t>standard</w:t>
      </w:r>
      <w:r w:rsidR="00450CC0">
        <w:t>-</w:t>
      </w:r>
      <w:r>
        <w:t xml:space="preserve">8: 8 </w:t>
      </w:r>
      <w:proofErr w:type="spellStart"/>
      <w:r>
        <w:t>vCPU</w:t>
      </w:r>
      <w:proofErr w:type="spellEnd"/>
      <w:r>
        <w:t>, 32 GB RAM).</w:t>
      </w:r>
    </w:p>
    <w:p w14:paraId="5CE6F495" w14:textId="748282C2" w:rsidR="00F02468" w:rsidRDefault="00000000" w:rsidP="00450CC0">
      <w:pPr>
        <w:pStyle w:val="Akapitzlist"/>
        <w:numPr>
          <w:ilvl w:val="0"/>
          <w:numId w:val="2"/>
        </w:numPr>
        <w:spacing w:before="60" w:after="60"/>
        <w:jc w:val="both"/>
      </w:pPr>
      <w:r>
        <w:t xml:space="preserve">12 węzłów Kubernetes dla pracowników </w:t>
      </w:r>
      <w:proofErr w:type="spellStart"/>
      <w:r>
        <w:t>Temporal</w:t>
      </w:r>
      <w:proofErr w:type="spellEnd"/>
      <w:r>
        <w:t xml:space="preserve"> i konsumentów Kafka (n2</w:t>
      </w:r>
      <w:r w:rsidR="00450CC0">
        <w:t>-</w:t>
      </w:r>
      <w:r>
        <w:t>standard</w:t>
      </w:r>
      <w:r w:rsidR="00450CC0">
        <w:t>-</w:t>
      </w:r>
      <w:r>
        <w:t xml:space="preserve">4: 4 </w:t>
      </w:r>
      <w:proofErr w:type="spellStart"/>
      <w:r>
        <w:t>vCPU</w:t>
      </w:r>
      <w:proofErr w:type="spellEnd"/>
      <w:r>
        <w:t>, 16 GB RAM).</w:t>
      </w:r>
    </w:p>
    <w:p w14:paraId="2341D74A" w14:textId="1B9E89CE" w:rsidR="00F02468" w:rsidRDefault="00000000" w:rsidP="00450CC0">
      <w:pPr>
        <w:pStyle w:val="Akapitzlist"/>
        <w:numPr>
          <w:ilvl w:val="0"/>
          <w:numId w:val="2"/>
        </w:numPr>
        <w:spacing w:before="60" w:after="60"/>
        <w:jc w:val="both"/>
      </w:pPr>
      <w:r>
        <w:t xml:space="preserve">3 węzłów PostgreSQL w konfiguracji </w:t>
      </w:r>
      <w:proofErr w:type="spellStart"/>
      <w:r>
        <w:t>Primary</w:t>
      </w:r>
      <w:r w:rsidR="00450CC0">
        <w:t>-</w:t>
      </w:r>
      <w:r>
        <w:t>Standby</w:t>
      </w:r>
      <w:r w:rsidR="00450CC0">
        <w:t>-</w:t>
      </w:r>
      <w:r>
        <w:t>Standby</w:t>
      </w:r>
      <w:proofErr w:type="spellEnd"/>
      <w:r>
        <w:t xml:space="preserve"> z synchroniczną replikacją.</w:t>
      </w:r>
    </w:p>
    <w:p w14:paraId="2FECFF96" w14:textId="42637911" w:rsidR="00F02468" w:rsidRDefault="00000000" w:rsidP="00450CC0">
      <w:pPr>
        <w:pStyle w:val="Akapitzlist"/>
        <w:numPr>
          <w:ilvl w:val="0"/>
          <w:numId w:val="2"/>
        </w:numPr>
        <w:spacing w:before="60" w:after="60"/>
        <w:jc w:val="both"/>
      </w:pPr>
      <w:r>
        <w:t>1 węzła generatora obciążenia (n2</w:t>
      </w:r>
      <w:r w:rsidR="00450CC0">
        <w:t>-</w:t>
      </w:r>
      <w:r>
        <w:t>highcpu</w:t>
      </w:r>
      <w:r w:rsidR="00450CC0">
        <w:t>-</w:t>
      </w:r>
      <w:r>
        <w:t xml:space="preserve">32: 32 </w:t>
      </w:r>
      <w:proofErr w:type="spellStart"/>
      <w:r>
        <w:t>vCPU</w:t>
      </w:r>
      <w:proofErr w:type="spellEnd"/>
      <w:r>
        <w:t>, 32 GB RAM).</w:t>
      </w:r>
    </w:p>
    <w:p w14:paraId="3215DED5" w14:textId="77777777" w:rsidR="00F02468" w:rsidRDefault="00000000" w:rsidP="006E032D">
      <w:pPr>
        <w:pStyle w:val="Nagwek2"/>
      </w:pPr>
      <w:bookmarkStart w:id="35" w:name="_Toc231033448"/>
      <w:r>
        <w:t>5.3. Wyniki testów wydajnościowych</w:t>
      </w:r>
      <w:bookmarkEnd w:id="35"/>
    </w:p>
    <w:p w14:paraId="0C1253D8" w14:textId="7ED44287" w:rsidR="00F02468" w:rsidRDefault="00000000">
      <w:pPr>
        <w:spacing w:before="120" w:after="120"/>
        <w:jc w:val="both"/>
      </w:pPr>
      <w:r>
        <w:t>Testy wydajnościowe przeprowadzono w czterech scenariuszach obciążenia, odpowiadających progom 25%, 50%, 75% i 100% zakładanej przepustowości docelowej. Dla każdego scenariusza zrealizowano przebieg 60</w:t>
      </w:r>
      <w:r w:rsidR="00450CC0">
        <w:t>-</w:t>
      </w:r>
      <w:r>
        <w:t>minutowy poprzedzony 10</w:t>
      </w:r>
      <w:r w:rsidR="00450CC0">
        <w:t>-</w:t>
      </w:r>
      <w:r>
        <w:t>minutowym rozgrzewaniem systemu.</w:t>
      </w:r>
    </w:p>
    <w:p w14:paraId="36273D5E" w14:textId="77777777" w:rsidR="00F02468" w:rsidRDefault="00000000" w:rsidP="006E032D">
      <w:pPr>
        <w:pStyle w:val="Nagwek3"/>
      </w:pPr>
      <w:bookmarkStart w:id="36" w:name="_Toc231033449"/>
      <w:r>
        <w:t>5.3.1. Przepustowość i opóźnienia</w:t>
      </w:r>
      <w:bookmarkEnd w:id="36"/>
    </w:p>
    <w:p w14:paraId="1A6A05F5" w14:textId="452C309B" w:rsidR="00F02468" w:rsidRDefault="00000000">
      <w:pPr>
        <w:spacing w:before="120" w:after="120"/>
        <w:jc w:val="both"/>
      </w:pPr>
      <w:r>
        <w:lastRenderedPageBreak/>
        <w:t xml:space="preserve">W scenariuszu pełnego obciążenia (100% target </w:t>
      </w:r>
      <w:proofErr w:type="spellStart"/>
      <w:r>
        <w:t>throughput</w:t>
      </w:r>
      <w:proofErr w:type="spellEnd"/>
      <w:r>
        <w:t>) system osiągnął przepustowość 10 847 zdarzeń biznesowych na sekundę, przekraczając wymaganie minimalne o 8,47%. Rozkład opóźnień end</w:t>
      </w:r>
      <w:r w:rsidR="00450CC0">
        <w:t>-</w:t>
      </w:r>
      <w:r>
        <w:t>to</w:t>
      </w:r>
      <w:r w:rsidR="00450CC0">
        <w:t>-</w:t>
      </w:r>
      <w:r>
        <w:t>end dla tego scenariusza kształtował się następująco:</w:t>
      </w:r>
    </w:p>
    <w:p w14:paraId="3A7BB5D7" w14:textId="77777777" w:rsidR="00932B6C" w:rsidRPr="00932B6C" w:rsidRDefault="00932B6C" w:rsidP="00932B6C">
      <w:pPr>
        <w:pStyle w:val="Akapitzlist"/>
        <w:numPr>
          <w:ilvl w:val="0"/>
          <w:numId w:val="2"/>
        </w:numPr>
      </w:pPr>
      <w:proofErr w:type="spellStart"/>
      <w:r w:rsidRPr="00932B6C">
        <w:t>Percentile</w:t>
      </w:r>
      <w:proofErr w:type="spellEnd"/>
      <w:r w:rsidRPr="00932B6C">
        <w:t xml:space="preserve"> 50 (mediana): 12,3 ms</w:t>
      </w:r>
    </w:p>
    <w:p w14:paraId="137AE44B" w14:textId="75C742A7" w:rsidR="00F02468" w:rsidRDefault="00932B6C">
      <w:pPr>
        <w:pStyle w:val="Akapitzlist"/>
        <w:numPr>
          <w:ilvl w:val="0"/>
          <w:numId w:val="2"/>
        </w:numPr>
        <w:spacing w:before="60" w:after="60"/>
      </w:pPr>
      <w:proofErr w:type="spellStart"/>
      <w:r w:rsidRPr="00932B6C">
        <w:t>Percentile</w:t>
      </w:r>
      <w:proofErr w:type="spellEnd"/>
      <w:r>
        <w:t xml:space="preserve"> 95: 31,7 ms</w:t>
      </w:r>
    </w:p>
    <w:p w14:paraId="6C94CD1D" w14:textId="564C7D45" w:rsidR="00F02468" w:rsidRDefault="00932B6C">
      <w:pPr>
        <w:pStyle w:val="Akapitzlist"/>
        <w:numPr>
          <w:ilvl w:val="0"/>
          <w:numId w:val="2"/>
        </w:numPr>
        <w:spacing w:before="60" w:after="60"/>
      </w:pPr>
      <w:proofErr w:type="spellStart"/>
      <w:r w:rsidRPr="00932B6C">
        <w:t>Percentile</w:t>
      </w:r>
      <w:proofErr w:type="spellEnd"/>
      <w:r>
        <w:t xml:space="preserve"> 99: 47,2 ms</w:t>
      </w:r>
    </w:p>
    <w:p w14:paraId="238DB065" w14:textId="446C901E" w:rsidR="00F02468" w:rsidRDefault="00932B6C">
      <w:pPr>
        <w:pStyle w:val="Akapitzlist"/>
        <w:numPr>
          <w:ilvl w:val="0"/>
          <w:numId w:val="2"/>
        </w:numPr>
        <w:spacing w:before="60" w:after="60"/>
      </w:pPr>
      <w:proofErr w:type="spellStart"/>
      <w:r w:rsidRPr="00932B6C">
        <w:t>Percentile</w:t>
      </w:r>
      <w:proofErr w:type="spellEnd"/>
      <w:r>
        <w:t xml:space="preserve"> 99.9 (max</w:t>
      </w:r>
      <w:r w:rsidR="00450CC0">
        <w:t>-</w:t>
      </w:r>
      <w:proofErr w:type="spellStart"/>
      <w:r>
        <w:t>eff</w:t>
      </w:r>
      <w:proofErr w:type="spellEnd"/>
      <w:r>
        <w:t>): 68,4 ms</w:t>
      </w:r>
    </w:p>
    <w:p w14:paraId="0DB4EB09" w14:textId="7E36DEA6" w:rsidR="00F02468" w:rsidRDefault="00000000">
      <w:pPr>
        <w:spacing w:before="120" w:after="120"/>
        <w:jc w:val="both"/>
      </w:pPr>
      <w:r>
        <w:t xml:space="preserve">Wymaganie opóźnienia poniżej 50 ms dla </w:t>
      </w:r>
      <w:proofErr w:type="spellStart"/>
      <w:r w:rsidR="00932B6C">
        <w:t>p</w:t>
      </w:r>
      <w:r w:rsidR="00932B6C" w:rsidRPr="00932B6C">
        <w:t>ercentile</w:t>
      </w:r>
      <w:proofErr w:type="spellEnd"/>
      <w:r>
        <w:t xml:space="preserve"> 99 zostało spełnione z marginesem 5,6%. Przekroczenie progu 50 ms zaobserwowano wyłącznie dla </w:t>
      </w:r>
      <w:proofErr w:type="spellStart"/>
      <w:r w:rsidR="00932B6C">
        <w:t>p</w:t>
      </w:r>
      <w:r w:rsidR="00932B6C" w:rsidRPr="00932B6C">
        <w:t>ercentile</w:t>
      </w:r>
      <w:proofErr w:type="spellEnd"/>
      <w:r>
        <w:t xml:space="preserve"> 99,9, co jest akceptowalne w kontekście wymagań systemowych.</w:t>
      </w:r>
    </w:p>
    <w:p w14:paraId="70A971A9" w14:textId="77777777" w:rsidR="00F02468" w:rsidRDefault="00000000" w:rsidP="006E032D">
      <w:pPr>
        <w:pStyle w:val="Nagwek3"/>
      </w:pPr>
      <w:bookmarkStart w:id="37" w:name="_Toc231033450"/>
      <w:r>
        <w:t>5.3.2. Skalowalność horyzontalna</w:t>
      </w:r>
      <w:bookmarkEnd w:id="37"/>
    </w:p>
    <w:p w14:paraId="2F7A65D8" w14:textId="283127AA" w:rsidR="00F02468" w:rsidRDefault="00932B6C">
      <w:pPr>
        <w:spacing w:before="120" w:after="120"/>
        <w:jc w:val="both"/>
      </w:pPr>
      <w:r w:rsidRPr="00932B6C">
        <w:t xml:space="preserve">Test skalowalności horyzontalnej przeprowadzono przez stopniowe zwiększanie liczby pracowników </w:t>
      </w:r>
      <w:proofErr w:type="spellStart"/>
      <w:r w:rsidRPr="00932B6C">
        <w:t>Temporal</w:t>
      </w:r>
      <w:proofErr w:type="spellEnd"/>
      <w:r w:rsidRPr="00932B6C">
        <w:t xml:space="preserve"> od 3 do 30 instancji (przy stałej liczbie brokerów Kafka) i pomiar osiągalnej przepustowości. Uzyskane wyniki wykazują niemal liniową zależność przepustowości od liczby pracowników do 18 instancji, po czym obserwuje się nasycenie wynikające z limitów przepustowości klastra Kafka i warstwy bazy danych. Wynik ten potwierdza skalowalność horyzontalną warstwy orkiestracji w praktycznym zakresie operacyjnym</w:t>
      </w:r>
      <w:r>
        <w:t>.</w:t>
      </w:r>
    </w:p>
    <w:p w14:paraId="05A1D648" w14:textId="77777777" w:rsidR="00F02468" w:rsidRDefault="00000000" w:rsidP="006E032D">
      <w:pPr>
        <w:pStyle w:val="Nagwek3"/>
      </w:pPr>
      <w:bookmarkStart w:id="38" w:name="_Toc231033451"/>
      <w:r>
        <w:t>5.3.3. Testy odporności na awarie</w:t>
      </w:r>
      <w:bookmarkEnd w:id="38"/>
    </w:p>
    <w:p w14:paraId="2CA62E39" w14:textId="47DF3A97" w:rsidR="00F02468" w:rsidRDefault="00932B6C">
      <w:pPr>
        <w:spacing w:before="120" w:after="120"/>
        <w:jc w:val="both"/>
      </w:pPr>
      <w:r w:rsidRPr="00932B6C">
        <w:t xml:space="preserve">Testy odporności na awarie (ang. chaos engineering) przeprowadzono z użyciem narzędzia Chaos </w:t>
      </w:r>
      <w:proofErr w:type="spellStart"/>
      <w:r w:rsidRPr="00932B6C">
        <w:t>Mesh</w:t>
      </w:r>
      <w:proofErr w:type="spellEnd"/>
      <w:r w:rsidRPr="00932B6C">
        <w:t xml:space="preserve"> [38], symulując awarie węzłów, utratę łączności sieciowej oraz przeciążenie dysków. W scenariuszu symulacji awarii 3 z 9 węzłów Kafka (33%) system kontynuował działanie bez utraty danych, z chwilowym wzrostem opóźnień do 89 ms (</w:t>
      </w:r>
      <w:proofErr w:type="spellStart"/>
      <w:r w:rsidRPr="00932B6C">
        <w:t>percentyl</w:t>
      </w:r>
      <w:proofErr w:type="spellEnd"/>
      <w:r w:rsidRPr="00932B6C">
        <w:t xml:space="preserve"> 99) w trakcie reelekcji liderów partycji. Czas przywrócenia pełnej wydajności po stabilizacji klastra wyniósł 47 sekund. Wynik ten potwierdza spełnienie wymagania odporności na awarie 33% węzłów</w:t>
      </w:r>
      <w:r>
        <w:t>.</w:t>
      </w:r>
    </w:p>
    <w:p w14:paraId="7E47FEAB" w14:textId="77777777" w:rsidR="00F02468" w:rsidRDefault="00000000" w:rsidP="006E032D">
      <w:pPr>
        <w:pStyle w:val="Nagwek2"/>
      </w:pPr>
      <w:bookmarkStart w:id="39" w:name="_Toc231033452"/>
      <w:r>
        <w:t>5.4. Ograniczenia przeprowadzonych testów</w:t>
      </w:r>
      <w:bookmarkEnd w:id="39"/>
    </w:p>
    <w:p w14:paraId="2B01EEA4" w14:textId="25C0958C" w:rsidR="00F02468" w:rsidRDefault="00932B6C">
      <w:pPr>
        <w:spacing w:before="120" w:after="120"/>
        <w:jc w:val="both"/>
      </w:pPr>
      <w:r w:rsidRPr="00932B6C">
        <w:t xml:space="preserve">Rzetelna ocena wyników wymaga uwzględnienia istotnych ograniczeń przeprowadzonej ewaluacji. Po pierwsze, środowisko testowe, mimo starań o reprodukcję warunków produkcyjnych, nie odzwierciedla w pełni złożoności infrastruktury </w:t>
      </w:r>
      <w:proofErr w:type="spellStart"/>
      <w:r w:rsidRPr="00932B6C">
        <w:t>enterprise</w:t>
      </w:r>
      <w:proofErr w:type="spellEnd"/>
      <w:r w:rsidRPr="00932B6C">
        <w:t xml:space="preserve">, obejmującej heterogeniczne obciążenia i nieprzewidywalny ruch sieciowy. Po drugie, scenariusze testowe obejmowały stosunkowo jednorodny typ procesów biznesowych, podczas gdy w środowiskach produkcyjnych współistnieje wiele typów procesów o znacznie zróżnicowanej kompleksowości. Po trzecie, jak wskazuje </w:t>
      </w:r>
      <w:proofErr w:type="spellStart"/>
      <w:r w:rsidRPr="00932B6C">
        <w:t>Jain</w:t>
      </w:r>
      <w:proofErr w:type="spellEnd"/>
      <w:r w:rsidRPr="00932B6C">
        <w:t xml:space="preserve"> [37], wyniki testów wydajnościowych są zawsze kontekstualne i mogą nie przekładać się bezpośrednio na inne konfiguracje sprzętowe i sieciowe</w:t>
      </w:r>
      <w:r>
        <w:t>.</w:t>
      </w:r>
    </w:p>
    <w:p w14:paraId="042CE19F" w14:textId="77777777" w:rsidR="00F02468" w:rsidRDefault="00000000">
      <w:r>
        <w:br w:type="page"/>
      </w:r>
    </w:p>
    <w:p w14:paraId="48D854A6" w14:textId="77777777" w:rsidR="00F02468" w:rsidRPr="00043D86" w:rsidRDefault="00000000" w:rsidP="006E032D">
      <w:pPr>
        <w:pStyle w:val="Nagwek1"/>
        <w:rPr>
          <w:lang w:val="pl-PL"/>
        </w:rPr>
      </w:pPr>
      <w:bookmarkStart w:id="40" w:name="_Toc231033453"/>
      <w:r w:rsidRPr="00043D86">
        <w:rPr>
          <w:lang w:val="pl-PL"/>
        </w:rPr>
        <w:lastRenderedPageBreak/>
        <w:t>6. Wnioski</w:t>
      </w:r>
      <w:bookmarkEnd w:id="40"/>
    </w:p>
    <w:p w14:paraId="2E342D83" w14:textId="49F25DCF" w:rsidR="00F02468" w:rsidRDefault="00932B6C">
      <w:pPr>
        <w:spacing w:before="120" w:after="120"/>
        <w:jc w:val="both"/>
      </w:pPr>
      <w:r w:rsidRPr="00932B6C">
        <w:t>Rozdział stanowi podsumowanie całości prac badawczych i implementacyjnych. Sformułowane zostają główne wnioski wynikające z realizacji projektu, ograniczenia zaproponowanego podejścia oraz kierunki dalszych badań, które mogą stanowić wartościowe uzupełnienie tej pracy</w:t>
      </w:r>
      <w:r>
        <w:t>.</w:t>
      </w:r>
    </w:p>
    <w:p w14:paraId="22C2BFD3" w14:textId="77777777" w:rsidR="00F02468" w:rsidRDefault="00000000" w:rsidP="006E032D">
      <w:pPr>
        <w:pStyle w:val="Nagwek2"/>
      </w:pPr>
      <w:bookmarkStart w:id="41" w:name="_Toc231033454"/>
      <w:r>
        <w:t>6.1. Podsumowanie osiągniętych wyników</w:t>
      </w:r>
      <w:bookmarkEnd w:id="41"/>
    </w:p>
    <w:p w14:paraId="2445D533" w14:textId="78EEE466" w:rsidR="00F02468" w:rsidRDefault="00932B6C" w:rsidP="00450CC0">
      <w:pPr>
        <w:spacing w:before="120" w:after="120"/>
        <w:jc w:val="both"/>
      </w:pPr>
      <w:r w:rsidRPr="00932B6C">
        <w:t>W ramach niniejszej pracy zrealizowano kompletny, działający system orkiestracji procesów biznesowych oparty na architekturze sterowanej zdarzeniami. Przeprowadzone prace obejmowały przegląd i analizę krytyczną literatury w zakresie BPM, EDA i systemów rozproszonych, a ich wynikiem jest</w:t>
      </w:r>
      <w:r>
        <w:t>:</w:t>
      </w:r>
    </w:p>
    <w:p w14:paraId="2610CD50" w14:textId="77777777" w:rsidR="00F02468" w:rsidRDefault="00000000" w:rsidP="00450CC0">
      <w:pPr>
        <w:pStyle w:val="Akapitzlist"/>
        <w:numPr>
          <w:ilvl w:val="0"/>
          <w:numId w:val="3"/>
        </w:numPr>
        <w:spacing w:before="60" w:after="60"/>
        <w:jc w:val="both"/>
      </w:pPr>
      <w:r>
        <w:t xml:space="preserve">Projekt i implementacja architektury </w:t>
      </w:r>
      <w:proofErr w:type="spellStart"/>
      <w:r>
        <w:t>referenycznej</w:t>
      </w:r>
      <w:proofErr w:type="spellEnd"/>
      <w:r>
        <w:t xml:space="preserve"> łączącej Apache Kafka, Temporal.io i Kubernetes w spójny system zdolny do przetwarzania ponad 10 000 zdarzeń biznesowych na sekundę.</w:t>
      </w:r>
    </w:p>
    <w:p w14:paraId="6DA129FC" w14:textId="77777777" w:rsidR="00F02468" w:rsidRDefault="00000000" w:rsidP="00450CC0">
      <w:pPr>
        <w:pStyle w:val="Akapitzlist"/>
        <w:numPr>
          <w:ilvl w:val="0"/>
          <w:numId w:val="3"/>
        </w:numPr>
        <w:spacing w:before="60" w:after="60"/>
        <w:jc w:val="both"/>
      </w:pPr>
      <w:r>
        <w:t xml:space="preserve">Implementacja wzorców projektowych kluczowych dla niezawodności systemów rozproszonych: Sagi orkiestrowanej, </w:t>
      </w:r>
      <w:proofErr w:type="spellStart"/>
      <w:r>
        <w:t>Outbox</w:t>
      </w:r>
      <w:proofErr w:type="spellEnd"/>
      <w:r>
        <w:t xml:space="preserve"> </w:t>
      </w:r>
      <w:proofErr w:type="spellStart"/>
      <w:r>
        <w:t>Pattern</w:t>
      </w:r>
      <w:proofErr w:type="spellEnd"/>
      <w:r>
        <w:t xml:space="preserve">, </w:t>
      </w:r>
      <w:proofErr w:type="spellStart"/>
      <w:r>
        <w:t>Circuit</w:t>
      </w:r>
      <w:proofErr w:type="spellEnd"/>
      <w:r>
        <w:t xml:space="preserve"> </w:t>
      </w:r>
      <w:proofErr w:type="spellStart"/>
      <w:r>
        <w:t>Breaker</w:t>
      </w:r>
      <w:proofErr w:type="spellEnd"/>
      <w:r>
        <w:t xml:space="preserve"> i </w:t>
      </w:r>
      <w:proofErr w:type="spellStart"/>
      <w:r>
        <w:t>Dead</w:t>
      </w:r>
      <w:proofErr w:type="spellEnd"/>
      <w:r>
        <w:t xml:space="preserve"> </w:t>
      </w:r>
      <w:proofErr w:type="spellStart"/>
      <w:r>
        <w:t>Letter</w:t>
      </w:r>
      <w:proofErr w:type="spellEnd"/>
      <w:r>
        <w:t xml:space="preserve"> Queue.</w:t>
      </w:r>
    </w:p>
    <w:p w14:paraId="5AD4A407" w14:textId="77777777" w:rsidR="00F02468" w:rsidRDefault="00000000" w:rsidP="00450CC0">
      <w:pPr>
        <w:pStyle w:val="Akapitzlist"/>
        <w:numPr>
          <w:ilvl w:val="0"/>
          <w:numId w:val="3"/>
        </w:numPr>
        <w:spacing w:before="60" w:after="60"/>
        <w:jc w:val="both"/>
      </w:pPr>
      <w:r>
        <w:t>Potwierdzenie empiryczne spełnienia wszystkich wymagań niefunkcjonalnych sformułowanych w fazie analitycznej, w tym wymagań dotyczących przepustowości (10 847 e/s), opóźnień (p99 &lt; 50 ms) i dostępności (99,98%).</w:t>
      </w:r>
    </w:p>
    <w:p w14:paraId="2AA58792" w14:textId="3F6F98AC" w:rsidR="00F02468" w:rsidRDefault="00000000" w:rsidP="00450CC0">
      <w:pPr>
        <w:pStyle w:val="Akapitzlist"/>
        <w:numPr>
          <w:ilvl w:val="0"/>
          <w:numId w:val="3"/>
        </w:numPr>
        <w:spacing w:before="60" w:after="60"/>
        <w:jc w:val="both"/>
      </w:pPr>
      <w:r>
        <w:t>Walidacja skalowalności horyzontalnej systemu w zakresie 3</w:t>
      </w:r>
      <w:r w:rsidR="00043D86">
        <w:t>-</w:t>
      </w:r>
      <w:r>
        <w:t xml:space="preserve">18 pracowników </w:t>
      </w:r>
      <w:proofErr w:type="spellStart"/>
      <w:r>
        <w:t>Temporal</w:t>
      </w:r>
      <w:proofErr w:type="spellEnd"/>
      <w:r>
        <w:t xml:space="preserve"> przy zachowaniu niemal liniowego wzrostu przepustowości.</w:t>
      </w:r>
    </w:p>
    <w:p w14:paraId="2B4EBC83" w14:textId="77777777" w:rsidR="00F02468" w:rsidRDefault="00000000" w:rsidP="006E032D">
      <w:pPr>
        <w:pStyle w:val="Nagwek2"/>
      </w:pPr>
      <w:bookmarkStart w:id="42" w:name="_Toc231033455"/>
      <w:r>
        <w:t>6.2. Wkład do stanu wiedzy</w:t>
      </w:r>
      <w:bookmarkEnd w:id="42"/>
    </w:p>
    <w:p w14:paraId="06A2CA94" w14:textId="39B61E1E" w:rsidR="00F02468" w:rsidRDefault="00932B6C">
      <w:pPr>
        <w:spacing w:before="120" w:after="120"/>
        <w:jc w:val="both"/>
      </w:pPr>
      <w:r w:rsidRPr="00932B6C">
        <w:t xml:space="preserve">Niniejsza praca wnosi do literatury inżynierskiej kilka istotnych elementów. Przede wszystkim, dostarcza holistycznego opisu integracji Temporal.io z Apache Kafka w kontekście systemów produkcyjnych, wypełniając lukę zidentyfikowaną we wstępie. Co więcej, zaproponowana topologia tematów Kafka i podejście do </w:t>
      </w:r>
      <w:proofErr w:type="spellStart"/>
      <w:r w:rsidRPr="00932B6C">
        <w:t>idempotencji</w:t>
      </w:r>
      <w:proofErr w:type="spellEnd"/>
      <w:r w:rsidRPr="00932B6C">
        <w:t xml:space="preserve"> konsumentów stanowi konkretny, udokumentowany wzorzec implementacyjny, który może być replikowany w podobnych projektach. Wreszcie, przeprowadzone testy chaos engineering z użyciem Chaos </w:t>
      </w:r>
      <w:proofErr w:type="spellStart"/>
      <w:r w:rsidRPr="00932B6C">
        <w:t>Mesh</w:t>
      </w:r>
      <w:proofErr w:type="spellEnd"/>
      <w:r w:rsidRPr="00932B6C">
        <w:t xml:space="preserve"> dostarczają empirycznych danych na temat zachowania się systemu w warunkach awarii, których brakuje w dostępnej literaturze dotyczącej Temporal.io</w:t>
      </w:r>
      <w:r>
        <w:t>.</w:t>
      </w:r>
    </w:p>
    <w:p w14:paraId="2E425334" w14:textId="77777777" w:rsidR="00F02468" w:rsidRDefault="00000000" w:rsidP="006E032D">
      <w:pPr>
        <w:pStyle w:val="Nagwek2"/>
      </w:pPr>
      <w:bookmarkStart w:id="43" w:name="_Toc231033456"/>
      <w:r>
        <w:t>6.3. Ograniczenia i kierunki dalszych badań</w:t>
      </w:r>
      <w:bookmarkEnd w:id="43"/>
    </w:p>
    <w:p w14:paraId="417EB7A6" w14:textId="1CE0D36A" w:rsidR="00F02468" w:rsidRDefault="00932B6C">
      <w:pPr>
        <w:spacing w:before="120" w:after="120"/>
        <w:jc w:val="both"/>
      </w:pPr>
      <w:r w:rsidRPr="00932B6C">
        <w:t xml:space="preserve">Zaproponowane rozwiązanie ma szereg ograniczeń, które wyznaczają kierunki dalszych badań. Przede wszystkim system nie implementuje mechanizmów obsługi zdarzeń z silnymi wymaganiami kolejnościowymi między wieloma instancjami przepływów pracy </w:t>
      </w:r>
      <w:r w:rsidR="00043D86">
        <w:t>-</w:t>
      </w:r>
      <w:r w:rsidRPr="00932B6C">
        <w:t xml:space="preserve"> problem ten wymaga odrębnego badania. Z kolei warstwa integracji z zewnętrznymi systemami </w:t>
      </w:r>
      <w:proofErr w:type="spellStart"/>
      <w:r w:rsidRPr="00932B6C">
        <w:t>legacy</w:t>
      </w:r>
      <w:proofErr w:type="spellEnd"/>
      <w:r w:rsidRPr="00932B6C">
        <w:t xml:space="preserve"> (opartymi na SOAP i synchronicznych API) nie była przedmiotem szczegółowej analizy w niniejszej pracy. W rezultacie, przyszłe badania powinny skupić się na</w:t>
      </w:r>
      <w:r>
        <w:t>:</w:t>
      </w:r>
    </w:p>
    <w:p w14:paraId="35583944" w14:textId="7AAB9409" w:rsidR="00F02468" w:rsidRDefault="00000000">
      <w:pPr>
        <w:pStyle w:val="Akapitzlist"/>
        <w:numPr>
          <w:ilvl w:val="0"/>
          <w:numId w:val="2"/>
        </w:numPr>
        <w:spacing w:before="60" w:after="60"/>
      </w:pPr>
      <w:r>
        <w:t xml:space="preserve">Analizie wzorców integracji systemów </w:t>
      </w:r>
      <w:proofErr w:type="spellStart"/>
      <w:r>
        <w:t>legacy</w:t>
      </w:r>
      <w:proofErr w:type="spellEnd"/>
      <w:r>
        <w:t xml:space="preserve"> z EDA</w:t>
      </w:r>
      <w:r w:rsidR="00450CC0">
        <w:t>-</w:t>
      </w:r>
      <w:proofErr w:type="spellStart"/>
      <w:r>
        <w:t>based</w:t>
      </w:r>
      <w:proofErr w:type="spellEnd"/>
      <w:r>
        <w:t xml:space="preserve"> </w:t>
      </w:r>
      <w:proofErr w:type="spellStart"/>
      <w:r>
        <w:t>orchestration</w:t>
      </w:r>
      <w:proofErr w:type="spellEnd"/>
      <w:r>
        <w:t xml:space="preserve">, ze szczególnym uwzględnieniem wzorca </w:t>
      </w:r>
      <w:proofErr w:type="spellStart"/>
      <w:r>
        <w:t>Anti</w:t>
      </w:r>
      <w:r w:rsidR="00450CC0">
        <w:t>-</w:t>
      </w:r>
      <w:r>
        <w:t>Corruption</w:t>
      </w:r>
      <w:proofErr w:type="spellEnd"/>
      <w:r>
        <w:t xml:space="preserve"> </w:t>
      </w:r>
      <w:proofErr w:type="spellStart"/>
      <w:r>
        <w:t>Layer</w:t>
      </w:r>
      <w:proofErr w:type="spellEnd"/>
      <w:r>
        <w:t>.</w:t>
      </w:r>
    </w:p>
    <w:p w14:paraId="1499B701" w14:textId="77777777" w:rsidR="00F02468" w:rsidRDefault="00000000" w:rsidP="00450CC0">
      <w:pPr>
        <w:pStyle w:val="Akapitzlist"/>
        <w:numPr>
          <w:ilvl w:val="0"/>
          <w:numId w:val="2"/>
        </w:numPr>
        <w:spacing w:before="60" w:after="60"/>
        <w:jc w:val="both"/>
      </w:pPr>
      <w:r>
        <w:lastRenderedPageBreak/>
        <w:t>Badaniu behawioralnym i formalnej weryfikacji właściwości Sagi orkiestrowanej przy użyciu metod modelowania formalnego (np. TLA+).</w:t>
      </w:r>
    </w:p>
    <w:p w14:paraId="680E57E9" w14:textId="77777777" w:rsidR="00F02468" w:rsidRDefault="00000000" w:rsidP="00450CC0">
      <w:pPr>
        <w:pStyle w:val="Akapitzlist"/>
        <w:numPr>
          <w:ilvl w:val="0"/>
          <w:numId w:val="2"/>
        </w:numPr>
        <w:spacing w:before="60" w:after="60"/>
        <w:jc w:val="both"/>
      </w:pPr>
      <w:r>
        <w:t>Ocenie wpływu różnych strategii partycjonowania Kafka na spójność kolejności zdarzeń w procesach wielostanowych.</w:t>
      </w:r>
    </w:p>
    <w:p w14:paraId="094F687B" w14:textId="40F66C6C" w:rsidR="00F02468" w:rsidRDefault="00932B6C" w:rsidP="00450CC0">
      <w:pPr>
        <w:pStyle w:val="Akapitzlist"/>
        <w:numPr>
          <w:ilvl w:val="0"/>
          <w:numId w:val="2"/>
        </w:numPr>
        <w:spacing w:before="60" w:after="60"/>
        <w:jc w:val="both"/>
      </w:pPr>
      <w:r w:rsidRPr="00932B6C">
        <w:t xml:space="preserve">* Analiza ekonomiczna kosztów operacyjnych proponowanego stosu technologicznego w porównaniu z komercyjnymi platformami BPM w scenariuszach typu </w:t>
      </w:r>
      <w:proofErr w:type="spellStart"/>
      <w:r w:rsidRPr="00932B6C">
        <w:t>enterprise</w:t>
      </w:r>
      <w:proofErr w:type="spellEnd"/>
      <w:r>
        <w:t>.</w:t>
      </w:r>
    </w:p>
    <w:p w14:paraId="4667DA33" w14:textId="77777777" w:rsidR="00F02468" w:rsidRDefault="00000000">
      <w:r>
        <w:br w:type="page"/>
      </w:r>
    </w:p>
    <w:p w14:paraId="192AB41E" w14:textId="77777777" w:rsidR="00F02468" w:rsidRPr="006E032D" w:rsidRDefault="00000000" w:rsidP="006E032D">
      <w:pPr>
        <w:pStyle w:val="Nagwek1"/>
      </w:pPr>
      <w:bookmarkStart w:id="44" w:name="_Toc231033457"/>
      <w:r w:rsidRPr="006E032D">
        <w:lastRenderedPageBreak/>
        <w:t>Bibliografia</w:t>
      </w:r>
      <w:bookmarkEnd w:id="44"/>
    </w:p>
    <w:p w14:paraId="164C915B" w14:textId="4D19A0F0" w:rsidR="00F02468" w:rsidRPr="006E032D" w:rsidRDefault="00000000">
      <w:pPr>
        <w:spacing w:before="80" w:after="80"/>
        <w:jc w:val="both"/>
        <w:rPr>
          <w:lang w:val="en-US"/>
        </w:rPr>
      </w:pPr>
      <w:r w:rsidRPr="006E032D">
        <w:rPr>
          <w:lang w:val="en-US"/>
        </w:rPr>
        <w:t xml:space="preserve">[1] van der Aalst, W. M. P., &amp; </w:t>
      </w:r>
      <w:proofErr w:type="spellStart"/>
      <w:r w:rsidRPr="006E032D">
        <w:rPr>
          <w:lang w:val="en-US"/>
        </w:rPr>
        <w:t>Weijters</w:t>
      </w:r>
      <w:proofErr w:type="spellEnd"/>
      <w:r w:rsidRPr="006E032D">
        <w:rPr>
          <w:lang w:val="en-US"/>
        </w:rPr>
        <w:t>, A. J. M. M. (2004). Process Mining: A Research Agenda. Computers in Industry, 53(3), 231</w:t>
      </w:r>
      <w:r w:rsidR="00043D86">
        <w:rPr>
          <w:lang w:val="en-US"/>
        </w:rPr>
        <w:t>-</w:t>
      </w:r>
      <w:r w:rsidRPr="006E032D">
        <w:rPr>
          <w:lang w:val="en-US"/>
        </w:rPr>
        <w:t>244. https://doi.org/10.1016/j.compind.2003.10.001</w:t>
      </w:r>
    </w:p>
    <w:p w14:paraId="12711B37" w14:textId="77777777" w:rsidR="00F02468" w:rsidRPr="006E032D" w:rsidRDefault="00000000">
      <w:pPr>
        <w:spacing w:before="80" w:after="80"/>
        <w:jc w:val="both"/>
        <w:rPr>
          <w:lang w:val="en-US"/>
        </w:rPr>
      </w:pPr>
      <w:r w:rsidRPr="006E032D">
        <w:rPr>
          <w:lang w:val="en-US"/>
        </w:rPr>
        <w:t xml:space="preserve">[2] Dumas, M., La Rosa, M., </w:t>
      </w:r>
      <w:proofErr w:type="spellStart"/>
      <w:r w:rsidRPr="006E032D">
        <w:rPr>
          <w:lang w:val="en-US"/>
        </w:rPr>
        <w:t>Mendling</w:t>
      </w:r>
      <w:proofErr w:type="spellEnd"/>
      <w:r w:rsidRPr="006E032D">
        <w:rPr>
          <w:lang w:val="en-US"/>
        </w:rPr>
        <w:t xml:space="preserve">, J., &amp; </w:t>
      </w:r>
      <w:proofErr w:type="spellStart"/>
      <w:r w:rsidRPr="006E032D">
        <w:rPr>
          <w:lang w:val="en-US"/>
        </w:rPr>
        <w:t>Reijers</w:t>
      </w:r>
      <w:proofErr w:type="spellEnd"/>
      <w:r w:rsidRPr="006E032D">
        <w:rPr>
          <w:lang w:val="en-US"/>
        </w:rPr>
        <w:t>, H. A. (2018). Fundamentals of Business Process Management (2nd ed.). Springer.</w:t>
      </w:r>
    </w:p>
    <w:p w14:paraId="182DC794" w14:textId="77777777" w:rsidR="00F02468" w:rsidRPr="006E032D" w:rsidRDefault="00000000">
      <w:pPr>
        <w:spacing w:before="80" w:after="80"/>
        <w:jc w:val="both"/>
        <w:rPr>
          <w:lang w:val="en-US"/>
        </w:rPr>
      </w:pPr>
      <w:r w:rsidRPr="006E032D">
        <w:rPr>
          <w:lang w:val="en-US"/>
        </w:rPr>
        <w:t>[3] McKinsey Global Institute. (2017). A future that works: Automation, employment, and productivity. McKinsey &amp; Company.</w:t>
      </w:r>
    </w:p>
    <w:p w14:paraId="2F4E2DE4" w14:textId="77777777" w:rsidR="00F02468" w:rsidRPr="006E032D" w:rsidRDefault="00000000">
      <w:pPr>
        <w:spacing w:before="80" w:after="80"/>
        <w:jc w:val="both"/>
        <w:rPr>
          <w:lang w:val="en-US"/>
        </w:rPr>
      </w:pPr>
      <w:r w:rsidRPr="006E032D">
        <w:rPr>
          <w:lang w:val="en-US"/>
        </w:rPr>
        <w:t>[4] Gartner. (2023). Magic Quadrant for Process Mining Tools. Gartner Research.</w:t>
      </w:r>
    </w:p>
    <w:p w14:paraId="65435559" w14:textId="1D0C1A90" w:rsidR="00F02468" w:rsidRPr="006E032D" w:rsidRDefault="00000000">
      <w:pPr>
        <w:spacing w:before="80" w:after="80"/>
        <w:jc w:val="both"/>
        <w:rPr>
          <w:lang w:val="en-US"/>
        </w:rPr>
      </w:pPr>
      <w:r w:rsidRPr="006E032D">
        <w:rPr>
          <w:lang w:val="en-US"/>
        </w:rPr>
        <w:t>[5] Weske, M. (2019). Business Process Management: Concepts, Languages, Architectures (3rd ed.). Springer. https://doi.org/10.1007/978</w:t>
      </w:r>
      <w:r w:rsidR="00450CC0">
        <w:rPr>
          <w:lang w:val="en-US"/>
        </w:rPr>
        <w:t>-</w:t>
      </w:r>
      <w:r w:rsidRPr="006E032D">
        <w:rPr>
          <w:lang w:val="en-US"/>
        </w:rPr>
        <w:t>3</w:t>
      </w:r>
      <w:r w:rsidR="00450CC0">
        <w:rPr>
          <w:lang w:val="en-US"/>
        </w:rPr>
        <w:t>-</w:t>
      </w:r>
      <w:r w:rsidRPr="006E032D">
        <w:rPr>
          <w:lang w:val="en-US"/>
        </w:rPr>
        <w:t>662</w:t>
      </w:r>
      <w:r w:rsidR="00450CC0">
        <w:rPr>
          <w:lang w:val="en-US"/>
        </w:rPr>
        <w:t>-</w:t>
      </w:r>
      <w:r w:rsidRPr="006E032D">
        <w:rPr>
          <w:lang w:val="en-US"/>
        </w:rPr>
        <w:t>59432</w:t>
      </w:r>
      <w:r w:rsidR="00450CC0">
        <w:rPr>
          <w:lang w:val="en-US"/>
        </w:rPr>
        <w:t>-</w:t>
      </w:r>
      <w:r w:rsidRPr="006E032D">
        <w:rPr>
          <w:lang w:val="en-US"/>
        </w:rPr>
        <w:t>2</w:t>
      </w:r>
    </w:p>
    <w:p w14:paraId="632E2925" w14:textId="34C39F0D" w:rsidR="00F02468" w:rsidRPr="006E032D" w:rsidRDefault="00000000">
      <w:pPr>
        <w:spacing w:before="80" w:after="80"/>
        <w:jc w:val="both"/>
        <w:rPr>
          <w:lang w:val="en-US"/>
        </w:rPr>
      </w:pPr>
      <w:r w:rsidRPr="006E032D">
        <w:rPr>
          <w:lang w:val="en-US"/>
        </w:rPr>
        <w:t>[6] Hollingsworth, D. (1994). The Workflow Reference Model. Workflow Management Coalition, TC00</w:t>
      </w:r>
      <w:r w:rsidR="00450CC0">
        <w:rPr>
          <w:lang w:val="en-US"/>
        </w:rPr>
        <w:t>-</w:t>
      </w:r>
      <w:r w:rsidRPr="006E032D">
        <w:rPr>
          <w:lang w:val="en-US"/>
        </w:rPr>
        <w:t>1003.</w:t>
      </w:r>
    </w:p>
    <w:p w14:paraId="7CED6D45" w14:textId="0E761213" w:rsidR="00F02468" w:rsidRPr="006E032D" w:rsidRDefault="00000000">
      <w:pPr>
        <w:spacing w:before="80" w:after="80"/>
        <w:jc w:val="both"/>
        <w:rPr>
          <w:lang w:val="en-US"/>
        </w:rPr>
      </w:pPr>
      <w:r w:rsidRPr="006E032D">
        <w:rPr>
          <w:lang w:val="en-US"/>
        </w:rPr>
        <w:t>[7] Peltz, C. (2003). Web Services Orchestration and Choreography. IEEE Computer, 36(10), 46</w:t>
      </w:r>
      <w:r w:rsidR="00043D86">
        <w:rPr>
          <w:lang w:val="en-US"/>
        </w:rPr>
        <w:t>-</w:t>
      </w:r>
      <w:r w:rsidRPr="006E032D">
        <w:rPr>
          <w:lang w:val="en-US"/>
        </w:rPr>
        <w:t>52. https://doi.org/10.1109/MC.2003.1236471</w:t>
      </w:r>
    </w:p>
    <w:p w14:paraId="3B85E16F" w14:textId="30B5ADDD" w:rsidR="00F02468" w:rsidRPr="006E032D" w:rsidRDefault="00000000">
      <w:pPr>
        <w:spacing w:before="80" w:after="80"/>
        <w:jc w:val="both"/>
        <w:rPr>
          <w:lang w:val="en-US"/>
        </w:rPr>
      </w:pPr>
      <w:r w:rsidRPr="006E032D">
        <w:rPr>
          <w:lang w:val="en-US"/>
        </w:rPr>
        <w:t>[8] Papazoglou, M. P., &amp; van den Heuvel, W. J. (2007). Service Oriented Architectures: Approaches, Technologies and Research Issues. The VLDB Journal, 16(3), 389</w:t>
      </w:r>
      <w:r w:rsidR="00043D86">
        <w:rPr>
          <w:lang w:val="en-US"/>
        </w:rPr>
        <w:t>-</w:t>
      </w:r>
      <w:r w:rsidRPr="006E032D">
        <w:rPr>
          <w:lang w:val="en-US"/>
        </w:rPr>
        <w:t>415. https://doi.org/10.1007/s00778</w:t>
      </w:r>
      <w:r w:rsidR="00450CC0">
        <w:rPr>
          <w:lang w:val="en-US"/>
        </w:rPr>
        <w:t>-</w:t>
      </w:r>
      <w:r w:rsidRPr="006E032D">
        <w:rPr>
          <w:lang w:val="en-US"/>
        </w:rPr>
        <w:t>007</w:t>
      </w:r>
      <w:r w:rsidR="00450CC0">
        <w:rPr>
          <w:lang w:val="en-US"/>
        </w:rPr>
        <w:t>-</w:t>
      </w:r>
      <w:r w:rsidRPr="006E032D">
        <w:rPr>
          <w:lang w:val="en-US"/>
        </w:rPr>
        <w:t>0044</w:t>
      </w:r>
      <w:r w:rsidR="00450CC0">
        <w:rPr>
          <w:lang w:val="en-US"/>
        </w:rPr>
        <w:t>-</w:t>
      </w:r>
      <w:r w:rsidRPr="006E032D">
        <w:rPr>
          <w:lang w:val="en-US"/>
        </w:rPr>
        <w:t>3</w:t>
      </w:r>
    </w:p>
    <w:p w14:paraId="1A26326C" w14:textId="77777777" w:rsidR="00F02468" w:rsidRPr="006E032D" w:rsidRDefault="00000000">
      <w:pPr>
        <w:spacing w:before="80" w:after="80"/>
        <w:jc w:val="both"/>
        <w:rPr>
          <w:lang w:val="en-US"/>
        </w:rPr>
      </w:pPr>
      <w:r w:rsidRPr="006E032D">
        <w:rPr>
          <w:lang w:val="en-US"/>
        </w:rPr>
        <w:t>[9] Fowler, M., &amp; Lewis, J. (2014). Microservices. https://martinfowler.com/articles/microservices.html</w:t>
      </w:r>
    </w:p>
    <w:p w14:paraId="46691D92" w14:textId="77777777" w:rsidR="00F02468" w:rsidRPr="006E032D" w:rsidRDefault="00000000">
      <w:pPr>
        <w:spacing w:before="80" w:after="80"/>
        <w:jc w:val="both"/>
        <w:rPr>
          <w:lang w:val="en-US"/>
        </w:rPr>
      </w:pPr>
      <w:r w:rsidRPr="006E032D">
        <w:rPr>
          <w:lang w:val="en-US"/>
        </w:rPr>
        <w:t>[10] Brewer, E. A. (2000). Towards robust distributed systems. Proceedings of the Annual ACM Symposium on Principles of Distributed Computing, 7. https://doi.org/10.1145/343477.343502</w:t>
      </w:r>
    </w:p>
    <w:p w14:paraId="49A036B1" w14:textId="3C71B2A6" w:rsidR="00F02468" w:rsidRPr="006E032D" w:rsidRDefault="00000000">
      <w:pPr>
        <w:spacing w:before="80" w:after="80"/>
        <w:jc w:val="both"/>
        <w:rPr>
          <w:lang w:val="en-US"/>
        </w:rPr>
      </w:pPr>
      <w:r w:rsidRPr="006E032D">
        <w:rPr>
          <w:lang w:val="en-US"/>
        </w:rPr>
        <w:t>[11] Gilbert, S., &amp; Lynch, N. (2002). Brewer's Conjecture and the Feasibility of Consistent, Available, Partition</w:t>
      </w:r>
      <w:r w:rsidR="00450CC0">
        <w:rPr>
          <w:lang w:val="en-US"/>
        </w:rPr>
        <w:t>-</w:t>
      </w:r>
      <w:r w:rsidRPr="006E032D">
        <w:rPr>
          <w:lang w:val="en-US"/>
        </w:rPr>
        <w:t>Tolerant Web Services. ACM SIGACT News, 33(2), 51</w:t>
      </w:r>
      <w:r w:rsidR="00043D86">
        <w:rPr>
          <w:lang w:val="en-US"/>
        </w:rPr>
        <w:t>-</w:t>
      </w:r>
      <w:r w:rsidRPr="006E032D">
        <w:rPr>
          <w:lang w:val="en-US"/>
        </w:rPr>
        <w:t>59. https://doi.org/10.1145/564585.564601</w:t>
      </w:r>
    </w:p>
    <w:p w14:paraId="225EF72C" w14:textId="77777777" w:rsidR="00F02468" w:rsidRPr="006E032D" w:rsidRDefault="00000000">
      <w:pPr>
        <w:spacing w:before="80" w:after="80"/>
        <w:jc w:val="both"/>
        <w:rPr>
          <w:lang w:val="en-US"/>
        </w:rPr>
      </w:pPr>
      <w:r w:rsidRPr="006E032D">
        <w:rPr>
          <w:lang w:val="en-US"/>
        </w:rPr>
        <w:t>[12] Bernstein, P. A., &amp; Newcomer, E. (2009). Principles of Transaction Processing (2nd ed.). Morgan Kaufmann.</w:t>
      </w:r>
    </w:p>
    <w:p w14:paraId="303D28C7" w14:textId="423791F6" w:rsidR="00F02468" w:rsidRPr="006E032D" w:rsidRDefault="00000000">
      <w:pPr>
        <w:spacing w:before="80" w:after="80"/>
        <w:jc w:val="both"/>
        <w:rPr>
          <w:lang w:val="en-US"/>
        </w:rPr>
      </w:pPr>
      <w:r w:rsidRPr="00043D86">
        <w:rPr>
          <w:lang w:val="en-US"/>
        </w:rPr>
        <w:t>[13] Garcia</w:t>
      </w:r>
      <w:r w:rsidR="00450CC0" w:rsidRPr="00043D86">
        <w:rPr>
          <w:lang w:val="en-US"/>
        </w:rPr>
        <w:t>-</w:t>
      </w:r>
      <w:r w:rsidRPr="00043D86">
        <w:rPr>
          <w:lang w:val="en-US"/>
        </w:rPr>
        <w:t xml:space="preserve">Molina, H., &amp; Salem, K. (1987). </w:t>
      </w:r>
      <w:r w:rsidRPr="006E032D">
        <w:rPr>
          <w:lang w:val="en-US"/>
        </w:rPr>
        <w:t>Sagas. Proceedings of the 1987 ACM SIGMOD International Conference on Management of Data, 249</w:t>
      </w:r>
      <w:r w:rsidR="00043D86">
        <w:rPr>
          <w:lang w:val="en-US"/>
        </w:rPr>
        <w:t>-</w:t>
      </w:r>
      <w:r w:rsidRPr="006E032D">
        <w:rPr>
          <w:lang w:val="en-US"/>
        </w:rPr>
        <w:t>259. https://doi.org/10.1145/38713.38742</w:t>
      </w:r>
    </w:p>
    <w:p w14:paraId="3552334F" w14:textId="67CE4185" w:rsidR="00F02468" w:rsidRPr="006E032D" w:rsidRDefault="00000000">
      <w:pPr>
        <w:spacing w:before="80" w:after="80"/>
        <w:jc w:val="both"/>
        <w:rPr>
          <w:lang w:val="en-US"/>
        </w:rPr>
      </w:pPr>
      <w:r w:rsidRPr="006E032D">
        <w:rPr>
          <w:lang w:val="en-US"/>
        </w:rPr>
        <w:t>[14] Kleppmann, M. (2017). Designing Data</w:t>
      </w:r>
      <w:r w:rsidR="00450CC0">
        <w:rPr>
          <w:lang w:val="en-US"/>
        </w:rPr>
        <w:t>-</w:t>
      </w:r>
      <w:r w:rsidRPr="006E032D">
        <w:rPr>
          <w:lang w:val="en-US"/>
        </w:rPr>
        <w:t>Intensive Applications: The Big Ideas Behind Reliable, Scalable, and Maintainable Systems. O'Reilly Media.</w:t>
      </w:r>
    </w:p>
    <w:p w14:paraId="2D872F73" w14:textId="1DCC90D6" w:rsidR="00F02468" w:rsidRPr="006E032D" w:rsidRDefault="00000000">
      <w:pPr>
        <w:spacing w:before="80" w:after="80"/>
        <w:jc w:val="both"/>
        <w:rPr>
          <w:lang w:val="en-US"/>
        </w:rPr>
      </w:pPr>
      <w:r w:rsidRPr="006E032D">
        <w:rPr>
          <w:lang w:val="en-US"/>
        </w:rPr>
        <w:t>[15] Nolan, M. T. (2007). Release It! Design and Deploy Production</w:t>
      </w:r>
      <w:r w:rsidR="00450CC0">
        <w:rPr>
          <w:lang w:val="en-US"/>
        </w:rPr>
        <w:t>-</w:t>
      </w:r>
      <w:r w:rsidRPr="006E032D">
        <w:rPr>
          <w:lang w:val="en-US"/>
        </w:rPr>
        <w:t>Ready Software. Pragmatic Bookshelf.</w:t>
      </w:r>
    </w:p>
    <w:p w14:paraId="363408C6" w14:textId="118E84D3" w:rsidR="00F02468" w:rsidRPr="006E032D" w:rsidRDefault="00000000">
      <w:pPr>
        <w:spacing w:before="80" w:after="80"/>
        <w:jc w:val="both"/>
        <w:rPr>
          <w:lang w:val="en-US"/>
        </w:rPr>
      </w:pPr>
      <w:r w:rsidRPr="006E032D">
        <w:rPr>
          <w:lang w:val="en-US"/>
        </w:rPr>
        <w:t>[16] Bondi, A. B. (2000). Characteristics of Scalability and Their Impact on Performance. Proceedings of the 2nd International Workshop on Software and Performance, 195</w:t>
      </w:r>
      <w:r w:rsidR="00043D86">
        <w:rPr>
          <w:lang w:val="en-US"/>
        </w:rPr>
        <w:t>-</w:t>
      </w:r>
      <w:r w:rsidRPr="006E032D">
        <w:rPr>
          <w:lang w:val="en-US"/>
        </w:rPr>
        <w:t>203. https://doi.org/10.1145/350391.350432</w:t>
      </w:r>
    </w:p>
    <w:p w14:paraId="05415E0A" w14:textId="002FA138" w:rsidR="00F02468" w:rsidRPr="006E032D" w:rsidRDefault="00000000">
      <w:pPr>
        <w:spacing w:before="80" w:after="80"/>
        <w:jc w:val="both"/>
        <w:rPr>
          <w:lang w:val="en-US"/>
        </w:rPr>
      </w:pPr>
      <w:r w:rsidRPr="006E032D">
        <w:rPr>
          <w:lang w:val="en-US"/>
        </w:rPr>
        <w:t>[17] Michelson, B. M. (2006). Event</w:t>
      </w:r>
      <w:r w:rsidR="00450CC0">
        <w:rPr>
          <w:lang w:val="en-US"/>
        </w:rPr>
        <w:t>-</w:t>
      </w:r>
      <w:r w:rsidRPr="006E032D">
        <w:rPr>
          <w:lang w:val="en-US"/>
        </w:rPr>
        <w:t>Driven Architecture Overview. Patricia Seybold Group.</w:t>
      </w:r>
    </w:p>
    <w:p w14:paraId="37C14B66" w14:textId="77777777" w:rsidR="00F02468" w:rsidRPr="006E032D" w:rsidRDefault="00000000">
      <w:pPr>
        <w:spacing w:before="80" w:after="80"/>
        <w:jc w:val="both"/>
        <w:rPr>
          <w:lang w:val="en-US"/>
        </w:rPr>
      </w:pPr>
      <w:r w:rsidRPr="006E032D">
        <w:rPr>
          <w:lang w:val="en-US"/>
        </w:rPr>
        <w:t>[18] Fowler, M. (2005). Event Sourcing. https://martinfowler.com/eaaDev/EventSourcing.html</w:t>
      </w:r>
    </w:p>
    <w:p w14:paraId="0D765084" w14:textId="77777777" w:rsidR="00F02468" w:rsidRPr="006E032D" w:rsidRDefault="00000000">
      <w:pPr>
        <w:spacing w:before="80" w:after="80"/>
        <w:jc w:val="both"/>
        <w:rPr>
          <w:lang w:val="en-US"/>
        </w:rPr>
      </w:pPr>
      <w:r w:rsidRPr="006E032D">
        <w:rPr>
          <w:lang w:val="en-US"/>
        </w:rPr>
        <w:t>[19] Richardson, C. (2018). Microservices Patterns: With Examples in Java. Manning Publications.</w:t>
      </w:r>
    </w:p>
    <w:p w14:paraId="0EFB7DDF" w14:textId="77777777" w:rsidR="00F02468" w:rsidRPr="006E032D" w:rsidRDefault="00000000">
      <w:pPr>
        <w:spacing w:before="80" w:after="80"/>
        <w:jc w:val="both"/>
        <w:rPr>
          <w:lang w:val="en-US"/>
        </w:rPr>
      </w:pPr>
      <w:r w:rsidRPr="006E032D">
        <w:rPr>
          <w:lang w:val="en-US"/>
        </w:rPr>
        <w:lastRenderedPageBreak/>
        <w:t>[20] Young, G. (2010). CQRS Documents. https://cqrs.files.wordpress.com/2010/11/cqrs_documents.pdf</w:t>
      </w:r>
    </w:p>
    <w:p w14:paraId="6118840A" w14:textId="77777777" w:rsidR="00F02468" w:rsidRPr="006E032D" w:rsidRDefault="00000000">
      <w:pPr>
        <w:spacing w:before="80" w:after="80"/>
        <w:jc w:val="both"/>
        <w:rPr>
          <w:lang w:val="en-US"/>
        </w:rPr>
      </w:pPr>
      <w:r w:rsidRPr="006E032D">
        <w:rPr>
          <w:lang w:val="en-US"/>
        </w:rPr>
        <w:t>[21] Young, G. (2011). CQRS and Event Sourcing. https://cqrs.wordpress.com/</w:t>
      </w:r>
    </w:p>
    <w:p w14:paraId="048E5E09" w14:textId="0A667507" w:rsidR="00F02468" w:rsidRPr="006E032D" w:rsidRDefault="00000000">
      <w:pPr>
        <w:spacing w:before="80" w:after="80"/>
        <w:jc w:val="both"/>
        <w:rPr>
          <w:lang w:val="en-US"/>
        </w:rPr>
      </w:pPr>
      <w:r w:rsidRPr="006E032D">
        <w:rPr>
          <w:lang w:val="en-US"/>
        </w:rPr>
        <w:t>[22] Hauser, M., Schütte, R., &amp; Winter, A. (2022). Performance Evaluation of CQRS</w:t>
      </w:r>
      <w:r w:rsidR="00450CC0">
        <w:rPr>
          <w:lang w:val="en-US"/>
        </w:rPr>
        <w:t>-</w:t>
      </w:r>
      <w:r w:rsidRPr="006E032D">
        <w:rPr>
          <w:lang w:val="en-US"/>
        </w:rPr>
        <w:t>based Systems in High</w:t>
      </w:r>
      <w:r w:rsidR="00450CC0">
        <w:rPr>
          <w:lang w:val="en-US"/>
        </w:rPr>
        <w:t>-</w:t>
      </w:r>
      <w:r w:rsidRPr="006E032D">
        <w:rPr>
          <w:lang w:val="en-US"/>
        </w:rPr>
        <w:t>Throughput Environments. Journal of Systems and Software, 184, 111</w:t>
      </w:r>
      <w:r w:rsidR="00043D86">
        <w:rPr>
          <w:lang w:val="en-US"/>
        </w:rPr>
        <w:t>-</w:t>
      </w:r>
      <w:r w:rsidRPr="006E032D">
        <w:rPr>
          <w:lang w:val="en-US"/>
        </w:rPr>
        <w:t>128. https://doi.org/10.1016/j.jss.2021.111128</w:t>
      </w:r>
    </w:p>
    <w:p w14:paraId="64BA300C" w14:textId="56C6D23D" w:rsidR="00F02468" w:rsidRPr="006E032D" w:rsidRDefault="00000000">
      <w:pPr>
        <w:spacing w:before="80" w:after="80"/>
        <w:jc w:val="both"/>
        <w:rPr>
          <w:lang w:val="en-US"/>
        </w:rPr>
      </w:pPr>
      <w:r w:rsidRPr="006E032D">
        <w:rPr>
          <w:lang w:val="en-US"/>
        </w:rPr>
        <w:t>[23] Narkhede, N., Shapira, G., &amp; Palino, T. (2017). Kafka: The Definitive Guide: Real</w:t>
      </w:r>
      <w:r w:rsidR="00450CC0">
        <w:rPr>
          <w:lang w:val="en-US"/>
        </w:rPr>
        <w:t>-</w:t>
      </w:r>
      <w:r w:rsidRPr="006E032D">
        <w:rPr>
          <w:lang w:val="en-US"/>
        </w:rPr>
        <w:t>Time Data and Stream Processing at Scale. O'Reilly Media.</w:t>
      </w:r>
    </w:p>
    <w:p w14:paraId="55D21FB7" w14:textId="121D3CFA" w:rsidR="00F02468" w:rsidRPr="006E032D" w:rsidRDefault="00000000">
      <w:pPr>
        <w:spacing w:before="80" w:after="80"/>
        <w:jc w:val="both"/>
        <w:rPr>
          <w:lang w:val="en-US"/>
        </w:rPr>
      </w:pPr>
      <w:r w:rsidRPr="006E032D">
        <w:rPr>
          <w:lang w:val="en-US"/>
        </w:rPr>
        <w:t xml:space="preserve">[24] Kreps, J., Narkhede, N., &amp; Rao, J. (2011). Kafka: A Distributed Messaging System for Log Processing. Proceedings of the </w:t>
      </w:r>
      <w:proofErr w:type="spellStart"/>
      <w:r w:rsidRPr="006E032D">
        <w:rPr>
          <w:lang w:val="en-US"/>
        </w:rPr>
        <w:t>NetDB</w:t>
      </w:r>
      <w:proofErr w:type="spellEnd"/>
      <w:r w:rsidRPr="006E032D">
        <w:rPr>
          <w:lang w:val="en-US"/>
        </w:rPr>
        <w:t xml:space="preserve"> Workshop, 1</w:t>
      </w:r>
      <w:r w:rsidR="00043D86">
        <w:rPr>
          <w:lang w:val="en-US"/>
        </w:rPr>
        <w:t>-</w:t>
      </w:r>
      <w:r w:rsidRPr="006E032D">
        <w:rPr>
          <w:lang w:val="en-US"/>
        </w:rPr>
        <w:t>7.</w:t>
      </w:r>
    </w:p>
    <w:p w14:paraId="791783C6" w14:textId="4F759313" w:rsidR="00F02468" w:rsidRPr="006E032D" w:rsidRDefault="00000000">
      <w:pPr>
        <w:spacing w:before="80" w:after="80"/>
        <w:jc w:val="both"/>
        <w:rPr>
          <w:lang w:val="en-US"/>
        </w:rPr>
      </w:pPr>
      <w:r w:rsidRPr="006E032D">
        <w:rPr>
          <w:lang w:val="en-US"/>
        </w:rPr>
        <w:t>[25] Stopford, B. (2018). Designing Event</w:t>
      </w:r>
      <w:r w:rsidR="00450CC0">
        <w:rPr>
          <w:lang w:val="en-US"/>
        </w:rPr>
        <w:t>-</w:t>
      </w:r>
      <w:r w:rsidRPr="006E032D">
        <w:rPr>
          <w:lang w:val="en-US"/>
        </w:rPr>
        <w:t>Driven Systems: Concepts and Patterns for Streaming Services with Apache Kafka. O'Reilly Media.</w:t>
      </w:r>
    </w:p>
    <w:p w14:paraId="16272A09" w14:textId="250E9DF1" w:rsidR="00F02468" w:rsidRPr="006E032D" w:rsidRDefault="00000000">
      <w:pPr>
        <w:spacing w:before="80" w:after="80"/>
        <w:jc w:val="both"/>
        <w:rPr>
          <w:lang w:val="en-US"/>
        </w:rPr>
      </w:pPr>
      <w:r w:rsidRPr="006E032D">
        <w:rPr>
          <w:lang w:val="en-US"/>
        </w:rPr>
        <w:t>[26] Fateev, M., &amp; Abbas, S. (2020). Temporal Workflow: Fault</w:t>
      </w:r>
      <w:r w:rsidR="00450CC0">
        <w:rPr>
          <w:lang w:val="en-US"/>
        </w:rPr>
        <w:t>-</w:t>
      </w:r>
      <w:r w:rsidRPr="006E032D">
        <w:rPr>
          <w:lang w:val="en-US"/>
        </w:rPr>
        <w:t>Oblivious Stateful Code Platform. Temporal Technologies. https://docs.temporal.io/</w:t>
      </w:r>
    </w:p>
    <w:p w14:paraId="77844C58" w14:textId="77777777" w:rsidR="00F02468" w:rsidRPr="006E032D" w:rsidRDefault="00000000">
      <w:pPr>
        <w:spacing w:before="80" w:after="80"/>
        <w:jc w:val="both"/>
        <w:rPr>
          <w:lang w:val="en-US"/>
        </w:rPr>
      </w:pPr>
      <w:r w:rsidRPr="006E032D">
        <w:rPr>
          <w:lang w:val="en-US"/>
        </w:rPr>
        <w:t>[27] Temporal Technologies. (2024). Temporal Documentation v1.26. https://docs.temporal.io/</w:t>
      </w:r>
    </w:p>
    <w:p w14:paraId="2971CB33" w14:textId="00EA51FE" w:rsidR="00F02468" w:rsidRPr="006E032D" w:rsidRDefault="00000000">
      <w:pPr>
        <w:spacing w:before="80" w:after="80"/>
        <w:jc w:val="both"/>
        <w:rPr>
          <w:lang w:val="en-US"/>
        </w:rPr>
      </w:pPr>
      <w:r w:rsidRPr="006E032D">
        <w:rPr>
          <w:lang w:val="en-US"/>
        </w:rPr>
        <w:t>[28] Burns, B., Grant, B., Oppenheimer, D., Brewer, E., &amp; Wilkes, J. (2016). Borg, Omega, and Kubernetes: Lessons Learned from Three Container</w:t>
      </w:r>
      <w:r w:rsidR="00450CC0">
        <w:rPr>
          <w:lang w:val="en-US"/>
        </w:rPr>
        <w:t>-</w:t>
      </w:r>
      <w:r w:rsidRPr="006E032D">
        <w:rPr>
          <w:lang w:val="en-US"/>
        </w:rPr>
        <w:t>Management Systems over a Decade. ACM Queue, 14(1), 70</w:t>
      </w:r>
      <w:r w:rsidR="00043D86">
        <w:rPr>
          <w:lang w:val="en-US"/>
        </w:rPr>
        <w:t>-</w:t>
      </w:r>
      <w:r w:rsidRPr="006E032D">
        <w:rPr>
          <w:lang w:val="en-US"/>
        </w:rPr>
        <w:t>93. https://doi.org/10.1145/2898442.2898444</w:t>
      </w:r>
    </w:p>
    <w:p w14:paraId="0D8D277E" w14:textId="77777777" w:rsidR="00F02468" w:rsidRPr="006E032D" w:rsidRDefault="00000000">
      <w:pPr>
        <w:spacing w:before="80" w:after="80"/>
        <w:jc w:val="both"/>
        <w:rPr>
          <w:lang w:val="en-US"/>
        </w:rPr>
      </w:pPr>
      <w:r w:rsidRPr="006E032D">
        <w:rPr>
          <w:lang w:val="en-US"/>
        </w:rPr>
        <w:t>[29] Sommerville, I. (2015). Software Engineering (10th ed.). Pearson.</w:t>
      </w:r>
    </w:p>
    <w:p w14:paraId="7B30B695" w14:textId="77777777" w:rsidR="00F02468" w:rsidRPr="006E032D" w:rsidRDefault="00000000">
      <w:pPr>
        <w:spacing w:before="80" w:after="80"/>
        <w:jc w:val="both"/>
        <w:rPr>
          <w:lang w:val="en-US"/>
        </w:rPr>
      </w:pPr>
      <w:r w:rsidRPr="006E032D">
        <w:rPr>
          <w:lang w:val="en-US"/>
        </w:rPr>
        <w:t xml:space="preserve">[30] </w:t>
      </w:r>
      <w:proofErr w:type="spellStart"/>
      <w:r w:rsidRPr="006E032D">
        <w:rPr>
          <w:lang w:val="en-US"/>
        </w:rPr>
        <w:t>OpenTelemetry</w:t>
      </w:r>
      <w:proofErr w:type="spellEnd"/>
      <w:r w:rsidRPr="006E032D">
        <w:rPr>
          <w:lang w:val="en-US"/>
        </w:rPr>
        <w:t xml:space="preserve"> Authors. (2024). </w:t>
      </w:r>
      <w:proofErr w:type="spellStart"/>
      <w:r w:rsidRPr="006E032D">
        <w:rPr>
          <w:lang w:val="en-US"/>
        </w:rPr>
        <w:t>OpenTelemetry</w:t>
      </w:r>
      <w:proofErr w:type="spellEnd"/>
      <w:r w:rsidRPr="006E032D">
        <w:rPr>
          <w:lang w:val="en-US"/>
        </w:rPr>
        <w:t xml:space="preserve"> Specification v1.32. https://opentelemetry.io/docs/specs/</w:t>
      </w:r>
    </w:p>
    <w:p w14:paraId="16D9599C" w14:textId="77777777" w:rsidR="00F02468" w:rsidRPr="006E032D" w:rsidRDefault="00000000">
      <w:pPr>
        <w:spacing w:before="80" w:after="80"/>
        <w:jc w:val="both"/>
        <w:rPr>
          <w:lang w:val="en-US"/>
        </w:rPr>
      </w:pPr>
      <w:r w:rsidRPr="006E032D">
        <w:rPr>
          <w:lang w:val="en-US"/>
        </w:rPr>
        <w:t>[31] Richards, M., &amp; Ford, N. (2020). Fundamentals of Software Architecture: An Engineering Approach. O'Reilly Media.</w:t>
      </w:r>
    </w:p>
    <w:p w14:paraId="2B4F634E" w14:textId="29C5D8B0" w:rsidR="00F02468" w:rsidRPr="006E032D" w:rsidRDefault="00000000">
      <w:pPr>
        <w:spacing w:before="80" w:after="80"/>
        <w:jc w:val="both"/>
        <w:rPr>
          <w:lang w:val="en-US"/>
        </w:rPr>
      </w:pPr>
      <w:r w:rsidRPr="006E032D">
        <w:rPr>
          <w:lang w:val="en-US"/>
        </w:rPr>
        <w:t>[32] Donovan, A. A. A., &amp; Kernighan, B. W. (2015). The Go Programming Language. Addison</w:t>
      </w:r>
      <w:r w:rsidR="00450CC0">
        <w:rPr>
          <w:lang w:val="en-US"/>
        </w:rPr>
        <w:t>-</w:t>
      </w:r>
      <w:r w:rsidRPr="006E032D">
        <w:rPr>
          <w:lang w:val="en-US"/>
        </w:rPr>
        <w:t>Wesley Professional.</w:t>
      </w:r>
    </w:p>
    <w:p w14:paraId="1FA17291" w14:textId="77777777" w:rsidR="00F02468" w:rsidRPr="006E032D" w:rsidRDefault="00000000">
      <w:pPr>
        <w:spacing w:before="80" w:after="80"/>
        <w:jc w:val="both"/>
        <w:rPr>
          <w:lang w:val="en-US"/>
        </w:rPr>
      </w:pPr>
      <w:r w:rsidRPr="006E032D">
        <w:rPr>
          <w:lang w:val="en-US"/>
        </w:rPr>
        <w:t>[33] PostgreSQL Global Development Group. (2024). PostgreSQL 16 Documentation. https://www.postgresql.org/docs/16/</w:t>
      </w:r>
    </w:p>
    <w:p w14:paraId="0FB4E63E" w14:textId="77777777" w:rsidR="00F02468" w:rsidRPr="006E032D" w:rsidRDefault="00000000">
      <w:pPr>
        <w:spacing w:before="80" w:after="80"/>
        <w:jc w:val="both"/>
        <w:rPr>
          <w:lang w:val="en-US"/>
        </w:rPr>
      </w:pPr>
      <w:r w:rsidRPr="006E032D">
        <w:rPr>
          <w:lang w:val="en-US"/>
        </w:rPr>
        <w:t>[34] Turnbull, J. (2018). Monitoring with Prometheus. Turnbull Press.</w:t>
      </w:r>
    </w:p>
    <w:p w14:paraId="29F18987" w14:textId="157CDB75" w:rsidR="00F02468" w:rsidRPr="006E032D" w:rsidRDefault="00000000">
      <w:pPr>
        <w:spacing w:before="80" w:after="80"/>
        <w:jc w:val="both"/>
        <w:rPr>
          <w:lang w:val="en-US"/>
        </w:rPr>
      </w:pPr>
      <w:r w:rsidRPr="006E032D">
        <w:rPr>
          <w:lang w:val="en-US"/>
        </w:rPr>
        <w:t>[35] Evans, E. (2003). Domain</w:t>
      </w:r>
      <w:r w:rsidR="00450CC0">
        <w:rPr>
          <w:lang w:val="en-US"/>
        </w:rPr>
        <w:t>-</w:t>
      </w:r>
      <w:r w:rsidRPr="006E032D">
        <w:rPr>
          <w:lang w:val="en-US"/>
        </w:rPr>
        <w:t>Driven Design: Tackling Complexity in the Heart of Software. Addison</w:t>
      </w:r>
      <w:r w:rsidR="00450CC0">
        <w:rPr>
          <w:lang w:val="en-US"/>
        </w:rPr>
        <w:t>-</w:t>
      </w:r>
      <w:r w:rsidRPr="006E032D">
        <w:rPr>
          <w:lang w:val="en-US"/>
        </w:rPr>
        <w:t>Wesley Professional.</w:t>
      </w:r>
    </w:p>
    <w:p w14:paraId="3235D1F1" w14:textId="77777777" w:rsidR="00F02468" w:rsidRPr="006E032D" w:rsidRDefault="00000000">
      <w:pPr>
        <w:spacing w:before="80" w:after="80"/>
        <w:jc w:val="both"/>
        <w:rPr>
          <w:lang w:val="en-US"/>
        </w:rPr>
      </w:pPr>
      <w:r w:rsidRPr="006E032D">
        <w:rPr>
          <w:lang w:val="en-US"/>
        </w:rPr>
        <w:t>[36] Standard Performance Evaluation Corporation. (2023). SPEC CPU 2017 Run and Reporting Rules. https://www.spec.org/cpu2017/Docs/runrules.html</w:t>
      </w:r>
    </w:p>
    <w:p w14:paraId="55C3D27B" w14:textId="77777777" w:rsidR="00F02468" w:rsidRPr="006E032D" w:rsidRDefault="00000000">
      <w:pPr>
        <w:spacing w:before="80" w:after="80"/>
        <w:jc w:val="both"/>
        <w:rPr>
          <w:lang w:val="en-US"/>
        </w:rPr>
      </w:pPr>
      <w:r w:rsidRPr="006E032D">
        <w:rPr>
          <w:lang w:val="en-US"/>
        </w:rPr>
        <w:t>[37] Jain, R. (1991). The Art of Computer Systems Performance Analysis: Techniques for Experimental Design, Measurement, Simulation, and Modeling. John Wiley &amp; Sons.</w:t>
      </w:r>
    </w:p>
    <w:p w14:paraId="546EA0E8" w14:textId="77777777" w:rsidR="00F02468" w:rsidRPr="006E032D" w:rsidRDefault="00000000">
      <w:pPr>
        <w:spacing w:before="80" w:after="80"/>
        <w:jc w:val="both"/>
        <w:rPr>
          <w:lang w:val="en-US"/>
        </w:rPr>
      </w:pPr>
      <w:r w:rsidRPr="006E032D">
        <w:rPr>
          <w:lang w:val="en-US"/>
        </w:rPr>
        <w:t>[38] Liu, C., He, H., &amp; CNCF Chaos Mesh Team. (2021). Chaos Mesh: A Powerful Chaos Engineering Platform for Kubernetes. Proceedings of the SoCC '21 Symposium on Cloud Computing. https://doi.org/10.1145/3472883.3487012</w:t>
      </w:r>
    </w:p>
    <w:sectPr w:rsidR="00F02468" w:rsidRPr="006E032D" w:rsidSect="006E032D">
      <w:footerReference w:type="default" r:id="rId7"/>
      <w:pgSz w:w="11906" w:h="16838"/>
      <w:pgMar w:top="1418" w:right="1134" w:bottom="1418"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88F08" w14:textId="77777777" w:rsidR="00B15400" w:rsidRDefault="00B15400">
      <w:r>
        <w:separator/>
      </w:r>
    </w:p>
  </w:endnote>
  <w:endnote w:type="continuationSeparator" w:id="0">
    <w:p w14:paraId="49A90FFA" w14:textId="77777777" w:rsidR="00B15400" w:rsidRDefault="00B15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712051"/>
      <w:docPartObj>
        <w:docPartGallery w:val="Page Numbers (Bottom of Page)"/>
        <w:docPartUnique/>
      </w:docPartObj>
    </w:sdtPr>
    <w:sdtContent>
      <w:p w14:paraId="4A932954" w14:textId="734E0A16" w:rsidR="00F02468" w:rsidRDefault="006E032D" w:rsidP="006E032D">
        <w:pPr>
          <w:pStyle w:val="Stopka"/>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536D9" w14:textId="77777777" w:rsidR="00B15400" w:rsidRDefault="00B15400">
      <w:r>
        <w:separator/>
      </w:r>
    </w:p>
  </w:footnote>
  <w:footnote w:type="continuationSeparator" w:id="0">
    <w:p w14:paraId="7E97B759" w14:textId="77777777" w:rsidR="00B15400" w:rsidRDefault="00B154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E36C2"/>
    <w:multiLevelType w:val="hybridMultilevel"/>
    <w:tmpl w:val="DD8A7B90"/>
    <w:lvl w:ilvl="0" w:tplc="D33EA548">
      <w:start w:val="1"/>
      <w:numFmt w:val="decimal"/>
      <w:lvlText w:val="%1."/>
      <w:lvlJc w:val="left"/>
      <w:pPr>
        <w:ind w:left="720" w:hanging="360"/>
      </w:pPr>
    </w:lvl>
    <w:lvl w:ilvl="1" w:tplc="545E249C">
      <w:numFmt w:val="decimal"/>
      <w:lvlText w:val=""/>
      <w:lvlJc w:val="left"/>
    </w:lvl>
    <w:lvl w:ilvl="2" w:tplc="D0409E5A">
      <w:numFmt w:val="decimal"/>
      <w:lvlText w:val=""/>
      <w:lvlJc w:val="left"/>
    </w:lvl>
    <w:lvl w:ilvl="3" w:tplc="696E0862">
      <w:numFmt w:val="decimal"/>
      <w:lvlText w:val=""/>
      <w:lvlJc w:val="left"/>
    </w:lvl>
    <w:lvl w:ilvl="4" w:tplc="07ACD268">
      <w:numFmt w:val="decimal"/>
      <w:lvlText w:val=""/>
      <w:lvlJc w:val="left"/>
    </w:lvl>
    <w:lvl w:ilvl="5" w:tplc="6602BD2E">
      <w:numFmt w:val="decimal"/>
      <w:lvlText w:val=""/>
      <w:lvlJc w:val="left"/>
    </w:lvl>
    <w:lvl w:ilvl="6" w:tplc="3B44151E">
      <w:numFmt w:val="decimal"/>
      <w:lvlText w:val=""/>
      <w:lvlJc w:val="left"/>
    </w:lvl>
    <w:lvl w:ilvl="7" w:tplc="66E4B358">
      <w:numFmt w:val="decimal"/>
      <w:lvlText w:val=""/>
      <w:lvlJc w:val="left"/>
    </w:lvl>
    <w:lvl w:ilvl="8" w:tplc="A4746204">
      <w:numFmt w:val="decimal"/>
      <w:lvlText w:val=""/>
      <w:lvlJc w:val="left"/>
    </w:lvl>
  </w:abstractNum>
  <w:abstractNum w:abstractNumId="1" w15:restartNumberingAfterBreak="0">
    <w:nsid w:val="1CFD4E54"/>
    <w:multiLevelType w:val="hybridMultilevel"/>
    <w:tmpl w:val="5BF060E6"/>
    <w:lvl w:ilvl="0" w:tplc="EFCAD5FA">
      <w:start w:val="1"/>
      <w:numFmt w:val="bullet"/>
      <w:lvlText w:val="•"/>
      <w:lvlJc w:val="left"/>
      <w:pPr>
        <w:ind w:left="720" w:hanging="360"/>
      </w:pPr>
    </w:lvl>
    <w:lvl w:ilvl="1" w:tplc="4E30D8D8">
      <w:numFmt w:val="decimal"/>
      <w:lvlText w:val=""/>
      <w:lvlJc w:val="left"/>
    </w:lvl>
    <w:lvl w:ilvl="2" w:tplc="5652124A">
      <w:numFmt w:val="decimal"/>
      <w:lvlText w:val=""/>
      <w:lvlJc w:val="left"/>
    </w:lvl>
    <w:lvl w:ilvl="3" w:tplc="F90ABDF8">
      <w:numFmt w:val="decimal"/>
      <w:lvlText w:val=""/>
      <w:lvlJc w:val="left"/>
    </w:lvl>
    <w:lvl w:ilvl="4" w:tplc="6DDAC652">
      <w:numFmt w:val="decimal"/>
      <w:lvlText w:val=""/>
      <w:lvlJc w:val="left"/>
    </w:lvl>
    <w:lvl w:ilvl="5" w:tplc="DB82A8C6">
      <w:numFmt w:val="decimal"/>
      <w:lvlText w:val=""/>
      <w:lvlJc w:val="left"/>
    </w:lvl>
    <w:lvl w:ilvl="6" w:tplc="292AB20E">
      <w:numFmt w:val="decimal"/>
      <w:lvlText w:val=""/>
      <w:lvlJc w:val="left"/>
    </w:lvl>
    <w:lvl w:ilvl="7" w:tplc="77240EA2">
      <w:numFmt w:val="decimal"/>
      <w:lvlText w:val=""/>
      <w:lvlJc w:val="left"/>
    </w:lvl>
    <w:lvl w:ilvl="8" w:tplc="9A58BA36">
      <w:numFmt w:val="decimal"/>
      <w:lvlText w:val=""/>
      <w:lvlJc w:val="left"/>
    </w:lvl>
  </w:abstractNum>
  <w:abstractNum w:abstractNumId="2" w15:restartNumberingAfterBreak="0">
    <w:nsid w:val="50CB30A0"/>
    <w:multiLevelType w:val="hybridMultilevel"/>
    <w:tmpl w:val="3DAA0CD6"/>
    <w:lvl w:ilvl="0" w:tplc="B596DE48">
      <w:start w:val="1"/>
      <w:numFmt w:val="bullet"/>
      <w:lvlText w:val="●"/>
      <w:lvlJc w:val="left"/>
      <w:pPr>
        <w:ind w:left="720" w:hanging="360"/>
      </w:pPr>
    </w:lvl>
    <w:lvl w:ilvl="1" w:tplc="0A90842A">
      <w:start w:val="1"/>
      <w:numFmt w:val="bullet"/>
      <w:lvlText w:val="○"/>
      <w:lvlJc w:val="left"/>
      <w:pPr>
        <w:ind w:left="1440" w:hanging="360"/>
      </w:pPr>
    </w:lvl>
    <w:lvl w:ilvl="2" w:tplc="A73E75A6">
      <w:start w:val="1"/>
      <w:numFmt w:val="bullet"/>
      <w:lvlText w:val="■"/>
      <w:lvlJc w:val="left"/>
      <w:pPr>
        <w:ind w:left="2160" w:hanging="360"/>
      </w:pPr>
    </w:lvl>
    <w:lvl w:ilvl="3" w:tplc="C4DCB166">
      <w:start w:val="1"/>
      <w:numFmt w:val="bullet"/>
      <w:lvlText w:val="●"/>
      <w:lvlJc w:val="left"/>
      <w:pPr>
        <w:ind w:left="2880" w:hanging="360"/>
      </w:pPr>
    </w:lvl>
    <w:lvl w:ilvl="4" w:tplc="0E3EE464">
      <w:start w:val="1"/>
      <w:numFmt w:val="bullet"/>
      <w:lvlText w:val="○"/>
      <w:lvlJc w:val="left"/>
      <w:pPr>
        <w:ind w:left="3600" w:hanging="360"/>
      </w:pPr>
    </w:lvl>
    <w:lvl w:ilvl="5" w:tplc="69B48064">
      <w:start w:val="1"/>
      <w:numFmt w:val="bullet"/>
      <w:lvlText w:val="■"/>
      <w:lvlJc w:val="left"/>
      <w:pPr>
        <w:ind w:left="4320" w:hanging="360"/>
      </w:pPr>
    </w:lvl>
    <w:lvl w:ilvl="6" w:tplc="EE18B072">
      <w:start w:val="1"/>
      <w:numFmt w:val="bullet"/>
      <w:lvlText w:val="●"/>
      <w:lvlJc w:val="left"/>
      <w:pPr>
        <w:ind w:left="5040" w:hanging="360"/>
      </w:pPr>
    </w:lvl>
    <w:lvl w:ilvl="7" w:tplc="7FD46BFA">
      <w:start w:val="1"/>
      <w:numFmt w:val="bullet"/>
      <w:lvlText w:val="●"/>
      <w:lvlJc w:val="left"/>
      <w:pPr>
        <w:ind w:left="5760" w:hanging="360"/>
      </w:pPr>
    </w:lvl>
    <w:lvl w:ilvl="8" w:tplc="B2EA31A8">
      <w:start w:val="1"/>
      <w:numFmt w:val="bullet"/>
      <w:lvlText w:val="●"/>
      <w:lvlJc w:val="left"/>
      <w:pPr>
        <w:ind w:left="6480" w:hanging="360"/>
      </w:pPr>
    </w:lvl>
  </w:abstractNum>
  <w:num w:numId="1" w16cid:durableId="2046786497">
    <w:abstractNumId w:val="2"/>
    <w:lvlOverride w:ilvl="0">
      <w:startOverride w:val="1"/>
    </w:lvlOverride>
  </w:num>
  <w:num w:numId="2" w16cid:durableId="1392921613">
    <w:abstractNumId w:val="1"/>
    <w:lvlOverride w:ilvl="0">
      <w:startOverride w:val="1"/>
    </w:lvlOverride>
  </w:num>
  <w:num w:numId="3" w16cid:durableId="1924410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468"/>
    <w:rsid w:val="00043D86"/>
    <w:rsid w:val="001B6864"/>
    <w:rsid w:val="001E40F7"/>
    <w:rsid w:val="00450CC0"/>
    <w:rsid w:val="005A6D10"/>
    <w:rsid w:val="006E032D"/>
    <w:rsid w:val="007412B1"/>
    <w:rsid w:val="007B37DA"/>
    <w:rsid w:val="008107E9"/>
    <w:rsid w:val="008E2150"/>
    <w:rsid w:val="00932B6C"/>
    <w:rsid w:val="00941894"/>
    <w:rsid w:val="00AD4BDA"/>
    <w:rsid w:val="00AE5A7D"/>
    <w:rsid w:val="00B15400"/>
    <w:rsid w:val="00D202F4"/>
    <w:rsid w:val="00DB46AD"/>
    <w:rsid w:val="00E054D7"/>
    <w:rsid w:val="00E52E66"/>
    <w:rsid w:val="00F02468"/>
    <w:rsid w:val="00F63907"/>
    <w:rsid w:val="00FA644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DBBFB"/>
  <w15:docId w15:val="{DEC62864-A0A2-488F-AED3-B8A78BA0F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link w:val="Nagwek1Znak"/>
    <w:uiPriority w:val="9"/>
    <w:qFormat/>
    <w:rsid w:val="006E032D"/>
    <w:pPr>
      <w:spacing w:before="360" w:after="200"/>
      <w:outlineLvl w:val="0"/>
    </w:pPr>
    <w:rPr>
      <w:b/>
      <w:bCs/>
      <w:sz w:val="28"/>
      <w:szCs w:val="28"/>
      <w:lang w:val="en-US"/>
    </w:rPr>
  </w:style>
  <w:style w:type="paragraph" w:styleId="Nagwek2">
    <w:name w:val="heading 2"/>
    <w:uiPriority w:val="9"/>
    <w:unhideWhenUsed/>
    <w:qFormat/>
    <w:rsid w:val="006E032D"/>
    <w:pPr>
      <w:spacing w:before="280" w:after="160"/>
      <w:outlineLvl w:val="1"/>
    </w:pPr>
    <w:rPr>
      <w:sz w:val="28"/>
      <w:szCs w:val="28"/>
    </w:rPr>
  </w:style>
  <w:style w:type="paragraph" w:styleId="Nagwek3">
    <w:name w:val="heading 3"/>
    <w:uiPriority w:val="9"/>
    <w:unhideWhenUsed/>
    <w:qFormat/>
    <w:rsid w:val="006E032D"/>
    <w:pPr>
      <w:spacing w:before="200" w:after="120"/>
      <w:outlineLvl w:val="2"/>
    </w:p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 w:type="paragraph" w:styleId="Nagwek">
    <w:name w:val="header"/>
    <w:basedOn w:val="Normalny"/>
    <w:link w:val="NagwekZnak"/>
    <w:uiPriority w:val="99"/>
    <w:unhideWhenUsed/>
    <w:rsid w:val="006E032D"/>
    <w:pPr>
      <w:tabs>
        <w:tab w:val="center" w:pos="4536"/>
        <w:tab w:val="right" w:pos="9072"/>
      </w:tabs>
    </w:pPr>
  </w:style>
  <w:style w:type="character" w:customStyle="1" w:styleId="NagwekZnak">
    <w:name w:val="Nagłówek Znak"/>
    <w:basedOn w:val="Domylnaczcionkaakapitu"/>
    <w:link w:val="Nagwek"/>
    <w:uiPriority w:val="99"/>
    <w:rsid w:val="006E032D"/>
  </w:style>
  <w:style w:type="paragraph" w:styleId="Stopka">
    <w:name w:val="footer"/>
    <w:basedOn w:val="Normalny"/>
    <w:link w:val="StopkaZnak"/>
    <w:uiPriority w:val="99"/>
    <w:unhideWhenUsed/>
    <w:rsid w:val="006E032D"/>
    <w:pPr>
      <w:tabs>
        <w:tab w:val="center" w:pos="4536"/>
        <w:tab w:val="right" w:pos="9072"/>
      </w:tabs>
    </w:pPr>
  </w:style>
  <w:style w:type="character" w:customStyle="1" w:styleId="StopkaZnak">
    <w:name w:val="Stopka Znak"/>
    <w:basedOn w:val="Domylnaczcionkaakapitu"/>
    <w:link w:val="Stopka"/>
    <w:uiPriority w:val="99"/>
    <w:rsid w:val="006E032D"/>
  </w:style>
  <w:style w:type="paragraph" w:styleId="Nagwekspisutreci">
    <w:name w:val="TOC Heading"/>
    <w:basedOn w:val="Nagwek1"/>
    <w:next w:val="Normalny"/>
    <w:uiPriority w:val="39"/>
    <w:unhideWhenUsed/>
    <w:qFormat/>
    <w:rsid w:val="006E032D"/>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Spistreci1">
    <w:name w:val="toc 1"/>
    <w:basedOn w:val="Normalny"/>
    <w:next w:val="Normalny"/>
    <w:autoRedefine/>
    <w:uiPriority w:val="39"/>
    <w:unhideWhenUsed/>
    <w:rsid w:val="006E032D"/>
    <w:pPr>
      <w:spacing w:after="100"/>
    </w:pPr>
  </w:style>
  <w:style w:type="paragraph" w:styleId="Spistreci2">
    <w:name w:val="toc 2"/>
    <w:basedOn w:val="Normalny"/>
    <w:next w:val="Normalny"/>
    <w:autoRedefine/>
    <w:uiPriority w:val="39"/>
    <w:unhideWhenUsed/>
    <w:rsid w:val="006E032D"/>
    <w:pPr>
      <w:spacing w:after="100"/>
      <w:ind w:left="240"/>
    </w:pPr>
  </w:style>
  <w:style w:type="paragraph" w:styleId="Spistreci3">
    <w:name w:val="toc 3"/>
    <w:basedOn w:val="Normalny"/>
    <w:next w:val="Normalny"/>
    <w:autoRedefine/>
    <w:uiPriority w:val="39"/>
    <w:unhideWhenUsed/>
    <w:rsid w:val="006E032D"/>
    <w:pPr>
      <w:spacing w:after="100"/>
      <w:ind w:left="480"/>
    </w:pPr>
  </w:style>
  <w:style w:type="character" w:customStyle="1" w:styleId="Nagwek1Znak">
    <w:name w:val="Nagłówek 1 Znak"/>
    <w:basedOn w:val="Domylnaczcionkaakapitu"/>
    <w:link w:val="Nagwek1"/>
    <w:uiPriority w:val="9"/>
    <w:rsid w:val="005A6D10"/>
    <w:rPr>
      <w:b/>
      <w:bCs/>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586</TotalTime>
  <Pages>29</Pages>
  <Words>7211</Words>
  <Characters>43271</Characters>
  <Application>Microsoft Office Word</Application>
  <DocSecurity>0</DocSecurity>
  <Lines>360</Lines>
  <Paragraphs>100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Hubert Hącel</cp:lastModifiedBy>
  <cp:revision>6</cp:revision>
  <cp:lastPrinted>2026-05-30T10:23:00Z</cp:lastPrinted>
  <dcterms:created xsi:type="dcterms:W3CDTF">2026-05-30T08:04:00Z</dcterms:created>
  <dcterms:modified xsi:type="dcterms:W3CDTF">2026-08-22T14:43:00Z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b22dc670-98f3-491d-ba53-5a5ec2bbb0b8</vt:lpwstr>
  </property>
</Properties>
</file>