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B91CD">
      <w:pPr>
        <w:pStyle w:val="2"/>
        <w:jc w:val="center"/>
        <w:rPr>
          <w:rFonts w:hint="eastAsia" w:ascii="黑体" w:hAnsi="黑体" w:eastAsia="黑体" w:cs="黑体"/>
          <w:b/>
          <w:bCs/>
          <w:color w:val="auto"/>
        </w:rPr>
      </w:pPr>
      <w:bookmarkStart w:id="0" w:name="test_tube-合成橡胶原料与生产工艺完整解析"/>
      <w:r>
        <w:rPr>
          <w:rFonts w:hint="eastAsia" w:ascii="黑体" w:hAnsi="黑体" w:eastAsia="黑体" w:cs="黑体"/>
          <w:b/>
          <w:bCs/>
          <w:color w:val="auto"/>
        </w:rPr>
        <w:t>天然橡胶与合成橡胶从对立走向统一</w:t>
      </w:r>
    </w:p>
    <w:p w14:paraId="53A999F9">
      <w:pPr>
        <w:pStyle w:val="2"/>
        <w:jc w:val="center"/>
        <w:rPr>
          <w:rFonts w:hint="eastAsia" w:ascii="黑体" w:hAnsi="黑体" w:eastAsia="黑体" w:cs="黑体"/>
          <w:b/>
          <w:bCs/>
          <w:color w:val="auto"/>
          <w:lang w:val="en-US" w:eastAsia="zh-CN"/>
        </w:rPr>
      </w:pPr>
      <w:r>
        <w:rPr>
          <w:rFonts w:hint="eastAsia" w:ascii="黑体" w:hAnsi="黑体" w:eastAsia="黑体" w:cs="黑体"/>
          <w:b/>
          <w:bCs/>
          <w:color w:val="auto"/>
          <w:lang w:val="en-US" w:eastAsia="zh-CN"/>
        </w:rPr>
        <w:t>26年第四季度</w:t>
      </w:r>
      <w:r>
        <w:rPr>
          <w:rFonts w:hint="eastAsia" w:ascii="黑体" w:hAnsi="黑体" w:eastAsia="黑体" w:cs="黑体"/>
          <w:b/>
          <w:bCs/>
          <w:color w:val="auto"/>
        </w:rPr>
        <w:t>共同</w:t>
      </w:r>
      <w:r>
        <w:rPr>
          <w:rFonts w:hint="eastAsia" w:ascii="黑体" w:hAnsi="黑体" w:eastAsia="黑体" w:cs="黑体"/>
          <w:b/>
          <w:bCs/>
          <w:color w:val="auto"/>
          <w:lang w:val="en-US" w:eastAsia="zh-CN"/>
        </w:rPr>
        <w:t>开启牛市</w:t>
      </w:r>
    </w:p>
    <w:p w14:paraId="772F2775">
      <w:pPr>
        <w:pStyle w:val="3"/>
        <w:rPr>
          <w:rFonts w:hint="eastAsia" w:ascii="黑体" w:hAnsi="黑体" w:eastAsia="黑体" w:cs="黑体"/>
          <w:b/>
          <w:bCs/>
          <w:color w:val="auto"/>
          <w:lang w:val="en-US" w:eastAsia="zh-CN"/>
        </w:rPr>
      </w:pPr>
      <w:r>
        <w:rPr>
          <w:rFonts w:hint="eastAsia" w:ascii="黑体" w:hAnsi="黑体" w:eastAsia="黑体" w:cs="黑体"/>
          <w:b/>
          <w:bCs/>
          <w:color w:val="auto"/>
          <w:lang w:val="en-US" w:eastAsia="zh-CN"/>
        </w:rPr>
        <w:t xml:space="preserve">作者：Asig ，何进  </w:t>
      </w:r>
    </w:p>
    <w:p w14:paraId="068F2D07">
      <w:pPr>
        <w:pStyle w:val="2"/>
        <w:rPr>
          <w:rFonts w:hint="eastAsia" w:ascii="黑体" w:hAnsi="黑体" w:eastAsia="黑体" w:cs="黑体"/>
          <w:b/>
          <w:bCs/>
          <w:color w:val="auto"/>
          <w:sz w:val="36"/>
          <w:szCs w:val="36"/>
        </w:rPr>
      </w:pPr>
      <w:r>
        <w:rPr>
          <w:rFonts w:hint="eastAsia" w:ascii="黑体" w:hAnsi="黑体" w:eastAsia="黑体" w:cs="黑体"/>
          <w:b/>
          <w:bCs/>
          <w:color w:val="auto"/>
          <w:sz w:val="36"/>
          <w:szCs w:val="36"/>
        </w:rPr>
        <w:t>🧪 合成橡胶原料与生产工艺完整解析</w:t>
      </w:r>
    </w:p>
    <w:p w14:paraId="797A32CA">
      <w:pPr>
        <w:pStyle w:val="23"/>
        <w:rPr>
          <w:rFonts w:hint="eastAsia" w:ascii="宋体" w:hAnsi="宋体" w:eastAsia="宋体" w:cs="宋体"/>
        </w:rPr>
      </w:pPr>
      <w:r>
        <w:rPr>
          <w:rFonts w:hint="eastAsia" w:ascii="宋体" w:hAnsi="宋体" w:eastAsia="宋体" w:cs="宋体"/>
        </w:rPr>
        <w:t>引言：</w:t>
      </w:r>
    </w:p>
    <w:p w14:paraId="733177B8">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lang w:val="en-US" w:eastAsia="zh-CN"/>
        </w:rPr>
        <w:t>之前的橡胶文章中对于天然橡胶的死敌-合成橡胶还没有进行过分析，天然橡胶走长期牛市的前提是合成橡胶如何摆脱原油的束缚后与天然橡胶形成牛市共振，</w:t>
      </w:r>
      <w:r>
        <w:rPr>
          <w:rFonts w:hint="eastAsia" w:ascii="宋体" w:hAnsi="宋体" w:eastAsia="宋体" w:cs="宋体"/>
          <w:b/>
          <w:bCs/>
          <w:sz w:val="22"/>
          <w:szCs w:val="22"/>
          <w:lang w:val="en-US" w:eastAsia="zh-CN"/>
        </w:rPr>
        <w:t>为此我写了这篇文章去分析合成橡胶为天然橡胶文章体系做支撑</w:t>
      </w:r>
      <w:r>
        <w:rPr>
          <w:rFonts w:hint="eastAsia" w:ascii="宋体" w:hAnsi="宋体" w:eastAsia="宋体" w:cs="宋体"/>
          <w:sz w:val="22"/>
          <w:szCs w:val="22"/>
          <w:lang w:val="en-US" w:eastAsia="zh-CN"/>
        </w:rPr>
        <w:t>，并且在研究过程中有了新的发现。</w:t>
      </w:r>
      <w:r>
        <w:rPr>
          <w:rFonts w:hint="eastAsia" w:ascii="宋体" w:hAnsi="宋体" w:eastAsia="宋体" w:cs="宋体"/>
          <w:sz w:val="22"/>
          <w:szCs w:val="22"/>
        </w:rPr>
        <w:t>本文将通过</w:t>
      </w:r>
      <w:r>
        <w:rPr>
          <w:rFonts w:hint="eastAsia" w:ascii="宋体" w:hAnsi="宋体" w:eastAsia="宋体" w:cs="宋体"/>
          <w:b/>
          <w:bCs/>
          <w:sz w:val="22"/>
          <w:szCs w:val="22"/>
        </w:rPr>
        <w:t>四个部分</w:t>
      </w:r>
      <w:r>
        <w:rPr>
          <w:rFonts w:hint="eastAsia" w:ascii="宋体" w:hAnsi="宋体" w:eastAsia="宋体" w:cs="宋体"/>
          <w:sz w:val="22"/>
          <w:szCs w:val="22"/>
        </w:rPr>
        <w:t>去分析合成橡胶原料-丁二烯和乙烯，乙烷，石脑油之间的关系，并推导出合成橡胶的未来的发展趋向以及它对于天然橡胶的影响。</w:t>
      </w:r>
    </w:p>
    <w:p w14:paraId="643D7CD6">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t>本文在天然橡胶分析体系中的定位：弥补之前天然橡胶的利用因素-合成橡胶的分析，</w:t>
      </w:r>
      <w:r>
        <w:rPr>
          <w:rFonts w:hint="eastAsia" w:ascii="宋体" w:hAnsi="宋体" w:eastAsia="宋体" w:cs="宋体"/>
          <w:b/>
          <w:bCs/>
          <w:sz w:val="22"/>
          <w:szCs w:val="22"/>
        </w:rPr>
        <w:t>补全天然橡胶、合成橡胶、非洲橡胶种植（科特迪瓦）三个最重要的节点。支撑起天然橡胶理论分析体系。</w:t>
      </w:r>
    </w:p>
    <w:p w14:paraId="6760E960">
      <w:pPr>
        <w:pStyle w:val="24"/>
        <w:numPr>
          <w:ilvl w:val="0"/>
          <w:numId w:val="1"/>
        </w:numPr>
        <w:rPr>
          <w:rFonts w:hint="eastAsia" w:ascii="宋体" w:hAnsi="宋体" w:eastAsia="宋体" w:cs="宋体"/>
          <w:sz w:val="22"/>
          <w:szCs w:val="22"/>
        </w:rPr>
      </w:pPr>
      <w:r>
        <w:rPr>
          <w:rFonts w:hint="eastAsia" w:ascii="宋体" w:hAnsi="宋体" w:eastAsia="宋体" w:cs="宋体"/>
          <w:b/>
          <w:bCs/>
          <w:sz w:val="22"/>
          <w:szCs w:val="22"/>
        </w:rPr>
        <w:t>本文中心论点：合成橡胶和天然橡胶的价格变化将逐步发生改变，从对立逐步走向统一，并且在未来两者之间的牛市会形成共振。</w:t>
      </w:r>
    </w:p>
    <w:p w14:paraId="2549A6A4">
      <w:pPr>
        <w:pStyle w:val="13"/>
        <w:rPr>
          <w:rFonts w:hint="eastAsia" w:ascii="宋体" w:hAnsi="宋体" w:eastAsia="宋体" w:cs="宋体"/>
          <w:sz w:val="22"/>
          <w:szCs w:val="22"/>
        </w:rPr>
      </w:pPr>
      <w:r>
        <w:rPr>
          <w:rFonts w:hint="eastAsia" w:ascii="宋体" w:hAnsi="宋体" w:eastAsia="宋体" w:cs="宋体"/>
          <w:b/>
          <w:bCs/>
          <w:sz w:val="22"/>
          <w:szCs w:val="22"/>
        </w:rPr>
        <w:t>核心主题</w:t>
      </w:r>
      <w:r>
        <w:rPr>
          <w:rFonts w:hint="eastAsia" w:ascii="宋体" w:hAnsi="宋体" w:eastAsia="宋体" w:cs="宋体"/>
          <w:sz w:val="22"/>
          <w:szCs w:val="22"/>
        </w:rPr>
        <w:t xml:space="preserve">：从石油到橡胶的完整产业链——单体来源、生产工艺、产业格局，并根据发展趋势推断天然橡胶和合成橡胶的未来趋势和状态。 </w:t>
      </w:r>
    </w:p>
    <w:p w14:paraId="4F82DB0C">
      <w:pPr>
        <w:pStyle w:val="13"/>
      </w:pPr>
      <w:r>
        <w:rPr>
          <w:rFonts w:hint="eastAsia" w:ascii="宋体" w:hAnsi="宋体" w:eastAsia="宋体" w:cs="宋体"/>
          <w:b/>
          <w:bCs/>
          <w:sz w:val="22"/>
          <w:szCs w:val="22"/>
        </w:rPr>
        <w:t>数据基准年</w:t>
      </w:r>
      <w:r>
        <w:rPr>
          <w:rFonts w:hint="eastAsia" w:ascii="宋体" w:hAnsi="宋体" w:eastAsia="宋体" w:cs="宋体"/>
          <w:sz w:val="22"/>
          <w:szCs w:val="22"/>
        </w:rPr>
        <w:t xml:space="preserve">：2010-2025 年 </w:t>
      </w:r>
      <w:r>
        <w:rPr>
          <w:rFonts w:hint="eastAsia" w:ascii="宋体" w:hAnsi="宋体" w:eastAsia="宋体" w:cs="宋体"/>
          <w:b/>
          <w:bCs/>
          <w:sz w:val="22"/>
          <w:szCs w:val="22"/>
        </w:rPr>
        <w:t>适用范围</w:t>
      </w:r>
      <w:r>
        <w:rPr>
          <w:rFonts w:hint="eastAsia" w:ascii="宋体" w:hAnsi="宋体" w:eastAsia="宋体" w:cs="宋体"/>
          <w:sz w:val="22"/>
          <w:szCs w:val="22"/>
        </w:rPr>
        <w:t>：石油化工、高分子材料、橡胶股票，期货投资分析</w:t>
      </w:r>
    </w:p>
    <w:p w14:paraId="694D39B4">
      <w:pPr>
        <w:pStyle w:val="4"/>
        <w:rPr>
          <w:rFonts w:hint="eastAsia" w:ascii="黑体" w:hAnsi="黑体" w:eastAsia="黑体" w:cs="黑体"/>
          <w:color w:val="auto"/>
        </w:rPr>
      </w:pPr>
      <w:bookmarkStart w:id="1" w:name="bookmark_tabs-目录"/>
      <w:r>
        <w:rPr>
          <w:rFonts w:hint="eastAsia" w:ascii="黑体" w:hAnsi="黑体" w:eastAsia="黑体" w:cs="黑体"/>
          <w:color w:val="auto"/>
        </w:rPr>
        <w:t>📑 目录</w:t>
      </w:r>
    </w:p>
    <w:p w14:paraId="6E897873">
      <w:pPr>
        <w:pStyle w:val="13"/>
        <w:rPr>
          <w:rFonts w:hint="eastAsia" w:ascii="宋体" w:hAnsi="宋体" w:eastAsia="宋体" w:cs="宋体"/>
          <w:sz w:val="22"/>
          <w:szCs w:val="22"/>
        </w:rPr>
      </w:pPr>
      <w:r>
        <w:rPr>
          <w:rFonts w:hint="eastAsia" w:ascii="宋体" w:hAnsi="宋体" w:eastAsia="宋体" w:cs="宋体"/>
          <w:sz w:val="22"/>
          <w:szCs w:val="22"/>
        </w:rPr>
        <w:t>注：本文采用循序渐进的方式带领读者一起进行研究分析，各个环节之间有紧密的关联，每个部分的结尾会衔接下一个部分的主题和方向，这样从可以由浅及深去找到问题本源。最终得到中心论点。</w:t>
      </w:r>
    </w:p>
    <w:p w14:paraId="210B46A5">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"第一部分合成橡胶原料四大类核心原料及占比"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第一部分：合成橡胶原料——四大类核心原料及占比</w:t>
      </w:r>
      <w:r>
        <w:rPr>
          <w:rStyle w:val="20"/>
          <w:rFonts w:hint="eastAsia" w:ascii="宋体" w:hAnsi="宋体" w:eastAsia="宋体" w:cs="宋体"/>
          <w:sz w:val="22"/>
          <w:szCs w:val="22"/>
        </w:rPr>
        <w:fldChar w:fldCharType="end"/>
      </w:r>
    </w:p>
    <w:p w14:paraId="428CEFC8">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"第二部分丁二烯的生产方式两种核心生产方式"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第二部分：丁二烯的生产方式——两种核心生产方式</w:t>
      </w:r>
      <w:r>
        <w:rPr>
          <w:rStyle w:val="20"/>
          <w:rFonts w:hint="eastAsia" w:ascii="宋体" w:hAnsi="宋体" w:eastAsia="宋体" w:cs="宋体"/>
          <w:sz w:val="22"/>
          <w:szCs w:val="22"/>
        </w:rPr>
        <w:fldChar w:fldCharType="end"/>
      </w:r>
    </w:p>
    <w:p w14:paraId="5FB13BA7">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"第三部分蒸汽裂解副产法各原料裂解及丁二烯市场占比分析"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第三部分：蒸汽裂解副产法——各原料裂解及丁二烯市场占比分析</w:t>
      </w:r>
      <w:r>
        <w:rPr>
          <w:rStyle w:val="20"/>
          <w:rFonts w:hint="eastAsia" w:ascii="宋体" w:hAnsi="宋体" w:eastAsia="宋体" w:cs="宋体"/>
          <w:sz w:val="22"/>
          <w:szCs w:val="22"/>
        </w:rPr>
        <w:fldChar w:fldCharType="end"/>
      </w:r>
    </w:p>
    <w:p w14:paraId="487899F3">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"第四部分乙烯乙烷丁二烯石脑油裂解原料路线之争及其对丁二烯-橡胶产业链的传导"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第四部分：乙烯，乙烷，丁二烯，石脑油，裂解原料路线之争及其对丁二烯-橡胶产业链的传导</w:t>
      </w:r>
      <w:r>
        <w:rPr>
          <w:rStyle w:val="20"/>
          <w:rFonts w:hint="eastAsia" w:ascii="宋体" w:hAnsi="宋体" w:eastAsia="宋体" w:cs="宋体"/>
          <w:sz w:val="22"/>
          <w:szCs w:val="22"/>
        </w:rPr>
        <w:fldChar w:fldCharType="end"/>
      </w:r>
    </w:p>
    <w:p w14:paraId="1C4AE488">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"第五部分逻辑补充与综合分析"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第五部分：逻辑补充与综合分析</w:t>
      </w:r>
      <w:r>
        <w:rPr>
          <w:rStyle w:val="20"/>
          <w:rFonts w:hint="eastAsia" w:ascii="宋体" w:hAnsi="宋体" w:eastAsia="宋体" w:cs="宋体"/>
          <w:sz w:val="22"/>
          <w:szCs w:val="22"/>
        </w:rPr>
        <w:fldChar w:fldCharType="end"/>
      </w:r>
    </w:p>
    <w:p w14:paraId="5F9CDBF4">
      <w:pPr>
        <w:pStyle w:val="24"/>
        <w:numPr>
          <w:ilvl w:val="0"/>
          <w:numId w:val="0"/>
        </w:numPr>
        <w:spacing w:before="36" w:after="36"/>
        <w:rPr>
          <w:rStyle w:val="20"/>
          <w:rFonts w:hint="eastAsia"/>
        </w:rPr>
      </w:pPr>
    </w:p>
    <w:p w14:paraId="49C080AC">
      <w:pPr>
        <w:pStyle w:val="24"/>
        <w:numPr>
          <w:ilvl w:val="0"/>
          <w:numId w:val="0"/>
        </w:numPr>
        <w:spacing w:before="36" w:after="36"/>
        <w:rPr>
          <w:rStyle w:val="20"/>
          <w:rFonts w:hint="eastAsia"/>
        </w:rPr>
      </w:pPr>
    </w:p>
    <w:p w14:paraId="5A5B9CD1">
      <w:pPr>
        <w:pStyle w:val="24"/>
        <w:numPr>
          <w:ilvl w:val="0"/>
          <w:numId w:val="0"/>
        </w:numPr>
        <w:spacing w:before="36" w:after="36"/>
        <w:rPr>
          <w:rStyle w:val="20"/>
          <w:rFonts w:hint="eastAsia"/>
        </w:rPr>
      </w:pPr>
    </w:p>
    <w:p w14:paraId="03EB3B9D">
      <w:pPr>
        <w:pStyle w:val="24"/>
        <w:numPr>
          <w:ilvl w:val="0"/>
          <w:numId w:val="0"/>
        </w:numPr>
        <w:spacing w:before="36" w:after="36"/>
        <w:rPr>
          <w:rStyle w:val="20"/>
          <w:rFonts w:hint="eastAsia"/>
        </w:rPr>
      </w:pPr>
    </w:p>
    <w:p w14:paraId="4A1C0FE6">
      <w:pPr>
        <w:pStyle w:val="24"/>
        <w:numPr>
          <w:ilvl w:val="0"/>
          <w:numId w:val="0"/>
        </w:numPr>
        <w:spacing w:before="36" w:after="36"/>
        <w:rPr>
          <w:rStyle w:val="20"/>
          <w:rFonts w:hint="eastAsia"/>
        </w:rPr>
      </w:pPr>
    </w:p>
    <w:p w14:paraId="09DEEDDE">
      <w:pPr>
        <w:pStyle w:val="24"/>
        <w:numPr>
          <w:ilvl w:val="0"/>
          <w:numId w:val="0"/>
        </w:numPr>
        <w:spacing w:before="36" w:after="36"/>
        <w:rPr>
          <w:rStyle w:val="20"/>
          <w:rFonts w:hint="eastAsia"/>
        </w:rPr>
      </w:pPr>
    </w:p>
    <w:p w14:paraId="267323A0">
      <w:pPr>
        <w:pStyle w:val="24"/>
        <w:numPr>
          <w:ilvl w:val="0"/>
          <w:numId w:val="0"/>
        </w:numPr>
        <w:spacing w:before="36" w:after="36"/>
        <w:rPr>
          <w:rStyle w:val="20"/>
          <w:rFonts w:hint="eastAsia"/>
        </w:rPr>
      </w:pPr>
    </w:p>
    <w:p w14:paraId="239CC599">
      <w:pPr>
        <w:pStyle w:val="24"/>
        <w:numPr>
          <w:ilvl w:val="0"/>
          <w:numId w:val="0"/>
        </w:numPr>
        <w:spacing w:before="36" w:after="36"/>
        <w:rPr>
          <w:rStyle w:val="20"/>
          <w:rFonts w:hint="eastAsia"/>
        </w:rPr>
      </w:pPr>
    </w:p>
    <w:p w14:paraId="25A6A8C2">
      <w:pPr>
        <w:pStyle w:val="24"/>
        <w:numPr>
          <w:ilvl w:val="0"/>
          <w:numId w:val="0"/>
        </w:numPr>
        <w:spacing w:before="36" w:after="36"/>
        <w:rPr>
          <w:rStyle w:val="20"/>
          <w:rFonts w:hint="eastAsia"/>
        </w:rPr>
      </w:pPr>
    </w:p>
    <w:p w14:paraId="728B5048">
      <w:pPr>
        <w:pStyle w:val="24"/>
        <w:numPr>
          <w:ilvl w:val="0"/>
          <w:numId w:val="0"/>
        </w:numPr>
        <w:spacing w:before="36" w:after="36"/>
        <w:rPr>
          <w:rStyle w:val="20"/>
          <w:rFonts w:hint="eastAsia"/>
        </w:rPr>
      </w:pPr>
    </w:p>
    <w:p w14:paraId="0C1C60D1">
      <w:pPr>
        <w:pStyle w:val="24"/>
        <w:numPr>
          <w:ilvl w:val="0"/>
          <w:numId w:val="0"/>
        </w:numPr>
        <w:spacing w:before="36" w:after="36"/>
        <w:rPr>
          <w:rStyle w:val="20"/>
          <w:rFonts w:hint="eastAsia"/>
        </w:rPr>
      </w:pPr>
    </w:p>
    <w:p w14:paraId="5B69BC15">
      <w:pPr>
        <w:pStyle w:val="24"/>
        <w:numPr>
          <w:ilvl w:val="0"/>
          <w:numId w:val="0"/>
        </w:numPr>
        <w:spacing w:before="36" w:after="36"/>
        <w:rPr>
          <w:rStyle w:val="20"/>
          <w:rFonts w:hint="eastAsia"/>
        </w:rPr>
      </w:pPr>
    </w:p>
    <w:p w14:paraId="49991ACD">
      <w:pPr>
        <w:pStyle w:val="24"/>
        <w:numPr>
          <w:ilvl w:val="0"/>
          <w:numId w:val="0"/>
        </w:numPr>
        <w:spacing w:before="36" w:after="36"/>
        <w:rPr>
          <w:rStyle w:val="20"/>
          <w:rFonts w:hint="eastAsia"/>
        </w:rPr>
      </w:pPr>
    </w:p>
    <w:p w14:paraId="5D46BD27">
      <w:pPr>
        <w:pStyle w:val="24"/>
        <w:numPr>
          <w:ilvl w:val="0"/>
          <w:numId w:val="0"/>
        </w:numPr>
        <w:spacing w:before="36" w:after="36"/>
        <w:rPr>
          <w:rStyle w:val="20"/>
          <w:rFonts w:hint="eastAsia"/>
        </w:rPr>
      </w:pPr>
    </w:p>
    <w:p w14:paraId="07585A43">
      <w:pPr>
        <w:pStyle w:val="24"/>
        <w:numPr>
          <w:ilvl w:val="0"/>
          <w:numId w:val="0"/>
        </w:numPr>
        <w:spacing w:before="36" w:after="36"/>
        <w:rPr>
          <w:rStyle w:val="20"/>
          <w:rFonts w:hint="eastAsia"/>
        </w:rPr>
      </w:pPr>
    </w:p>
    <w:p w14:paraId="7D7F7F60">
      <w:pPr>
        <w:pStyle w:val="24"/>
        <w:numPr>
          <w:ilvl w:val="0"/>
          <w:numId w:val="0"/>
        </w:numPr>
        <w:spacing w:before="36" w:after="36"/>
        <w:rPr>
          <w:rStyle w:val="20"/>
          <w:rFonts w:hint="eastAsia"/>
        </w:rPr>
      </w:pPr>
    </w:p>
    <w:p w14:paraId="054E92A9">
      <w:pPr>
        <w:pStyle w:val="24"/>
        <w:numPr>
          <w:ilvl w:val="0"/>
          <w:numId w:val="0"/>
        </w:numPr>
        <w:spacing w:before="36" w:after="36"/>
        <w:rPr>
          <w:rStyle w:val="20"/>
          <w:rFonts w:hint="eastAsia"/>
        </w:rPr>
      </w:pPr>
    </w:p>
    <w:p w14:paraId="1D8015AB">
      <w:pPr>
        <w:pStyle w:val="24"/>
        <w:numPr>
          <w:ilvl w:val="0"/>
          <w:numId w:val="0"/>
        </w:numPr>
        <w:spacing w:before="36" w:after="36"/>
        <w:rPr>
          <w:rStyle w:val="20"/>
          <w:rFonts w:hint="eastAsia"/>
        </w:rPr>
      </w:pPr>
    </w:p>
    <w:p w14:paraId="42172354">
      <w:pPr>
        <w:pStyle w:val="24"/>
        <w:numPr>
          <w:ilvl w:val="0"/>
          <w:numId w:val="0"/>
        </w:numPr>
        <w:spacing w:before="36" w:after="36"/>
        <w:rPr>
          <w:rStyle w:val="20"/>
          <w:rFonts w:hint="eastAsia"/>
        </w:rPr>
      </w:pPr>
    </w:p>
    <w:p w14:paraId="6DC43D35">
      <w:pPr>
        <w:pStyle w:val="24"/>
        <w:numPr>
          <w:ilvl w:val="0"/>
          <w:numId w:val="0"/>
        </w:numPr>
        <w:spacing w:before="36" w:after="36"/>
        <w:rPr>
          <w:rStyle w:val="20"/>
          <w:rFonts w:hint="eastAsia"/>
        </w:rPr>
      </w:pPr>
    </w:p>
    <w:p w14:paraId="2BD6F699">
      <w:pPr>
        <w:pStyle w:val="24"/>
        <w:numPr>
          <w:ilvl w:val="0"/>
          <w:numId w:val="0"/>
        </w:numPr>
        <w:spacing w:before="36" w:after="36"/>
        <w:rPr>
          <w:rStyle w:val="20"/>
          <w:rFonts w:hint="eastAsia"/>
        </w:rPr>
      </w:pPr>
    </w:p>
    <w:p w14:paraId="5613057F">
      <w:pPr>
        <w:pStyle w:val="24"/>
        <w:numPr>
          <w:ilvl w:val="0"/>
          <w:numId w:val="0"/>
        </w:numPr>
        <w:spacing w:before="36" w:after="36"/>
        <w:rPr>
          <w:rStyle w:val="20"/>
          <w:rFonts w:hint="eastAsia"/>
        </w:rPr>
      </w:pPr>
    </w:p>
    <w:p w14:paraId="23B2041D">
      <w:pPr>
        <w:pStyle w:val="24"/>
        <w:numPr>
          <w:ilvl w:val="0"/>
          <w:numId w:val="0"/>
        </w:numPr>
        <w:spacing w:before="36" w:after="36"/>
        <w:rPr>
          <w:rStyle w:val="20"/>
          <w:rFonts w:hint="eastAsia"/>
        </w:rPr>
      </w:pPr>
    </w:p>
    <w:p w14:paraId="3E4E2BDB">
      <w:pPr>
        <w:pStyle w:val="24"/>
        <w:numPr>
          <w:ilvl w:val="0"/>
          <w:numId w:val="0"/>
        </w:numPr>
        <w:spacing w:before="36" w:after="36"/>
        <w:rPr>
          <w:rStyle w:val="20"/>
          <w:rFonts w:hint="eastAsia"/>
        </w:rPr>
      </w:pPr>
    </w:p>
    <w:p w14:paraId="12498057">
      <w:pPr>
        <w:pStyle w:val="24"/>
        <w:numPr>
          <w:ilvl w:val="0"/>
          <w:numId w:val="0"/>
        </w:numPr>
        <w:spacing w:before="36" w:after="36"/>
        <w:rPr>
          <w:rStyle w:val="20"/>
          <w:rFonts w:hint="eastAsia"/>
        </w:rPr>
      </w:pPr>
    </w:p>
    <w:p w14:paraId="1A41DC71">
      <w:pPr>
        <w:pStyle w:val="24"/>
        <w:numPr>
          <w:ilvl w:val="0"/>
          <w:numId w:val="0"/>
        </w:numPr>
        <w:spacing w:before="36" w:after="36"/>
        <w:rPr>
          <w:rStyle w:val="20"/>
          <w:rFonts w:hint="eastAsia"/>
        </w:rPr>
      </w:pPr>
    </w:p>
    <w:p w14:paraId="180C964B">
      <w:pPr>
        <w:pStyle w:val="24"/>
        <w:numPr>
          <w:ilvl w:val="0"/>
          <w:numId w:val="0"/>
        </w:numPr>
        <w:spacing w:before="36" w:after="36"/>
        <w:rPr>
          <w:rStyle w:val="20"/>
          <w:rFonts w:hint="eastAsia"/>
        </w:rPr>
      </w:pPr>
    </w:p>
    <w:p w14:paraId="6071ADB0">
      <w:pPr>
        <w:pStyle w:val="24"/>
        <w:numPr>
          <w:ilvl w:val="0"/>
          <w:numId w:val="0"/>
        </w:numPr>
        <w:spacing w:before="36" w:after="36"/>
        <w:rPr>
          <w:rStyle w:val="20"/>
          <w:rFonts w:hint="eastAsia"/>
        </w:rPr>
      </w:pPr>
    </w:p>
    <w:p w14:paraId="0263EEB5">
      <w:pPr>
        <w:pStyle w:val="24"/>
        <w:numPr>
          <w:ilvl w:val="0"/>
          <w:numId w:val="0"/>
        </w:numPr>
        <w:spacing w:before="36" w:after="36"/>
        <w:rPr>
          <w:rStyle w:val="20"/>
          <w:rFonts w:hint="eastAsia"/>
        </w:rPr>
      </w:pPr>
    </w:p>
    <w:p w14:paraId="14A66A44">
      <w:pPr>
        <w:pStyle w:val="24"/>
        <w:numPr>
          <w:ilvl w:val="0"/>
          <w:numId w:val="0"/>
        </w:numPr>
        <w:spacing w:before="36" w:after="36"/>
        <w:rPr>
          <w:rStyle w:val="20"/>
          <w:rFonts w:hint="eastAsia"/>
        </w:rPr>
      </w:pPr>
    </w:p>
    <w:p w14:paraId="25A492B1">
      <w:pPr>
        <w:pStyle w:val="24"/>
        <w:numPr>
          <w:ilvl w:val="0"/>
          <w:numId w:val="0"/>
        </w:numPr>
        <w:spacing w:before="36" w:after="36"/>
        <w:rPr>
          <w:rStyle w:val="20"/>
          <w:rFonts w:hint="eastAsia"/>
        </w:rPr>
      </w:pPr>
    </w:p>
    <w:p w14:paraId="3C966690">
      <w:pPr>
        <w:pStyle w:val="24"/>
        <w:numPr>
          <w:ilvl w:val="0"/>
          <w:numId w:val="0"/>
        </w:numPr>
        <w:spacing w:before="36" w:after="36"/>
        <w:rPr>
          <w:rStyle w:val="20"/>
          <w:rFonts w:hint="eastAsia"/>
        </w:rPr>
      </w:pPr>
    </w:p>
    <w:p w14:paraId="14D0675C">
      <w:pPr>
        <w:pStyle w:val="24"/>
        <w:numPr>
          <w:ilvl w:val="0"/>
          <w:numId w:val="0"/>
        </w:numPr>
        <w:spacing w:before="36" w:after="36"/>
        <w:rPr>
          <w:rStyle w:val="20"/>
          <w:rFonts w:hint="eastAsia"/>
        </w:rPr>
      </w:pPr>
    </w:p>
    <w:p w14:paraId="413641AA">
      <w:pPr>
        <w:pStyle w:val="24"/>
        <w:numPr>
          <w:ilvl w:val="0"/>
          <w:numId w:val="0"/>
        </w:numPr>
        <w:spacing w:before="36" w:after="36"/>
        <w:rPr>
          <w:rStyle w:val="20"/>
          <w:rFonts w:hint="eastAsia"/>
        </w:rPr>
      </w:pPr>
    </w:p>
    <w:p w14:paraId="6C997AD4">
      <w:pPr>
        <w:pStyle w:val="24"/>
        <w:numPr>
          <w:ilvl w:val="0"/>
          <w:numId w:val="0"/>
        </w:numPr>
        <w:spacing w:before="36" w:after="36"/>
        <w:rPr>
          <w:rStyle w:val="20"/>
          <w:rFonts w:hint="eastAsia"/>
        </w:rPr>
      </w:pPr>
    </w:p>
    <w:p w14:paraId="784CFE7B"/>
    <w:p w14:paraId="734EA7D0"/>
    <w:p w14:paraId="58A1BE57">
      <w:r>
        <w:pict>
          <v:rect id="_x0000_i1025" o:spt="1" style="height:1.5pt;width:0pt;" coordsize="21600,21600" o:hr="t" o:hrstd="t" o:hralign="center">
            <v:path/>
            <v:fill focussize="0,0"/>
            <v:stroke/>
            <v:imagedata o:title=""/>
            <o:lock v:ext="edit"/>
            <w10:wrap type="none"/>
            <w10:anchorlock/>
          </v:rect>
        </w:pict>
      </w:r>
    </w:p>
    <w:bookmarkEnd w:id="0"/>
    <w:bookmarkEnd w:id="1"/>
    <w:p w14:paraId="4D6D2D24">
      <w:pPr>
        <w:pStyle w:val="2"/>
        <w:rPr>
          <w:rFonts w:hint="eastAsia" w:ascii="黑体" w:hAnsi="黑体" w:eastAsia="黑体" w:cs="黑体"/>
          <w:b/>
          <w:bCs/>
          <w:color w:val="auto"/>
        </w:rPr>
      </w:pPr>
      <w:bookmarkStart w:id="2" w:name="第一部分合成橡胶原料四大类核心原料及占比"/>
      <w:r>
        <w:rPr>
          <w:rFonts w:hint="eastAsia" w:ascii="黑体" w:hAnsi="黑体" w:eastAsia="黑体" w:cs="黑体"/>
          <w:b/>
          <w:bCs/>
          <w:color w:val="auto"/>
        </w:rPr>
        <w:t>第一部分：合成橡胶原料——四大类核心原料及占比</w:t>
      </w:r>
    </w:p>
    <w:p w14:paraId="65CF6EC3">
      <w:pPr>
        <w:pStyle w:val="23"/>
        <w:rPr>
          <w:rFonts w:hint="eastAsia" w:ascii="宋体" w:hAnsi="宋体" w:eastAsia="宋体" w:cs="宋体"/>
          <w:b w:val="0"/>
          <w:bCs w:val="0"/>
        </w:rPr>
      </w:pPr>
      <w:r>
        <w:rPr>
          <w:rFonts w:hint="eastAsia" w:ascii="宋体" w:hAnsi="宋体" w:eastAsia="宋体" w:cs="宋体"/>
          <w:b w:val="0"/>
          <w:bCs w:val="0"/>
        </w:rPr>
        <w:t>之前研究天然橡胶的时候，忘记了讨论合成橡胶，在传统观点里天然橡胶和合成橡胶是对立的一种状态，他们都可以做为汽车轮胎的原材料。天然橡胶的价格上涨受到合成橡胶制约，而要研究天然橡胶牛市，就还需要研究合成橡胶。</w:t>
      </w:r>
    </w:p>
    <w:p w14:paraId="34D53DCC">
      <w:pPr>
        <w:pStyle w:val="13"/>
        <w:rPr>
          <w:rFonts w:hint="eastAsia" w:ascii="宋体" w:hAnsi="宋体" w:eastAsia="宋体" w:cs="宋体"/>
          <w:b w:val="0"/>
          <w:bCs w:val="0"/>
        </w:rPr>
      </w:pPr>
      <w:r>
        <w:rPr>
          <w:rFonts w:hint="eastAsia" w:ascii="宋体" w:hAnsi="宋体" w:eastAsia="宋体" w:cs="宋体"/>
          <w:b w:val="0"/>
          <w:bCs w:val="0"/>
        </w:rPr>
        <w:t>第一部分是来讲解合成橡胶的材料和占比，以此来对合成橡胶有初步认识。</w:t>
      </w:r>
    </w:p>
    <w:p w14:paraId="4547FA99">
      <w:pPr>
        <w:pStyle w:val="23"/>
        <w:rPr>
          <w:rFonts w:hint="eastAsia" w:ascii="宋体" w:hAnsi="宋体" w:eastAsia="宋体" w:cs="宋体"/>
        </w:rPr>
      </w:pPr>
      <w:r>
        <w:rPr>
          <w:rFonts w:hint="eastAsia" w:ascii="宋体" w:hAnsi="宋体" w:eastAsia="宋体" w:cs="宋体"/>
          <w:b w:val="0"/>
          <w:bCs w:val="0"/>
        </w:rPr>
        <w:t>合成橡胶（Synthetic Rubber）是人类为摆脱对天然橡胶的依赖而人工合成的弹性体材料。其性能主要由单体决定，原料主要来自石油化工产业链。 合成</w:t>
      </w:r>
      <w:r>
        <w:rPr>
          <w:rFonts w:hint="eastAsia"/>
        </w:rPr>
        <w:t>橡胶的种</w:t>
      </w:r>
      <w:r>
        <w:rPr>
          <w:rFonts w:hint="eastAsia" w:ascii="宋体" w:hAnsi="宋体" w:eastAsia="宋体" w:cs="宋体"/>
        </w:rPr>
        <w:t>类繁多，但其核心逻辑都遵循"</w:t>
      </w:r>
      <w:r>
        <w:rPr>
          <w:rFonts w:hint="eastAsia" w:ascii="宋体" w:hAnsi="宋体" w:eastAsia="宋体" w:cs="宋体"/>
          <w:b/>
          <w:bCs/>
        </w:rPr>
        <w:t>单体→聚合→加工</w:t>
      </w:r>
      <w:r>
        <w:rPr>
          <w:rFonts w:hint="eastAsia" w:ascii="宋体" w:hAnsi="宋体" w:eastAsia="宋体" w:cs="宋体"/>
        </w:rPr>
        <w:t>"的基本框架。</w:t>
      </w:r>
    </w:p>
    <w:p w14:paraId="1AFB528F">
      <w:pPr>
        <w:pStyle w:val="4"/>
        <w:rPr>
          <w:rFonts w:hint="eastAsia" w:ascii="宋体" w:hAnsi="宋体" w:eastAsia="宋体" w:cs="宋体"/>
          <w:sz w:val="28"/>
          <w:szCs w:val="28"/>
        </w:rPr>
      </w:pPr>
      <w:bookmarkStart w:id="3" w:name="clipboard-本节目录第一部分"/>
      <w:r>
        <w:rPr>
          <w:rFonts w:hint="eastAsia" w:ascii="宋体" w:hAnsi="宋体" w:eastAsia="宋体" w:cs="宋体"/>
          <w:sz w:val="28"/>
          <w:szCs w:val="28"/>
        </w:rPr>
        <w:t>📋 本节目录（第一部分）</w:t>
      </w:r>
    </w:p>
    <w:p w14:paraId="75316593">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"Xe21f355912fd417abd837751fe18ea2eca49c68"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1️⃣ 丁二烯（Butadiene）——"万能基石"，占比 &gt;50%</w:t>
      </w:r>
      <w:r>
        <w:rPr>
          <w:rStyle w:val="20"/>
          <w:rFonts w:hint="eastAsia" w:ascii="宋体" w:hAnsi="宋体" w:eastAsia="宋体" w:cs="宋体"/>
          <w:sz w:val="22"/>
          <w:szCs w:val="22"/>
        </w:rPr>
        <w:fldChar w:fldCharType="end"/>
      </w:r>
    </w:p>
    <w:p w14:paraId="4130CACE">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"Xc400db856320d7449a0260383ac8104f574aa92"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2️⃣ 苯乙烯（Styrene）——"硬度的来源"，在 SBR 中占 23.5%~40%</w:t>
      </w:r>
      <w:r>
        <w:rPr>
          <w:rStyle w:val="20"/>
          <w:rFonts w:hint="eastAsia" w:ascii="宋体" w:hAnsi="宋体" w:eastAsia="宋体" w:cs="宋体"/>
          <w:sz w:val="22"/>
          <w:szCs w:val="22"/>
        </w:rPr>
        <w:fldChar w:fldCharType="end"/>
      </w:r>
    </w:p>
    <w:p w14:paraId="41ECD90D">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"Xb79b7bb03d65d202d3f345aac29673fd6a48085"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3️⃣ 异戊二烯（Isoprene）——"天然橡胶替代者"</w:t>
      </w:r>
      <w:r>
        <w:rPr>
          <w:rStyle w:val="20"/>
          <w:rFonts w:hint="eastAsia" w:ascii="宋体" w:hAnsi="宋体" w:eastAsia="宋体" w:cs="宋体"/>
          <w:sz w:val="22"/>
          <w:szCs w:val="22"/>
        </w:rPr>
        <w:fldChar w:fldCharType="end"/>
      </w:r>
    </w:p>
    <w:p w14:paraId="7DFCF6C1">
      <w:pPr>
        <w:pStyle w:val="24"/>
        <w:numPr>
          <w:ilvl w:val="0"/>
          <w:numId w:val="1"/>
        </w:numPr>
        <w:rPr>
          <w:rFonts w:hint="eastAsia" w:ascii="宋体" w:hAnsi="宋体" w:eastAsia="宋体" w:cs="宋体"/>
          <w:sz w:val="22"/>
          <w:szCs w:val="22"/>
        </w:rPr>
      </w:pPr>
      <w:r>
        <w:rPr>
          <w:rFonts w:hint="eastAsia" w:ascii="宋体" w:hAnsi="宋体" w:eastAsia="宋体" w:cs="宋体"/>
          <w:sz w:val="22"/>
          <w:szCs w:val="22"/>
        </w:rPr>
        <w:fldChar w:fldCharType="begin"/>
      </w:r>
      <w:r>
        <w:rPr>
          <w:rFonts w:hint="eastAsia" w:ascii="宋体" w:hAnsi="宋体" w:eastAsia="宋体" w:cs="宋体"/>
          <w:sz w:val="22"/>
          <w:szCs w:val="22"/>
        </w:rPr>
        <w:instrText xml:space="preserve"> HYPERLINK \l "Xc4285ec392b45d437dda5f4d0e10ce4a85c7e66" \h </w:instrText>
      </w:r>
      <w:r>
        <w:rPr>
          <w:rFonts w:hint="eastAsia" w:ascii="宋体" w:hAnsi="宋体" w:eastAsia="宋体" w:cs="宋体"/>
          <w:sz w:val="22"/>
          <w:szCs w:val="22"/>
        </w:rPr>
        <w:fldChar w:fldCharType="separate"/>
      </w:r>
      <w:r>
        <w:rPr>
          <w:rStyle w:val="20"/>
          <w:rFonts w:hint="eastAsia" w:ascii="宋体" w:hAnsi="宋体" w:eastAsia="宋体" w:cs="宋体"/>
          <w:sz w:val="22"/>
          <w:szCs w:val="22"/>
        </w:rPr>
        <w:t>4️⃣ 其他重要单体（专用胶种使用）</w:t>
      </w:r>
      <w:r>
        <w:rPr>
          <w:rStyle w:val="20"/>
          <w:rFonts w:hint="eastAsia" w:ascii="宋体" w:hAnsi="宋体" w:eastAsia="宋体" w:cs="宋体"/>
          <w:sz w:val="22"/>
          <w:szCs w:val="22"/>
        </w:rPr>
        <w:fldChar w:fldCharType="end"/>
      </w:r>
    </w:p>
    <w:p w14:paraId="15A86F0E">
      <w:r>
        <w:pict>
          <v:rect id="_x0000_i1026" o:spt="1" style="height:1.5pt;width:0pt;" coordsize="21600,21600" o:hr="t" o:hrstd="t" o:hralign="center">
            <v:path/>
            <v:fill focussize="0,0"/>
            <v:stroke/>
            <v:imagedata o:title=""/>
            <o:lock v:ext="edit"/>
            <w10:wrap type="none"/>
            <w10:anchorlock/>
          </v:rect>
        </w:pict>
      </w:r>
    </w:p>
    <w:p w14:paraId="1503D4F3">
      <w:pPr>
        <w:pStyle w:val="23"/>
      </w:pPr>
      <w:r>
        <w:rPr>
          <w:rFonts w:hint="eastAsia"/>
        </w:rPr>
        <w:t>合成橡胶的主要原料包括以下四大核心原料及占比：</w:t>
      </w:r>
    </w:p>
    <w:bookmarkEnd w:id="3"/>
    <w:p w14:paraId="44843B60">
      <w:pPr>
        <w:pStyle w:val="4"/>
        <w:rPr>
          <w:sz w:val="24"/>
          <w:szCs w:val="24"/>
        </w:rPr>
      </w:pPr>
      <w:bookmarkStart w:id="4" w:name="one-丁二烯butadiene万能基石占比-50"/>
      <w:r>
        <w:rPr>
          <w:sz w:val="24"/>
          <w:szCs w:val="24"/>
        </w:rPr>
        <w:t xml:space="preserve">1️⃣ </w:t>
      </w:r>
      <w:r>
        <w:rPr>
          <w:rFonts w:hint="eastAsia"/>
          <w:sz w:val="24"/>
          <w:szCs w:val="24"/>
        </w:rPr>
        <w:t>丁二烯（Butadiene）——"万能基石"，占比</w:t>
      </w:r>
      <w:r>
        <w:rPr>
          <w:sz w:val="24"/>
          <w:szCs w:val="24"/>
        </w:rPr>
        <w:t xml:space="preserve"> &gt;50%</w:t>
      </w:r>
    </w:p>
    <w:tbl>
      <w:tblPr>
        <w:tblStyle w:val="41"/>
        <w:tblW w:w="0" w:type="auto"/>
        <w:jc w:val="center"/>
        <w:tblLayout w:type="autofit"/>
        <w:tblCellMar>
          <w:top w:w="0" w:type="dxa"/>
          <w:left w:w="108" w:type="dxa"/>
          <w:bottom w:w="0" w:type="dxa"/>
          <w:right w:w="108" w:type="dxa"/>
        </w:tblCellMar>
      </w:tblPr>
      <w:tblGrid>
        <w:gridCol w:w="2376"/>
        <w:gridCol w:w="3676"/>
      </w:tblGrid>
      <w:tr w14:paraId="024D0EAA">
        <w:tblPrEx>
          <w:tblCellMar>
            <w:top w:w="0" w:type="dxa"/>
            <w:left w:w="108" w:type="dxa"/>
            <w:bottom w:w="0" w:type="dxa"/>
            <w:right w:w="108" w:type="dxa"/>
          </w:tblCellMar>
        </w:tblPrEx>
        <w:trPr>
          <w:tblHeader/>
          <w:jc w:val="center"/>
        </w:trPr>
        <w:tc>
          <w:p w14:paraId="5F5A1AD8">
            <w:pPr>
              <w:pStyle w:val="24"/>
              <w:jc w:val="left"/>
            </w:pPr>
            <w:r>
              <w:rPr>
                <w:rFonts w:hint="eastAsia"/>
                <w:b/>
                <w:bCs/>
              </w:rPr>
              <w:t>项目</w:t>
            </w:r>
          </w:p>
        </w:tc>
        <w:tc>
          <w:p w14:paraId="12ADF405">
            <w:pPr>
              <w:pStyle w:val="24"/>
              <w:jc w:val="left"/>
            </w:pPr>
            <w:r>
              <w:rPr>
                <w:rFonts w:hint="eastAsia"/>
                <w:b/>
                <w:bCs/>
              </w:rPr>
              <w:t>内容</w:t>
            </w:r>
          </w:p>
        </w:tc>
      </w:tr>
      <w:tr w14:paraId="2B412AEC">
        <w:tblPrEx>
          <w:tblCellMar>
            <w:top w:w="0" w:type="dxa"/>
            <w:left w:w="108" w:type="dxa"/>
            <w:bottom w:w="0" w:type="dxa"/>
            <w:right w:w="108" w:type="dxa"/>
          </w:tblCellMar>
        </w:tblPrEx>
        <w:trPr>
          <w:jc w:val="center"/>
        </w:trPr>
        <w:tc>
          <w:p w14:paraId="3B653886">
            <w:pPr>
              <w:pStyle w:val="24"/>
              <w:jc w:val="left"/>
            </w:pPr>
            <w:r>
              <w:rPr>
                <w:rFonts w:hint="eastAsia"/>
              </w:rPr>
              <w:t>化学式</w:t>
            </w:r>
          </w:p>
        </w:tc>
        <w:tc>
          <w:p w14:paraId="68820820">
            <w:pPr>
              <w:pStyle w:val="24"/>
              <w:jc w:val="left"/>
            </w:pPr>
            <w:r>
              <w:rPr>
                <w:rFonts w:hint="eastAsia"/>
              </w:rPr>
              <w:t>C₄H₆（CH₂=CH-CH=CH₂）</w:t>
            </w:r>
          </w:p>
        </w:tc>
      </w:tr>
      <w:tr w14:paraId="4D8B78BF">
        <w:tblPrEx>
          <w:tblCellMar>
            <w:top w:w="0" w:type="dxa"/>
            <w:left w:w="108" w:type="dxa"/>
            <w:bottom w:w="0" w:type="dxa"/>
            <w:right w:w="108" w:type="dxa"/>
          </w:tblCellMar>
        </w:tblPrEx>
        <w:trPr>
          <w:jc w:val="center"/>
        </w:trPr>
        <w:tc>
          <w:p w14:paraId="00567263">
            <w:pPr>
              <w:pStyle w:val="24"/>
              <w:jc w:val="left"/>
            </w:pPr>
            <w:r>
              <w:rPr>
                <w:rFonts w:hint="eastAsia"/>
              </w:rPr>
              <w:t>来源</w:t>
            </w:r>
          </w:p>
        </w:tc>
        <w:tc>
          <w:p w14:paraId="266DBC6D">
            <w:pPr>
              <w:pStyle w:val="24"/>
              <w:jc w:val="left"/>
            </w:pPr>
            <w:r>
              <w:rPr>
                <w:rFonts w:hint="eastAsia"/>
              </w:rPr>
              <w:t>石油裂解</w:t>
            </w:r>
            <w:r>
              <w:t xml:space="preserve"> C4 </w:t>
            </w:r>
            <w:r>
              <w:rPr>
                <w:rFonts w:hint="eastAsia"/>
              </w:rPr>
              <w:t>馏分抽提</w:t>
            </w:r>
          </w:p>
        </w:tc>
      </w:tr>
      <w:tr w14:paraId="2725DE3B">
        <w:tblPrEx>
          <w:tblCellMar>
            <w:top w:w="0" w:type="dxa"/>
            <w:left w:w="108" w:type="dxa"/>
            <w:bottom w:w="0" w:type="dxa"/>
            <w:right w:w="108" w:type="dxa"/>
          </w:tblCellMar>
        </w:tblPrEx>
        <w:trPr>
          <w:jc w:val="center"/>
        </w:trPr>
        <w:tc>
          <w:p w14:paraId="23670740">
            <w:pPr>
              <w:pStyle w:val="24"/>
              <w:jc w:val="left"/>
            </w:pPr>
            <w:r>
              <w:rPr>
                <w:rFonts w:hint="eastAsia"/>
              </w:rPr>
              <w:t>全球产能（2024）</w:t>
            </w:r>
          </w:p>
        </w:tc>
        <w:tc>
          <w:p w14:paraId="5402BE31">
            <w:pPr>
              <w:pStyle w:val="24"/>
              <w:jc w:val="left"/>
            </w:pPr>
            <w:r>
              <w:t xml:space="preserve">~1,700~1,900 </w:t>
            </w:r>
            <w:r>
              <w:rPr>
                <w:rFonts w:hint="eastAsia"/>
              </w:rPr>
              <w:t>万吨/年</w:t>
            </w:r>
          </w:p>
        </w:tc>
      </w:tr>
      <w:tr w14:paraId="72BD493A">
        <w:tblPrEx>
          <w:tblCellMar>
            <w:top w:w="0" w:type="dxa"/>
            <w:left w:w="108" w:type="dxa"/>
            <w:bottom w:w="0" w:type="dxa"/>
            <w:right w:w="108" w:type="dxa"/>
          </w:tblCellMar>
        </w:tblPrEx>
        <w:trPr>
          <w:jc w:val="center"/>
        </w:trPr>
        <w:tc>
          <w:p w14:paraId="10A6A501">
            <w:pPr>
              <w:pStyle w:val="24"/>
              <w:jc w:val="left"/>
            </w:pPr>
            <w:r>
              <w:rPr>
                <w:rFonts w:hint="eastAsia"/>
              </w:rPr>
              <w:t>占合成橡胶消耗比例</w:t>
            </w:r>
          </w:p>
        </w:tc>
        <w:tc>
          <w:p w14:paraId="2F562380">
            <w:pPr>
              <w:pStyle w:val="24"/>
              <w:jc w:val="left"/>
            </w:pPr>
            <w:r>
              <w:t>&gt;50%</w:t>
            </w:r>
          </w:p>
        </w:tc>
      </w:tr>
      <w:tr w14:paraId="64CE98A7">
        <w:tblPrEx>
          <w:tblCellMar>
            <w:top w:w="0" w:type="dxa"/>
            <w:left w:w="108" w:type="dxa"/>
            <w:bottom w:w="0" w:type="dxa"/>
            <w:right w:w="108" w:type="dxa"/>
          </w:tblCellMar>
        </w:tblPrEx>
        <w:trPr>
          <w:jc w:val="center"/>
        </w:trPr>
        <w:tc>
          <w:p w14:paraId="1652C01D">
            <w:pPr>
              <w:pStyle w:val="24"/>
              <w:jc w:val="left"/>
            </w:pPr>
            <w:r>
              <w:rPr>
                <w:rFonts w:hint="eastAsia"/>
              </w:rPr>
              <w:t>用途</w:t>
            </w:r>
          </w:p>
        </w:tc>
        <w:tc>
          <w:p w14:paraId="16B85129">
            <w:pPr>
              <w:pStyle w:val="24"/>
              <w:jc w:val="left"/>
            </w:pPr>
            <w:r>
              <w:t xml:space="preserve">BR、SBR、NBR、IIR </w:t>
            </w:r>
            <w:r>
              <w:rPr>
                <w:rFonts w:hint="eastAsia"/>
              </w:rPr>
              <w:t>的核心单体</w:t>
            </w:r>
          </w:p>
        </w:tc>
      </w:tr>
    </w:tbl>
    <w:p w14:paraId="461DB22C">
      <w:r>
        <w:pict>
          <v:rect id="_x0000_i1027" o:spt="1" style="height:1.5pt;width:0pt;" coordsize="21600,21600" o:hr="t" o:hrstd="t" o:hralign="center">
            <v:path/>
            <v:fill focussize="0,0"/>
            <v:stroke/>
            <v:imagedata o:title=""/>
            <o:lock v:ext="edit"/>
            <w10:wrap type="none"/>
            <w10:anchorlock/>
          </v:rect>
        </w:pict>
      </w:r>
    </w:p>
    <w:bookmarkEnd w:id="4"/>
    <w:p w14:paraId="11D6E1A8">
      <w:pPr>
        <w:pStyle w:val="4"/>
        <w:rPr>
          <w:sz w:val="24"/>
          <w:szCs w:val="24"/>
        </w:rPr>
      </w:pPr>
      <w:bookmarkStart w:id="5" w:name="two-苯乙烯styrene硬度的来源在-sbr-中占-23540"/>
      <w:r>
        <w:rPr>
          <w:sz w:val="24"/>
          <w:szCs w:val="24"/>
        </w:rPr>
        <w:t xml:space="preserve">2️⃣ </w:t>
      </w:r>
      <w:r>
        <w:rPr>
          <w:rFonts w:hint="eastAsia"/>
          <w:sz w:val="24"/>
          <w:szCs w:val="24"/>
        </w:rPr>
        <w:t>苯乙烯（Styrene）——"硬度的来源"，在</w:t>
      </w:r>
      <w:r>
        <w:rPr>
          <w:sz w:val="24"/>
          <w:szCs w:val="24"/>
        </w:rPr>
        <w:t xml:space="preserve"> SBR </w:t>
      </w:r>
      <w:r>
        <w:rPr>
          <w:rFonts w:hint="eastAsia"/>
          <w:sz w:val="24"/>
          <w:szCs w:val="24"/>
        </w:rPr>
        <w:t>中占</w:t>
      </w:r>
      <w:r>
        <w:rPr>
          <w:sz w:val="24"/>
          <w:szCs w:val="24"/>
        </w:rPr>
        <w:t xml:space="preserve"> 23.5%~40%</w:t>
      </w:r>
    </w:p>
    <w:tbl>
      <w:tblPr>
        <w:tblStyle w:val="41"/>
        <w:tblW w:w="0" w:type="auto"/>
        <w:jc w:val="center"/>
        <w:tblLayout w:type="autofit"/>
        <w:tblCellMar>
          <w:top w:w="0" w:type="dxa"/>
          <w:left w:w="108" w:type="dxa"/>
          <w:bottom w:w="0" w:type="dxa"/>
          <w:right w:w="108" w:type="dxa"/>
        </w:tblCellMar>
      </w:tblPr>
      <w:tblGrid>
        <w:gridCol w:w="1411"/>
        <w:gridCol w:w="4186"/>
      </w:tblGrid>
      <w:tr w14:paraId="098C151F">
        <w:tblPrEx>
          <w:tblCellMar>
            <w:top w:w="0" w:type="dxa"/>
            <w:left w:w="108" w:type="dxa"/>
            <w:bottom w:w="0" w:type="dxa"/>
            <w:right w:w="108" w:type="dxa"/>
          </w:tblCellMar>
        </w:tblPrEx>
        <w:trPr>
          <w:tblHeader/>
          <w:jc w:val="center"/>
        </w:trPr>
        <w:tc>
          <w:p w14:paraId="1F850ADB">
            <w:pPr>
              <w:pStyle w:val="24"/>
              <w:jc w:val="left"/>
            </w:pPr>
            <w:r>
              <w:rPr>
                <w:rFonts w:hint="eastAsia"/>
                <w:b/>
                <w:bCs/>
              </w:rPr>
              <w:t>项目</w:t>
            </w:r>
          </w:p>
        </w:tc>
        <w:tc>
          <w:p w14:paraId="6046E0FB">
            <w:pPr>
              <w:pStyle w:val="24"/>
              <w:jc w:val="left"/>
            </w:pPr>
            <w:r>
              <w:rPr>
                <w:rFonts w:hint="eastAsia"/>
                <w:b/>
                <w:bCs/>
              </w:rPr>
              <w:t>内容</w:t>
            </w:r>
          </w:p>
        </w:tc>
      </w:tr>
      <w:tr w14:paraId="5B87394F">
        <w:tblPrEx>
          <w:tblCellMar>
            <w:top w:w="0" w:type="dxa"/>
            <w:left w:w="108" w:type="dxa"/>
            <w:bottom w:w="0" w:type="dxa"/>
            <w:right w:w="108" w:type="dxa"/>
          </w:tblCellMar>
        </w:tblPrEx>
        <w:trPr>
          <w:jc w:val="center"/>
        </w:trPr>
        <w:tc>
          <w:p w14:paraId="597C2BB4">
            <w:pPr>
              <w:pStyle w:val="24"/>
              <w:jc w:val="left"/>
            </w:pPr>
            <w:r>
              <w:rPr>
                <w:rFonts w:hint="eastAsia"/>
              </w:rPr>
              <w:t>化学式</w:t>
            </w:r>
          </w:p>
        </w:tc>
        <w:tc>
          <w:p w14:paraId="029BA8C2">
            <w:pPr>
              <w:pStyle w:val="24"/>
              <w:jc w:val="left"/>
            </w:pPr>
            <w:r>
              <w:rPr>
                <w:rFonts w:hint="eastAsia"/>
              </w:rPr>
              <w:t>C₈H₈（C₆H₅-CH=CH₂）</w:t>
            </w:r>
          </w:p>
        </w:tc>
      </w:tr>
      <w:tr w14:paraId="18188721">
        <w:tblPrEx>
          <w:tblCellMar>
            <w:top w:w="0" w:type="dxa"/>
            <w:left w:w="108" w:type="dxa"/>
            <w:bottom w:w="0" w:type="dxa"/>
            <w:right w:w="108" w:type="dxa"/>
          </w:tblCellMar>
        </w:tblPrEx>
        <w:trPr>
          <w:jc w:val="center"/>
        </w:trPr>
        <w:tc>
          <w:p w14:paraId="511EE6CB">
            <w:pPr>
              <w:pStyle w:val="24"/>
              <w:jc w:val="left"/>
            </w:pPr>
            <w:r>
              <w:rPr>
                <w:rFonts w:hint="eastAsia"/>
              </w:rPr>
              <w:t>来源</w:t>
            </w:r>
          </w:p>
        </w:tc>
        <w:tc>
          <w:p w14:paraId="7EBF1765">
            <w:pPr>
              <w:pStyle w:val="24"/>
              <w:jc w:val="left"/>
            </w:pPr>
            <w:r>
              <w:rPr>
                <w:rFonts w:hint="eastAsia"/>
              </w:rPr>
              <w:t>乙苯脱氢制取</w:t>
            </w:r>
          </w:p>
        </w:tc>
      </w:tr>
      <w:tr w14:paraId="5CFCEE5D">
        <w:tblPrEx>
          <w:tblCellMar>
            <w:top w:w="0" w:type="dxa"/>
            <w:left w:w="108" w:type="dxa"/>
            <w:bottom w:w="0" w:type="dxa"/>
            <w:right w:w="108" w:type="dxa"/>
          </w:tblCellMar>
        </w:tblPrEx>
        <w:trPr>
          <w:jc w:val="center"/>
        </w:trPr>
        <w:tc>
          <w:p w14:paraId="48FBBEC8">
            <w:pPr>
              <w:pStyle w:val="24"/>
              <w:jc w:val="left"/>
            </w:pPr>
            <w:r>
              <w:rPr>
                <w:rFonts w:hint="eastAsia"/>
              </w:rPr>
              <w:t>用途</w:t>
            </w:r>
          </w:p>
        </w:tc>
        <w:tc>
          <w:p w14:paraId="63846E87">
            <w:pPr>
              <w:pStyle w:val="24"/>
              <w:jc w:val="left"/>
            </w:pPr>
            <w:r>
              <w:rPr>
                <w:rFonts w:hint="eastAsia"/>
              </w:rPr>
              <w:t>与丁二烯共聚生产</w:t>
            </w:r>
            <w:r>
              <w:t xml:space="preserve"> SBR</w:t>
            </w:r>
          </w:p>
        </w:tc>
      </w:tr>
      <w:tr w14:paraId="6FD45869">
        <w:tblPrEx>
          <w:tblCellMar>
            <w:top w:w="0" w:type="dxa"/>
            <w:left w:w="108" w:type="dxa"/>
            <w:bottom w:w="0" w:type="dxa"/>
            <w:right w:w="108" w:type="dxa"/>
          </w:tblCellMar>
        </w:tblPrEx>
        <w:trPr>
          <w:jc w:val="center"/>
        </w:trPr>
        <w:tc>
          <w:p w14:paraId="5B8AB5C0">
            <w:pPr>
              <w:pStyle w:val="24"/>
              <w:jc w:val="left"/>
            </w:pPr>
            <w:r>
              <w:t xml:space="preserve">SBR </w:t>
            </w:r>
            <w:r>
              <w:rPr>
                <w:rFonts w:hint="eastAsia"/>
              </w:rPr>
              <w:t>中比例</w:t>
            </w:r>
          </w:p>
        </w:tc>
        <w:tc>
          <w:p w14:paraId="6CB53966">
            <w:pPr>
              <w:pStyle w:val="24"/>
              <w:jc w:val="left"/>
            </w:pPr>
            <w:r>
              <w:rPr>
                <w:rFonts w:hint="eastAsia"/>
              </w:rPr>
              <w:t>乳聚</w:t>
            </w:r>
            <w:r>
              <w:t xml:space="preserve"> </w:t>
            </w:r>
            <w:r>
              <w:rPr>
                <w:rFonts w:hint="eastAsia"/>
              </w:rPr>
              <w:t>ESBR：23.5%；溶聚</w:t>
            </w:r>
            <w:r>
              <w:t xml:space="preserve"> </w:t>
            </w:r>
            <w:r>
              <w:rPr>
                <w:rFonts w:hint="eastAsia"/>
              </w:rPr>
              <w:t>SSBR：40%</w:t>
            </w:r>
          </w:p>
        </w:tc>
      </w:tr>
    </w:tbl>
    <w:p w14:paraId="7A1D139D">
      <w:r>
        <w:pict>
          <v:rect id="_x0000_i1028" o:spt="1" style="height:1.5pt;width:0pt;" coordsize="21600,21600" o:hr="t" o:hrstd="t" o:hralign="center">
            <v:path/>
            <v:fill focussize="0,0"/>
            <v:stroke/>
            <v:imagedata o:title=""/>
            <o:lock v:ext="edit"/>
            <w10:wrap type="none"/>
            <w10:anchorlock/>
          </v:rect>
        </w:pict>
      </w:r>
    </w:p>
    <w:bookmarkEnd w:id="5"/>
    <w:p w14:paraId="1310E8B1">
      <w:pPr>
        <w:pStyle w:val="4"/>
        <w:rPr>
          <w:sz w:val="24"/>
          <w:szCs w:val="24"/>
        </w:rPr>
      </w:pPr>
      <w:bookmarkStart w:id="6" w:name="three-异戊二烯isoprene天然橡胶替代者"/>
      <w:r>
        <w:rPr>
          <w:sz w:val="24"/>
          <w:szCs w:val="24"/>
        </w:rPr>
        <w:t xml:space="preserve">3️⃣ </w:t>
      </w:r>
      <w:r>
        <w:rPr>
          <w:rFonts w:hint="eastAsia"/>
          <w:sz w:val="24"/>
          <w:szCs w:val="24"/>
        </w:rPr>
        <w:t>异戊二烯（Isoprene）——"天然橡胶替代者"</w:t>
      </w:r>
    </w:p>
    <w:tbl>
      <w:tblPr>
        <w:tblStyle w:val="41"/>
        <w:tblW w:w="0" w:type="auto"/>
        <w:jc w:val="center"/>
        <w:tblLayout w:type="autofit"/>
        <w:tblCellMar>
          <w:top w:w="0" w:type="dxa"/>
          <w:left w:w="108" w:type="dxa"/>
          <w:bottom w:w="0" w:type="dxa"/>
          <w:right w:w="108" w:type="dxa"/>
        </w:tblCellMar>
      </w:tblPr>
      <w:tblGrid>
        <w:gridCol w:w="936"/>
        <w:gridCol w:w="5925"/>
      </w:tblGrid>
      <w:tr w14:paraId="759D9349">
        <w:tblPrEx>
          <w:tblCellMar>
            <w:top w:w="0" w:type="dxa"/>
            <w:left w:w="108" w:type="dxa"/>
            <w:bottom w:w="0" w:type="dxa"/>
            <w:right w:w="108" w:type="dxa"/>
          </w:tblCellMar>
        </w:tblPrEx>
        <w:trPr>
          <w:tblHeader/>
          <w:jc w:val="center"/>
        </w:trPr>
        <w:tc>
          <w:p w14:paraId="58200791">
            <w:pPr>
              <w:pStyle w:val="24"/>
              <w:jc w:val="left"/>
            </w:pPr>
            <w:r>
              <w:rPr>
                <w:rFonts w:hint="eastAsia"/>
                <w:b/>
                <w:bCs/>
              </w:rPr>
              <w:t>项目</w:t>
            </w:r>
          </w:p>
        </w:tc>
        <w:tc>
          <w:p w14:paraId="7263BD9F">
            <w:pPr>
              <w:pStyle w:val="24"/>
              <w:jc w:val="left"/>
            </w:pPr>
            <w:r>
              <w:rPr>
                <w:rFonts w:hint="eastAsia"/>
                <w:b/>
                <w:bCs/>
              </w:rPr>
              <w:t>内容</w:t>
            </w:r>
          </w:p>
        </w:tc>
      </w:tr>
      <w:tr w14:paraId="0C9E904E">
        <w:tblPrEx>
          <w:tblCellMar>
            <w:top w:w="0" w:type="dxa"/>
            <w:left w:w="108" w:type="dxa"/>
            <w:bottom w:w="0" w:type="dxa"/>
            <w:right w:w="108" w:type="dxa"/>
          </w:tblCellMar>
        </w:tblPrEx>
        <w:trPr>
          <w:jc w:val="center"/>
        </w:trPr>
        <w:tc>
          <w:p w14:paraId="3934FB00">
            <w:pPr>
              <w:pStyle w:val="24"/>
              <w:jc w:val="left"/>
            </w:pPr>
            <w:r>
              <w:rPr>
                <w:rFonts w:hint="eastAsia"/>
              </w:rPr>
              <w:t>化学式</w:t>
            </w:r>
          </w:p>
        </w:tc>
        <w:tc>
          <w:p w14:paraId="1EC0BB4A">
            <w:pPr>
              <w:pStyle w:val="24"/>
              <w:jc w:val="left"/>
            </w:pPr>
            <w:r>
              <w:rPr>
                <w:rFonts w:hint="eastAsia"/>
              </w:rPr>
              <w:t>C₅H₈（CH₂=C(CH₃)-CH=CH₂）</w:t>
            </w:r>
          </w:p>
        </w:tc>
      </w:tr>
      <w:tr w14:paraId="113EFC2A">
        <w:tblPrEx>
          <w:tblCellMar>
            <w:top w:w="0" w:type="dxa"/>
            <w:left w:w="108" w:type="dxa"/>
            <w:bottom w:w="0" w:type="dxa"/>
            <w:right w:w="108" w:type="dxa"/>
          </w:tblCellMar>
        </w:tblPrEx>
        <w:trPr>
          <w:jc w:val="center"/>
        </w:trPr>
        <w:tc>
          <w:p w14:paraId="5C7F56B7">
            <w:pPr>
              <w:pStyle w:val="24"/>
              <w:jc w:val="left"/>
            </w:pPr>
            <w:r>
              <w:rPr>
                <w:rFonts w:hint="eastAsia"/>
              </w:rPr>
              <w:t>来源</w:t>
            </w:r>
          </w:p>
        </w:tc>
        <w:tc>
          <w:p w14:paraId="352F50C2">
            <w:pPr>
              <w:pStyle w:val="24"/>
              <w:jc w:val="left"/>
            </w:pPr>
            <w:r>
              <w:rPr>
                <w:rFonts w:hint="eastAsia"/>
              </w:rPr>
              <w:t>异戊烷脱氢或乙烯裂解副产</w:t>
            </w:r>
          </w:p>
        </w:tc>
      </w:tr>
      <w:tr w14:paraId="05013310">
        <w:tblPrEx>
          <w:tblCellMar>
            <w:top w:w="0" w:type="dxa"/>
            <w:left w:w="108" w:type="dxa"/>
            <w:bottom w:w="0" w:type="dxa"/>
            <w:right w:w="108" w:type="dxa"/>
          </w:tblCellMar>
        </w:tblPrEx>
        <w:trPr>
          <w:jc w:val="center"/>
        </w:trPr>
        <w:tc>
          <w:p w14:paraId="677F2F46">
            <w:pPr>
              <w:pStyle w:val="24"/>
              <w:jc w:val="left"/>
            </w:pPr>
            <w:r>
              <w:rPr>
                <w:rFonts w:hint="eastAsia"/>
              </w:rPr>
              <w:t>用途</w:t>
            </w:r>
          </w:p>
        </w:tc>
        <w:tc>
          <w:p w14:paraId="13CCAA96">
            <w:pPr>
              <w:pStyle w:val="24"/>
              <w:jc w:val="left"/>
            </w:pPr>
            <w:r>
              <w:rPr>
                <w:rFonts w:hint="eastAsia"/>
              </w:rPr>
              <w:t>合成异戊橡胶（IR）的主要单体</w:t>
            </w:r>
          </w:p>
        </w:tc>
      </w:tr>
      <w:tr w14:paraId="48D38225">
        <w:tblPrEx>
          <w:tblCellMar>
            <w:top w:w="0" w:type="dxa"/>
            <w:left w:w="108" w:type="dxa"/>
            <w:bottom w:w="0" w:type="dxa"/>
            <w:right w:w="108" w:type="dxa"/>
          </w:tblCellMar>
        </w:tblPrEx>
        <w:trPr>
          <w:jc w:val="center"/>
        </w:trPr>
        <w:tc>
          <w:p w14:paraId="5157AE2B">
            <w:pPr>
              <w:pStyle w:val="24"/>
              <w:jc w:val="left"/>
            </w:pPr>
            <w:r>
              <w:rPr>
                <w:rFonts w:hint="eastAsia"/>
              </w:rPr>
              <w:t>特点</w:t>
            </w:r>
          </w:p>
        </w:tc>
        <w:tc>
          <w:p w14:paraId="3A3AA333">
            <w:pPr>
              <w:pStyle w:val="24"/>
              <w:jc w:val="left"/>
            </w:pPr>
            <w:r>
              <w:rPr>
                <w:rFonts w:hint="eastAsia"/>
              </w:rPr>
              <w:t>分子结构与天然橡胶几乎一致，被誉为"合成天然橡胶"</w:t>
            </w:r>
          </w:p>
        </w:tc>
      </w:tr>
    </w:tbl>
    <w:p w14:paraId="3BF84B19">
      <w:r>
        <w:pict>
          <v:rect id="_x0000_i1029" o:spt="1" style="height:1.5pt;width:0pt;" coordsize="21600,21600" o:hr="t" o:hrstd="t" o:hralign="center">
            <v:path/>
            <v:fill focussize="0,0"/>
            <v:stroke/>
            <v:imagedata o:title=""/>
            <o:lock v:ext="edit"/>
            <w10:wrap type="none"/>
            <w10:anchorlock/>
          </v:rect>
        </w:pict>
      </w:r>
    </w:p>
    <w:bookmarkEnd w:id="6"/>
    <w:p w14:paraId="5ADF49B7">
      <w:pPr>
        <w:pStyle w:val="4"/>
        <w:rPr>
          <w:sz w:val="24"/>
          <w:szCs w:val="24"/>
        </w:rPr>
      </w:pPr>
      <w:bookmarkStart w:id="7" w:name="four-其他重要单体专用胶种使用"/>
      <w:r>
        <w:rPr>
          <w:sz w:val="24"/>
          <w:szCs w:val="24"/>
        </w:rPr>
        <w:t xml:space="preserve">4️⃣ </w:t>
      </w:r>
      <w:r>
        <w:rPr>
          <w:rFonts w:hint="eastAsia"/>
          <w:sz w:val="24"/>
          <w:szCs w:val="24"/>
        </w:rPr>
        <w:t>其他重要单体（专用胶种使用）</w:t>
      </w:r>
    </w:p>
    <w:tbl>
      <w:tblPr>
        <w:tblStyle w:val="41"/>
        <w:tblW w:w="0" w:type="auto"/>
        <w:jc w:val="center"/>
        <w:tblLayout w:type="autofit"/>
        <w:tblCellMar>
          <w:top w:w="0" w:type="dxa"/>
          <w:left w:w="108" w:type="dxa"/>
          <w:bottom w:w="0" w:type="dxa"/>
          <w:right w:w="108" w:type="dxa"/>
        </w:tblCellMar>
      </w:tblPr>
      <w:tblGrid>
        <w:gridCol w:w="2975"/>
        <w:gridCol w:w="3434"/>
        <w:gridCol w:w="1349"/>
      </w:tblGrid>
      <w:tr w14:paraId="65BE4C56">
        <w:tblPrEx>
          <w:tblCellMar>
            <w:top w:w="0" w:type="dxa"/>
            <w:left w:w="108" w:type="dxa"/>
            <w:bottom w:w="0" w:type="dxa"/>
            <w:right w:w="108" w:type="dxa"/>
          </w:tblCellMar>
        </w:tblPrEx>
        <w:trPr>
          <w:tblHeader/>
          <w:jc w:val="center"/>
        </w:trPr>
        <w:tc>
          <w:p w14:paraId="49AC381C">
            <w:pPr>
              <w:pStyle w:val="24"/>
              <w:jc w:val="left"/>
            </w:pPr>
            <w:r>
              <w:rPr>
                <w:rFonts w:hint="eastAsia"/>
                <w:b/>
                <w:bCs/>
              </w:rPr>
              <w:t>单体</w:t>
            </w:r>
          </w:p>
        </w:tc>
        <w:tc>
          <w:p w14:paraId="14651CF0">
            <w:pPr>
              <w:pStyle w:val="24"/>
              <w:jc w:val="left"/>
            </w:pPr>
            <w:r>
              <w:rPr>
                <w:rFonts w:hint="eastAsia"/>
                <w:b/>
                <w:bCs/>
              </w:rPr>
              <w:t>代表胶种</w:t>
            </w:r>
          </w:p>
        </w:tc>
        <w:tc>
          <w:p w14:paraId="08561B6A">
            <w:pPr>
              <w:pStyle w:val="24"/>
              <w:jc w:val="left"/>
            </w:pPr>
            <w:r>
              <w:rPr>
                <w:rFonts w:hint="eastAsia"/>
                <w:b/>
                <w:bCs/>
              </w:rPr>
              <w:t>全球产量</w:t>
            </w:r>
          </w:p>
        </w:tc>
      </w:tr>
      <w:tr w14:paraId="57346052">
        <w:tblPrEx>
          <w:tblCellMar>
            <w:top w:w="0" w:type="dxa"/>
            <w:left w:w="108" w:type="dxa"/>
            <w:bottom w:w="0" w:type="dxa"/>
            <w:right w:w="108" w:type="dxa"/>
          </w:tblCellMar>
        </w:tblPrEx>
        <w:trPr>
          <w:jc w:val="center"/>
        </w:trPr>
        <w:tc>
          <w:p w14:paraId="3EB4D6E2">
            <w:pPr>
              <w:pStyle w:val="24"/>
              <w:jc w:val="left"/>
            </w:pPr>
            <w:r>
              <w:rPr>
                <w:rFonts w:hint="eastAsia"/>
              </w:rPr>
              <w:t>异丁烯（Isobutylene）</w:t>
            </w:r>
          </w:p>
        </w:tc>
        <w:tc>
          <w:p w14:paraId="6F84E21B">
            <w:pPr>
              <w:pStyle w:val="24"/>
              <w:jc w:val="left"/>
            </w:pPr>
            <w:r>
              <w:t xml:space="preserve">IIR </w:t>
            </w:r>
            <w:r>
              <w:rPr>
                <w:rFonts w:hint="eastAsia"/>
              </w:rPr>
              <w:t>丁基橡胶（内胎、气密层）</w:t>
            </w:r>
          </w:p>
        </w:tc>
        <w:tc>
          <w:p w14:paraId="627A02D8">
            <w:pPr>
              <w:pStyle w:val="24"/>
              <w:jc w:val="left"/>
            </w:pPr>
            <w:r>
              <w:t xml:space="preserve">~150 </w:t>
            </w:r>
            <w:r>
              <w:rPr>
                <w:rFonts w:hint="eastAsia"/>
              </w:rPr>
              <w:t>万吨</w:t>
            </w:r>
          </w:p>
        </w:tc>
      </w:tr>
      <w:tr w14:paraId="4ACCAA0D">
        <w:tblPrEx>
          <w:tblCellMar>
            <w:top w:w="0" w:type="dxa"/>
            <w:left w:w="108" w:type="dxa"/>
            <w:bottom w:w="0" w:type="dxa"/>
            <w:right w:w="108" w:type="dxa"/>
          </w:tblCellMar>
        </w:tblPrEx>
        <w:trPr>
          <w:jc w:val="center"/>
        </w:trPr>
        <w:tc>
          <w:p w14:paraId="32FEBDF8">
            <w:pPr>
              <w:pStyle w:val="24"/>
              <w:jc w:val="left"/>
            </w:pPr>
            <w:r>
              <w:rPr>
                <w:rFonts w:hint="eastAsia"/>
              </w:rPr>
              <w:t>丙烯腈（Acrylonitrile）</w:t>
            </w:r>
          </w:p>
        </w:tc>
        <w:tc>
          <w:p w14:paraId="6CA5C06D">
            <w:pPr>
              <w:pStyle w:val="24"/>
              <w:jc w:val="left"/>
            </w:pPr>
            <w:r>
              <w:t xml:space="preserve">NBR </w:t>
            </w:r>
            <w:r>
              <w:rPr>
                <w:rFonts w:hint="eastAsia"/>
              </w:rPr>
              <w:t>丁腈橡胶</w:t>
            </w:r>
          </w:p>
        </w:tc>
        <w:tc>
          <w:p w14:paraId="180F4EC9">
            <w:pPr>
              <w:pStyle w:val="24"/>
              <w:jc w:val="left"/>
            </w:pPr>
            <w:r>
              <w:t xml:space="preserve">~80 </w:t>
            </w:r>
            <w:r>
              <w:rPr>
                <w:rFonts w:hint="eastAsia"/>
              </w:rPr>
              <w:t>万吨</w:t>
            </w:r>
          </w:p>
        </w:tc>
      </w:tr>
      <w:tr w14:paraId="6E615951">
        <w:tblPrEx>
          <w:tblCellMar>
            <w:top w:w="0" w:type="dxa"/>
            <w:left w:w="108" w:type="dxa"/>
            <w:bottom w:w="0" w:type="dxa"/>
            <w:right w:w="108" w:type="dxa"/>
          </w:tblCellMar>
        </w:tblPrEx>
        <w:trPr>
          <w:jc w:val="center"/>
        </w:trPr>
        <w:tc>
          <w:p w14:paraId="118EB958">
            <w:pPr>
              <w:pStyle w:val="24"/>
              <w:jc w:val="left"/>
            </w:pPr>
            <w:r>
              <w:rPr>
                <w:rFonts w:hint="eastAsia"/>
              </w:rPr>
              <w:t>氯丁二烯（Chloroprene）</w:t>
            </w:r>
          </w:p>
        </w:tc>
        <w:tc>
          <w:p w14:paraId="25FCE3E7">
            <w:pPr>
              <w:pStyle w:val="24"/>
              <w:jc w:val="left"/>
            </w:pPr>
            <w:r>
              <w:t xml:space="preserve">CR </w:t>
            </w:r>
            <w:r>
              <w:rPr>
                <w:rFonts w:hint="eastAsia"/>
              </w:rPr>
              <w:t>氯丁橡胶</w:t>
            </w:r>
          </w:p>
        </w:tc>
        <w:tc>
          <w:p w14:paraId="256244C6">
            <w:pPr>
              <w:pStyle w:val="24"/>
              <w:jc w:val="left"/>
            </w:pPr>
            <w:r>
              <w:t xml:space="preserve">~40 </w:t>
            </w:r>
            <w:r>
              <w:rPr>
                <w:rFonts w:hint="eastAsia"/>
              </w:rPr>
              <w:t>万吨</w:t>
            </w:r>
          </w:p>
        </w:tc>
      </w:tr>
      <w:tr w14:paraId="3A23E155">
        <w:tblPrEx>
          <w:tblCellMar>
            <w:top w:w="0" w:type="dxa"/>
            <w:left w:w="108" w:type="dxa"/>
            <w:bottom w:w="0" w:type="dxa"/>
            <w:right w:w="108" w:type="dxa"/>
          </w:tblCellMar>
        </w:tblPrEx>
        <w:trPr>
          <w:jc w:val="center"/>
        </w:trPr>
        <w:tc>
          <w:p w14:paraId="349E9976">
            <w:pPr>
              <w:pStyle w:val="24"/>
              <w:jc w:val="left"/>
            </w:pPr>
            <w:r>
              <w:rPr>
                <w:rFonts w:hint="eastAsia"/>
              </w:rPr>
              <w:t>乙烯</w:t>
            </w:r>
            <w:r>
              <w:t xml:space="preserve"> + </w:t>
            </w:r>
            <w:r>
              <w:rPr>
                <w:rFonts w:hint="eastAsia"/>
              </w:rPr>
              <w:t>丙烯</w:t>
            </w:r>
            <w:r>
              <w:t xml:space="preserve"> + </w:t>
            </w:r>
            <w:r>
              <w:rPr>
                <w:rFonts w:hint="eastAsia"/>
              </w:rPr>
              <w:t>二烯烃</w:t>
            </w:r>
          </w:p>
        </w:tc>
        <w:tc>
          <w:p w14:paraId="163B55D2">
            <w:pPr>
              <w:pStyle w:val="24"/>
              <w:jc w:val="left"/>
            </w:pPr>
            <w:r>
              <w:t xml:space="preserve">EPDM </w:t>
            </w:r>
            <w:r>
              <w:rPr>
                <w:rFonts w:hint="eastAsia"/>
              </w:rPr>
              <w:t>乙丙橡胶</w:t>
            </w:r>
          </w:p>
        </w:tc>
        <w:tc>
          <w:p w14:paraId="6EFDE320">
            <w:pPr>
              <w:pStyle w:val="24"/>
              <w:jc w:val="left"/>
            </w:pPr>
            <w:r>
              <w:t xml:space="preserve">~180 </w:t>
            </w:r>
            <w:r>
              <w:rPr>
                <w:rFonts w:hint="eastAsia"/>
              </w:rPr>
              <w:t>万吨</w:t>
            </w:r>
          </w:p>
        </w:tc>
      </w:tr>
      <w:tr w14:paraId="58FE9716">
        <w:tblPrEx>
          <w:tblCellMar>
            <w:top w:w="0" w:type="dxa"/>
            <w:left w:w="108" w:type="dxa"/>
            <w:bottom w:w="0" w:type="dxa"/>
            <w:right w:w="108" w:type="dxa"/>
          </w:tblCellMar>
        </w:tblPrEx>
        <w:trPr>
          <w:jc w:val="center"/>
        </w:trPr>
        <w:tc>
          <w:p w14:paraId="2BE1EF4D">
            <w:pPr>
              <w:pStyle w:val="24"/>
              <w:jc w:val="left"/>
            </w:pPr>
            <w:r>
              <w:rPr>
                <w:rFonts w:hint="eastAsia"/>
              </w:rPr>
              <w:t>含氟烯烃</w:t>
            </w:r>
          </w:p>
        </w:tc>
        <w:tc>
          <w:p w14:paraId="1AE592C0">
            <w:pPr>
              <w:pStyle w:val="24"/>
              <w:jc w:val="left"/>
            </w:pPr>
            <w:r>
              <w:t xml:space="preserve">FKM </w:t>
            </w:r>
            <w:r>
              <w:rPr>
                <w:rFonts w:hint="eastAsia"/>
              </w:rPr>
              <w:t>氟橡胶</w:t>
            </w:r>
          </w:p>
        </w:tc>
        <w:tc>
          <w:p w14:paraId="01BB652B">
            <w:pPr>
              <w:pStyle w:val="24"/>
              <w:jc w:val="left"/>
            </w:pPr>
            <w:r>
              <w:t xml:space="preserve">~6~8 </w:t>
            </w:r>
            <w:r>
              <w:rPr>
                <w:rFonts w:hint="eastAsia"/>
              </w:rPr>
              <w:t>万吨</w:t>
            </w:r>
          </w:p>
        </w:tc>
      </w:tr>
      <w:tr w14:paraId="242482FD">
        <w:tblPrEx>
          <w:tblCellMar>
            <w:top w:w="0" w:type="dxa"/>
            <w:left w:w="108" w:type="dxa"/>
            <w:bottom w:w="0" w:type="dxa"/>
            <w:right w:w="108" w:type="dxa"/>
          </w:tblCellMar>
        </w:tblPrEx>
        <w:trPr>
          <w:jc w:val="center"/>
        </w:trPr>
        <w:tc>
          <w:p w14:paraId="4EF813E0">
            <w:pPr>
              <w:pStyle w:val="24"/>
              <w:jc w:val="left"/>
            </w:pPr>
            <w:r>
              <w:rPr>
                <w:rFonts w:hint="eastAsia"/>
              </w:rPr>
              <w:t>硅氧烷</w:t>
            </w:r>
          </w:p>
        </w:tc>
        <w:tc>
          <w:p w14:paraId="4095BE68">
            <w:pPr>
              <w:pStyle w:val="24"/>
              <w:jc w:val="left"/>
            </w:pPr>
            <w:r>
              <w:t xml:space="preserve">MQ/VMQ </w:t>
            </w:r>
            <w:r>
              <w:rPr>
                <w:rFonts w:hint="eastAsia"/>
              </w:rPr>
              <w:t>硅橡胶</w:t>
            </w:r>
          </w:p>
        </w:tc>
        <w:tc>
          <w:p w14:paraId="4635A792">
            <w:pPr>
              <w:pStyle w:val="24"/>
              <w:jc w:val="left"/>
            </w:pPr>
            <w:r>
              <w:t xml:space="preserve">~120 </w:t>
            </w:r>
            <w:r>
              <w:rPr>
                <w:rFonts w:hint="eastAsia"/>
              </w:rPr>
              <w:t>万吨</w:t>
            </w:r>
          </w:p>
        </w:tc>
      </w:tr>
      <w:tr w14:paraId="7FC62C46">
        <w:tblPrEx>
          <w:tblCellMar>
            <w:top w:w="0" w:type="dxa"/>
            <w:left w:w="108" w:type="dxa"/>
            <w:bottom w:w="0" w:type="dxa"/>
            <w:right w:w="108" w:type="dxa"/>
          </w:tblCellMar>
        </w:tblPrEx>
        <w:trPr>
          <w:jc w:val="center"/>
        </w:trPr>
        <w:tc>
          <w:p w14:paraId="140E4DBC">
            <w:pPr>
              <w:pStyle w:val="24"/>
              <w:jc w:val="left"/>
            </w:pPr>
            <w:r>
              <w:rPr>
                <w:rFonts w:hint="eastAsia"/>
              </w:rPr>
              <w:t>二元醇</w:t>
            </w:r>
            <w:r>
              <w:t xml:space="preserve"> + </w:t>
            </w:r>
            <w:r>
              <w:rPr>
                <w:rFonts w:hint="eastAsia"/>
              </w:rPr>
              <w:t>二异氰酸酯</w:t>
            </w:r>
          </w:p>
        </w:tc>
        <w:tc>
          <w:p w14:paraId="2D5B1547">
            <w:pPr>
              <w:pStyle w:val="24"/>
              <w:jc w:val="left"/>
            </w:pPr>
            <w:r>
              <w:t xml:space="preserve">PU </w:t>
            </w:r>
            <w:r>
              <w:rPr>
                <w:rFonts w:hint="eastAsia"/>
              </w:rPr>
              <w:t>聚氨酯橡胶</w:t>
            </w:r>
          </w:p>
        </w:tc>
        <w:tc>
          <w:p w14:paraId="208144A7">
            <w:pPr>
              <w:pStyle w:val="24"/>
              <w:jc w:val="left"/>
            </w:pPr>
            <w:r>
              <w:t xml:space="preserve">~250 </w:t>
            </w:r>
            <w:r>
              <w:rPr>
                <w:rFonts w:hint="eastAsia"/>
              </w:rPr>
              <w:t>万吨</w:t>
            </w:r>
          </w:p>
        </w:tc>
      </w:tr>
    </w:tbl>
    <w:p w14:paraId="35BD0828">
      <w:pPr>
        <w:pStyle w:val="5"/>
        <w:rPr>
          <w:rFonts w:hint="eastAsia" w:ascii="等线" w:hAnsi="等线" w:eastAsia="等线" w:cs="等线"/>
          <w:b/>
          <w:bCs/>
          <w:color w:val="FF0000"/>
          <w:sz w:val="24"/>
          <w:szCs w:val="24"/>
        </w:rPr>
      </w:pPr>
      <w:bookmarkStart w:id="8" w:name="X716dbfc760671980448eef12688bbac483f8891"/>
      <w:r>
        <w:rPr>
          <w:rFonts w:hint="eastAsia" w:ascii="等线" w:hAnsi="等线" w:eastAsia="等线" w:cs="等线"/>
          <w:b/>
          <w:bCs/>
          <w:color w:val="FF0000"/>
          <w:sz w:val="24"/>
          <w:szCs w:val="24"/>
        </w:rPr>
        <w:t>从上述可以发现丁二烯就是合成橡胶的核心材料，后面的其他比如氯丁二烯，和苯乙烯都是然都是基于丁二烯的，所以研究合成橡胶就需要抓住主要矛盾-丁二烯去研究。</w:t>
      </w:r>
    </w:p>
    <w:p w14:paraId="603F42A1">
      <w:pPr>
        <w:pStyle w:val="3"/>
        <w:rPr>
          <w:rFonts w:hint="eastAsia" w:ascii="等线" w:hAnsi="等线" w:eastAsia="等线" w:cs="等线"/>
          <w:b/>
          <w:bCs/>
          <w:color w:val="FF0000"/>
          <w:sz w:val="24"/>
          <w:szCs w:val="24"/>
        </w:rPr>
      </w:pPr>
    </w:p>
    <w:p w14:paraId="685B0987">
      <w:pPr>
        <w:pStyle w:val="3"/>
        <w:rPr>
          <w:rFonts w:hint="eastAsia" w:ascii="等线" w:hAnsi="等线" w:eastAsia="等线" w:cs="等线"/>
          <w:b/>
          <w:bCs/>
          <w:color w:val="FF0000"/>
          <w:sz w:val="24"/>
          <w:szCs w:val="24"/>
        </w:rPr>
      </w:pPr>
    </w:p>
    <w:p w14:paraId="72A66D41">
      <w:pPr>
        <w:pStyle w:val="3"/>
        <w:rPr>
          <w:rFonts w:hint="eastAsia" w:ascii="等线" w:hAnsi="等线" w:eastAsia="等线" w:cs="等线"/>
          <w:b/>
          <w:bCs/>
          <w:color w:val="FF0000"/>
          <w:sz w:val="24"/>
          <w:szCs w:val="24"/>
        </w:rPr>
      </w:pPr>
    </w:p>
    <w:p w14:paraId="3CDBC3A8">
      <w:pPr>
        <w:pStyle w:val="3"/>
        <w:rPr>
          <w:rFonts w:hint="eastAsia" w:ascii="等线" w:hAnsi="等线" w:eastAsia="等线" w:cs="等线"/>
          <w:b/>
          <w:bCs/>
          <w:color w:val="FF0000"/>
          <w:sz w:val="24"/>
          <w:szCs w:val="24"/>
        </w:rPr>
      </w:pPr>
    </w:p>
    <w:p w14:paraId="2C6BBD5A">
      <w:pPr>
        <w:pStyle w:val="3"/>
        <w:rPr>
          <w:rFonts w:hint="eastAsia" w:ascii="等线" w:hAnsi="等线" w:eastAsia="等线" w:cs="等线"/>
          <w:b/>
          <w:bCs/>
          <w:color w:val="FF0000"/>
          <w:sz w:val="24"/>
          <w:szCs w:val="24"/>
        </w:rPr>
      </w:pPr>
    </w:p>
    <w:p w14:paraId="30971676">
      <w:pPr>
        <w:pStyle w:val="3"/>
        <w:rPr>
          <w:rFonts w:hint="eastAsia" w:ascii="等线" w:hAnsi="等线" w:eastAsia="等线" w:cs="等线"/>
          <w:b/>
          <w:bCs/>
          <w:color w:val="FF0000"/>
          <w:sz w:val="24"/>
          <w:szCs w:val="24"/>
        </w:rPr>
      </w:pPr>
    </w:p>
    <w:p w14:paraId="58AEF888">
      <w:pPr>
        <w:pStyle w:val="3"/>
        <w:rPr>
          <w:rFonts w:hint="eastAsia" w:ascii="等线" w:hAnsi="等线" w:eastAsia="等线" w:cs="等线"/>
          <w:b/>
          <w:bCs/>
          <w:color w:val="FF0000"/>
          <w:sz w:val="24"/>
          <w:szCs w:val="24"/>
        </w:rPr>
      </w:pPr>
    </w:p>
    <w:p w14:paraId="6815C1AE">
      <w:r>
        <w:pict>
          <v:rect id="_x0000_i1030" o:spt="1" style="height:1.5pt;width:0pt;" coordsize="21600,21600" o:hr="t" o:hrstd="t" o:hralign="center">
            <v:path/>
            <v:fill focussize="0,0"/>
            <v:stroke/>
            <v:imagedata o:title=""/>
            <o:lock v:ext="edit"/>
            <w10:wrap type="none"/>
            <w10:anchorlock/>
          </v:rect>
        </w:pict>
      </w:r>
    </w:p>
    <w:bookmarkEnd w:id="2"/>
    <w:bookmarkEnd w:id="7"/>
    <w:bookmarkEnd w:id="8"/>
    <w:p w14:paraId="1D04DFBA">
      <w:pPr>
        <w:pStyle w:val="2"/>
        <w:rPr>
          <w:rFonts w:hint="eastAsia" w:ascii="黑体" w:hAnsi="黑体" w:eastAsia="黑体" w:cs="黑体"/>
          <w:color w:val="auto"/>
        </w:rPr>
      </w:pPr>
      <w:bookmarkStart w:id="9" w:name="第二部分丁二烯的生产方式两种核心生产方式"/>
      <w:r>
        <w:rPr>
          <w:rFonts w:hint="eastAsia" w:ascii="黑体" w:hAnsi="黑体" w:eastAsia="黑体" w:cs="黑体"/>
          <w:color w:val="auto"/>
        </w:rPr>
        <w:t>第二部分：丁二烯的生产方式——两种核心生产方式</w:t>
      </w:r>
    </w:p>
    <w:p w14:paraId="266CFEDF">
      <w:pPr>
        <w:pStyle w:val="4"/>
        <w:rPr>
          <w:b/>
          <w:bCs/>
          <w:color w:val="auto"/>
        </w:rPr>
      </w:pPr>
      <w:bookmarkStart w:id="10" w:name="clipboard-本节目录第二部分"/>
      <w:r>
        <w:rPr>
          <w:b/>
          <w:bCs/>
          <w:color w:val="auto"/>
        </w:rPr>
        <w:t xml:space="preserve">📋 </w:t>
      </w:r>
      <w:r>
        <w:rPr>
          <w:rFonts w:hint="eastAsia"/>
          <w:b/>
          <w:bCs/>
          <w:color w:val="auto"/>
        </w:rPr>
        <w:t>本节目录（第二部分）</w:t>
      </w:r>
    </w:p>
    <w:p w14:paraId="19DF771B">
      <w:pPr>
        <w:pStyle w:val="24"/>
        <w:numPr>
          <w:ilvl w:val="0"/>
          <w:numId w:val="1"/>
        </w:numPr>
        <w:rPr>
          <w:b/>
          <w:bCs/>
          <w:color w:val="auto"/>
        </w:rPr>
      </w:pPr>
      <w:r>
        <w:rPr>
          <w:b/>
          <w:bCs/>
          <w:color w:val="auto"/>
        </w:rPr>
        <w:fldChar w:fldCharType="begin"/>
      </w:r>
      <w:r>
        <w:rPr>
          <w:b/>
          <w:bCs/>
          <w:color w:val="auto"/>
        </w:rPr>
        <w:instrText xml:space="preserve"> HYPERLINK \l "X3b3b2ec2de222acb93e28c463f4052ffad50881" \h </w:instrText>
      </w:r>
      <w:r>
        <w:rPr>
          <w:b/>
          <w:bCs/>
          <w:color w:val="auto"/>
        </w:rPr>
        <w:fldChar w:fldCharType="separate"/>
      </w:r>
      <w:r>
        <w:rPr>
          <w:rStyle w:val="20"/>
          <w:b/>
          <w:bCs/>
          <w:color w:val="auto"/>
        </w:rPr>
        <w:t xml:space="preserve">📌 </w:t>
      </w:r>
      <w:r>
        <w:rPr>
          <w:rStyle w:val="20"/>
          <w:rFonts w:hint="eastAsia"/>
          <w:b/>
          <w:bCs/>
          <w:color w:val="auto"/>
        </w:rPr>
        <w:t>前言：两种生产方式，一主一辅</w:t>
      </w:r>
      <w:r>
        <w:rPr>
          <w:rStyle w:val="20"/>
          <w:rFonts w:hint="eastAsia"/>
          <w:b/>
          <w:bCs/>
          <w:color w:val="auto"/>
        </w:rPr>
        <w:fldChar w:fldCharType="end"/>
      </w:r>
    </w:p>
    <w:p w14:paraId="17C77AE5">
      <w:pPr>
        <w:pStyle w:val="24"/>
        <w:numPr>
          <w:ilvl w:val="0"/>
          <w:numId w:val="1"/>
        </w:numPr>
        <w:rPr>
          <w:b/>
          <w:bCs/>
          <w:color w:val="auto"/>
        </w:rPr>
      </w:pPr>
      <w:r>
        <w:rPr>
          <w:b/>
          <w:bCs/>
          <w:color w:val="auto"/>
        </w:rPr>
        <w:fldChar w:fldCharType="begin"/>
      </w:r>
      <w:r>
        <w:rPr>
          <w:b/>
          <w:bCs/>
          <w:color w:val="auto"/>
        </w:rPr>
        <w:instrText xml:space="preserve"> HYPERLINK \l "Xd6fa10a64046bf26a0e51d4870fe9e5ee6ce534" \h </w:instrText>
      </w:r>
      <w:r>
        <w:rPr>
          <w:b/>
          <w:bCs/>
          <w:color w:val="auto"/>
        </w:rPr>
        <w:fldChar w:fldCharType="separate"/>
      </w:r>
      <w:r>
        <w:rPr>
          <w:rStyle w:val="20"/>
          <w:b/>
          <w:bCs/>
          <w:color w:val="auto"/>
        </w:rPr>
        <w:t xml:space="preserve">🅰️ </w:t>
      </w:r>
      <w:r>
        <w:rPr>
          <w:rStyle w:val="20"/>
          <w:rFonts w:hint="eastAsia"/>
          <w:b/>
          <w:bCs/>
          <w:color w:val="auto"/>
        </w:rPr>
        <w:t>方式一：蒸汽裂解副产法（Steam</w:t>
      </w:r>
      <w:r>
        <w:rPr>
          <w:rStyle w:val="20"/>
          <w:b/>
          <w:bCs/>
          <w:color w:val="auto"/>
        </w:rPr>
        <w:t xml:space="preserve"> Cracking </w:t>
      </w:r>
      <w:r>
        <w:rPr>
          <w:rStyle w:val="20"/>
          <w:rFonts w:hint="eastAsia"/>
          <w:b/>
          <w:bCs/>
          <w:color w:val="auto"/>
        </w:rPr>
        <w:t>By-Product）</w:t>
      </w:r>
      <w:r>
        <w:rPr>
          <w:rStyle w:val="20"/>
          <w:rFonts w:hint="eastAsia"/>
          <w:b/>
          <w:bCs/>
          <w:color w:val="auto"/>
        </w:rPr>
        <w:fldChar w:fldCharType="end"/>
      </w:r>
    </w:p>
    <w:p w14:paraId="5DAA6CBF">
      <w:pPr>
        <w:pStyle w:val="24"/>
        <w:numPr>
          <w:ilvl w:val="0"/>
          <w:numId w:val="1"/>
        </w:numPr>
        <w:rPr>
          <w:b/>
          <w:bCs/>
          <w:color w:val="auto"/>
        </w:rPr>
      </w:pPr>
      <w:r>
        <w:rPr>
          <w:b/>
          <w:bCs/>
          <w:color w:val="auto"/>
        </w:rPr>
        <w:fldChar w:fldCharType="begin"/>
      </w:r>
      <w:r>
        <w:rPr>
          <w:b/>
          <w:bCs/>
          <w:color w:val="auto"/>
        </w:rPr>
        <w:instrText xml:space="preserve"> HYPERLINK \l "X683df77d18532836f196585d7e22c52def7ee9e" \h </w:instrText>
      </w:r>
      <w:r>
        <w:rPr>
          <w:b/>
          <w:bCs/>
          <w:color w:val="auto"/>
        </w:rPr>
        <w:fldChar w:fldCharType="separate"/>
      </w:r>
      <w:r>
        <w:rPr>
          <w:rStyle w:val="20"/>
          <w:b/>
          <w:bCs/>
          <w:color w:val="auto"/>
        </w:rPr>
        <w:t xml:space="preserve">🅱️ </w:t>
      </w:r>
      <w:r>
        <w:rPr>
          <w:rStyle w:val="20"/>
          <w:rFonts w:hint="eastAsia"/>
          <w:b/>
          <w:bCs/>
          <w:color w:val="auto"/>
        </w:rPr>
        <w:t>方式二：丁烷/丁烯脱氢法（Dehydrogenation）</w:t>
      </w:r>
      <w:r>
        <w:rPr>
          <w:rStyle w:val="20"/>
          <w:rFonts w:hint="eastAsia"/>
          <w:b/>
          <w:bCs/>
          <w:color w:val="auto"/>
        </w:rPr>
        <w:fldChar w:fldCharType="end"/>
      </w:r>
    </w:p>
    <w:p w14:paraId="33757FF5">
      <w:pPr>
        <w:pStyle w:val="24"/>
        <w:numPr>
          <w:ilvl w:val="0"/>
          <w:numId w:val="1"/>
        </w:numPr>
        <w:rPr>
          <w:b/>
          <w:bCs/>
          <w:color w:val="auto"/>
        </w:rPr>
      </w:pPr>
      <w:r>
        <w:rPr>
          <w:b/>
          <w:bCs/>
          <w:color w:val="auto"/>
        </w:rPr>
        <w:fldChar w:fldCharType="begin"/>
      </w:r>
      <w:r>
        <w:rPr>
          <w:b/>
          <w:bCs/>
          <w:color w:val="auto"/>
        </w:rPr>
        <w:instrText xml:space="preserve"> HYPERLINK \l "X764cfe8f97c7043280664ec90188c5bdc8dd023" \h </w:instrText>
      </w:r>
      <w:r>
        <w:rPr>
          <w:b/>
          <w:bCs/>
          <w:color w:val="auto"/>
        </w:rPr>
        <w:fldChar w:fldCharType="separate"/>
      </w:r>
      <w:r>
        <w:rPr>
          <w:rStyle w:val="20"/>
          <w:b/>
          <w:bCs/>
          <w:color w:val="auto"/>
        </w:rPr>
        <w:t xml:space="preserve">📊 </w:t>
      </w:r>
      <w:r>
        <w:rPr>
          <w:rStyle w:val="20"/>
          <w:rFonts w:hint="eastAsia"/>
          <w:b/>
          <w:bCs/>
          <w:color w:val="auto"/>
        </w:rPr>
        <w:t>两种核心生产方式对比</w:t>
      </w:r>
      <w:r>
        <w:rPr>
          <w:rStyle w:val="20"/>
          <w:rFonts w:hint="eastAsia"/>
          <w:b/>
          <w:bCs/>
          <w:color w:val="auto"/>
        </w:rPr>
        <w:fldChar w:fldCharType="end"/>
      </w:r>
    </w:p>
    <w:bookmarkEnd w:id="10"/>
    <w:p w14:paraId="648B2AE6">
      <w:pPr>
        <w:pStyle w:val="4"/>
      </w:pPr>
      <w:bookmarkStart w:id="11" w:name="pushpin-前言两种生产方式一主一辅"/>
      <w:r>
        <w:t xml:space="preserve">📌 </w:t>
      </w:r>
      <w:r>
        <w:rPr>
          <w:rFonts w:hint="eastAsia"/>
        </w:rPr>
        <w:t>前言：两种生产方式，一主一辅</w:t>
      </w:r>
    </w:p>
    <w:p w14:paraId="0637C773">
      <w:pPr>
        <w:pStyle w:val="23"/>
      </w:pPr>
      <w:r>
        <w:rPr>
          <w:rFonts w:hint="eastAsia"/>
        </w:rPr>
        <w:t>由于丁二烯占合成橡胶原料消耗的</w:t>
      </w:r>
      <w:r>
        <w:t xml:space="preserve"> </w:t>
      </w:r>
      <w:r>
        <w:rPr>
          <w:b/>
          <w:bCs/>
        </w:rPr>
        <w:t xml:space="preserve">50% </w:t>
      </w:r>
      <w:r>
        <w:rPr>
          <w:rFonts w:hint="eastAsia"/>
          <w:b/>
          <w:bCs/>
        </w:rPr>
        <w:t>以上</w:t>
      </w:r>
      <w:r>
        <w:rPr>
          <w:rFonts w:hint="eastAsia"/>
        </w:rPr>
        <w:t>，是合成橡胶的核心材料，所以研究丁二烯的生产方式对分析合成橡胶至关重要。</w:t>
      </w:r>
    </w:p>
    <w:p w14:paraId="4110E971">
      <w:pPr>
        <w:pStyle w:val="3"/>
      </w:pPr>
      <w:r>
        <w:rPr>
          <w:rFonts w:hint="eastAsia"/>
        </w:rPr>
        <w:t>全球丁二烯的生产方式主要有</w:t>
      </w:r>
      <w:r>
        <w:rPr>
          <w:rFonts w:hint="eastAsia"/>
          <w:b/>
          <w:bCs/>
        </w:rPr>
        <w:t>两种</w:t>
      </w:r>
      <w:r>
        <w:rPr>
          <w:rFonts w:hint="eastAsia"/>
        </w:rPr>
        <w:t>：</w:t>
      </w:r>
    </w:p>
    <w:tbl>
      <w:tblPr>
        <w:tblStyle w:val="41"/>
        <w:tblW w:w="0" w:type="auto"/>
        <w:tblInd w:w="0" w:type="dxa"/>
        <w:tblLayout w:type="autofit"/>
        <w:tblCellMar>
          <w:top w:w="0" w:type="dxa"/>
          <w:left w:w="108" w:type="dxa"/>
          <w:bottom w:w="0" w:type="dxa"/>
          <w:right w:w="108" w:type="dxa"/>
        </w:tblCellMar>
      </w:tblPr>
      <w:tblGrid>
        <w:gridCol w:w="2199"/>
        <w:gridCol w:w="2608"/>
        <w:gridCol w:w="2633"/>
        <w:gridCol w:w="1416"/>
      </w:tblGrid>
      <w:tr w14:paraId="62FA232F">
        <w:tblPrEx>
          <w:tblCellMar>
            <w:top w:w="0" w:type="dxa"/>
            <w:left w:w="108" w:type="dxa"/>
            <w:bottom w:w="0" w:type="dxa"/>
            <w:right w:w="108" w:type="dxa"/>
          </w:tblCellMar>
        </w:tblPrEx>
        <w:trPr>
          <w:tblHeader/>
        </w:trPr>
        <w:tc>
          <w:p w14:paraId="7BD8E036">
            <w:pPr>
              <w:pStyle w:val="24"/>
              <w:jc w:val="left"/>
            </w:pPr>
            <w:r>
              <w:rPr>
                <w:rFonts w:hint="eastAsia"/>
                <w:b/>
                <w:bCs/>
              </w:rPr>
              <w:t>生产方式</w:t>
            </w:r>
          </w:p>
        </w:tc>
        <w:tc>
          <w:p w14:paraId="2DD282E2">
            <w:pPr>
              <w:pStyle w:val="24"/>
              <w:jc w:val="left"/>
            </w:pPr>
            <w:r>
              <w:rPr>
                <w:rFonts w:hint="eastAsia"/>
                <w:b/>
                <w:bCs/>
              </w:rPr>
              <w:t>全球占比</w:t>
            </w:r>
          </w:p>
        </w:tc>
        <w:tc>
          <w:p w14:paraId="4EE08B84">
            <w:pPr>
              <w:pStyle w:val="24"/>
              <w:jc w:val="left"/>
            </w:pPr>
            <w:r>
              <w:rPr>
                <w:rFonts w:hint="eastAsia"/>
                <w:b/>
                <w:bCs/>
              </w:rPr>
              <w:t>性质</w:t>
            </w:r>
          </w:p>
        </w:tc>
        <w:tc>
          <w:p w14:paraId="2AD0A173">
            <w:pPr>
              <w:pStyle w:val="24"/>
              <w:jc w:val="left"/>
            </w:pPr>
            <w:r>
              <w:rPr>
                <w:rFonts w:hint="eastAsia"/>
                <w:b/>
                <w:bCs/>
              </w:rPr>
              <w:t>重要程度</w:t>
            </w:r>
          </w:p>
        </w:tc>
      </w:tr>
      <w:tr w14:paraId="339DE269">
        <w:tblPrEx>
          <w:tblCellMar>
            <w:top w:w="0" w:type="dxa"/>
            <w:left w:w="108" w:type="dxa"/>
            <w:bottom w:w="0" w:type="dxa"/>
            <w:right w:w="108" w:type="dxa"/>
          </w:tblCellMar>
        </w:tblPrEx>
        <w:tc>
          <w:p w14:paraId="4D64C08C">
            <w:pPr>
              <w:pStyle w:val="24"/>
              <w:jc w:val="left"/>
            </w:pPr>
            <w:r>
              <w:rPr>
                <w:b/>
                <w:bCs/>
              </w:rPr>
              <w:t xml:space="preserve">🅰️ </w:t>
            </w:r>
            <w:r>
              <w:rPr>
                <w:rFonts w:hint="eastAsia"/>
                <w:b/>
                <w:bCs/>
              </w:rPr>
              <w:t>蒸汽裂解副产法</w:t>
            </w:r>
          </w:p>
        </w:tc>
        <w:tc>
          <w:p w14:paraId="7DAADCBB">
            <w:pPr>
              <w:pStyle w:val="24"/>
              <w:jc w:val="left"/>
            </w:pPr>
            <w:r>
              <w:rPr>
                <w:b/>
                <w:bCs/>
              </w:rPr>
              <w:t>~90~95%</w:t>
            </w:r>
            <w:r>
              <w:rPr>
                <w:rFonts w:hint="eastAsia"/>
              </w:rPr>
              <w:t>（绝对主流）</w:t>
            </w:r>
          </w:p>
        </w:tc>
        <w:tc>
          <w:p w14:paraId="051F8F62">
            <w:pPr>
              <w:pStyle w:val="24"/>
              <w:jc w:val="left"/>
            </w:pPr>
            <w:r>
              <w:rPr>
                <w:rFonts w:hint="eastAsia"/>
              </w:rPr>
              <w:t>联产物（依附乙烯装置）</w:t>
            </w:r>
          </w:p>
        </w:tc>
        <w:tc>
          <w:p w14:paraId="7F7643A7">
            <w:pPr>
              <w:pStyle w:val="24"/>
              <w:jc w:val="left"/>
            </w:pPr>
            <w:r>
              <w:t>⭐⭐⭐⭐⭐</w:t>
            </w:r>
          </w:p>
        </w:tc>
      </w:tr>
      <w:tr w14:paraId="45CE44B9">
        <w:tblPrEx>
          <w:tblCellMar>
            <w:top w:w="0" w:type="dxa"/>
            <w:left w:w="108" w:type="dxa"/>
            <w:bottom w:w="0" w:type="dxa"/>
            <w:right w:w="108" w:type="dxa"/>
          </w:tblCellMar>
        </w:tblPrEx>
        <w:tc>
          <w:p w14:paraId="718A6323">
            <w:pPr>
              <w:pStyle w:val="24"/>
              <w:jc w:val="left"/>
            </w:pPr>
            <w:r>
              <w:rPr>
                <w:b/>
                <w:bCs/>
              </w:rPr>
              <w:t xml:space="preserve">🅱️ </w:t>
            </w:r>
            <w:r>
              <w:rPr>
                <w:rFonts w:hint="eastAsia"/>
                <w:b/>
                <w:bCs/>
              </w:rPr>
              <w:t>丁烷/丁烯脱氢法</w:t>
            </w:r>
          </w:p>
        </w:tc>
        <w:tc>
          <w:p w14:paraId="00C60921">
            <w:pPr>
              <w:pStyle w:val="24"/>
              <w:jc w:val="left"/>
            </w:pPr>
            <w:r>
              <w:rPr>
                <w:b/>
                <w:bCs/>
              </w:rPr>
              <w:t>~5~10%</w:t>
            </w:r>
            <w:r>
              <w:rPr>
                <w:rFonts w:hint="eastAsia"/>
              </w:rPr>
              <w:t>（补充调节）</w:t>
            </w:r>
          </w:p>
        </w:tc>
        <w:tc>
          <w:p w14:paraId="1A1203F7">
            <w:pPr>
              <w:pStyle w:val="24"/>
              <w:jc w:val="left"/>
            </w:pPr>
            <w:r>
              <w:rPr>
                <w:rFonts w:hint="eastAsia"/>
              </w:rPr>
              <w:t>专产（独立生产）</w:t>
            </w:r>
          </w:p>
        </w:tc>
        <w:tc>
          <w:p w14:paraId="7BA32B08">
            <w:pPr>
              <w:pStyle w:val="24"/>
              <w:jc w:val="left"/>
            </w:pPr>
            <w:r>
              <w:t>⭐⭐</w:t>
            </w:r>
          </w:p>
        </w:tc>
      </w:tr>
    </w:tbl>
    <w:p w14:paraId="2BDD8E84">
      <w:pPr>
        <w:pStyle w:val="13"/>
      </w:pPr>
      <w:r>
        <w:t xml:space="preserve">🎯 </w:t>
      </w:r>
      <w:r>
        <w:rPr>
          <w:rFonts w:hint="eastAsia"/>
          <w:b/>
          <w:bCs/>
        </w:rPr>
        <w:t>核心结论</w:t>
      </w:r>
      <w:r>
        <w:rPr>
          <w:rFonts w:hint="eastAsia"/>
        </w:rPr>
        <w:t>：</w:t>
      </w:r>
    </w:p>
    <w:p w14:paraId="002CC0E8">
      <w:pPr>
        <w:pStyle w:val="24"/>
        <w:numPr>
          <w:ilvl w:val="0"/>
          <w:numId w:val="1"/>
        </w:numPr>
      </w:pPr>
      <w:r>
        <w:rPr>
          <w:rFonts w:hint="eastAsia"/>
          <w:b/>
          <w:bCs/>
        </w:rPr>
        <w:t>蒸汽裂解副产法</w:t>
      </w:r>
      <w:r>
        <w:rPr>
          <w:rFonts w:hint="eastAsia"/>
        </w:rPr>
        <w:t>占全球丁二烯产量的</w:t>
      </w:r>
      <w:r>
        <w:t xml:space="preserve"> </w:t>
      </w:r>
      <w:r>
        <w:rPr>
          <w:b/>
          <w:bCs/>
        </w:rPr>
        <w:t>90~95%</w:t>
      </w:r>
      <w:r>
        <w:rPr>
          <w:rFonts w:hint="eastAsia"/>
        </w:rPr>
        <w:t>，是绝对主流；</w:t>
      </w:r>
    </w:p>
    <w:p w14:paraId="03EDC4FB">
      <w:pPr>
        <w:pStyle w:val="24"/>
        <w:numPr>
          <w:ilvl w:val="0"/>
          <w:numId w:val="1"/>
        </w:numPr>
      </w:pPr>
      <w:r>
        <w:rPr>
          <w:rFonts w:hint="eastAsia"/>
          <w:b/>
          <w:bCs/>
        </w:rPr>
        <w:t>丁烷/丁烯脱氢法</w:t>
      </w:r>
      <w:r>
        <w:rPr>
          <w:rFonts w:hint="eastAsia"/>
        </w:rPr>
        <w:t>只占</w:t>
      </w:r>
      <w:r>
        <w:t xml:space="preserve"> </w:t>
      </w:r>
      <w:r>
        <w:rPr>
          <w:b/>
          <w:bCs/>
        </w:rPr>
        <w:t>5~10%</w:t>
      </w:r>
      <w:r>
        <w:rPr>
          <w:rFonts w:hint="eastAsia"/>
        </w:rPr>
        <w:t>，主要用于市场调节；</w:t>
      </w:r>
    </w:p>
    <w:p w14:paraId="0B3E28E9">
      <w:pPr>
        <w:pStyle w:val="24"/>
        <w:numPr>
          <w:ilvl w:val="0"/>
          <w:numId w:val="1"/>
        </w:numPr>
      </w:pPr>
      <w:r>
        <w:rPr>
          <w:rFonts w:hint="eastAsia"/>
        </w:rPr>
        <w:t>两种方式合计占全球丁二烯产量的</w:t>
      </w:r>
      <w:r>
        <w:t xml:space="preserve"> </w:t>
      </w:r>
      <w:r>
        <w:rPr>
          <w:rFonts w:hint="eastAsia"/>
          <w:b/>
          <w:bCs/>
        </w:rPr>
        <w:t>约</w:t>
      </w:r>
      <w:r>
        <w:rPr>
          <w:b/>
          <w:bCs/>
        </w:rPr>
        <w:t xml:space="preserve"> 100%</w:t>
      </w:r>
      <w:r>
        <w:t>。</w:t>
      </w:r>
    </w:p>
    <w:p w14:paraId="78C93122">
      <w:pPr>
        <w:pStyle w:val="13"/>
      </w:pPr>
      <w:r>
        <w:t xml:space="preserve">💡 </w:t>
      </w:r>
      <w:r>
        <w:rPr>
          <w:rFonts w:hint="eastAsia"/>
          <w:b/>
          <w:bCs/>
        </w:rPr>
        <w:t>后续研究方向</w:t>
      </w:r>
      <w:r>
        <w:rPr>
          <w:rFonts w:hint="eastAsia"/>
        </w:rPr>
        <w:t>：由于蒸汽裂解副产法占据</w:t>
      </w:r>
      <w:r>
        <w:t xml:space="preserve"> 90~95% </w:t>
      </w:r>
      <w:r>
        <w:rPr>
          <w:rFonts w:hint="eastAsia"/>
        </w:rPr>
        <w:t>的绝对主导地位，且与乙烯装置开工率、原油价格高度联动，是合成橡胶价格分析的最关键驱动因素。</w:t>
      </w:r>
      <w:r>
        <w:rPr>
          <w:rFonts w:hint="eastAsia"/>
          <w:b/>
          <w:bCs/>
        </w:rPr>
        <w:t>本文将着重研究蒸汽裂解副产法。</w:t>
      </w:r>
    </w:p>
    <w:p w14:paraId="0BC2D2DA">
      <w:r>
        <w:pict>
          <v:rect id="_x0000_i1031" o:spt="1" style="height:1.5pt;width:0pt;" coordsize="21600,21600" o:hr="t" o:hrstd="t" o:hralign="center">
            <v:path/>
            <v:fill focussize="0,0"/>
            <v:stroke/>
            <v:imagedata o:title=""/>
            <o:lock v:ext="edit"/>
            <w10:wrap type="none"/>
            <w10:anchorlock/>
          </v:rect>
        </w:pict>
      </w:r>
    </w:p>
    <w:bookmarkEnd w:id="11"/>
    <w:p w14:paraId="6D84D54C">
      <w:pPr>
        <w:pStyle w:val="4"/>
      </w:pPr>
      <w:bookmarkStart w:id="12" w:name="a-方式一蒸汽裂解副产法steam-cracking-by-product"/>
      <w:r>
        <w:t xml:space="preserve">🅰️ </w:t>
      </w:r>
      <w:r>
        <w:rPr>
          <w:rFonts w:hint="eastAsia"/>
        </w:rPr>
        <w:t>方式一：蒸汽裂解副产法（Steam</w:t>
      </w:r>
      <w:r>
        <w:t xml:space="preserve"> Cracking </w:t>
      </w:r>
      <w:r>
        <w:rPr>
          <w:rFonts w:hint="eastAsia"/>
        </w:rPr>
        <w:t>By-Product）</w:t>
      </w:r>
    </w:p>
    <w:p w14:paraId="42FEE824">
      <w:pPr>
        <w:pStyle w:val="23"/>
      </w:pPr>
      <w:r>
        <w:rPr>
          <w:rFonts w:hint="eastAsia"/>
          <w:b/>
          <w:bCs/>
        </w:rPr>
        <w:t>这是绝对主流，全球约</w:t>
      </w:r>
      <w:r>
        <w:rPr>
          <w:b/>
          <w:bCs/>
        </w:rPr>
        <w:t xml:space="preserve"> 90~95% </w:t>
      </w:r>
      <w:r>
        <w:rPr>
          <w:rFonts w:hint="eastAsia"/>
          <w:b/>
          <w:bCs/>
        </w:rPr>
        <w:t>的丁二烯来自这条路。</w:t>
      </w:r>
    </w:p>
    <w:p w14:paraId="3BD9D152">
      <w:pPr>
        <w:pStyle w:val="5"/>
      </w:pPr>
      <w:bookmarkStart w:id="13" w:name="pushpin-关键认知裂解原料不止石脑油"/>
      <w:r>
        <w:t xml:space="preserve">📌 </w:t>
      </w:r>
      <w:r>
        <w:rPr>
          <w:rFonts w:hint="eastAsia"/>
        </w:rPr>
        <w:t>关键认知：裂解原料不止石脑油</w:t>
      </w:r>
    </w:p>
    <w:p w14:paraId="56671374">
      <w:pPr>
        <w:pStyle w:val="23"/>
      </w:pPr>
      <w:r>
        <w:rPr>
          <w:rFonts w:hint="eastAsia"/>
        </w:rPr>
        <w:t>蒸汽裂解装置的</w:t>
      </w:r>
      <w:r>
        <w:rPr>
          <w:rFonts w:hint="eastAsia"/>
          <w:b/>
          <w:bCs/>
        </w:rPr>
        <w:t>原料有多种选择</w:t>
      </w:r>
      <w:r>
        <w:rPr>
          <w:rFonts w:hint="eastAsia"/>
        </w:rPr>
        <w:t>，不同原料的乙烯收率和丁二烯收率差异巨大：</w:t>
      </w:r>
    </w:p>
    <w:tbl>
      <w:tblPr>
        <w:tblStyle w:val="41"/>
        <w:tblW w:w="0" w:type="auto"/>
        <w:jc w:val="center"/>
        <w:tblLayout w:type="autofit"/>
        <w:tblCellMar>
          <w:top w:w="0" w:type="dxa"/>
          <w:left w:w="108" w:type="dxa"/>
          <w:bottom w:w="0" w:type="dxa"/>
          <w:right w:w="108" w:type="dxa"/>
        </w:tblCellMar>
      </w:tblPr>
      <w:tblGrid>
        <w:gridCol w:w="1522"/>
        <w:gridCol w:w="1434"/>
        <w:gridCol w:w="1142"/>
        <w:gridCol w:w="2546"/>
        <w:gridCol w:w="2212"/>
      </w:tblGrid>
      <w:tr w14:paraId="7B7AB466">
        <w:tblPrEx>
          <w:tblCellMar>
            <w:top w:w="0" w:type="dxa"/>
            <w:left w:w="108" w:type="dxa"/>
            <w:bottom w:w="0" w:type="dxa"/>
            <w:right w:w="108" w:type="dxa"/>
          </w:tblCellMar>
        </w:tblPrEx>
        <w:trPr>
          <w:tblHeader/>
          <w:jc w:val="center"/>
        </w:trPr>
        <w:tc>
          <w:p w14:paraId="4066224F">
            <w:pPr>
              <w:pStyle w:val="24"/>
              <w:jc w:val="left"/>
            </w:pPr>
            <w:r>
              <w:rPr>
                <w:rFonts w:hint="eastAsia"/>
                <w:b/>
                <w:bCs/>
              </w:rPr>
              <w:t>原料</w:t>
            </w:r>
          </w:p>
        </w:tc>
        <w:tc>
          <w:p w14:paraId="60F5E1EE">
            <w:pPr>
              <w:pStyle w:val="24"/>
              <w:jc w:val="left"/>
            </w:pPr>
            <w:r>
              <w:rPr>
                <w:rFonts w:hint="eastAsia"/>
                <w:b/>
                <w:bCs/>
              </w:rPr>
              <w:t>主要成分</w:t>
            </w:r>
          </w:p>
        </w:tc>
        <w:tc>
          <w:p w14:paraId="168D35E3">
            <w:pPr>
              <w:pStyle w:val="24"/>
              <w:jc w:val="left"/>
            </w:pPr>
            <w:r>
              <w:rPr>
                <w:rFonts w:hint="eastAsia"/>
                <w:b/>
                <w:bCs/>
              </w:rPr>
              <w:t>乙烯收率</w:t>
            </w:r>
          </w:p>
        </w:tc>
        <w:tc>
          <w:p w14:paraId="7EDEAB2E">
            <w:pPr>
              <w:pStyle w:val="24"/>
              <w:jc w:val="left"/>
            </w:pPr>
            <w:r>
              <w:rPr>
                <w:rFonts w:hint="eastAsia"/>
                <w:b/>
                <w:bCs/>
              </w:rPr>
              <w:t>丁二烯收率</w:t>
            </w:r>
            <w:r>
              <w:rPr>
                <w:rFonts w:hint="eastAsia"/>
              </w:rPr>
              <w:t>（按裂解原料计）</w:t>
            </w:r>
          </w:p>
        </w:tc>
        <w:tc>
          <w:p w14:paraId="03A3DD3E">
            <w:pPr>
              <w:pStyle w:val="24"/>
              <w:jc w:val="left"/>
            </w:pPr>
            <w:r>
              <w:rPr>
                <w:rFonts w:hint="eastAsia"/>
                <w:b/>
                <w:bCs/>
              </w:rPr>
              <w:t>主要使用地区</w:t>
            </w:r>
          </w:p>
        </w:tc>
      </w:tr>
      <w:tr w14:paraId="65BF7A0E">
        <w:tblPrEx>
          <w:tblCellMar>
            <w:top w:w="0" w:type="dxa"/>
            <w:left w:w="108" w:type="dxa"/>
            <w:bottom w:w="0" w:type="dxa"/>
            <w:right w:w="108" w:type="dxa"/>
          </w:tblCellMar>
        </w:tblPrEx>
        <w:trPr>
          <w:jc w:val="center"/>
        </w:trPr>
        <w:tc>
          <w:p w14:paraId="20D7D876">
            <w:pPr>
              <w:pStyle w:val="24"/>
              <w:jc w:val="left"/>
            </w:pPr>
            <w:r>
              <w:rPr>
                <w:rFonts w:hint="eastAsia"/>
                <w:b/>
                <w:bCs/>
              </w:rPr>
              <w:t>乙烷</w:t>
            </w:r>
          </w:p>
        </w:tc>
        <w:tc>
          <w:p w14:paraId="662145A6">
            <w:pPr>
              <w:pStyle w:val="24"/>
              <w:jc w:val="left"/>
            </w:pPr>
            <w:r>
              <w:t>C₂H₆</w:t>
            </w:r>
          </w:p>
        </w:tc>
        <w:tc>
          <w:p w14:paraId="7B687F73">
            <w:pPr>
              <w:pStyle w:val="24"/>
              <w:jc w:val="left"/>
            </w:pPr>
            <w:r>
              <w:rPr>
                <w:b/>
                <w:bCs/>
              </w:rPr>
              <w:t>80%+</w:t>
            </w:r>
          </w:p>
        </w:tc>
        <w:tc>
          <w:p w14:paraId="7AC8F7F2">
            <w:pPr>
              <w:pStyle w:val="24"/>
              <w:jc w:val="left"/>
            </w:pPr>
            <w:r>
              <w:rPr>
                <w:rFonts w:hint="eastAsia"/>
                <w:b/>
                <w:bCs/>
              </w:rPr>
              <w:t>极低</w:t>
            </w:r>
            <w:r>
              <w:rPr>
                <w:rFonts w:hint="eastAsia"/>
              </w:rPr>
              <w:t>（接近</w:t>
            </w:r>
            <w:r>
              <w:t xml:space="preserve"> </w:t>
            </w:r>
            <w:r>
              <w:rPr>
                <w:rFonts w:hint="eastAsia"/>
              </w:rPr>
              <w:t>0）</w:t>
            </w:r>
          </w:p>
        </w:tc>
        <w:tc>
          <w:p w14:paraId="6566FCF4">
            <w:pPr>
              <w:pStyle w:val="24"/>
              <w:jc w:val="left"/>
            </w:pPr>
            <w:r>
              <w:rPr>
                <w:rFonts w:hint="eastAsia"/>
              </w:rPr>
              <w:t>美国、中东（页岩气革命后）</w:t>
            </w:r>
          </w:p>
        </w:tc>
      </w:tr>
      <w:tr w14:paraId="2CF9412D">
        <w:tblPrEx>
          <w:tblCellMar>
            <w:top w:w="0" w:type="dxa"/>
            <w:left w:w="108" w:type="dxa"/>
            <w:bottom w:w="0" w:type="dxa"/>
            <w:right w:w="108" w:type="dxa"/>
          </w:tblCellMar>
        </w:tblPrEx>
        <w:trPr>
          <w:jc w:val="center"/>
        </w:trPr>
        <w:tc>
          <w:p w14:paraId="148F4872">
            <w:pPr>
              <w:pStyle w:val="24"/>
              <w:jc w:val="left"/>
            </w:pPr>
            <w:r>
              <w:rPr>
                <w:rFonts w:hint="eastAsia"/>
                <w:b/>
                <w:bCs/>
              </w:rPr>
              <w:t>丙烷</w:t>
            </w:r>
          </w:p>
        </w:tc>
        <w:tc>
          <w:p w14:paraId="4F837591">
            <w:pPr>
              <w:pStyle w:val="24"/>
              <w:jc w:val="left"/>
            </w:pPr>
            <w:r>
              <w:t>C₃H₈</w:t>
            </w:r>
          </w:p>
        </w:tc>
        <w:tc>
          <w:p w14:paraId="52E3BA46">
            <w:pPr>
              <w:pStyle w:val="24"/>
              <w:jc w:val="left"/>
            </w:pPr>
            <w:r>
              <w:t>42%</w:t>
            </w:r>
          </w:p>
        </w:tc>
        <w:tc>
          <w:p w14:paraId="44CEAF8A">
            <w:pPr>
              <w:pStyle w:val="24"/>
              <w:jc w:val="left"/>
            </w:pPr>
            <w:r>
              <w:rPr>
                <w:rFonts w:hint="eastAsia"/>
                <w:b/>
                <w:bCs/>
              </w:rPr>
              <w:t>低</w:t>
            </w:r>
            <w:r>
              <w:rPr>
                <w:rFonts w:hint="eastAsia"/>
              </w:rPr>
              <w:t>（~3%）</w:t>
            </w:r>
          </w:p>
        </w:tc>
        <w:tc>
          <w:p w14:paraId="5AC87CAF">
            <w:pPr>
              <w:pStyle w:val="24"/>
              <w:jc w:val="left"/>
            </w:pPr>
            <w:r>
              <w:rPr>
                <w:rFonts w:hint="eastAsia"/>
              </w:rPr>
              <w:t>中东、美国</w:t>
            </w:r>
          </w:p>
        </w:tc>
      </w:tr>
      <w:tr w14:paraId="5CC40857">
        <w:tblPrEx>
          <w:tblCellMar>
            <w:top w:w="0" w:type="dxa"/>
            <w:left w:w="108" w:type="dxa"/>
            <w:bottom w:w="0" w:type="dxa"/>
            <w:right w:w="108" w:type="dxa"/>
          </w:tblCellMar>
        </w:tblPrEx>
        <w:trPr>
          <w:jc w:val="center"/>
        </w:trPr>
        <w:tc>
          <w:p w14:paraId="070537DB">
            <w:pPr>
              <w:pStyle w:val="24"/>
              <w:jc w:val="left"/>
            </w:pPr>
            <w:r>
              <w:rPr>
                <w:rFonts w:hint="eastAsia"/>
                <w:b/>
                <w:bCs/>
              </w:rPr>
              <w:t>丁烷</w:t>
            </w:r>
          </w:p>
        </w:tc>
        <w:tc>
          <w:p w14:paraId="24A024A5">
            <w:pPr>
              <w:pStyle w:val="24"/>
              <w:jc w:val="left"/>
            </w:pPr>
            <w:r>
              <w:t>C₄H₁₀</w:t>
            </w:r>
          </w:p>
        </w:tc>
        <w:tc>
          <w:p w14:paraId="7D11F98E">
            <w:pPr>
              <w:pStyle w:val="24"/>
              <w:jc w:val="left"/>
            </w:pPr>
            <w:r>
              <w:t>40%</w:t>
            </w:r>
          </w:p>
        </w:tc>
        <w:tc>
          <w:p w14:paraId="0781A783">
            <w:pPr>
              <w:pStyle w:val="24"/>
              <w:jc w:val="left"/>
            </w:pPr>
            <w:r>
              <w:rPr>
                <w:rFonts w:hint="eastAsia"/>
              </w:rPr>
              <w:t>中（~3~5%）</w:t>
            </w:r>
          </w:p>
        </w:tc>
        <w:tc>
          <w:p w14:paraId="7B7C87C5">
            <w:pPr>
              <w:pStyle w:val="24"/>
              <w:jc w:val="left"/>
            </w:pPr>
            <w:r>
              <w:rPr>
                <w:rFonts w:hint="eastAsia"/>
              </w:rPr>
              <w:t>中东</w:t>
            </w:r>
          </w:p>
        </w:tc>
      </w:tr>
      <w:tr w14:paraId="1EBEC324">
        <w:tblPrEx>
          <w:tblCellMar>
            <w:top w:w="0" w:type="dxa"/>
            <w:left w:w="108" w:type="dxa"/>
            <w:bottom w:w="0" w:type="dxa"/>
            <w:right w:w="108" w:type="dxa"/>
          </w:tblCellMar>
        </w:tblPrEx>
        <w:trPr>
          <w:jc w:val="center"/>
        </w:trPr>
        <w:tc>
          <w:p w14:paraId="2B52689C">
            <w:pPr>
              <w:pStyle w:val="24"/>
              <w:jc w:val="left"/>
            </w:pPr>
            <w:r>
              <w:rPr>
                <w:rFonts w:hint="eastAsia"/>
                <w:b/>
                <w:bCs/>
              </w:rPr>
              <w:t>石油脑（石脑油）</w:t>
            </w:r>
          </w:p>
        </w:tc>
        <w:tc>
          <w:p w14:paraId="2B1ECB73">
            <w:pPr>
              <w:pStyle w:val="24"/>
              <w:jc w:val="left"/>
            </w:pPr>
            <w:r>
              <w:t xml:space="preserve">C5~C12 </w:t>
            </w:r>
            <w:r>
              <w:rPr>
                <w:rFonts w:hint="eastAsia"/>
              </w:rPr>
              <w:t>混合</w:t>
            </w:r>
          </w:p>
        </w:tc>
        <w:tc>
          <w:p w14:paraId="173B0A81">
            <w:pPr>
              <w:pStyle w:val="24"/>
              <w:jc w:val="left"/>
            </w:pPr>
            <w:r>
              <w:t>30~35%</w:t>
            </w:r>
          </w:p>
        </w:tc>
        <w:tc>
          <w:p w14:paraId="16368EBB">
            <w:pPr>
              <w:pStyle w:val="24"/>
              <w:jc w:val="left"/>
            </w:pPr>
            <w:r>
              <w:rPr>
                <w:rFonts w:hint="eastAsia"/>
                <w:b/>
                <w:bCs/>
              </w:rPr>
              <w:t>高（4~6</w:t>
            </w:r>
            <w:r>
              <w:rPr>
                <w:b/>
                <w:bCs/>
              </w:rPr>
              <w:t xml:space="preserve"> </w:t>
            </w:r>
            <w:r>
              <w:rPr>
                <w:rFonts w:hint="eastAsia"/>
                <w:b/>
                <w:bCs/>
              </w:rPr>
              <w:t>wt%）</w:t>
            </w:r>
          </w:p>
        </w:tc>
        <w:tc>
          <w:p w14:paraId="0B174384">
            <w:pPr>
              <w:pStyle w:val="24"/>
              <w:jc w:val="left"/>
            </w:pPr>
            <w:r>
              <w:rPr>
                <w:rFonts w:hint="eastAsia"/>
              </w:rPr>
              <w:t>欧洲、</w:t>
            </w:r>
            <w:r>
              <w:rPr>
                <w:rFonts w:hint="eastAsia"/>
                <w:b/>
                <w:bCs/>
              </w:rPr>
              <w:t>亚洲（中国/日韩）</w:t>
            </w:r>
          </w:p>
        </w:tc>
      </w:tr>
      <w:tr w14:paraId="11C55F63">
        <w:tblPrEx>
          <w:tblCellMar>
            <w:top w:w="0" w:type="dxa"/>
            <w:left w:w="108" w:type="dxa"/>
            <w:bottom w:w="0" w:type="dxa"/>
            <w:right w:w="108" w:type="dxa"/>
          </w:tblCellMar>
        </w:tblPrEx>
        <w:trPr>
          <w:jc w:val="center"/>
        </w:trPr>
        <w:tc>
          <w:p w14:paraId="5D72484C">
            <w:pPr>
              <w:pStyle w:val="24"/>
              <w:jc w:val="left"/>
            </w:pPr>
            <w:r>
              <w:rPr>
                <w:rFonts w:hint="eastAsia"/>
                <w:b/>
                <w:bCs/>
              </w:rPr>
              <w:t>轻柴油</w:t>
            </w:r>
          </w:p>
        </w:tc>
        <w:tc>
          <w:p w14:paraId="3F366FCE">
            <w:pPr>
              <w:pStyle w:val="24"/>
              <w:jc w:val="left"/>
            </w:pPr>
            <w:r>
              <w:t>C15~C25</w:t>
            </w:r>
          </w:p>
        </w:tc>
        <w:tc>
          <w:p w14:paraId="739D525F">
            <w:pPr>
              <w:pStyle w:val="24"/>
              <w:jc w:val="left"/>
            </w:pPr>
            <w:r>
              <w:t>25%</w:t>
            </w:r>
          </w:p>
        </w:tc>
        <w:tc>
          <w:p w14:paraId="1CE4B655">
            <w:pPr>
              <w:pStyle w:val="24"/>
              <w:jc w:val="left"/>
            </w:pPr>
            <w:r>
              <w:rPr>
                <w:rFonts w:hint="eastAsia"/>
              </w:rPr>
              <w:t>中（~6~8%）</w:t>
            </w:r>
          </w:p>
        </w:tc>
        <w:tc>
          <w:p w14:paraId="4EF9F634">
            <w:pPr>
              <w:pStyle w:val="24"/>
              <w:jc w:val="left"/>
            </w:pPr>
            <w:r>
              <w:rPr>
                <w:rFonts w:hint="eastAsia"/>
              </w:rPr>
              <w:t>部分装置</w:t>
            </w:r>
          </w:p>
        </w:tc>
      </w:tr>
      <w:tr w14:paraId="5047CDAE">
        <w:tblPrEx>
          <w:tblCellMar>
            <w:top w:w="0" w:type="dxa"/>
            <w:left w:w="108" w:type="dxa"/>
            <w:bottom w:w="0" w:type="dxa"/>
            <w:right w:w="108" w:type="dxa"/>
          </w:tblCellMar>
        </w:tblPrEx>
        <w:trPr>
          <w:jc w:val="center"/>
        </w:trPr>
        <w:tc>
          <w:p w14:paraId="52569DAD">
            <w:pPr>
              <w:pStyle w:val="24"/>
              <w:jc w:val="left"/>
            </w:pPr>
            <w:r>
              <w:rPr>
                <w:rFonts w:hint="eastAsia"/>
                <w:b/>
                <w:bCs/>
              </w:rPr>
              <w:t>加氢尾油</w:t>
            </w:r>
          </w:p>
        </w:tc>
        <w:tc>
          <w:p w14:paraId="10A07888">
            <w:pPr>
              <w:pStyle w:val="24"/>
              <w:jc w:val="left"/>
            </w:pPr>
            <w:r>
              <w:t>C20+</w:t>
            </w:r>
          </w:p>
        </w:tc>
        <w:tc>
          <w:p w14:paraId="2A5F3441">
            <w:pPr>
              <w:pStyle w:val="24"/>
              <w:jc w:val="left"/>
            </w:pPr>
            <w:r>
              <w:t>28~32%</w:t>
            </w:r>
          </w:p>
        </w:tc>
        <w:tc>
          <w:p w14:paraId="6C681481">
            <w:pPr>
              <w:pStyle w:val="24"/>
              <w:jc w:val="left"/>
            </w:pPr>
            <w:r>
              <w:rPr>
                <w:rFonts w:hint="eastAsia"/>
              </w:rPr>
              <w:t>中（~7~9%）</w:t>
            </w:r>
          </w:p>
        </w:tc>
        <w:tc>
          <w:p w14:paraId="5F3911B8">
            <w:pPr>
              <w:pStyle w:val="24"/>
              <w:jc w:val="left"/>
            </w:pPr>
            <w:r>
              <w:rPr>
                <w:rFonts w:hint="eastAsia"/>
              </w:rPr>
              <w:t>中国</w:t>
            </w:r>
          </w:p>
        </w:tc>
      </w:tr>
    </w:tbl>
    <w:p w14:paraId="21F2229C">
      <w:pPr>
        <w:pStyle w:val="13"/>
      </w:pPr>
      <w:r>
        <w:t xml:space="preserve">💡 </w:t>
      </w:r>
      <w:r>
        <w:rPr>
          <w:rFonts w:hint="eastAsia"/>
          <w:b/>
          <w:bCs/>
        </w:rPr>
        <w:t>核心洞察</w:t>
      </w:r>
      <w:r>
        <w:rPr>
          <w:rFonts w:hint="eastAsia"/>
        </w:rPr>
        <w:t>：</w:t>
      </w:r>
    </w:p>
    <w:p w14:paraId="2375D5FA">
      <w:pPr>
        <w:pStyle w:val="24"/>
        <w:numPr>
          <w:ilvl w:val="0"/>
          <w:numId w:val="1"/>
        </w:numPr>
      </w:pPr>
      <w:r>
        <w:rPr>
          <w:rFonts w:hint="eastAsia"/>
          <w:b/>
          <w:bCs/>
        </w:rPr>
        <w:t>石脑油裂解是丁二烯的"主要来源"</w:t>
      </w:r>
      <w:r>
        <w:rPr>
          <w:rFonts w:hint="eastAsia"/>
        </w:rPr>
        <w:t>——因为只有</w:t>
      </w:r>
      <w:r>
        <w:t xml:space="preserve"> C5+ </w:t>
      </w:r>
      <w:r>
        <w:rPr>
          <w:rFonts w:hint="eastAsia"/>
        </w:rPr>
        <w:t>长链原料才能在裂解中产生足量</w:t>
      </w:r>
      <w:r>
        <w:t xml:space="preserve"> C4 </w:t>
      </w:r>
      <w:r>
        <w:rPr>
          <w:rFonts w:hint="eastAsia"/>
        </w:rPr>
        <w:t>馏分；</w:t>
      </w:r>
    </w:p>
    <w:p w14:paraId="736A26EC">
      <w:pPr>
        <w:pStyle w:val="24"/>
        <w:numPr>
          <w:ilvl w:val="0"/>
          <w:numId w:val="1"/>
        </w:numPr>
      </w:pPr>
      <w:r>
        <w:rPr>
          <w:rFonts w:hint="eastAsia"/>
          <w:b/>
          <w:bCs/>
        </w:rPr>
        <w:t>乙烷裂解基本不出丁二烯</w:t>
      </w:r>
      <w:r>
        <w:rPr>
          <w:rFonts w:hint="eastAsia"/>
        </w:rPr>
        <w:t>——乙烷只有</w:t>
      </w:r>
      <w:r>
        <w:t xml:space="preserve"> 2 </w:t>
      </w:r>
      <w:r>
        <w:rPr>
          <w:rFonts w:hint="eastAsia"/>
        </w:rPr>
        <w:t>个碳，裂解产物主要是乙烯，几乎不含</w:t>
      </w:r>
      <w:r>
        <w:t xml:space="preserve"> C4 </w:t>
      </w:r>
      <w:r>
        <w:rPr>
          <w:rFonts w:hint="eastAsia"/>
        </w:rPr>
        <w:t>馏分；</w:t>
      </w:r>
    </w:p>
    <w:p w14:paraId="040FF807">
      <w:pPr>
        <w:pStyle w:val="24"/>
        <w:numPr>
          <w:ilvl w:val="0"/>
          <w:numId w:val="1"/>
        </w:numPr>
      </w:pPr>
      <w:r>
        <w:rPr>
          <w:rFonts w:hint="eastAsia"/>
        </w:rPr>
        <w:t>因此</w:t>
      </w:r>
      <w:r>
        <w:t xml:space="preserve"> </w:t>
      </w:r>
      <w:r>
        <w:rPr>
          <w:rFonts w:hint="eastAsia"/>
          <w:b/>
          <w:bCs/>
        </w:rPr>
        <w:t>美国（乙烷为主）和中东（乙烷/丙烷为主）虽然是乙烯大国，但丁二烯产量相对较少</w:t>
      </w:r>
      <w:r>
        <w:rPr>
          <w:rFonts w:hint="eastAsia"/>
        </w:rPr>
        <w:t>；</w:t>
      </w:r>
    </w:p>
    <w:p w14:paraId="0E9AF275">
      <w:pPr>
        <w:pStyle w:val="24"/>
        <w:numPr>
          <w:ilvl w:val="0"/>
          <w:numId w:val="1"/>
        </w:numPr>
      </w:pPr>
      <w:r>
        <w:rPr>
          <w:rFonts w:hint="eastAsia"/>
          <w:b/>
          <w:bCs/>
        </w:rPr>
        <w:t>亚洲（中、日、韩）和欧洲以石脑油为主裂解原料，是全球丁二烯的主产地</w:t>
      </w:r>
      <w:r>
        <w:t>。</w:t>
      </w:r>
    </w:p>
    <w:bookmarkEnd w:id="13"/>
    <w:p w14:paraId="46A5C1CE">
      <w:pPr>
        <w:pStyle w:val="5"/>
      </w:pPr>
      <w:bookmarkStart w:id="14" w:name="wrench-典型工艺流程以石脑油为例"/>
      <w:r>
        <w:t xml:space="preserve">🔧 </w:t>
      </w:r>
      <w:r>
        <w:rPr>
          <w:rFonts w:hint="eastAsia"/>
        </w:rPr>
        <w:t>典型工艺流程（以石脑油为例）</w:t>
      </w:r>
    </w:p>
    <w:p w14:paraId="73F2E08B">
      <w:pPr>
        <w:pStyle w:val="49"/>
      </w:pPr>
      <w:r>
        <w:rPr>
          <w:rStyle w:val="48"/>
          <w:rFonts w:hint="eastAsia"/>
        </w:rPr>
        <w:t>石油脑（石脑油）+</w:t>
      </w:r>
      <w:r>
        <w:rPr>
          <w:rStyle w:val="48"/>
        </w:rPr>
        <w:t xml:space="preserve"> </w:t>
      </w:r>
      <w:r>
        <w:rPr>
          <w:rStyle w:val="48"/>
          <w:rFonts w:hint="eastAsia"/>
        </w:rPr>
        <w:t>高温水蒸气</w:t>
      </w:r>
      <w:r>
        <w:br w:type="textWrapping"/>
      </w:r>
      <w:r>
        <w:rPr>
          <w:rStyle w:val="48"/>
        </w:rPr>
        <w:t xml:space="preserve">        ↓</w:t>
      </w:r>
      <w:r>
        <w:br w:type="textWrapping"/>
      </w:r>
      <w:r>
        <w:rPr>
          <w:rStyle w:val="48"/>
        </w:rPr>
        <w:t xml:space="preserve">   </w:t>
      </w:r>
      <w:r>
        <w:rPr>
          <w:rStyle w:val="48"/>
          <w:rFonts w:hint="eastAsia"/>
        </w:rPr>
        <w:t>800~900°C，0.1~0.3</w:t>
      </w:r>
      <w:r>
        <w:rPr>
          <w:rStyle w:val="48"/>
        </w:rPr>
        <w:t xml:space="preserve"> </w:t>
      </w:r>
      <w:r>
        <w:rPr>
          <w:rStyle w:val="48"/>
          <w:rFonts w:hint="eastAsia"/>
        </w:rPr>
        <w:t>秒（蒸汽裂解）</w:t>
      </w:r>
      <w:r>
        <w:br w:type="textWrapping"/>
      </w:r>
      <w:r>
        <w:rPr>
          <w:rStyle w:val="48"/>
        </w:rPr>
        <w:t xml:space="preserve">        ↓</w:t>
      </w:r>
      <w:r>
        <w:br w:type="textWrapping"/>
      </w:r>
      <w:r>
        <w:rPr>
          <w:rStyle w:val="48"/>
          <w:rFonts w:hint="eastAsia"/>
        </w:rPr>
        <w:t>裂解气（C1~C8</w:t>
      </w:r>
      <w:r>
        <w:rPr>
          <w:rStyle w:val="48"/>
        </w:rPr>
        <w:t xml:space="preserve"> </w:t>
      </w:r>
      <w:r>
        <w:rPr>
          <w:rStyle w:val="48"/>
          <w:rFonts w:hint="eastAsia"/>
        </w:rPr>
        <w:t>混合）</w:t>
      </w:r>
      <w:r>
        <w:br w:type="textWrapping"/>
      </w:r>
      <w:r>
        <w:rPr>
          <w:rStyle w:val="48"/>
        </w:rPr>
        <w:t xml:space="preserve">        ↓</w:t>
      </w:r>
      <w:r>
        <w:br w:type="textWrapping"/>
      </w:r>
      <w:r>
        <w:rPr>
          <w:rStyle w:val="48"/>
          <w:rFonts w:hint="eastAsia"/>
        </w:rPr>
        <w:t>深冷分离</w:t>
      </w:r>
      <w:r>
        <w:br w:type="textWrapping"/>
      </w:r>
      <w:r>
        <w:rPr>
          <w:rStyle w:val="48"/>
        </w:rPr>
        <w:t xml:space="preserve">        ↓</w:t>
      </w:r>
      <w:r>
        <w:br w:type="textWrapping"/>
      </w:r>
      <w:r>
        <w:rPr>
          <w:rStyle w:val="48"/>
        </w:rPr>
        <w:t xml:space="preserve">C4 </w:t>
      </w:r>
      <w:r>
        <w:rPr>
          <w:rStyle w:val="48"/>
          <w:rFonts w:hint="eastAsia"/>
        </w:rPr>
        <w:t>馏分（含丁二烯约</w:t>
      </w:r>
      <w:r>
        <w:rPr>
          <w:rStyle w:val="48"/>
        </w:rPr>
        <w:t xml:space="preserve"> </w:t>
      </w:r>
      <w:r>
        <w:rPr>
          <w:rStyle w:val="48"/>
          <w:rFonts w:hint="eastAsia"/>
        </w:rPr>
        <w:t>40~50%）</w:t>
      </w:r>
      <w:r>
        <w:br w:type="textWrapping"/>
      </w:r>
      <w:r>
        <w:rPr>
          <w:rStyle w:val="48"/>
        </w:rPr>
        <w:t xml:space="preserve">        ↓</w:t>
      </w:r>
      <w:r>
        <w:br w:type="textWrapping"/>
      </w:r>
      <w:r>
        <w:rPr>
          <w:rStyle w:val="48"/>
          <w:rFonts w:hint="eastAsia"/>
        </w:rPr>
        <w:t>萃取蒸馏（DMF</w:t>
      </w:r>
      <w:r>
        <w:rPr>
          <w:rStyle w:val="48"/>
        </w:rPr>
        <w:t xml:space="preserve"> / ACN / NMP </w:t>
      </w:r>
      <w:r>
        <w:rPr>
          <w:rStyle w:val="48"/>
          <w:rFonts w:hint="eastAsia"/>
        </w:rPr>
        <w:t>法）</w:t>
      </w:r>
      <w:r>
        <w:br w:type="textWrapping"/>
      </w:r>
      <w:r>
        <w:rPr>
          <w:rStyle w:val="48"/>
        </w:rPr>
        <w:t xml:space="preserve">        ↓</w:t>
      </w:r>
      <w:r>
        <w:br w:type="textWrapping"/>
      </w:r>
      <w:r>
        <w:rPr>
          <w:rStyle w:val="48"/>
          <w:rFonts w:hint="eastAsia"/>
        </w:rPr>
        <w:t>纯丁二烯（&gt;99.5%）</w:t>
      </w:r>
    </w:p>
    <w:bookmarkEnd w:id="14"/>
    <w:p w14:paraId="4BCCA3A2">
      <w:pPr>
        <w:pStyle w:val="5"/>
      </w:pPr>
      <w:bookmarkStart w:id="15" w:name="clipboard-关键参数"/>
      <w:r>
        <w:t xml:space="preserve">📋 </w:t>
      </w:r>
      <w:r>
        <w:rPr>
          <w:rFonts w:hint="eastAsia"/>
        </w:rPr>
        <w:t>关键参数</w:t>
      </w:r>
    </w:p>
    <w:tbl>
      <w:tblPr>
        <w:tblStyle w:val="41"/>
        <w:tblW w:w="0" w:type="auto"/>
        <w:jc w:val="center"/>
        <w:tblLayout w:type="autofit"/>
        <w:tblCellMar>
          <w:top w:w="0" w:type="dxa"/>
          <w:left w:w="108" w:type="dxa"/>
          <w:bottom w:w="0" w:type="dxa"/>
          <w:right w:w="108" w:type="dxa"/>
        </w:tblCellMar>
      </w:tblPr>
      <w:tblGrid>
        <w:gridCol w:w="1176"/>
        <w:gridCol w:w="7656"/>
      </w:tblGrid>
      <w:tr w14:paraId="2C0F50A4">
        <w:tblPrEx>
          <w:tblCellMar>
            <w:top w:w="0" w:type="dxa"/>
            <w:left w:w="108" w:type="dxa"/>
            <w:bottom w:w="0" w:type="dxa"/>
            <w:right w:w="108" w:type="dxa"/>
          </w:tblCellMar>
        </w:tblPrEx>
        <w:trPr>
          <w:tblHeader/>
          <w:jc w:val="center"/>
        </w:trPr>
        <w:tc>
          <w:p w14:paraId="67C100B1">
            <w:pPr>
              <w:pStyle w:val="24"/>
              <w:jc w:val="left"/>
            </w:pPr>
            <w:r>
              <w:rPr>
                <w:rFonts w:hint="eastAsia"/>
                <w:b/>
                <w:bCs/>
              </w:rPr>
              <w:t>项目</w:t>
            </w:r>
          </w:p>
        </w:tc>
        <w:tc>
          <w:p w14:paraId="752D01E7">
            <w:pPr>
              <w:pStyle w:val="24"/>
              <w:jc w:val="left"/>
            </w:pPr>
            <w:r>
              <w:rPr>
                <w:rFonts w:hint="eastAsia"/>
                <w:b/>
                <w:bCs/>
              </w:rPr>
              <w:t>内容</w:t>
            </w:r>
          </w:p>
        </w:tc>
      </w:tr>
      <w:tr w14:paraId="52CB37F6">
        <w:tblPrEx>
          <w:tblCellMar>
            <w:top w:w="0" w:type="dxa"/>
            <w:left w:w="108" w:type="dxa"/>
            <w:bottom w:w="0" w:type="dxa"/>
            <w:right w:w="108" w:type="dxa"/>
          </w:tblCellMar>
        </w:tblPrEx>
        <w:trPr>
          <w:jc w:val="center"/>
        </w:trPr>
        <w:tc>
          <w:p w14:paraId="02083EFA">
            <w:pPr>
              <w:pStyle w:val="24"/>
              <w:jc w:val="left"/>
            </w:pPr>
            <w:r>
              <w:rPr>
                <w:rFonts w:hint="eastAsia"/>
                <w:b/>
                <w:bCs/>
              </w:rPr>
              <w:t>全球占比</w:t>
            </w:r>
          </w:p>
        </w:tc>
        <w:tc>
          <w:p w14:paraId="0FD86052">
            <w:pPr>
              <w:pStyle w:val="24"/>
              <w:jc w:val="left"/>
            </w:pPr>
            <w:r>
              <w:rPr>
                <w:b/>
                <w:bCs/>
              </w:rPr>
              <w:t>~90~95%</w:t>
            </w:r>
          </w:p>
        </w:tc>
      </w:tr>
      <w:tr w14:paraId="2ACDDFB5">
        <w:tblPrEx>
          <w:tblCellMar>
            <w:top w:w="0" w:type="dxa"/>
            <w:left w:w="108" w:type="dxa"/>
            <w:bottom w:w="0" w:type="dxa"/>
            <w:right w:w="108" w:type="dxa"/>
          </w:tblCellMar>
        </w:tblPrEx>
        <w:trPr>
          <w:jc w:val="center"/>
        </w:trPr>
        <w:tc>
          <w:p w14:paraId="5C3C0BF3">
            <w:pPr>
              <w:pStyle w:val="24"/>
              <w:jc w:val="left"/>
            </w:pPr>
            <w:r>
              <w:rPr>
                <w:rFonts w:hint="eastAsia"/>
                <w:b/>
                <w:bCs/>
              </w:rPr>
              <w:t>核心原料</w:t>
            </w:r>
          </w:p>
        </w:tc>
        <w:tc>
          <w:p w14:paraId="6A21D9E0">
            <w:pPr>
              <w:pStyle w:val="24"/>
              <w:jc w:val="left"/>
            </w:pPr>
            <w:r>
              <w:rPr>
                <w:rFonts w:hint="eastAsia"/>
                <w:b/>
                <w:bCs/>
              </w:rPr>
              <w:t>石脑油（丁二烯收率最高）、乙烷、丙烷、丁烷、轻柴油、加氢尾油等</w:t>
            </w:r>
          </w:p>
        </w:tc>
      </w:tr>
      <w:tr w14:paraId="634336C1">
        <w:tblPrEx>
          <w:tblCellMar>
            <w:top w:w="0" w:type="dxa"/>
            <w:left w:w="108" w:type="dxa"/>
            <w:bottom w:w="0" w:type="dxa"/>
            <w:right w:w="108" w:type="dxa"/>
          </w:tblCellMar>
        </w:tblPrEx>
        <w:trPr>
          <w:jc w:val="center"/>
        </w:trPr>
        <w:tc>
          <w:p w14:paraId="233BFA6B">
            <w:pPr>
              <w:pStyle w:val="24"/>
              <w:jc w:val="left"/>
            </w:pPr>
            <w:r>
              <w:rPr>
                <w:rFonts w:hint="eastAsia"/>
                <w:b/>
                <w:bCs/>
              </w:rPr>
              <w:t>副产物</w:t>
            </w:r>
          </w:p>
        </w:tc>
        <w:tc>
          <w:p w14:paraId="2F9D0068">
            <w:pPr>
              <w:pStyle w:val="24"/>
              <w:jc w:val="left"/>
            </w:pPr>
            <w:r>
              <w:rPr>
                <w:rFonts w:hint="eastAsia"/>
              </w:rPr>
              <w:t>乙烯、丙烯、芳烃等（价值很高）</w:t>
            </w:r>
          </w:p>
        </w:tc>
      </w:tr>
      <w:tr w14:paraId="252B3FC9">
        <w:tblPrEx>
          <w:tblCellMar>
            <w:top w:w="0" w:type="dxa"/>
            <w:left w:w="108" w:type="dxa"/>
            <w:bottom w:w="0" w:type="dxa"/>
            <w:right w:w="108" w:type="dxa"/>
          </w:tblCellMar>
        </w:tblPrEx>
        <w:trPr>
          <w:jc w:val="center"/>
        </w:trPr>
        <w:tc>
          <w:p w14:paraId="116CE141">
            <w:pPr>
              <w:pStyle w:val="24"/>
              <w:jc w:val="left"/>
            </w:pPr>
            <w:r>
              <w:rPr>
                <w:rFonts w:hint="eastAsia"/>
                <w:b/>
                <w:bCs/>
              </w:rPr>
              <w:t>成本</w:t>
            </w:r>
          </w:p>
        </w:tc>
        <w:tc>
          <w:p w14:paraId="6CF89B2D">
            <w:pPr>
              <w:pStyle w:val="24"/>
              <w:jc w:val="left"/>
            </w:pPr>
            <w:r>
              <w:rPr>
                <w:rFonts w:hint="eastAsia"/>
              </w:rPr>
              <w:t>低（丁二烯作为联产物分摊成本）</w:t>
            </w:r>
          </w:p>
        </w:tc>
      </w:tr>
      <w:tr w14:paraId="54FAB6FE">
        <w:tblPrEx>
          <w:tblCellMar>
            <w:top w:w="0" w:type="dxa"/>
            <w:left w:w="108" w:type="dxa"/>
            <w:bottom w:w="0" w:type="dxa"/>
            <w:right w:w="108" w:type="dxa"/>
          </w:tblCellMar>
        </w:tblPrEx>
        <w:trPr>
          <w:jc w:val="center"/>
        </w:trPr>
        <w:tc>
          <w:p w14:paraId="67847261">
            <w:pPr>
              <w:pStyle w:val="24"/>
              <w:jc w:val="left"/>
            </w:pPr>
            <w:r>
              <w:rPr>
                <w:rFonts w:hint="eastAsia"/>
                <w:b/>
                <w:bCs/>
              </w:rPr>
              <w:t>规模</w:t>
            </w:r>
          </w:p>
        </w:tc>
        <w:tc>
          <w:p w14:paraId="4174FFAB">
            <w:pPr>
              <w:pStyle w:val="24"/>
              <w:jc w:val="left"/>
            </w:pPr>
            <w:r>
              <w:rPr>
                <w:rFonts w:hint="eastAsia"/>
              </w:rPr>
              <w:t>通常</w:t>
            </w:r>
            <w:r>
              <w:t xml:space="preserve"> ≥30 </w:t>
            </w:r>
            <w:r>
              <w:rPr>
                <w:rFonts w:hint="eastAsia"/>
              </w:rPr>
              <w:t>万吨/年</w:t>
            </w:r>
          </w:p>
        </w:tc>
      </w:tr>
      <w:tr w14:paraId="5B165639">
        <w:tblPrEx>
          <w:tblCellMar>
            <w:top w:w="0" w:type="dxa"/>
            <w:left w:w="108" w:type="dxa"/>
            <w:bottom w:w="0" w:type="dxa"/>
            <w:right w:w="108" w:type="dxa"/>
          </w:tblCellMar>
        </w:tblPrEx>
        <w:trPr>
          <w:jc w:val="center"/>
        </w:trPr>
        <w:tc>
          <w:p w14:paraId="19423C2B">
            <w:pPr>
              <w:pStyle w:val="24"/>
              <w:jc w:val="left"/>
            </w:pPr>
            <w:r>
              <w:rPr>
                <w:rFonts w:hint="eastAsia"/>
                <w:b/>
                <w:bCs/>
              </w:rPr>
              <w:t>代表企业</w:t>
            </w:r>
          </w:p>
        </w:tc>
        <w:tc>
          <w:p w14:paraId="60223904">
            <w:pPr>
              <w:pStyle w:val="24"/>
              <w:jc w:val="left"/>
            </w:pPr>
            <w:r>
              <w:rPr>
                <w:rFonts w:hint="eastAsia"/>
              </w:rPr>
              <w:t>中石化、中石油、LyondellBasell、INEOS、Sabic</w:t>
            </w:r>
          </w:p>
        </w:tc>
      </w:tr>
      <w:tr w14:paraId="3C32B053">
        <w:tblPrEx>
          <w:tblCellMar>
            <w:top w:w="0" w:type="dxa"/>
            <w:left w:w="108" w:type="dxa"/>
            <w:bottom w:w="0" w:type="dxa"/>
            <w:right w:w="108" w:type="dxa"/>
          </w:tblCellMar>
        </w:tblPrEx>
        <w:trPr>
          <w:jc w:val="center"/>
        </w:trPr>
        <w:tc>
          <w:p w14:paraId="340A566A">
            <w:pPr>
              <w:pStyle w:val="24"/>
              <w:jc w:val="left"/>
            </w:pPr>
            <w:r>
              <w:rPr>
                <w:rFonts w:hint="eastAsia"/>
                <w:b/>
                <w:bCs/>
              </w:rPr>
              <w:t>优点</w:t>
            </w:r>
          </w:p>
        </w:tc>
        <w:tc>
          <w:p w14:paraId="60ECAECF">
            <w:pPr>
              <w:pStyle w:val="24"/>
              <w:jc w:val="left"/>
            </w:pPr>
            <w:r>
              <w:rPr>
                <w:rFonts w:hint="eastAsia"/>
              </w:rPr>
              <w:t>规模大、成本最优、副产物综合利用</w:t>
            </w:r>
          </w:p>
        </w:tc>
      </w:tr>
      <w:tr w14:paraId="54978A6F">
        <w:tblPrEx>
          <w:tblCellMar>
            <w:top w:w="0" w:type="dxa"/>
            <w:left w:w="108" w:type="dxa"/>
            <w:bottom w:w="0" w:type="dxa"/>
            <w:right w:w="108" w:type="dxa"/>
          </w:tblCellMar>
        </w:tblPrEx>
        <w:trPr>
          <w:jc w:val="center"/>
        </w:trPr>
        <w:tc>
          <w:p w14:paraId="3E043A18">
            <w:pPr>
              <w:pStyle w:val="24"/>
              <w:jc w:val="left"/>
            </w:pPr>
            <w:r>
              <w:rPr>
                <w:rFonts w:hint="eastAsia"/>
                <w:b/>
                <w:bCs/>
              </w:rPr>
              <w:t>缺点</w:t>
            </w:r>
          </w:p>
        </w:tc>
        <w:tc>
          <w:p w14:paraId="79FDBDA8">
            <w:pPr>
              <w:pStyle w:val="24"/>
              <w:jc w:val="left"/>
            </w:pPr>
            <w:r>
              <w:rPr>
                <w:rFonts w:hint="eastAsia"/>
              </w:rPr>
              <w:t>受乙烯装置开工率影响，不能独立调节丁二烯产量</w:t>
            </w:r>
          </w:p>
        </w:tc>
      </w:tr>
    </w:tbl>
    <w:p w14:paraId="5848AD5A">
      <w:r>
        <w:pict>
          <v:rect id="_x0000_i1032" o:spt="1" style="height:1.5pt;width:0pt;" coordsize="21600,21600" o:hr="t" o:hrstd="t" o:hralign="center">
            <v:path/>
            <v:fill focussize="0,0"/>
            <v:stroke/>
            <v:imagedata o:title=""/>
            <o:lock v:ext="edit"/>
            <w10:wrap type="none"/>
            <w10:anchorlock/>
          </v:rect>
        </w:pict>
      </w:r>
    </w:p>
    <w:bookmarkEnd w:id="12"/>
    <w:bookmarkEnd w:id="15"/>
    <w:p w14:paraId="2531CAC4">
      <w:pPr>
        <w:pStyle w:val="4"/>
      </w:pPr>
      <w:bookmarkStart w:id="16" w:name="b-方式二丁烷丁烯脱氢法dehydrogenation"/>
      <w:r>
        <w:t xml:space="preserve">🅱️ </w:t>
      </w:r>
      <w:r>
        <w:rPr>
          <w:rFonts w:hint="eastAsia"/>
        </w:rPr>
        <w:t>方式二：丁烷/丁烯脱氢法（Dehydrogenation）</w:t>
      </w:r>
    </w:p>
    <w:p w14:paraId="5BE78105">
      <w:pPr>
        <w:pStyle w:val="23"/>
      </w:pPr>
      <w:r>
        <w:rPr>
          <w:rFonts w:hint="eastAsia"/>
          <w:b/>
          <w:bCs/>
        </w:rPr>
        <w:t>这是"专门生产丁二烯"的工艺，主要用于调节市场平衡，占比仅</w:t>
      </w:r>
      <w:r>
        <w:rPr>
          <w:b/>
          <w:bCs/>
        </w:rPr>
        <w:t xml:space="preserve"> 5~10%。</w:t>
      </w:r>
    </w:p>
    <w:p w14:paraId="7740B76A">
      <w:pPr>
        <w:pStyle w:val="49"/>
      </w:pPr>
      <w:r>
        <w:rPr>
          <w:rStyle w:val="48"/>
          <w:rFonts w:hint="eastAsia"/>
        </w:rPr>
        <w:t>正丁烷（C₄H₁₀）</w:t>
      </w:r>
      <w:r>
        <w:br w:type="textWrapping"/>
      </w:r>
      <w:r>
        <w:rPr>
          <w:rStyle w:val="48"/>
        </w:rPr>
        <w:t xml:space="preserve">    ↓ </w:t>
      </w:r>
      <w:r>
        <w:rPr>
          <w:rStyle w:val="48"/>
          <w:rFonts w:hint="eastAsia"/>
        </w:rPr>
        <w:t>600~700°C，催化剂（氧化铬/氧化铝）</w:t>
      </w:r>
      <w:r>
        <w:br w:type="textWrapping"/>
      </w:r>
      <w:r>
        <w:rPr>
          <w:rStyle w:val="48"/>
          <w:rFonts w:hint="eastAsia"/>
        </w:rPr>
        <w:t>脱氢</w:t>
      </w:r>
      <w:r>
        <w:br w:type="textWrapping"/>
      </w:r>
      <w:r>
        <w:rPr>
          <w:rStyle w:val="48"/>
        </w:rPr>
        <w:t xml:space="preserve">    ↓</w:t>
      </w:r>
      <w:r>
        <w:br w:type="textWrapping"/>
      </w:r>
      <w:r>
        <w:rPr>
          <w:rStyle w:val="48"/>
          <w:rFonts w:hint="eastAsia"/>
        </w:rPr>
        <w:t>丁二烯（C₄H₆）+</w:t>
      </w:r>
      <w:r>
        <w:rPr>
          <w:rStyle w:val="48"/>
        </w:rPr>
        <w:t xml:space="preserve"> 2H₂</w:t>
      </w:r>
    </w:p>
    <w:tbl>
      <w:tblPr>
        <w:tblStyle w:val="41"/>
        <w:tblW w:w="0" w:type="auto"/>
        <w:jc w:val="center"/>
        <w:tblLayout w:type="autofit"/>
        <w:tblCellMar>
          <w:top w:w="0" w:type="dxa"/>
          <w:left w:w="108" w:type="dxa"/>
          <w:bottom w:w="0" w:type="dxa"/>
          <w:right w:w="108" w:type="dxa"/>
        </w:tblCellMar>
      </w:tblPr>
      <w:tblGrid>
        <w:gridCol w:w="1176"/>
        <w:gridCol w:w="4782"/>
      </w:tblGrid>
      <w:tr w14:paraId="02957769">
        <w:tblPrEx>
          <w:tblCellMar>
            <w:top w:w="0" w:type="dxa"/>
            <w:left w:w="108" w:type="dxa"/>
            <w:bottom w:w="0" w:type="dxa"/>
            <w:right w:w="108" w:type="dxa"/>
          </w:tblCellMar>
        </w:tblPrEx>
        <w:trPr>
          <w:tblHeader/>
          <w:jc w:val="center"/>
        </w:trPr>
        <w:tc>
          <w:p w14:paraId="23C43CEE">
            <w:pPr>
              <w:pStyle w:val="24"/>
              <w:jc w:val="left"/>
            </w:pPr>
            <w:r>
              <w:rPr>
                <w:rFonts w:hint="eastAsia"/>
                <w:b/>
                <w:bCs/>
              </w:rPr>
              <w:t>项目</w:t>
            </w:r>
          </w:p>
        </w:tc>
        <w:tc>
          <w:p w14:paraId="2DC66BC5">
            <w:pPr>
              <w:pStyle w:val="24"/>
              <w:jc w:val="left"/>
            </w:pPr>
            <w:r>
              <w:rPr>
                <w:rFonts w:hint="eastAsia"/>
                <w:b/>
                <w:bCs/>
              </w:rPr>
              <w:t>内容</w:t>
            </w:r>
          </w:p>
        </w:tc>
      </w:tr>
      <w:tr w14:paraId="274F96FA">
        <w:tblPrEx>
          <w:tblCellMar>
            <w:top w:w="0" w:type="dxa"/>
            <w:left w:w="108" w:type="dxa"/>
            <w:bottom w:w="0" w:type="dxa"/>
            <w:right w:w="108" w:type="dxa"/>
          </w:tblCellMar>
        </w:tblPrEx>
        <w:trPr>
          <w:jc w:val="center"/>
        </w:trPr>
        <w:tc>
          <w:p w14:paraId="7F314CA2">
            <w:pPr>
              <w:pStyle w:val="24"/>
              <w:jc w:val="left"/>
            </w:pPr>
            <w:r>
              <w:rPr>
                <w:rFonts w:hint="eastAsia"/>
                <w:b/>
                <w:bCs/>
              </w:rPr>
              <w:t>全球占比</w:t>
            </w:r>
          </w:p>
        </w:tc>
        <w:tc>
          <w:p w14:paraId="33268613">
            <w:pPr>
              <w:pStyle w:val="24"/>
              <w:jc w:val="left"/>
            </w:pPr>
            <w:r>
              <w:rPr>
                <w:b/>
                <w:bCs/>
              </w:rPr>
              <w:t>~5~10%</w:t>
            </w:r>
          </w:p>
        </w:tc>
      </w:tr>
      <w:tr w14:paraId="12D10DDA">
        <w:tblPrEx>
          <w:tblCellMar>
            <w:top w:w="0" w:type="dxa"/>
            <w:left w:w="108" w:type="dxa"/>
            <w:bottom w:w="0" w:type="dxa"/>
            <w:right w:w="108" w:type="dxa"/>
          </w:tblCellMar>
        </w:tblPrEx>
        <w:trPr>
          <w:jc w:val="center"/>
        </w:trPr>
        <w:tc>
          <w:p w14:paraId="3CE4580F">
            <w:pPr>
              <w:pStyle w:val="24"/>
              <w:jc w:val="left"/>
            </w:pPr>
            <w:r>
              <w:rPr>
                <w:rFonts w:hint="eastAsia"/>
                <w:b/>
                <w:bCs/>
              </w:rPr>
              <w:t>副产物</w:t>
            </w:r>
          </w:p>
        </w:tc>
        <w:tc>
          <w:p w14:paraId="779C26AF">
            <w:pPr>
              <w:pStyle w:val="24"/>
              <w:jc w:val="left"/>
            </w:pPr>
            <w:r>
              <w:rPr>
                <w:rFonts w:hint="eastAsia"/>
              </w:rPr>
              <w:t>主要是氢气（可作为清洁能源利用）</w:t>
            </w:r>
          </w:p>
        </w:tc>
      </w:tr>
      <w:tr w14:paraId="1FACB1C1">
        <w:tblPrEx>
          <w:tblCellMar>
            <w:top w:w="0" w:type="dxa"/>
            <w:left w:w="108" w:type="dxa"/>
            <w:bottom w:w="0" w:type="dxa"/>
            <w:right w:w="108" w:type="dxa"/>
          </w:tblCellMar>
        </w:tblPrEx>
        <w:trPr>
          <w:jc w:val="center"/>
        </w:trPr>
        <w:tc>
          <w:p w14:paraId="6D616B24">
            <w:pPr>
              <w:pStyle w:val="24"/>
              <w:jc w:val="left"/>
            </w:pPr>
            <w:r>
              <w:rPr>
                <w:rFonts w:hint="eastAsia"/>
                <w:b/>
                <w:bCs/>
              </w:rPr>
              <w:t>成本</w:t>
            </w:r>
          </w:p>
        </w:tc>
        <w:tc>
          <w:p w14:paraId="1243D401">
            <w:pPr>
              <w:pStyle w:val="24"/>
              <w:jc w:val="left"/>
            </w:pPr>
            <w:r>
              <w:rPr>
                <w:rFonts w:hint="eastAsia"/>
              </w:rPr>
              <w:t>高于裂解联产</w:t>
            </w:r>
            <w:r>
              <w:t xml:space="preserve"> 30~50%</w:t>
            </w:r>
          </w:p>
        </w:tc>
      </w:tr>
      <w:tr w14:paraId="047C7AAC">
        <w:tblPrEx>
          <w:tblCellMar>
            <w:top w:w="0" w:type="dxa"/>
            <w:left w:w="108" w:type="dxa"/>
            <w:bottom w:w="0" w:type="dxa"/>
            <w:right w:w="108" w:type="dxa"/>
          </w:tblCellMar>
        </w:tblPrEx>
        <w:trPr>
          <w:jc w:val="center"/>
        </w:trPr>
        <w:tc>
          <w:p w14:paraId="02DF77F4">
            <w:pPr>
              <w:pStyle w:val="24"/>
              <w:jc w:val="left"/>
            </w:pPr>
            <w:r>
              <w:rPr>
                <w:rFonts w:hint="eastAsia"/>
                <w:b/>
                <w:bCs/>
              </w:rPr>
              <w:t>规模</w:t>
            </w:r>
          </w:p>
        </w:tc>
        <w:tc>
          <w:p w14:paraId="55FE2CD5">
            <w:pPr>
              <w:pStyle w:val="24"/>
              <w:jc w:val="left"/>
            </w:pPr>
            <w:r>
              <w:rPr>
                <w:rFonts w:hint="eastAsia"/>
              </w:rPr>
              <w:t>通常</w:t>
            </w:r>
            <w:r>
              <w:t xml:space="preserve"> 10~30 </w:t>
            </w:r>
            <w:r>
              <w:rPr>
                <w:rFonts w:hint="eastAsia"/>
              </w:rPr>
              <w:t>万吨/年</w:t>
            </w:r>
          </w:p>
        </w:tc>
      </w:tr>
      <w:tr w14:paraId="43FC1149">
        <w:tblPrEx>
          <w:tblCellMar>
            <w:top w:w="0" w:type="dxa"/>
            <w:left w:w="108" w:type="dxa"/>
            <w:bottom w:w="0" w:type="dxa"/>
            <w:right w:w="108" w:type="dxa"/>
          </w:tblCellMar>
        </w:tblPrEx>
        <w:trPr>
          <w:jc w:val="center"/>
        </w:trPr>
        <w:tc>
          <w:p w14:paraId="43C68B33">
            <w:pPr>
              <w:pStyle w:val="24"/>
              <w:jc w:val="left"/>
            </w:pPr>
            <w:r>
              <w:rPr>
                <w:rFonts w:hint="eastAsia"/>
                <w:b/>
                <w:bCs/>
              </w:rPr>
              <w:t>代表企业</w:t>
            </w:r>
          </w:p>
        </w:tc>
        <w:tc>
          <w:p w14:paraId="4B659F1C">
            <w:pPr>
              <w:pStyle w:val="24"/>
              <w:jc w:val="left"/>
            </w:pPr>
            <w:r>
              <w:rPr>
                <w:rFonts w:hint="eastAsia"/>
              </w:rPr>
              <w:t>美国</w:t>
            </w:r>
            <w:r>
              <w:t xml:space="preserve"> TPC </w:t>
            </w:r>
            <w:r>
              <w:rPr>
                <w:rFonts w:hint="eastAsia"/>
              </w:rPr>
              <w:t>Group（休斯顿）、中国部分企业</w:t>
            </w:r>
          </w:p>
        </w:tc>
      </w:tr>
      <w:tr w14:paraId="40126F01">
        <w:tblPrEx>
          <w:tblCellMar>
            <w:top w:w="0" w:type="dxa"/>
            <w:left w:w="108" w:type="dxa"/>
            <w:bottom w:w="0" w:type="dxa"/>
            <w:right w:w="108" w:type="dxa"/>
          </w:tblCellMar>
        </w:tblPrEx>
        <w:trPr>
          <w:jc w:val="center"/>
        </w:trPr>
        <w:tc>
          <w:p w14:paraId="500574FA">
            <w:pPr>
              <w:pStyle w:val="24"/>
              <w:jc w:val="left"/>
            </w:pPr>
            <w:r>
              <w:rPr>
                <w:rFonts w:hint="eastAsia"/>
                <w:b/>
                <w:bCs/>
              </w:rPr>
              <w:t>优点</w:t>
            </w:r>
          </w:p>
        </w:tc>
        <w:tc>
          <w:p w14:paraId="3591137B">
            <w:pPr>
              <w:pStyle w:val="24"/>
              <w:jc w:val="left"/>
            </w:pPr>
            <w:r>
              <w:rPr>
                <w:rFonts w:hint="eastAsia"/>
              </w:rPr>
              <w:t>可独立调节产量、副产氢气</w:t>
            </w:r>
          </w:p>
        </w:tc>
      </w:tr>
      <w:tr w14:paraId="4ED9D558">
        <w:tblPrEx>
          <w:tblCellMar>
            <w:top w:w="0" w:type="dxa"/>
            <w:left w:w="108" w:type="dxa"/>
            <w:bottom w:w="0" w:type="dxa"/>
            <w:right w:w="108" w:type="dxa"/>
          </w:tblCellMar>
        </w:tblPrEx>
        <w:trPr>
          <w:jc w:val="center"/>
        </w:trPr>
        <w:tc>
          <w:p w14:paraId="37F456C9">
            <w:pPr>
              <w:pStyle w:val="24"/>
              <w:jc w:val="left"/>
            </w:pPr>
            <w:r>
              <w:rPr>
                <w:rFonts w:hint="eastAsia"/>
                <w:b/>
                <w:bCs/>
              </w:rPr>
              <w:t>缺点</w:t>
            </w:r>
          </w:p>
        </w:tc>
        <w:tc>
          <w:p w14:paraId="2A294F59">
            <w:pPr>
              <w:pStyle w:val="24"/>
              <w:jc w:val="left"/>
            </w:pPr>
            <w:r>
              <w:rPr>
                <w:rFonts w:hint="eastAsia"/>
              </w:rPr>
              <w:t>能耗高、设备投资大、催化剂易积碳</w:t>
            </w:r>
          </w:p>
        </w:tc>
      </w:tr>
    </w:tbl>
    <w:p w14:paraId="581990B5">
      <w:r>
        <w:pict>
          <v:rect id="_x0000_i1033" o:spt="1" style="height:1.5pt;width:0pt;" coordsize="21600,21600" o:hr="t" o:hrstd="t" o:hralign="center">
            <v:path/>
            <v:fill focussize="0,0"/>
            <v:stroke/>
            <v:imagedata o:title=""/>
            <o:lock v:ext="edit"/>
            <w10:wrap type="none"/>
            <w10:anchorlock/>
          </v:rect>
        </w:pict>
      </w:r>
    </w:p>
    <w:bookmarkEnd w:id="16"/>
    <w:p w14:paraId="705C8B6C">
      <w:pPr>
        <w:pStyle w:val="4"/>
      </w:pPr>
      <w:bookmarkStart w:id="17" w:name="bar_chart-两种核心生产方式对比"/>
      <w:r>
        <w:t xml:space="preserve">📊 </w:t>
      </w:r>
      <w:r>
        <w:rPr>
          <w:rFonts w:hint="eastAsia"/>
        </w:rPr>
        <w:t>两种核心生产方式对比</w:t>
      </w:r>
    </w:p>
    <w:tbl>
      <w:tblPr>
        <w:tblStyle w:val="41"/>
        <w:tblW w:w="0" w:type="auto"/>
        <w:jc w:val="center"/>
        <w:tblLayout w:type="autofit"/>
        <w:tblCellMar>
          <w:top w:w="0" w:type="dxa"/>
          <w:left w:w="108" w:type="dxa"/>
          <w:bottom w:w="0" w:type="dxa"/>
          <w:right w:w="108" w:type="dxa"/>
        </w:tblCellMar>
      </w:tblPr>
      <w:tblGrid>
        <w:gridCol w:w="1176"/>
        <w:gridCol w:w="3816"/>
        <w:gridCol w:w="2856"/>
      </w:tblGrid>
      <w:tr w14:paraId="621DEE24">
        <w:tblPrEx>
          <w:tblCellMar>
            <w:top w:w="0" w:type="dxa"/>
            <w:left w:w="108" w:type="dxa"/>
            <w:bottom w:w="0" w:type="dxa"/>
            <w:right w:w="108" w:type="dxa"/>
          </w:tblCellMar>
        </w:tblPrEx>
        <w:trPr>
          <w:tblHeader/>
          <w:jc w:val="center"/>
        </w:trPr>
        <w:tc>
          <w:p w14:paraId="4034438D">
            <w:pPr>
              <w:pStyle w:val="24"/>
              <w:jc w:val="left"/>
            </w:pPr>
            <w:r>
              <w:rPr>
                <w:rFonts w:hint="eastAsia"/>
                <w:b/>
                <w:bCs/>
              </w:rPr>
              <w:t>维度</w:t>
            </w:r>
          </w:p>
        </w:tc>
        <w:tc>
          <w:p w14:paraId="2ED48E0C">
            <w:pPr>
              <w:pStyle w:val="24"/>
              <w:jc w:val="left"/>
            </w:pPr>
            <w:r>
              <w:rPr>
                <w:b/>
                <w:bCs/>
              </w:rPr>
              <w:t xml:space="preserve">🅰️ </w:t>
            </w:r>
            <w:r>
              <w:rPr>
                <w:rFonts w:hint="eastAsia"/>
                <w:b/>
                <w:bCs/>
              </w:rPr>
              <w:t>蒸汽裂解副产法</w:t>
            </w:r>
          </w:p>
        </w:tc>
        <w:tc>
          <w:p w14:paraId="71002DCC">
            <w:pPr>
              <w:pStyle w:val="24"/>
              <w:jc w:val="left"/>
            </w:pPr>
            <w:r>
              <w:rPr>
                <w:b/>
                <w:bCs/>
              </w:rPr>
              <w:t xml:space="preserve">🅱️ </w:t>
            </w:r>
            <w:r>
              <w:rPr>
                <w:rFonts w:hint="eastAsia"/>
                <w:b/>
                <w:bCs/>
              </w:rPr>
              <w:t>丁烷/丁烯脱氢法</w:t>
            </w:r>
          </w:p>
        </w:tc>
      </w:tr>
      <w:tr w14:paraId="1B1FF6DC">
        <w:tblPrEx>
          <w:tblCellMar>
            <w:top w:w="0" w:type="dxa"/>
            <w:left w:w="108" w:type="dxa"/>
            <w:bottom w:w="0" w:type="dxa"/>
            <w:right w:w="108" w:type="dxa"/>
          </w:tblCellMar>
        </w:tblPrEx>
        <w:trPr>
          <w:jc w:val="center"/>
        </w:trPr>
        <w:tc>
          <w:p w14:paraId="543425AF">
            <w:pPr>
              <w:pStyle w:val="24"/>
              <w:jc w:val="left"/>
            </w:pPr>
            <w:r>
              <w:rPr>
                <w:rFonts w:hint="eastAsia"/>
                <w:b/>
                <w:bCs/>
              </w:rPr>
              <w:t>全球占比</w:t>
            </w:r>
          </w:p>
        </w:tc>
        <w:tc>
          <w:p w14:paraId="333E9A3F">
            <w:pPr>
              <w:pStyle w:val="24"/>
              <w:jc w:val="left"/>
            </w:pPr>
            <w:r>
              <w:rPr>
                <w:b/>
                <w:bCs/>
              </w:rPr>
              <w:t>~90~95%</w:t>
            </w:r>
          </w:p>
        </w:tc>
        <w:tc>
          <w:p w14:paraId="2894C777">
            <w:pPr>
              <w:pStyle w:val="24"/>
              <w:jc w:val="left"/>
            </w:pPr>
            <w:r>
              <w:rPr>
                <w:b/>
                <w:bCs/>
              </w:rPr>
              <w:t>~5~10%</w:t>
            </w:r>
          </w:p>
        </w:tc>
      </w:tr>
      <w:tr w14:paraId="6121C6B0">
        <w:tblPrEx>
          <w:tblCellMar>
            <w:top w:w="0" w:type="dxa"/>
            <w:left w:w="108" w:type="dxa"/>
            <w:bottom w:w="0" w:type="dxa"/>
            <w:right w:w="108" w:type="dxa"/>
          </w:tblCellMar>
        </w:tblPrEx>
        <w:trPr>
          <w:jc w:val="center"/>
        </w:trPr>
        <w:tc>
          <w:p w14:paraId="1A80E3AE">
            <w:pPr>
              <w:pStyle w:val="24"/>
              <w:jc w:val="left"/>
            </w:pPr>
            <w:r>
              <w:rPr>
                <w:rFonts w:hint="eastAsia"/>
                <w:b/>
                <w:bCs/>
              </w:rPr>
              <w:t>性质</w:t>
            </w:r>
          </w:p>
        </w:tc>
        <w:tc>
          <w:p w14:paraId="564EE796">
            <w:pPr>
              <w:pStyle w:val="24"/>
              <w:jc w:val="left"/>
            </w:pPr>
            <w:r>
              <w:rPr>
                <w:rFonts w:hint="eastAsia"/>
              </w:rPr>
              <w:t>联产物（依附乙烯装置）</w:t>
            </w:r>
          </w:p>
        </w:tc>
        <w:tc>
          <w:p w14:paraId="471BC5DD">
            <w:pPr>
              <w:pStyle w:val="24"/>
              <w:jc w:val="left"/>
            </w:pPr>
            <w:r>
              <w:rPr>
                <w:rFonts w:hint="eastAsia"/>
              </w:rPr>
              <w:t>专产（独立生产）</w:t>
            </w:r>
          </w:p>
        </w:tc>
      </w:tr>
      <w:tr w14:paraId="6C50282D">
        <w:tblPrEx>
          <w:tblCellMar>
            <w:top w:w="0" w:type="dxa"/>
            <w:left w:w="108" w:type="dxa"/>
            <w:bottom w:w="0" w:type="dxa"/>
            <w:right w:w="108" w:type="dxa"/>
          </w:tblCellMar>
        </w:tblPrEx>
        <w:trPr>
          <w:jc w:val="center"/>
        </w:trPr>
        <w:tc>
          <w:p w14:paraId="3953F4F7">
            <w:pPr>
              <w:pStyle w:val="24"/>
              <w:jc w:val="left"/>
            </w:pPr>
            <w:r>
              <w:rPr>
                <w:rFonts w:hint="eastAsia"/>
                <w:b/>
                <w:bCs/>
              </w:rPr>
              <w:t>成本</w:t>
            </w:r>
          </w:p>
        </w:tc>
        <w:tc>
          <w:p w14:paraId="152FE148">
            <w:pPr>
              <w:pStyle w:val="24"/>
              <w:jc w:val="left"/>
            </w:pPr>
            <w:r>
              <w:rPr>
                <w:rFonts w:hint="eastAsia"/>
              </w:rPr>
              <w:t>低</w:t>
            </w:r>
          </w:p>
        </w:tc>
        <w:tc>
          <w:p w14:paraId="3D5FEF9C">
            <w:pPr>
              <w:pStyle w:val="24"/>
              <w:jc w:val="left"/>
            </w:pPr>
            <w:r>
              <w:rPr>
                <w:rFonts w:hint="eastAsia"/>
              </w:rPr>
              <w:t>高于裂解联产</w:t>
            </w:r>
            <w:r>
              <w:t xml:space="preserve"> 30~50%</w:t>
            </w:r>
          </w:p>
        </w:tc>
      </w:tr>
      <w:tr w14:paraId="459F617D">
        <w:tblPrEx>
          <w:tblCellMar>
            <w:top w:w="0" w:type="dxa"/>
            <w:left w:w="108" w:type="dxa"/>
            <w:bottom w:w="0" w:type="dxa"/>
            <w:right w:w="108" w:type="dxa"/>
          </w:tblCellMar>
        </w:tblPrEx>
        <w:trPr>
          <w:jc w:val="center"/>
        </w:trPr>
        <w:tc>
          <w:p w14:paraId="5CA1159E">
            <w:pPr>
              <w:pStyle w:val="24"/>
              <w:jc w:val="left"/>
            </w:pPr>
            <w:r>
              <w:rPr>
                <w:rFonts w:hint="eastAsia"/>
                <w:b/>
                <w:bCs/>
              </w:rPr>
              <w:t>灵活性</w:t>
            </w:r>
          </w:p>
        </w:tc>
        <w:tc>
          <w:p w14:paraId="574A9212">
            <w:pPr>
              <w:pStyle w:val="24"/>
              <w:jc w:val="left"/>
            </w:pPr>
            <w:r>
              <w:rPr>
                <w:rFonts w:hint="eastAsia"/>
              </w:rPr>
              <w:t>受乙烯装置开工率影响</w:t>
            </w:r>
          </w:p>
        </w:tc>
        <w:tc>
          <w:p w14:paraId="0672D339">
            <w:pPr>
              <w:pStyle w:val="24"/>
              <w:jc w:val="left"/>
            </w:pPr>
            <w:r>
              <w:rPr>
                <w:rFonts w:hint="eastAsia"/>
              </w:rPr>
              <w:t>可独立调节产量</w:t>
            </w:r>
          </w:p>
        </w:tc>
      </w:tr>
      <w:tr w14:paraId="0F73F1DA">
        <w:tblPrEx>
          <w:tblCellMar>
            <w:top w:w="0" w:type="dxa"/>
            <w:left w:w="108" w:type="dxa"/>
            <w:bottom w:w="0" w:type="dxa"/>
            <w:right w:w="108" w:type="dxa"/>
          </w:tblCellMar>
        </w:tblPrEx>
        <w:trPr>
          <w:jc w:val="center"/>
        </w:trPr>
        <w:tc>
          <w:p w14:paraId="17BDD920">
            <w:pPr>
              <w:pStyle w:val="24"/>
              <w:jc w:val="left"/>
            </w:pPr>
            <w:r>
              <w:rPr>
                <w:rFonts w:hint="eastAsia"/>
                <w:b/>
                <w:bCs/>
              </w:rPr>
              <w:t>规模</w:t>
            </w:r>
          </w:p>
        </w:tc>
        <w:tc>
          <w:p w14:paraId="7A2F949F">
            <w:pPr>
              <w:pStyle w:val="24"/>
              <w:jc w:val="left"/>
            </w:pPr>
            <w:r>
              <w:t xml:space="preserve">≥30 </w:t>
            </w:r>
            <w:r>
              <w:rPr>
                <w:rFonts w:hint="eastAsia"/>
              </w:rPr>
              <w:t>万吨/年</w:t>
            </w:r>
          </w:p>
        </w:tc>
        <w:tc>
          <w:p w14:paraId="3CAD882F">
            <w:pPr>
              <w:pStyle w:val="24"/>
              <w:jc w:val="left"/>
            </w:pPr>
            <w:r>
              <w:t xml:space="preserve">10~30 </w:t>
            </w:r>
            <w:r>
              <w:rPr>
                <w:rFonts w:hint="eastAsia"/>
              </w:rPr>
              <w:t>万吨/年</w:t>
            </w:r>
          </w:p>
        </w:tc>
      </w:tr>
      <w:tr w14:paraId="3C906221">
        <w:tblPrEx>
          <w:tblCellMar>
            <w:top w:w="0" w:type="dxa"/>
            <w:left w:w="108" w:type="dxa"/>
            <w:bottom w:w="0" w:type="dxa"/>
            <w:right w:w="108" w:type="dxa"/>
          </w:tblCellMar>
        </w:tblPrEx>
        <w:trPr>
          <w:jc w:val="center"/>
        </w:trPr>
        <w:tc>
          <w:p w14:paraId="4C93D1C8">
            <w:pPr>
              <w:pStyle w:val="24"/>
              <w:jc w:val="left"/>
            </w:pPr>
            <w:r>
              <w:rPr>
                <w:rFonts w:hint="eastAsia"/>
                <w:b/>
                <w:bCs/>
              </w:rPr>
              <w:t>主要分布</w:t>
            </w:r>
          </w:p>
        </w:tc>
        <w:tc>
          <w:p w14:paraId="4658F269">
            <w:pPr>
              <w:pStyle w:val="24"/>
              <w:jc w:val="left"/>
            </w:pPr>
            <w:r>
              <w:rPr>
                <w:rFonts w:hint="eastAsia"/>
              </w:rPr>
              <w:t>全球（亚洲、美国、欧洲、中东）</w:t>
            </w:r>
          </w:p>
        </w:tc>
        <w:tc>
          <w:p w14:paraId="5AC9891F">
            <w:pPr>
              <w:pStyle w:val="24"/>
              <w:jc w:val="left"/>
            </w:pPr>
            <w:r>
              <w:rPr>
                <w:rFonts w:hint="eastAsia"/>
              </w:rPr>
              <w:t>美国、中东、中国、印度</w:t>
            </w:r>
          </w:p>
        </w:tc>
      </w:tr>
      <w:tr w14:paraId="237430FB">
        <w:tblPrEx>
          <w:tblCellMar>
            <w:top w:w="0" w:type="dxa"/>
            <w:left w:w="108" w:type="dxa"/>
            <w:bottom w:w="0" w:type="dxa"/>
            <w:right w:w="108" w:type="dxa"/>
          </w:tblCellMar>
        </w:tblPrEx>
        <w:trPr>
          <w:jc w:val="center"/>
        </w:trPr>
        <w:tc>
          <w:p w14:paraId="72D0048C">
            <w:pPr>
              <w:pStyle w:val="24"/>
              <w:jc w:val="left"/>
            </w:pPr>
            <w:r>
              <w:rPr>
                <w:rFonts w:hint="eastAsia"/>
                <w:b/>
                <w:bCs/>
              </w:rPr>
              <w:t>核心驱动</w:t>
            </w:r>
          </w:p>
        </w:tc>
        <w:tc>
          <w:p w14:paraId="2FA8312B">
            <w:pPr>
              <w:pStyle w:val="24"/>
              <w:jc w:val="left"/>
            </w:pPr>
            <w:r>
              <w:rPr>
                <w:rFonts w:hint="eastAsia"/>
              </w:rPr>
              <w:t>乙烯装置满产率</w:t>
            </w:r>
          </w:p>
        </w:tc>
        <w:tc>
          <w:p w14:paraId="4507644D">
            <w:pPr>
              <w:pStyle w:val="24"/>
              <w:jc w:val="left"/>
            </w:pPr>
            <w:r>
              <w:rPr>
                <w:rFonts w:hint="eastAsia"/>
              </w:rPr>
              <w:t>油价/丁烷价格</w:t>
            </w:r>
          </w:p>
        </w:tc>
      </w:tr>
    </w:tbl>
    <w:p w14:paraId="3EC5CD63">
      <w:r>
        <w:pict>
          <v:rect id="_x0000_i1034" o:spt="1" style="height:1.5pt;width:0pt;" coordsize="21600,21600" o:hr="t" o:hrstd="t" o:hralign="center">
            <v:path/>
            <v:fill focussize="0,0"/>
            <v:stroke/>
            <v:imagedata o:title=""/>
            <o:lock v:ext="edit"/>
            <w10:wrap type="none"/>
            <w10:anchorlock/>
          </v:rect>
        </w:pict>
      </w:r>
    </w:p>
    <w:p w14:paraId="79F4EF6A">
      <w:pPr>
        <w:pStyle w:val="5"/>
      </w:pPr>
      <w:bookmarkStart w:id="18" w:name="Xd997da088dd9702a3193d2c17c7a89012f88153"/>
      <w:r>
        <w:rPr>
          <w:rFonts w:hint="eastAsia"/>
        </w:rPr>
        <w:t>从上述可以发现蒸汽裂解副产法是丁二烯生产的绝对主流（占</w:t>
      </w:r>
      <w:r>
        <w:t xml:space="preserve"> </w:t>
      </w:r>
      <w:r>
        <w:rPr>
          <w:rFonts w:hint="eastAsia"/>
        </w:rPr>
        <w:t>90~95%），丁烷/丁烯脱氢法只是辅助调节（占</w:t>
      </w:r>
      <w:r>
        <w:t xml:space="preserve"> </w:t>
      </w:r>
      <w:r>
        <w:rPr>
          <w:rFonts w:hint="eastAsia"/>
        </w:rPr>
        <w:t>5~10%）。所以研究丁二烯的供应与价格，就必须抓住主要矛盾——</w:t>
      </w:r>
      <w:r>
        <w:rPr>
          <w:rFonts w:hint="eastAsia"/>
          <w:b/>
          <w:bCs/>
          <w:color w:val="FF0000"/>
        </w:rPr>
        <w:t>蒸汽裂解副产法</w:t>
      </w:r>
      <w:r>
        <w:rPr>
          <w:rFonts w:hint="eastAsia"/>
        </w:rPr>
        <w:t>——去深入研究</w:t>
      </w:r>
    </w:p>
    <w:p w14:paraId="6B2F6E40">
      <w:pPr>
        <w:pStyle w:val="23"/>
      </w:pPr>
      <w:r>
        <w:rPr>
          <w:rFonts w:hint="eastAsia"/>
          <w:b/>
          <w:bCs/>
        </w:rPr>
        <w:t>接下来重点研究：</w:t>
      </w:r>
    </w:p>
    <w:p w14:paraId="7CD9A9CE">
      <w:pPr>
        <w:pStyle w:val="24"/>
        <w:numPr>
          <w:ilvl w:val="0"/>
          <w:numId w:val="1"/>
        </w:numPr>
        <w:rPr>
          <w:color w:val="FF0000"/>
        </w:rPr>
      </w:pPr>
      <w:r>
        <w:rPr>
          <w:rFonts w:hint="eastAsia"/>
          <w:color w:val="FF0000"/>
        </w:rPr>
        <w:t>蒸汽裂解副产法的完整产业链（石油脑</w:t>
      </w:r>
      <w:r>
        <w:rPr>
          <w:color w:val="FF0000"/>
        </w:rPr>
        <w:t xml:space="preserve"> → </w:t>
      </w:r>
      <w:r>
        <w:rPr>
          <w:rFonts w:hint="eastAsia"/>
          <w:color w:val="FF0000"/>
        </w:rPr>
        <w:t>裂解</w:t>
      </w:r>
      <w:r>
        <w:rPr>
          <w:color w:val="FF0000"/>
        </w:rPr>
        <w:t xml:space="preserve"> → C4 </w:t>
      </w:r>
      <w:r>
        <w:rPr>
          <w:rFonts w:hint="eastAsia"/>
          <w:color w:val="FF0000"/>
        </w:rPr>
        <w:t>馏分</w:t>
      </w:r>
      <w:r>
        <w:rPr>
          <w:color w:val="FF0000"/>
        </w:rPr>
        <w:t xml:space="preserve"> → </w:t>
      </w:r>
      <w:r>
        <w:rPr>
          <w:rFonts w:hint="eastAsia"/>
          <w:color w:val="FF0000"/>
        </w:rPr>
        <w:t>丁二烯抽提）</w:t>
      </w:r>
    </w:p>
    <w:p w14:paraId="7A696B1E">
      <w:pPr>
        <w:pStyle w:val="24"/>
        <w:numPr>
          <w:ilvl w:val="0"/>
          <w:numId w:val="1"/>
        </w:numPr>
        <w:rPr>
          <w:color w:val="FF0000"/>
        </w:rPr>
      </w:pPr>
      <w:r>
        <w:rPr>
          <w:rFonts w:hint="eastAsia"/>
          <w:color w:val="FF0000"/>
        </w:rPr>
        <w:t>不同裂解原料（石脑油、乙烷、丙烷等）对丁二烯产量的影响</w:t>
      </w:r>
    </w:p>
    <w:p w14:paraId="0691C5CC">
      <w:pPr>
        <w:pStyle w:val="24"/>
        <w:numPr>
          <w:ilvl w:val="0"/>
          <w:numId w:val="1"/>
        </w:numPr>
        <w:rPr>
          <w:color w:val="FF0000"/>
        </w:rPr>
      </w:pPr>
      <w:r>
        <w:rPr>
          <w:rFonts w:hint="eastAsia"/>
          <w:color w:val="FF0000"/>
        </w:rPr>
        <w:t>乙烯装置开工率与丁二烯供应的联动关系</w:t>
      </w:r>
    </w:p>
    <w:p w14:paraId="6C4CB062">
      <w:pPr>
        <w:pStyle w:val="24"/>
        <w:numPr>
          <w:ilvl w:val="0"/>
          <w:numId w:val="1"/>
        </w:numPr>
        <w:rPr>
          <w:color w:val="FF0000"/>
        </w:rPr>
      </w:pPr>
      <w:r>
        <w:rPr>
          <w:rFonts w:hint="eastAsia"/>
          <w:color w:val="FF0000"/>
        </w:rPr>
        <w:t>原油-石脑油-丁二烯-SBR</w:t>
      </w:r>
      <w:r>
        <w:rPr>
          <w:color w:val="FF0000"/>
        </w:rPr>
        <w:t xml:space="preserve"> </w:t>
      </w:r>
      <w:r>
        <w:rPr>
          <w:rFonts w:hint="eastAsia"/>
          <w:color w:val="FF0000"/>
        </w:rPr>
        <w:t>的价格传导链</w:t>
      </w:r>
    </w:p>
    <w:p w14:paraId="13C9C67E">
      <w:pPr>
        <w:pStyle w:val="24"/>
        <w:numPr>
          <w:ilvl w:val="0"/>
          <w:numId w:val="0"/>
        </w:numPr>
        <w:spacing w:before="36" w:after="36"/>
        <w:rPr>
          <w:rFonts w:hint="eastAsia"/>
          <w:color w:val="FF0000"/>
        </w:rPr>
      </w:pPr>
    </w:p>
    <w:p w14:paraId="289E76B4">
      <w:pPr>
        <w:pStyle w:val="24"/>
        <w:numPr>
          <w:ilvl w:val="0"/>
          <w:numId w:val="0"/>
        </w:numPr>
        <w:spacing w:before="36" w:after="36"/>
        <w:rPr>
          <w:rFonts w:hint="eastAsia"/>
          <w:color w:val="FF0000"/>
        </w:rPr>
      </w:pPr>
    </w:p>
    <w:p w14:paraId="4C982BDB">
      <w:pPr>
        <w:pStyle w:val="24"/>
        <w:numPr>
          <w:ilvl w:val="0"/>
          <w:numId w:val="0"/>
        </w:numPr>
        <w:spacing w:before="36" w:after="36"/>
        <w:rPr>
          <w:rFonts w:hint="eastAsia"/>
          <w:color w:val="FF0000"/>
        </w:rPr>
      </w:pPr>
    </w:p>
    <w:p w14:paraId="52816005">
      <w:pPr>
        <w:pStyle w:val="24"/>
        <w:numPr>
          <w:ilvl w:val="0"/>
          <w:numId w:val="0"/>
        </w:numPr>
        <w:spacing w:before="36" w:after="36"/>
        <w:rPr>
          <w:rFonts w:hint="eastAsia"/>
          <w:color w:val="FF0000"/>
        </w:rPr>
      </w:pPr>
    </w:p>
    <w:p w14:paraId="1E32CE6E">
      <w:pPr>
        <w:pStyle w:val="24"/>
        <w:numPr>
          <w:ilvl w:val="0"/>
          <w:numId w:val="0"/>
        </w:numPr>
        <w:spacing w:before="36" w:after="36"/>
        <w:rPr>
          <w:rFonts w:hint="eastAsia"/>
          <w:color w:val="FF0000"/>
        </w:rPr>
      </w:pPr>
    </w:p>
    <w:p w14:paraId="1F119596">
      <w:pPr>
        <w:pStyle w:val="24"/>
        <w:numPr>
          <w:ilvl w:val="0"/>
          <w:numId w:val="0"/>
        </w:numPr>
        <w:spacing w:before="36" w:after="36"/>
        <w:rPr>
          <w:rFonts w:hint="eastAsia"/>
          <w:color w:val="FF0000"/>
        </w:rPr>
      </w:pPr>
    </w:p>
    <w:p w14:paraId="33C97DB1">
      <w:pPr>
        <w:pStyle w:val="24"/>
        <w:numPr>
          <w:ilvl w:val="0"/>
          <w:numId w:val="0"/>
        </w:numPr>
        <w:spacing w:before="36" w:after="36"/>
        <w:rPr>
          <w:rFonts w:hint="eastAsia"/>
          <w:color w:val="FF0000"/>
        </w:rPr>
      </w:pPr>
    </w:p>
    <w:p w14:paraId="5EE8759D">
      <w:pPr>
        <w:pStyle w:val="24"/>
        <w:numPr>
          <w:ilvl w:val="0"/>
          <w:numId w:val="0"/>
        </w:numPr>
        <w:spacing w:before="36" w:after="36"/>
        <w:rPr>
          <w:rFonts w:hint="eastAsia"/>
          <w:color w:val="FF0000"/>
        </w:rPr>
      </w:pPr>
    </w:p>
    <w:p w14:paraId="513CC0E0">
      <w:pPr>
        <w:pStyle w:val="24"/>
        <w:numPr>
          <w:ilvl w:val="0"/>
          <w:numId w:val="0"/>
        </w:numPr>
        <w:spacing w:before="36" w:after="36"/>
        <w:rPr>
          <w:rFonts w:hint="eastAsia"/>
          <w:color w:val="FF0000"/>
        </w:rPr>
      </w:pPr>
    </w:p>
    <w:p w14:paraId="1CEF31D3">
      <w:pPr>
        <w:pStyle w:val="24"/>
        <w:numPr>
          <w:ilvl w:val="0"/>
          <w:numId w:val="0"/>
        </w:numPr>
        <w:spacing w:before="36" w:after="36"/>
        <w:rPr>
          <w:rFonts w:hint="eastAsia"/>
          <w:color w:val="FF0000"/>
        </w:rPr>
      </w:pPr>
    </w:p>
    <w:p w14:paraId="4C1182A9">
      <w:pPr>
        <w:pStyle w:val="24"/>
        <w:numPr>
          <w:ilvl w:val="0"/>
          <w:numId w:val="0"/>
        </w:numPr>
        <w:spacing w:before="36" w:after="36"/>
        <w:rPr>
          <w:rFonts w:hint="eastAsia"/>
          <w:color w:val="FF0000"/>
        </w:rPr>
      </w:pPr>
    </w:p>
    <w:p w14:paraId="043325BA">
      <w:pPr>
        <w:pStyle w:val="24"/>
        <w:numPr>
          <w:ilvl w:val="0"/>
          <w:numId w:val="0"/>
        </w:numPr>
        <w:spacing w:before="36" w:after="36"/>
        <w:rPr>
          <w:rFonts w:hint="eastAsia"/>
          <w:color w:val="FF0000"/>
        </w:rPr>
      </w:pPr>
    </w:p>
    <w:p w14:paraId="263F6D15">
      <w:pPr>
        <w:pStyle w:val="24"/>
        <w:numPr>
          <w:ilvl w:val="0"/>
          <w:numId w:val="0"/>
        </w:numPr>
        <w:spacing w:before="36" w:after="36"/>
        <w:rPr>
          <w:rFonts w:hint="eastAsia"/>
          <w:color w:val="FF0000"/>
        </w:rPr>
      </w:pPr>
    </w:p>
    <w:p w14:paraId="1C4EAE26">
      <w:pPr>
        <w:pStyle w:val="24"/>
        <w:numPr>
          <w:ilvl w:val="0"/>
          <w:numId w:val="0"/>
        </w:numPr>
        <w:spacing w:before="36" w:after="36"/>
        <w:rPr>
          <w:rFonts w:hint="eastAsia"/>
          <w:color w:val="FF0000"/>
        </w:rPr>
      </w:pPr>
    </w:p>
    <w:p w14:paraId="009607C4">
      <w:pPr>
        <w:pStyle w:val="24"/>
        <w:numPr>
          <w:ilvl w:val="0"/>
          <w:numId w:val="0"/>
        </w:numPr>
        <w:spacing w:before="36" w:after="36"/>
        <w:rPr>
          <w:rFonts w:hint="eastAsia"/>
          <w:color w:val="FF0000"/>
        </w:rPr>
      </w:pPr>
    </w:p>
    <w:p w14:paraId="42BC9381">
      <w:pPr>
        <w:pStyle w:val="24"/>
        <w:numPr>
          <w:ilvl w:val="0"/>
          <w:numId w:val="0"/>
        </w:numPr>
        <w:spacing w:before="36" w:after="36"/>
        <w:rPr>
          <w:rFonts w:hint="eastAsia"/>
          <w:color w:val="FF0000"/>
        </w:rPr>
      </w:pPr>
    </w:p>
    <w:p w14:paraId="6CE476F0">
      <w:r>
        <w:pict>
          <v:rect id="_x0000_i1035" o:spt="1" style="height:1.5pt;width:0pt;" coordsize="21600,21600" o:hr="t" o:hrstd="t" o:hralign="center">
            <v:path/>
            <v:fill focussize="0,0"/>
            <v:stroke/>
            <v:imagedata o:title=""/>
            <o:lock v:ext="edit"/>
            <w10:wrap type="none"/>
            <w10:anchorlock/>
          </v:rect>
        </w:pict>
      </w:r>
    </w:p>
    <w:bookmarkEnd w:id="9"/>
    <w:bookmarkEnd w:id="17"/>
    <w:bookmarkEnd w:id="18"/>
    <w:p w14:paraId="0A472B70">
      <w:pPr>
        <w:pStyle w:val="2"/>
      </w:pPr>
      <w:bookmarkStart w:id="19" w:name="第三部分蒸汽裂解副产法各原料裂解及丁二烯市场占比分析"/>
      <w:r>
        <w:rPr>
          <w:rFonts w:hint="eastAsia"/>
        </w:rPr>
        <w:t>第三部分：蒸汽裂解副产法——各原料裂解及丁二烯市场占比分析</w:t>
      </w:r>
    </w:p>
    <w:p w14:paraId="53FE5435">
      <w:pPr>
        <w:pStyle w:val="4"/>
      </w:pPr>
      <w:bookmarkStart w:id="20" w:name="clipboard-本节目录第三部分"/>
      <w:r>
        <w:t xml:space="preserve">📋 </w:t>
      </w:r>
      <w:r>
        <w:rPr>
          <w:rFonts w:hint="eastAsia"/>
        </w:rPr>
        <w:t>本节目录（第三部分）</w:t>
      </w:r>
    </w:p>
    <w:p w14:paraId="0A02E783">
      <w:pPr>
        <w:pStyle w:val="24"/>
        <w:numPr>
          <w:ilvl w:val="0"/>
          <w:numId w:val="1"/>
        </w:numPr>
      </w:pPr>
      <w:r>
        <w:fldChar w:fldCharType="begin"/>
      </w:r>
      <w:r>
        <w:instrText xml:space="preserve"> HYPERLINK \l "Xc1b235aa5d5ffd1ae8d313589f16026f6949ad4" \h </w:instrText>
      </w:r>
      <w:r>
        <w:fldChar w:fldCharType="separate"/>
      </w:r>
      <w:r>
        <w:rPr>
          <w:rStyle w:val="20"/>
        </w:rPr>
        <w:t xml:space="preserve">📌 </w:t>
      </w:r>
      <w:r>
        <w:rPr>
          <w:rStyle w:val="20"/>
          <w:rFonts w:hint="eastAsia"/>
        </w:rPr>
        <w:t>研究范围</w:t>
      </w:r>
      <w:r>
        <w:rPr>
          <w:rStyle w:val="20"/>
          <w:rFonts w:hint="eastAsia"/>
        </w:rPr>
        <w:fldChar w:fldCharType="end"/>
      </w:r>
    </w:p>
    <w:p w14:paraId="24F1F5AE">
      <w:pPr>
        <w:pStyle w:val="24"/>
        <w:numPr>
          <w:ilvl w:val="0"/>
          <w:numId w:val="1"/>
        </w:numPr>
      </w:pPr>
      <w:r>
        <w:fldChar w:fldCharType="begin"/>
      </w:r>
      <w:r>
        <w:instrText xml:space="preserve"> HYPERLINK \l "一各裂解原料基础数据" \h </w:instrText>
      </w:r>
      <w:r>
        <w:fldChar w:fldCharType="separate"/>
      </w:r>
      <w:r>
        <w:rPr>
          <w:rStyle w:val="20"/>
          <w:rFonts w:hint="eastAsia"/>
        </w:rPr>
        <w:t>一、各裂解原料基础数据</w:t>
      </w:r>
      <w:r>
        <w:rPr>
          <w:rStyle w:val="20"/>
          <w:rFonts w:hint="eastAsia"/>
        </w:rPr>
        <w:fldChar w:fldCharType="end"/>
      </w:r>
    </w:p>
    <w:p w14:paraId="01F3E267">
      <w:pPr>
        <w:pStyle w:val="24"/>
        <w:numPr>
          <w:ilvl w:val="0"/>
          <w:numId w:val="1"/>
        </w:numPr>
      </w:pPr>
      <w:r>
        <w:fldChar w:fldCharType="begin"/>
      </w:r>
      <w:r>
        <w:instrText xml:space="preserve"> HYPERLINK \l "二全球乙烯产能格局与各原料占比" \h </w:instrText>
      </w:r>
      <w:r>
        <w:fldChar w:fldCharType="separate"/>
      </w:r>
      <w:r>
        <w:rPr>
          <w:rStyle w:val="20"/>
          <w:rFonts w:hint="eastAsia"/>
        </w:rPr>
        <w:t>二、全球乙烯产能格局与各原料占比</w:t>
      </w:r>
      <w:r>
        <w:rPr>
          <w:rStyle w:val="20"/>
          <w:rFonts w:hint="eastAsia"/>
        </w:rPr>
        <w:fldChar w:fldCharType="end"/>
      </w:r>
    </w:p>
    <w:p w14:paraId="28E62BF0">
      <w:pPr>
        <w:pStyle w:val="24"/>
        <w:numPr>
          <w:ilvl w:val="0"/>
          <w:numId w:val="1"/>
        </w:numPr>
      </w:pPr>
      <w:r>
        <w:fldChar w:fldCharType="begin"/>
      </w:r>
      <w:r>
        <w:instrText xml:space="preserve"> HYPERLINK \l "三各原料路线对全球丁二烯供应的贡献测算" \h </w:instrText>
      </w:r>
      <w:r>
        <w:fldChar w:fldCharType="separate"/>
      </w:r>
      <w:r>
        <w:rPr>
          <w:rStyle w:val="20"/>
          <w:rFonts w:hint="eastAsia"/>
        </w:rPr>
        <w:t>三、各原料路线对全球丁二烯供应的贡献测算</w:t>
      </w:r>
      <w:r>
        <w:rPr>
          <w:rStyle w:val="20"/>
          <w:rFonts w:hint="eastAsia"/>
        </w:rPr>
        <w:fldChar w:fldCharType="end"/>
      </w:r>
    </w:p>
    <w:p w14:paraId="15DEBB42">
      <w:pPr>
        <w:pStyle w:val="24"/>
        <w:numPr>
          <w:ilvl w:val="0"/>
          <w:numId w:val="1"/>
        </w:numPr>
      </w:pPr>
      <w:r>
        <w:fldChar w:fldCharType="begin"/>
      </w:r>
      <w:r>
        <w:instrText xml:space="preserve"> HYPERLINK \l "四地缘格局与价格联动" \h </w:instrText>
      </w:r>
      <w:r>
        <w:fldChar w:fldCharType="separate"/>
      </w:r>
      <w:r>
        <w:rPr>
          <w:rStyle w:val="20"/>
          <w:rFonts w:hint="eastAsia"/>
        </w:rPr>
        <w:t>四、地缘格局与价格联动</w:t>
      </w:r>
      <w:r>
        <w:rPr>
          <w:rStyle w:val="20"/>
          <w:rFonts w:hint="eastAsia"/>
        </w:rPr>
        <w:fldChar w:fldCharType="end"/>
      </w:r>
    </w:p>
    <w:p w14:paraId="58B1817D">
      <w:pPr>
        <w:pStyle w:val="24"/>
        <w:numPr>
          <w:ilvl w:val="0"/>
          <w:numId w:val="1"/>
        </w:numPr>
      </w:pPr>
      <w:r>
        <w:fldChar w:fldCharType="begin"/>
      </w:r>
      <w:r>
        <w:instrText xml:space="preserve"> HYPERLINK \l "五关键数据汇总" \h </w:instrText>
      </w:r>
      <w:r>
        <w:fldChar w:fldCharType="separate"/>
      </w:r>
      <w:r>
        <w:rPr>
          <w:rStyle w:val="20"/>
          <w:rFonts w:hint="eastAsia"/>
        </w:rPr>
        <w:t>五、关键数据汇总</w:t>
      </w:r>
      <w:r>
        <w:rPr>
          <w:rStyle w:val="20"/>
          <w:rFonts w:hint="eastAsia"/>
        </w:rPr>
        <w:fldChar w:fldCharType="end"/>
      </w:r>
    </w:p>
    <w:bookmarkEnd w:id="20"/>
    <w:p w14:paraId="371E9002">
      <w:pPr>
        <w:pStyle w:val="4"/>
      </w:pPr>
      <w:bookmarkStart w:id="21" w:name="pushpin-研究范围"/>
      <w:r>
        <w:t xml:space="preserve">📌 </w:t>
      </w:r>
      <w:r>
        <w:rPr>
          <w:rFonts w:hint="eastAsia"/>
        </w:rPr>
        <w:t>研究范围</w:t>
      </w:r>
    </w:p>
    <w:p w14:paraId="0085EF33">
      <w:pPr>
        <w:pStyle w:val="23"/>
      </w:pPr>
      <w:r>
        <w:rPr>
          <w:rFonts w:hint="eastAsia"/>
        </w:rPr>
        <w:t>聚焦蒸汽裂解副产法（约占全球丁二烯产量</w:t>
      </w:r>
      <w:r>
        <w:t xml:space="preserve"> </w:t>
      </w:r>
      <w:r>
        <w:rPr>
          <w:rFonts w:hint="eastAsia"/>
        </w:rPr>
        <w:t>90~95%），深入分析：</w:t>
      </w:r>
    </w:p>
    <w:p w14:paraId="7EEC59C2">
      <w:pPr>
        <w:pStyle w:val="24"/>
        <w:numPr>
          <w:ilvl w:val="0"/>
          <w:numId w:val="1"/>
        </w:numPr>
      </w:pPr>
      <w:r>
        <w:rPr>
          <w:rFonts w:hint="eastAsia"/>
        </w:rPr>
        <w:t>该方法涉及的</w:t>
      </w:r>
      <w:r>
        <w:rPr>
          <w:rFonts w:hint="eastAsia"/>
          <w:b/>
          <w:bCs/>
        </w:rPr>
        <w:t>多种裂解原料</w:t>
      </w:r>
      <w:r>
        <w:rPr>
          <w:rFonts w:hint="eastAsia"/>
        </w:rPr>
        <w:t>（石脑油、乙烷、丙烷、LPG、丁烷、轻柴油、加氢尾油等）</w:t>
      </w:r>
    </w:p>
    <w:p w14:paraId="3E0C6651">
      <w:pPr>
        <w:pStyle w:val="24"/>
        <w:numPr>
          <w:ilvl w:val="0"/>
          <w:numId w:val="1"/>
        </w:numPr>
      </w:pPr>
      <w:r>
        <w:rPr>
          <w:rFonts w:hint="eastAsia"/>
        </w:rPr>
        <w:t>各原料在</w:t>
      </w:r>
      <w:r>
        <w:rPr>
          <w:rFonts w:hint="eastAsia"/>
          <w:b/>
          <w:bCs/>
        </w:rPr>
        <w:t>全球乙烯产能中的使用占比</w:t>
      </w:r>
    </w:p>
    <w:p w14:paraId="785A8A3A">
      <w:pPr>
        <w:pStyle w:val="24"/>
        <w:numPr>
          <w:ilvl w:val="0"/>
          <w:numId w:val="1"/>
        </w:numPr>
      </w:pPr>
      <w:r>
        <w:rPr>
          <w:rFonts w:hint="eastAsia"/>
        </w:rPr>
        <w:t>各原料的</w:t>
      </w:r>
      <w:r>
        <w:rPr>
          <w:rFonts w:hint="eastAsia"/>
          <w:b/>
          <w:bCs/>
        </w:rPr>
        <w:t>丁二烯收率</w:t>
      </w:r>
      <w:r>
        <w:rPr>
          <w:rFonts w:hint="eastAsia"/>
        </w:rPr>
        <w:t>差异</w:t>
      </w:r>
    </w:p>
    <w:p w14:paraId="69BC353C">
      <w:pPr>
        <w:pStyle w:val="24"/>
        <w:numPr>
          <w:ilvl w:val="0"/>
          <w:numId w:val="1"/>
        </w:numPr>
      </w:pPr>
      <w:r>
        <w:rPr>
          <w:rFonts w:hint="eastAsia"/>
        </w:rPr>
        <w:t>各原料路线</w:t>
      </w:r>
      <w:r>
        <w:rPr>
          <w:rFonts w:hint="eastAsia"/>
          <w:b/>
          <w:bCs/>
        </w:rPr>
        <w:t>对全球丁二烯供应的实际贡献</w:t>
      </w:r>
    </w:p>
    <w:p w14:paraId="446C328E">
      <w:r>
        <w:pict>
          <v:rect id="_x0000_i1036" o:spt="1" style="height:1.5pt;width:0pt;" coordsize="21600,21600" o:hr="t" o:hrstd="t" o:hralign="center">
            <v:path/>
            <v:fill focussize="0,0"/>
            <v:stroke/>
            <v:imagedata o:title=""/>
            <o:lock v:ext="edit"/>
            <w10:wrap type="none"/>
            <w10:anchorlock/>
          </v:rect>
        </w:pict>
      </w:r>
    </w:p>
    <w:bookmarkEnd w:id="21"/>
    <w:p w14:paraId="31BFADFF">
      <w:pPr>
        <w:pStyle w:val="4"/>
      </w:pPr>
      <w:bookmarkStart w:id="22" w:name="一各裂解原料基础数据"/>
      <w:r>
        <w:rPr>
          <w:rFonts w:hint="eastAsia"/>
        </w:rPr>
        <w:t>一、各裂解原料基础数据</w:t>
      </w:r>
    </w:p>
    <w:p w14:paraId="23DB2A8E">
      <w:pPr>
        <w:pStyle w:val="5"/>
      </w:pPr>
      <w:bookmarkStart w:id="23" w:name="bar_chart-表-1各原料的化学组成与基本物性"/>
      <w:r>
        <w:t xml:space="preserve">📊 </w:t>
      </w:r>
      <w:r>
        <w:rPr>
          <w:rFonts w:hint="eastAsia"/>
        </w:rPr>
        <w:t>表</w:t>
      </w:r>
      <w:r>
        <w:t xml:space="preserve"> </w:t>
      </w:r>
      <w:r>
        <w:rPr>
          <w:rFonts w:hint="eastAsia"/>
        </w:rPr>
        <w:t>1：各原料的化学组成与基本物性</w:t>
      </w:r>
    </w:p>
    <w:tbl>
      <w:tblPr>
        <w:tblStyle w:val="41"/>
        <w:tblW w:w="0" w:type="auto"/>
        <w:tblInd w:w="0" w:type="dxa"/>
        <w:tblLayout w:type="autofit"/>
        <w:tblCellMar>
          <w:top w:w="0" w:type="dxa"/>
          <w:left w:w="108" w:type="dxa"/>
          <w:bottom w:w="0" w:type="dxa"/>
          <w:right w:w="108" w:type="dxa"/>
        </w:tblCellMar>
      </w:tblPr>
      <w:tblGrid>
        <w:gridCol w:w="1863"/>
        <w:gridCol w:w="1870"/>
        <w:gridCol w:w="1396"/>
        <w:gridCol w:w="1669"/>
        <w:gridCol w:w="2058"/>
      </w:tblGrid>
      <w:tr w14:paraId="17612371">
        <w:trPr>
          <w:tblHeader/>
        </w:trPr>
        <w:tc>
          <w:p w14:paraId="0461AD77">
            <w:pPr>
              <w:pStyle w:val="24"/>
              <w:jc w:val="left"/>
            </w:pPr>
            <w:r>
              <w:rPr>
                <w:rFonts w:hint="eastAsia"/>
                <w:b/>
                <w:bCs/>
              </w:rPr>
              <w:t>原料</w:t>
            </w:r>
          </w:p>
        </w:tc>
        <w:tc>
          <w:p w14:paraId="5CB050FD">
            <w:pPr>
              <w:pStyle w:val="24"/>
              <w:jc w:val="left"/>
            </w:pPr>
            <w:r>
              <w:rPr>
                <w:rFonts w:hint="eastAsia"/>
                <w:b/>
                <w:bCs/>
              </w:rPr>
              <w:t>化学式/碳数</w:t>
            </w:r>
          </w:p>
        </w:tc>
        <w:tc>
          <w:p w14:paraId="6EEBDF03">
            <w:pPr>
              <w:pStyle w:val="24"/>
              <w:jc w:val="left"/>
            </w:pPr>
            <w:r>
              <w:rPr>
                <w:rFonts w:hint="eastAsia"/>
                <w:b/>
                <w:bCs/>
              </w:rPr>
              <w:t>沸点范围</w:t>
            </w:r>
          </w:p>
        </w:tc>
        <w:tc>
          <w:p w14:paraId="316CA15B">
            <w:pPr>
              <w:pStyle w:val="24"/>
              <w:jc w:val="left"/>
            </w:pPr>
            <w:r>
              <w:rPr>
                <w:rFonts w:hint="eastAsia"/>
                <w:b/>
                <w:bCs/>
              </w:rPr>
              <w:t>状态</w:t>
            </w:r>
          </w:p>
        </w:tc>
        <w:tc>
          <w:p w14:paraId="00F9D4AC">
            <w:pPr>
              <w:pStyle w:val="24"/>
              <w:jc w:val="left"/>
            </w:pPr>
            <w:r>
              <w:rPr>
                <w:rFonts w:hint="eastAsia"/>
                <w:b/>
                <w:bCs/>
              </w:rPr>
              <w:t>主要来源</w:t>
            </w:r>
          </w:p>
        </w:tc>
      </w:tr>
      <w:tr w14:paraId="2F313D27">
        <w:tblPrEx>
          <w:tblCellMar>
            <w:top w:w="0" w:type="dxa"/>
            <w:left w:w="108" w:type="dxa"/>
            <w:bottom w:w="0" w:type="dxa"/>
            <w:right w:w="108" w:type="dxa"/>
          </w:tblCellMar>
        </w:tblPrEx>
        <w:tc>
          <w:p w14:paraId="2AAE64EC">
            <w:pPr>
              <w:pStyle w:val="24"/>
              <w:jc w:val="left"/>
            </w:pPr>
            <w:r>
              <w:rPr>
                <w:rFonts w:hint="eastAsia"/>
                <w:b/>
                <w:bCs/>
              </w:rPr>
              <w:t>乙烷</w:t>
            </w:r>
          </w:p>
        </w:tc>
        <w:tc>
          <w:p w14:paraId="5156B0E6">
            <w:pPr>
              <w:pStyle w:val="24"/>
              <w:jc w:val="left"/>
            </w:pPr>
            <w:r>
              <w:rPr>
                <w:rFonts w:hint="eastAsia"/>
              </w:rPr>
              <w:t>C₂H₆（C2）</w:t>
            </w:r>
          </w:p>
        </w:tc>
        <w:tc>
          <w:p w14:paraId="43653BFF">
            <w:pPr>
              <w:pStyle w:val="24"/>
              <w:jc w:val="left"/>
            </w:pPr>
            <w:r>
              <w:t>-89°C</w:t>
            </w:r>
          </w:p>
        </w:tc>
        <w:tc>
          <w:p w14:paraId="06BABD65">
            <w:pPr>
              <w:pStyle w:val="24"/>
              <w:jc w:val="left"/>
            </w:pPr>
            <w:r>
              <w:rPr>
                <w:rFonts w:hint="eastAsia"/>
              </w:rPr>
              <w:t>气体</w:t>
            </w:r>
          </w:p>
        </w:tc>
        <w:tc>
          <w:p w14:paraId="1C5311EC">
            <w:pPr>
              <w:pStyle w:val="24"/>
              <w:jc w:val="left"/>
            </w:pPr>
            <w:r>
              <w:rPr>
                <w:rFonts w:hint="eastAsia"/>
              </w:rPr>
              <w:t>油田伴生气、页岩气</w:t>
            </w:r>
          </w:p>
        </w:tc>
      </w:tr>
      <w:tr w14:paraId="05931493">
        <w:tblPrEx>
          <w:tblCellMar>
            <w:top w:w="0" w:type="dxa"/>
            <w:left w:w="108" w:type="dxa"/>
            <w:bottom w:w="0" w:type="dxa"/>
            <w:right w:w="108" w:type="dxa"/>
          </w:tblCellMar>
        </w:tblPrEx>
        <w:tc>
          <w:p w14:paraId="799A7351">
            <w:pPr>
              <w:pStyle w:val="24"/>
              <w:jc w:val="left"/>
            </w:pPr>
            <w:r>
              <w:rPr>
                <w:rFonts w:hint="eastAsia"/>
                <w:b/>
                <w:bCs/>
              </w:rPr>
              <w:t>丙烷</w:t>
            </w:r>
          </w:p>
        </w:tc>
        <w:tc>
          <w:p w14:paraId="085B6765">
            <w:pPr>
              <w:pStyle w:val="24"/>
              <w:jc w:val="left"/>
            </w:pPr>
            <w:r>
              <w:rPr>
                <w:rFonts w:hint="eastAsia"/>
              </w:rPr>
              <w:t>C₃H₈（C3）</w:t>
            </w:r>
          </w:p>
        </w:tc>
        <w:tc>
          <w:p w14:paraId="645CD790">
            <w:pPr>
              <w:pStyle w:val="24"/>
              <w:jc w:val="left"/>
            </w:pPr>
            <w:r>
              <w:t>-42°C</w:t>
            </w:r>
          </w:p>
        </w:tc>
        <w:tc>
          <w:p w14:paraId="37020CCB">
            <w:pPr>
              <w:pStyle w:val="24"/>
              <w:jc w:val="left"/>
            </w:pPr>
            <w:r>
              <w:rPr>
                <w:rFonts w:hint="eastAsia"/>
              </w:rPr>
              <w:t>气体（可液化）</w:t>
            </w:r>
          </w:p>
        </w:tc>
        <w:tc>
          <w:p w14:paraId="25990FDB">
            <w:pPr>
              <w:pStyle w:val="24"/>
              <w:jc w:val="left"/>
            </w:pPr>
            <w:r>
              <w:rPr>
                <w:rFonts w:hint="eastAsia"/>
              </w:rPr>
              <w:t>油田伴生气、LPG</w:t>
            </w:r>
          </w:p>
        </w:tc>
      </w:tr>
      <w:tr w14:paraId="7906ADE0">
        <w:tblPrEx>
          <w:tblCellMar>
            <w:top w:w="0" w:type="dxa"/>
            <w:left w:w="108" w:type="dxa"/>
            <w:bottom w:w="0" w:type="dxa"/>
            <w:right w:w="108" w:type="dxa"/>
          </w:tblCellMar>
        </w:tblPrEx>
        <w:tc>
          <w:p w14:paraId="42CE7FA4">
            <w:pPr>
              <w:pStyle w:val="24"/>
              <w:jc w:val="left"/>
            </w:pPr>
            <w:r>
              <w:rPr>
                <w:rFonts w:hint="eastAsia"/>
                <w:b/>
                <w:bCs/>
              </w:rPr>
              <w:t>丁烷</w:t>
            </w:r>
          </w:p>
        </w:tc>
        <w:tc>
          <w:p w14:paraId="3F32A0FF">
            <w:pPr>
              <w:pStyle w:val="24"/>
              <w:jc w:val="left"/>
            </w:pPr>
            <w:r>
              <w:rPr>
                <w:rFonts w:hint="eastAsia"/>
              </w:rPr>
              <w:t>C₄H₁₀（C4）</w:t>
            </w:r>
          </w:p>
        </w:tc>
        <w:tc>
          <w:p w14:paraId="33CD5330">
            <w:pPr>
              <w:pStyle w:val="24"/>
              <w:jc w:val="left"/>
            </w:pPr>
            <w:r>
              <w:t>-0.5°C</w:t>
            </w:r>
          </w:p>
        </w:tc>
        <w:tc>
          <w:p w14:paraId="523B19B2">
            <w:pPr>
              <w:pStyle w:val="24"/>
              <w:jc w:val="left"/>
            </w:pPr>
            <w:r>
              <w:rPr>
                <w:rFonts w:hint="eastAsia"/>
              </w:rPr>
              <w:t>气体（可液化）</w:t>
            </w:r>
          </w:p>
        </w:tc>
        <w:tc>
          <w:p w14:paraId="42813383">
            <w:pPr>
              <w:pStyle w:val="24"/>
              <w:jc w:val="left"/>
            </w:pPr>
            <w:r>
              <w:rPr>
                <w:rFonts w:hint="eastAsia"/>
              </w:rPr>
              <w:t>油田伴生气、LPG</w:t>
            </w:r>
          </w:p>
        </w:tc>
      </w:tr>
      <w:tr w14:paraId="453200F0">
        <w:tblPrEx>
          <w:tblCellMar>
            <w:top w:w="0" w:type="dxa"/>
            <w:left w:w="108" w:type="dxa"/>
            <w:bottom w:w="0" w:type="dxa"/>
            <w:right w:w="108" w:type="dxa"/>
          </w:tblCellMar>
        </w:tblPrEx>
        <w:tc>
          <w:p w14:paraId="18F0DDFA">
            <w:pPr>
              <w:pStyle w:val="24"/>
              <w:jc w:val="left"/>
            </w:pPr>
            <w:r>
              <w:rPr>
                <w:rFonts w:hint="eastAsia"/>
                <w:b/>
                <w:bCs/>
              </w:rPr>
              <w:t>石油脑（石脑油）</w:t>
            </w:r>
          </w:p>
        </w:tc>
        <w:tc>
          <w:p w14:paraId="18916D17">
            <w:pPr>
              <w:pStyle w:val="24"/>
              <w:jc w:val="left"/>
            </w:pPr>
            <w:r>
              <w:t>C5~C12</w:t>
            </w:r>
          </w:p>
        </w:tc>
        <w:tc>
          <w:p w14:paraId="1B42BB8E">
            <w:pPr>
              <w:pStyle w:val="24"/>
              <w:jc w:val="left"/>
            </w:pPr>
            <w:r>
              <w:t>30~200°C</w:t>
            </w:r>
          </w:p>
        </w:tc>
        <w:tc>
          <w:p w14:paraId="0FB73340">
            <w:pPr>
              <w:pStyle w:val="24"/>
              <w:jc w:val="left"/>
            </w:pPr>
            <w:r>
              <w:rPr>
                <w:rFonts w:hint="eastAsia"/>
              </w:rPr>
              <w:t>轻质液体</w:t>
            </w:r>
          </w:p>
        </w:tc>
        <w:tc>
          <w:p w14:paraId="55E83961">
            <w:pPr>
              <w:pStyle w:val="24"/>
              <w:jc w:val="left"/>
            </w:pPr>
            <w:r>
              <w:rPr>
                <w:rFonts w:hint="eastAsia"/>
              </w:rPr>
              <w:t>原油蒸馏、炼厂</w:t>
            </w:r>
          </w:p>
        </w:tc>
      </w:tr>
      <w:tr w14:paraId="1D7D40B0">
        <w:tblPrEx>
          <w:tblCellMar>
            <w:top w:w="0" w:type="dxa"/>
            <w:left w:w="108" w:type="dxa"/>
            <w:bottom w:w="0" w:type="dxa"/>
            <w:right w:w="108" w:type="dxa"/>
          </w:tblCellMar>
        </w:tblPrEx>
        <w:tc>
          <w:p w14:paraId="13CF996D">
            <w:pPr>
              <w:pStyle w:val="24"/>
              <w:jc w:val="left"/>
            </w:pPr>
            <w:r>
              <w:rPr>
                <w:rFonts w:hint="eastAsia"/>
                <w:b/>
                <w:bCs/>
              </w:rPr>
              <w:t>轻柴油</w:t>
            </w:r>
          </w:p>
        </w:tc>
        <w:tc>
          <w:p w14:paraId="010A2EB7">
            <w:pPr>
              <w:pStyle w:val="24"/>
              <w:jc w:val="left"/>
            </w:pPr>
            <w:r>
              <w:t>C15~C25</w:t>
            </w:r>
          </w:p>
        </w:tc>
        <w:tc>
          <w:p w14:paraId="6106BEFF">
            <w:pPr>
              <w:pStyle w:val="24"/>
              <w:jc w:val="left"/>
            </w:pPr>
            <w:r>
              <w:t>200~350°C</w:t>
            </w:r>
          </w:p>
        </w:tc>
        <w:tc>
          <w:p w14:paraId="01679D43">
            <w:pPr>
              <w:pStyle w:val="24"/>
              <w:jc w:val="left"/>
            </w:pPr>
            <w:r>
              <w:rPr>
                <w:rFonts w:hint="eastAsia"/>
              </w:rPr>
              <w:t>液体</w:t>
            </w:r>
          </w:p>
        </w:tc>
        <w:tc>
          <w:p w14:paraId="7979DB0A">
            <w:pPr>
              <w:pStyle w:val="24"/>
              <w:jc w:val="left"/>
            </w:pPr>
            <w:r>
              <w:rPr>
                <w:rFonts w:hint="eastAsia"/>
              </w:rPr>
              <w:t>原油蒸馏</w:t>
            </w:r>
          </w:p>
        </w:tc>
      </w:tr>
      <w:tr w14:paraId="1FD384AC">
        <w:tblPrEx>
          <w:tblCellMar>
            <w:top w:w="0" w:type="dxa"/>
            <w:left w:w="108" w:type="dxa"/>
            <w:bottom w:w="0" w:type="dxa"/>
            <w:right w:w="108" w:type="dxa"/>
          </w:tblCellMar>
        </w:tblPrEx>
        <w:tc>
          <w:p w14:paraId="35B10670">
            <w:pPr>
              <w:pStyle w:val="24"/>
              <w:jc w:val="left"/>
            </w:pPr>
            <w:r>
              <w:rPr>
                <w:rFonts w:hint="eastAsia"/>
                <w:b/>
                <w:bCs/>
              </w:rPr>
              <w:t>加氢尾油</w:t>
            </w:r>
          </w:p>
        </w:tc>
        <w:tc>
          <w:p w14:paraId="49B6C47C">
            <w:pPr>
              <w:pStyle w:val="24"/>
              <w:jc w:val="left"/>
            </w:pPr>
            <w:r>
              <w:t>C20+</w:t>
            </w:r>
          </w:p>
        </w:tc>
        <w:tc>
          <w:p w14:paraId="3E5A0FD5">
            <w:pPr>
              <w:pStyle w:val="24"/>
              <w:jc w:val="left"/>
            </w:pPr>
            <w:r>
              <w:rPr>
                <w:rFonts w:hint="eastAsia"/>
              </w:rPr>
              <w:t>较高</w:t>
            </w:r>
          </w:p>
        </w:tc>
        <w:tc>
          <w:p w14:paraId="15E31D85">
            <w:pPr>
              <w:pStyle w:val="24"/>
              <w:jc w:val="left"/>
            </w:pPr>
            <w:r>
              <w:rPr>
                <w:rFonts w:hint="eastAsia"/>
              </w:rPr>
              <w:t>液体</w:t>
            </w:r>
          </w:p>
        </w:tc>
        <w:tc>
          <w:p w14:paraId="43903377">
            <w:pPr>
              <w:pStyle w:val="24"/>
              <w:jc w:val="left"/>
            </w:pPr>
            <w:r>
              <w:rPr>
                <w:rFonts w:hint="eastAsia"/>
              </w:rPr>
              <w:t>炼厂加氢装置副产</w:t>
            </w:r>
          </w:p>
        </w:tc>
      </w:tr>
    </w:tbl>
    <w:p w14:paraId="4002FE7C">
      <w:r>
        <w:pict>
          <v:rect id="_x0000_i1037" o:spt="1" style="height:1.5pt;width:0pt;" coordsize="21600,21600" o:hr="t" o:hrstd="t" o:hralign="center">
            <v:path/>
            <v:fill focussize="0,0"/>
            <v:stroke/>
            <v:imagedata o:title=""/>
            <o:lock v:ext="edit"/>
            <w10:wrap type="none"/>
            <w10:anchorlock/>
          </v:rect>
        </w:pict>
      </w:r>
    </w:p>
    <w:bookmarkEnd w:id="23"/>
    <w:p w14:paraId="224898A8">
      <w:pPr>
        <w:pStyle w:val="5"/>
      </w:pPr>
      <w:bookmarkStart w:id="24" w:name="bar_chart-表-2各原料的裂解产物收率对比典型中度裂解条件按裂解原料计"/>
      <w:r>
        <w:t xml:space="preserve">📊 </w:t>
      </w:r>
      <w:r>
        <w:rPr>
          <w:rFonts w:hint="eastAsia"/>
        </w:rPr>
        <w:t>表</w:t>
      </w:r>
      <w:r>
        <w:t xml:space="preserve"> </w:t>
      </w:r>
      <w:r>
        <w:rPr>
          <w:rFonts w:hint="eastAsia"/>
        </w:rPr>
        <w:t>2：各原料的裂解产物收率对比（典型中度裂解条件，按裂解原料计）</w:t>
      </w:r>
    </w:p>
    <w:tbl>
      <w:tblPr>
        <w:tblStyle w:val="41"/>
        <w:tblW w:w="0" w:type="auto"/>
        <w:tblInd w:w="0" w:type="dxa"/>
        <w:tblLayout w:type="autofit"/>
        <w:tblCellMar>
          <w:top w:w="0" w:type="dxa"/>
          <w:left w:w="108" w:type="dxa"/>
          <w:bottom w:w="0" w:type="dxa"/>
          <w:right w:w="108" w:type="dxa"/>
        </w:tblCellMar>
      </w:tblPr>
      <w:tblGrid>
        <w:gridCol w:w="2097"/>
        <w:gridCol w:w="1174"/>
        <w:gridCol w:w="1174"/>
        <w:gridCol w:w="2547"/>
        <w:gridCol w:w="1864"/>
      </w:tblGrid>
      <w:tr w14:paraId="1AC4F0FA">
        <w:tblPrEx>
          <w:tblCellMar>
            <w:top w:w="0" w:type="dxa"/>
            <w:left w:w="108" w:type="dxa"/>
            <w:bottom w:w="0" w:type="dxa"/>
            <w:right w:w="108" w:type="dxa"/>
          </w:tblCellMar>
        </w:tblPrEx>
        <w:trPr>
          <w:tblHeader/>
        </w:trPr>
        <w:tc>
          <w:p w14:paraId="481C5B98">
            <w:pPr>
              <w:pStyle w:val="24"/>
              <w:jc w:val="left"/>
            </w:pPr>
            <w:r>
              <w:rPr>
                <w:rFonts w:hint="eastAsia"/>
                <w:b/>
                <w:bCs/>
              </w:rPr>
              <w:t>原料</w:t>
            </w:r>
          </w:p>
        </w:tc>
        <w:tc>
          <w:p w14:paraId="5E5953AC">
            <w:pPr>
              <w:pStyle w:val="24"/>
              <w:jc w:val="left"/>
            </w:pPr>
            <w:r>
              <w:rPr>
                <w:rFonts w:hint="eastAsia"/>
                <w:b/>
                <w:bCs/>
              </w:rPr>
              <w:t>乙烯收率</w:t>
            </w:r>
          </w:p>
        </w:tc>
        <w:tc>
          <w:p w14:paraId="3DA67F28">
            <w:pPr>
              <w:pStyle w:val="24"/>
              <w:jc w:val="left"/>
            </w:pPr>
            <w:r>
              <w:rPr>
                <w:rFonts w:hint="eastAsia"/>
                <w:b/>
                <w:bCs/>
              </w:rPr>
              <w:t>丙烯收率</w:t>
            </w:r>
          </w:p>
        </w:tc>
        <w:tc>
          <w:p w14:paraId="076136A0">
            <w:pPr>
              <w:pStyle w:val="24"/>
              <w:jc w:val="left"/>
            </w:pPr>
            <w:r>
              <w:rPr>
                <w:rFonts w:hint="eastAsia"/>
                <w:b/>
                <w:bCs/>
              </w:rPr>
              <w:t>丁二烯收率</w:t>
            </w:r>
          </w:p>
        </w:tc>
        <w:tc>
          <w:p w14:paraId="309FF981">
            <w:pPr>
              <w:pStyle w:val="24"/>
              <w:jc w:val="left"/>
            </w:pPr>
            <w:r>
              <w:rPr>
                <w:rFonts w:hint="eastAsia"/>
                <w:b/>
                <w:bCs/>
              </w:rPr>
              <w:t>其他副产品</w:t>
            </w:r>
          </w:p>
        </w:tc>
      </w:tr>
      <w:tr w14:paraId="328982F4">
        <w:tblPrEx>
          <w:tblCellMar>
            <w:top w:w="0" w:type="dxa"/>
            <w:left w:w="108" w:type="dxa"/>
            <w:bottom w:w="0" w:type="dxa"/>
            <w:right w:w="108" w:type="dxa"/>
          </w:tblCellMar>
        </w:tblPrEx>
        <w:tc>
          <w:p w14:paraId="19C84227">
            <w:pPr>
              <w:pStyle w:val="24"/>
              <w:jc w:val="left"/>
            </w:pPr>
            <w:r>
              <w:rPr>
                <w:rFonts w:hint="eastAsia"/>
                <w:b/>
                <w:bCs/>
              </w:rPr>
              <w:t>乙烷</w:t>
            </w:r>
          </w:p>
        </w:tc>
        <w:tc>
          <w:p w14:paraId="545A3D90">
            <w:pPr>
              <w:pStyle w:val="24"/>
              <w:jc w:val="left"/>
            </w:pPr>
            <w:r>
              <w:rPr>
                <w:b/>
                <w:bCs/>
              </w:rPr>
              <w:t>80%+</w:t>
            </w:r>
          </w:p>
        </w:tc>
        <w:tc>
          <w:p w14:paraId="56CE2EE2">
            <w:pPr>
              <w:pStyle w:val="24"/>
              <w:jc w:val="left"/>
            </w:pPr>
            <w:r>
              <w:t>~2%</w:t>
            </w:r>
          </w:p>
        </w:tc>
        <w:tc>
          <w:p w14:paraId="7EBD7AD7">
            <w:pPr>
              <w:pStyle w:val="24"/>
              <w:jc w:val="left"/>
            </w:pPr>
            <w:r>
              <w:rPr>
                <w:rFonts w:hint="eastAsia"/>
                <w:b/>
                <w:bCs/>
              </w:rPr>
              <w:t>0.2%-0.8%（接近</w:t>
            </w:r>
            <w:r>
              <w:rPr>
                <w:b/>
                <w:bCs/>
              </w:rPr>
              <w:t xml:space="preserve"> </w:t>
            </w:r>
            <w:r>
              <w:rPr>
                <w:rFonts w:hint="eastAsia"/>
                <w:b/>
                <w:bCs/>
              </w:rPr>
              <w:t>0）</w:t>
            </w:r>
          </w:p>
        </w:tc>
        <w:tc>
          <w:p w14:paraId="1AC3D410">
            <w:pPr>
              <w:pStyle w:val="24"/>
              <w:jc w:val="left"/>
            </w:pPr>
            <w:r>
              <w:rPr>
                <w:rFonts w:hint="eastAsia"/>
              </w:rPr>
              <w:t>甲烷、氢气</w:t>
            </w:r>
          </w:p>
        </w:tc>
      </w:tr>
      <w:tr w14:paraId="7199DA49">
        <w:tblPrEx>
          <w:tblCellMar>
            <w:top w:w="0" w:type="dxa"/>
            <w:left w:w="108" w:type="dxa"/>
            <w:bottom w:w="0" w:type="dxa"/>
            <w:right w:w="108" w:type="dxa"/>
          </w:tblCellMar>
        </w:tblPrEx>
        <w:tc>
          <w:p w14:paraId="56B884B3">
            <w:pPr>
              <w:pStyle w:val="24"/>
              <w:jc w:val="left"/>
            </w:pPr>
            <w:r>
              <w:rPr>
                <w:rFonts w:hint="eastAsia"/>
                <w:b/>
                <w:bCs/>
              </w:rPr>
              <w:t>丙烷</w:t>
            </w:r>
          </w:p>
        </w:tc>
        <w:tc>
          <w:p w14:paraId="7086B04B">
            <w:pPr>
              <w:pStyle w:val="24"/>
              <w:jc w:val="left"/>
            </w:pPr>
            <w:r>
              <w:t>42%</w:t>
            </w:r>
          </w:p>
        </w:tc>
        <w:tc>
          <w:p w14:paraId="58BE4269">
            <w:pPr>
              <w:pStyle w:val="24"/>
              <w:jc w:val="left"/>
            </w:pPr>
            <w:r>
              <w:t>~16%</w:t>
            </w:r>
          </w:p>
        </w:tc>
        <w:tc>
          <w:p w14:paraId="0E52852C">
            <w:pPr>
              <w:pStyle w:val="24"/>
              <w:jc w:val="left"/>
            </w:pPr>
            <w:r>
              <w:rPr>
                <w:b/>
                <w:bCs/>
              </w:rPr>
              <w:t>~3%</w:t>
            </w:r>
          </w:p>
        </w:tc>
        <w:tc>
          <w:p w14:paraId="3D99E15E">
            <w:pPr>
              <w:pStyle w:val="24"/>
              <w:jc w:val="left"/>
            </w:pPr>
            <w:r>
              <w:rPr>
                <w:rFonts w:hint="eastAsia"/>
              </w:rPr>
              <w:t>甲烷、乙烯</w:t>
            </w:r>
          </w:p>
        </w:tc>
      </w:tr>
      <w:tr w14:paraId="0D0792A0">
        <w:tblPrEx>
          <w:tblCellMar>
            <w:top w:w="0" w:type="dxa"/>
            <w:left w:w="108" w:type="dxa"/>
            <w:bottom w:w="0" w:type="dxa"/>
            <w:right w:w="108" w:type="dxa"/>
          </w:tblCellMar>
        </w:tblPrEx>
        <w:tc>
          <w:p w14:paraId="238C3169">
            <w:pPr>
              <w:pStyle w:val="24"/>
              <w:jc w:val="left"/>
            </w:pPr>
            <w:r>
              <w:rPr>
                <w:rFonts w:hint="eastAsia"/>
                <w:b/>
                <w:bCs/>
              </w:rPr>
              <w:t>丁烷</w:t>
            </w:r>
          </w:p>
        </w:tc>
        <w:tc>
          <w:p w14:paraId="08005FE2">
            <w:pPr>
              <w:pStyle w:val="24"/>
              <w:jc w:val="left"/>
            </w:pPr>
            <w:r>
              <w:t>40%</w:t>
            </w:r>
          </w:p>
        </w:tc>
        <w:tc>
          <w:p w14:paraId="2DE7ADEF">
            <w:pPr>
              <w:pStyle w:val="24"/>
              <w:jc w:val="left"/>
            </w:pPr>
            <w:r>
              <w:t>~17%</w:t>
            </w:r>
          </w:p>
        </w:tc>
        <w:tc>
          <w:p w14:paraId="1ECC2311">
            <w:pPr>
              <w:pStyle w:val="24"/>
              <w:jc w:val="left"/>
            </w:pPr>
            <w:r>
              <w:rPr>
                <w:b/>
                <w:bCs/>
              </w:rPr>
              <w:t>~3~5%</w:t>
            </w:r>
          </w:p>
        </w:tc>
        <w:tc>
          <w:p w14:paraId="7E3AC4AF">
            <w:pPr>
              <w:pStyle w:val="24"/>
              <w:jc w:val="left"/>
            </w:pPr>
            <w:r>
              <w:rPr>
                <w:rFonts w:hint="eastAsia"/>
              </w:rPr>
              <w:t>丙烯、乙烯</w:t>
            </w:r>
          </w:p>
        </w:tc>
      </w:tr>
      <w:tr w14:paraId="37958CD1">
        <w:tblPrEx>
          <w:tblCellMar>
            <w:top w:w="0" w:type="dxa"/>
            <w:left w:w="108" w:type="dxa"/>
            <w:bottom w:w="0" w:type="dxa"/>
            <w:right w:w="108" w:type="dxa"/>
          </w:tblCellMar>
        </w:tblPrEx>
        <w:tc>
          <w:p w14:paraId="0AF8A794">
            <w:pPr>
              <w:pStyle w:val="24"/>
              <w:jc w:val="left"/>
            </w:pPr>
            <w:r>
              <w:rPr>
                <w:rFonts w:hint="eastAsia"/>
                <w:b/>
                <w:bCs/>
              </w:rPr>
              <w:t>石油脑（石脑油）</w:t>
            </w:r>
          </w:p>
        </w:tc>
        <w:tc>
          <w:p w14:paraId="619744F5">
            <w:pPr>
              <w:pStyle w:val="24"/>
              <w:jc w:val="left"/>
            </w:pPr>
            <w:r>
              <w:t>30~35%</w:t>
            </w:r>
          </w:p>
        </w:tc>
        <w:tc>
          <w:p w14:paraId="416A5BA9">
            <w:pPr>
              <w:pStyle w:val="24"/>
              <w:jc w:val="left"/>
            </w:pPr>
            <w:r>
              <w:t>14~17%</w:t>
            </w:r>
          </w:p>
        </w:tc>
        <w:tc>
          <w:p w14:paraId="64C8AD6C">
            <w:pPr>
              <w:pStyle w:val="24"/>
              <w:jc w:val="left"/>
            </w:pPr>
            <w:r>
              <w:rPr>
                <w:b/>
                <w:bCs/>
              </w:rPr>
              <w:t>4~6 wt%</w:t>
            </w:r>
          </w:p>
        </w:tc>
        <w:tc>
          <w:p w14:paraId="521C6119">
            <w:pPr>
              <w:pStyle w:val="24"/>
              <w:jc w:val="left"/>
            </w:pPr>
            <w:r>
              <w:rPr>
                <w:rFonts w:hint="eastAsia"/>
              </w:rPr>
              <w:t>芳烃、异戊二烯</w:t>
            </w:r>
          </w:p>
        </w:tc>
      </w:tr>
      <w:tr w14:paraId="4C94142A">
        <w:tblPrEx>
          <w:tblCellMar>
            <w:top w:w="0" w:type="dxa"/>
            <w:left w:w="108" w:type="dxa"/>
            <w:bottom w:w="0" w:type="dxa"/>
            <w:right w:w="108" w:type="dxa"/>
          </w:tblCellMar>
        </w:tblPrEx>
        <w:tc>
          <w:p w14:paraId="5A97D6EB">
            <w:pPr>
              <w:pStyle w:val="24"/>
              <w:jc w:val="left"/>
            </w:pPr>
            <w:r>
              <w:rPr>
                <w:rFonts w:hint="eastAsia"/>
                <w:b/>
                <w:bCs/>
              </w:rPr>
              <w:t>轻柴油</w:t>
            </w:r>
          </w:p>
        </w:tc>
        <w:tc>
          <w:p w14:paraId="6B5FC8EA">
            <w:pPr>
              <w:pStyle w:val="24"/>
              <w:jc w:val="left"/>
            </w:pPr>
            <w:r>
              <w:t>25%</w:t>
            </w:r>
          </w:p>
        </w:tc>
        <w:tc>
          <w:p w14:paraId="7D69671B">
            <w:pPr>
              <w:pStyle w:val="24"/>
              <w:jc w:val="left"/>
            </w:pPr>
            <w:r>
              <w:t>~13%</w:t>
            </w:r>
          </w:p>
        </w:tc>
        <w:tc>
          <w:p w14:paraId="0417F2F9">
            <w:pPr>
              <w:pStyle w:val="24"/>
              <w:jc w:val="left"/>
            </w:pPr>
            <w:r>
              <w:rPr>
                <w:rFonts w:hint="eastAsia"/>
              </w:rPr>
              <w:t>中（~6~8%）</w:t>
            </w:r>
          </w:p>
        </w:tc>
        <w:tc>
          <w:p w14:paraId="15AD7150">
            <w:pPr>
              <w:pStyle w:val="24"/>
              <w:jc w:val="left"/>
            </w:pPr>
            <w:r>
              <w:rPr>
                <w:rFonts w:hint="eastAsia"/>
              </w:rPr>
              <w:t>芳烃</w:t>
            </w:r>
          </w:p>
        </w:tc>
      </w:tr>
      <w:tr w14:paraId="06DA0464">
        <w:tblPrEx>
          <w:tblCellMar>
            <w:top w:w="0" w:type="dxa"/>
            <w:left w:w="108" w:type="dxa"/>
            <w:bottom w:w="0" w:type="dxa"/>
            <w:right w:w="108" w:type="dxa"/>
          </w:tblCellMar>
        </w:tblPrEx>
        <w:tc>
          <w:p w14:paraId="2A4D4B61">
            <w:pPr>
              <w:pStyle w:val="24"/>
              <w:jc w:val="left"/>
            </w:pPr>
            <w:r>
              <w:rPr>
                <w:rFonts w:hint="eastAsia"/>
                <w:b/>
                <w:bCs/>
              </w:rPr>
              <w:t>加氢尾油</w:t>
            </w:r>
          </w:p>
        </w:tc>
        <w:tc>
          <w:p w14:paraId="70F825FF">
            <w:pPr>
              <w:pStyle w:val="24"/>
              <w:jc w:val="left"/>
            </w:pPr>
            <w:r>
              <w:t>28~32%</w:t>
            </w:r>
          </w:p>
        </w:tc>
        <w:tc>
          <w:p w14:paraId="294DAA62">
            <w:pPr>
              <w:pStyle w:val="24"/>
              <w:jc w:val="left"/>
            </w:pPr>
            <w:r>
              <w:t>~14%</w:t>
            </w:r>
          </w:p>
        </w:tc>
        <w:tc>
          <w:p w14:paraId="2C15E4C0">
            <w:pPr>
              <w:pStyle w:val="24"/>
              <w:jc w:val="left"/>
            </w:pPr>
            <w:r>
              <w:rPr>
                <w:rFonts w:hint="eastAsia"/>
              </w:rPr>
              <w:t>中（~7~9%）</w:t>
            </w:r>
          </w:p>
        </w:tc>
        <w:tc>
          <w:p w14:paraId="516A77C2">
            <w:pPr>
              <w:pStyle w:val="24"/>
              <w:jc w:val="left"/>
            </w:pPr>
            <w:r>
              <w:rPr>
                <w:rFonts w:hint="eastAsia"/>
              </w:rPr>
              <w:t>芳烃</w:t>
            </w:r>
          </w:p>
        </w:tc>
      </w:tr>
    </w:tbl>
    <w:p w14:paraId="2AB24D50">
      <w:pPr>
        <w:pStyle w:val="24"/>
        <w:numPr>
          <w:ilvl w:val="0"/>
          <w:numId w:val="1"/>
        </w:numPr>
        <w:rPr>
          <w:color w:val="FF0000"/>
        </w:rPr>
      </w:pPr>
      <w:r>
        <w:rPr>
          <w:rFonts w:hint="eastAsia"/>
        </w:rPr>
        <w:t>通过上述两个表数据，我们可以得出下面的相关线索：</w:t>
      </w:r>
      <w:r>
        <w:t xml:space="preserve"> </w:t>
      </w:r>
      <w:r>
        <w:rPr>
          <w:rFonts w:hint="eastAsia"/>
        </w:rPr>
        <w:t>乙烷、乙烯、丁二烯、石油脑</w:t>
      </w:r>
      <w:r>
        <w:t xml:space="preserve"> </w:t>
      </w:r>
      <w:r>
        <w:rPr>
          <w:rFonts w:hint="eastAsia"/>
        </w:rPr>
        <w:t>而乙烯和丁二烯是乙烷和石油脑裂解都会产生的产物。</w:t>
      </w:r>
      <w:r>
        <w:rPr>
          <w:rFonts w:hint="eastAsia"/>
          <w:color w:val="FF0000"/>
        </w:rPr>
        <w:t>所以第三部分中接下来的的二、三会着重分析乙烯和丁二烯，四中会去分析这四种原材料当前的地缘格局与价格联动关系</w:t>
      </w:r>
    </w:p>
    <w:p w14:paraId="23AB7E9F">
      <w:pPr>
        <w:pStyle w:val="13"/>
      </w:pPr>
      <w:r>
        <w:t xml:space="preserve">💡 </w:t>
      </w:r>
      <w:r>
        <w:rPr>
          <w:rFonts w:hint="eastAsia"/>
          <w:b/>
          <w:bCs/>
        </w:rPr>
        <w:t>核心数据（口径说明）</w:t>
      </w:r>
      <w:r>
        <w:rPr>
          <w:rFonts w:hint="eastAsia"/>
        </w:rPr>
        <w:t>：</w:t>
      </w:r>
    </w:p>
    <w:p w14:paraId="39DC4508">
      <w:pPr>
        <w:pStyle w:val="24"/>
        <w:numPr>
          <w:ilvl w:val="0"/>
          <w:numId w:val="1"/>
        </w:numPr>
      </w:pPr>
      <w:r>
        <w:rPr>
          <w:rFonts w:hint="eastAsia"/>
        </w:rPr>
        <w:t>表中收率均按</w:t>
      </w:r>
      <w:r>
        <w:rPr>
          <w:rFonts w:hint="eastAsia"/>
          <w:b/>
          <w:bCs/>
        </w:rPr>
        <w:t>裂解原料计</w:t>
      </w:r>
      <w:r>
        <w:rPr>
          <w:rFonts w:hint="eastAsia"/>
        </w:rPr>
        <w:t>（Feed</w:t>
      </w:r>
      <w:r>
        <w:t xml:space="preserve"> </w:t>
      </w:r>
      <w:r>
        <w:rPr>
          <w:rFonts w:hint="eastAsia"/>
        </w:rPr>
        <w:t>basis），即每</w:t>
      </w:r>
      <w:r>
        <w:t xml:space="preserve"> 100 </w:t>
      </w:r>
      <w:r>
        <w:rPr>
          <w:rFonts w:hint="eastAsia"/>
        </w:rPr>
        <w:t>吨原料裂解后得到的产物重量；</w:t>
      </w:r>
    </w:p>
    <w:p w14:paraId="0EE8F7C6">
      <w:pPr>
        <w:pStyle w:val="24"/>
        <w:numPr>
          <w:ilvl w:val="0"/>
          <w:numId w:val="1"/>
        </w:numPr>
      </w:pPr>
      <w:r>
        <w:rPr>
          <w:rFonts w:hint="eastAsia"/>
        </w:rPr>
        <w:t>石脑油丁二烯收率</w:t>
      </w:r>
      <w:r>
        <w:t xml:space="preserve"> </w:t>
      </w:r>
      <w:r>
        <w:rPr>
          <w:b/>
          <w:bCs/>
        </w:rPr>
        <w:t>4~6 wt%</w:t>
      </w:r>
      <w:r>
        <w:t xml:space="preserve"> </w:t>
      </w:r>
      <w:r>
        <w:rPr>
          <w:rFonts w:hint="eastAsia"/>
        </w:rPr>
        <w:t>显著高于乙烷（接近</w:t>
      </w:r>
      <w:r>
        <w:t xml:space="preserve"> </w:t>
      </w:r>
      <w:r>
        <w:rPr>
          <w:rFonts w:hint="eastAsia"/>
        </w:rPr>
        <w:t>0）和丙烷（~3%）；</w:t>
      </w:r>
    </w:p>
    <w:p w14:paraId="4EA8C42F">
      <w:r>
        <w:pict>
          <v:rect id="_x0000_i1038" o:spt="1" style="height:1.5pt;width:0pt;" coordsize="21600,21600" o:hr="t" o:hrstd="t" o:hralign="center">
            <v:path/>
            <v:fill focussize="0,0"/>
            <v:stroke/>
            <v:imagedata o:title=""/>
            <o:lock v:ext="edit"/>
            <w10:wrap type="none"/>
            <w10:anchorlock/>
          </v:rect>
        </w:pict>
      </w:r>
    </w:p>
    <w:bookmarkEnd w:id="22"/>
    <w:bookmarkEnd w:id="24"/>
    <w:p w14:paraId="77949951">
      <w:pPr>
        <w:pStyle w:val="4"/>
      </w:pPr>
      <w:bookmarkStart w:id="25" w:name="二全球乙烯产能格局与各原料占比"/>
      <w:r>
        <w:rPr>
          <w:rFonts w:hint="eastAsia"/>
        </w:rPr>
        <w:t>二、全球乙烯产能格局与各原料占比</w:t>
      </w:r>
    </w:p>
    <w:p w14:paraId="639F8D24">
      <w:pPr>
        <w:pStyle w:val="5"/>
      </w:pPr>
      <w:bookmarkStart w:id="26" w:name="bar_chart-表-42024-年全球乙烯产能格局按地区"/>
      <w:r>
        <w:t xml:space="preserve">📊 </w:t>
      </w:r>
      <w:r>
        <w:rPr>
          <w:rFonts w:hint="eastAsia"/>
        </w:rPr>
        <w:t>表</w:t>
      </w:r>
      <w:r>
        <w:t xml:space="preserve"> </w:t>
      </w:r>
      <w:r>
        <w:rPr>
          <w:rFonts w:hint="eastAsia"/>
        </w:rPr>
        <w:t>4：2024</w:t>
      </w:r>
      <w:r>
        <w:t xml:space="preserve"> </w:t>
      </w:r>
      <w:r>
        <w:rPr>
          <w:rFonts w:hint="eastAsia"/>
        </w:rPr>
        <w:t>年全球乙烯产能格局（按地区）</w:t>
      </w:r>
    </w:p>
    <w:tbl>
      <w:tblPr>
        <w:tblStyle w:val="41"/>
        <w:tblW w:w="0" w:type="auto"/>
        <w:jc w:val="center"/>
        <w:tblLayout w:type="autofit"/>
        <w:tblCellMar>
          <w:top w:w="0" w:type="dxa"/>
          <w:left w:w="108" w:type="dxa"/>
          <w:bottom w:w="0" w:type="dxa"/>
          <w:right w:w="108" w:type="dxa"/>
        </w:tblCellMar>
      </w:tblPr>
      <w:tblGrid>
        <w:gridCol w:w="696"/>
        <w:gridCol w:w="1416"/>
        <w:gridCol w:w="2483"/>
        <w:gridCol w:w="1416"/>
      </w:tblGrid>
      <w:tr w14:paraId="30DF2908">
        <w:tblPrEx>
          <w:tblCellMar>
            <w:top w:w="0" w:type="dxa"/>
            <w:left w:w="108" w:type="dxa"/>
            <w:bottom w:w="0" w:type="dxa"/>
            <w:right w:w="108" w:type="dxa"/>
          </w:tblCellMar>
        </w:tblPrEx>
        <w:trPr>
          <w:tblHeader/>
          <w:jc w:val="center"/>
        </w:trPr>
        <w:tc>
          <w:p w14:paraId="6CD366D9">
            <w:pPr>
              <w:pStyle w:val="24"/>
              <w:jc w:val="left"/>
            </w:pPr>
            <w:r>
              <w:rPr>
                <w:rFonts w:hint="eastAsia"/>
                <w:b/>
                <w:bCs/>
              </w:rPr>
              <w:t>排名</w:t>
            </w:r>
          </w:p>
        </w:tc>
        <w:tc>
          <w:p w14:paraId="5D0BC289">
            <w:pPr>
              <w:pStyle w:val="24"/>
              <w:jc w:val="left"/>
            </w:pPr>
            <w:r>
              <w:rPr>
                <w:rFonts w:hint="eastAsia"/>
                <w:b/>
                <w:bCs/>
              </w:rPr>
              <w:t>国家/地区</w:t>
            </w:r>
          </w:p>
        </w:tc>
        <w:tc>
          <w:p w14:paraId="4F7E9D6B">
            <w:pPr>
              <w:pStyle w:val="24"/>
            </w:pPr>
            <w:r>
              <w:rPr>
                <w:rFonts w:hint="eastAsia"/>
                <w:b/>
                <w:bCs/>
              </w:rPr>
              <w:t>乙烯产能（万吨/年）</w:t>
            </w:r>
          </w:p>
        </w:tc>
        <w:tc>
          <w:p w14:paraId="747EC92E">
            <w:pPr>
              <w:pStyle w:val="24"/>
              <w:jc w:val="left"/>
            </w:pPr>
            <w:r>
              <w:rPr>
                <w:rFonts w:hint="eastAsia"/>
                <w:b/>
                <w:bCs/>
              </w:rPr>
              <w:t>占全球比例</w:t>
            </w:r>
          </w:p>
        </w:tc>
      </w:tr>
      <w:tr w14:paraId="6F742D70">
        <w:tblPrEx>
          <w:tblCellMar>
            <w:top w:w="0" w:type="dxa"/>
            <w:left w:w="108" w:type="dxa"/>
            <w:bottom w:w="0" w:type="dxa"/>
            <w:right w:w="108" w:type="dxa"/>
          </w:tblCellMar>
        </w:tblPrEx>
        <w:trPr>
          <w:jc w:val="center"/>
        </w:trPr>
        <w:tc>
          <w:p w14:paraId="18499EDD">
            <w:pPr>
              <w:pStyle w:val="24"/>
              <w:jc w:val="left"/>
            </w:pPr>
            <w:r>
              <w:t>🥇</w:t>
            </w:r>
          </w:p>
        </w:tc>
        <w:tc>
          <w:p w14:paraId="516807A9">
            <w:pPr>
              <w:pStyle w:val="24"/>
              <w:jc w:val="left"/>
            </w:pPr>
            <w:r>
              <w:rPr>
                <w:rFonts w:hint="eastAsia"/>
                <w:b/>
                <w:bCs/>
              </w:rPr>
              <w:t>中国</w:t>
            </w:r>
          </w:p>
        </w:tc>
        <w:tc>
          <w:p w14:paraId="3EBCF0F1">
            <w:pPr>
              <w:pStyle w:val="24"/>
            </w:pPr>
            <w:r>
              <w:t>~5,500</w:t>
            </w:r>
          </w:p>
        </w:tc>
        <w:tc>
          <w:p w14:paraId="7C792719">
            <w:pPr>
              <w:pStyle w:val="24"/>
              <w:jc w:val="left"/>
            </w:pPr>
            <w:r>
              <w:rPr>
                <w:b/>
                <w:bCs/>
              </w:rPr>
              <w:t>~25%</w:t>
            </w:r>
          </w:p>
        </w:tc>
      </w:tr>
      <w:tr w14:paraId="02625001">
        <w:tblPrEx>
          <w:tblCellMar>
            <w:top w:w="0" w:type="dxa"/>
            <w:left w:w="108" w:type="dxa"/>
            <w:bottom w:w="0" w:type="dxa"/>
            <w:right w:w="108" w:type="dxa"/>
          </w:tblCellMar>
        </w:tblPrEx>
        <w:trPr>
          <w:jc w:val="center"/>
        </w:trPr>
        <w:tc>
          <w:p w14:paraId="1B5FD24D">
            <w:pPr>
              <w:pStyle w:val="24"/>
              <w:jc w:val="left"/>
            </w:pPr>
            <w:r>
              <w:t>🥈</w:t>
            </w:r>
          </w:p>
        </w:tc>
        <w:tc>
          <w:p w14:paraId="29014BD6">
            <w:pPr>
              <w:pStyle w:val="24"/>
              <w:jc w:val="left"/>
            </w:pPr>
            <w:r>
              <w:rPr>
                <w:rFonts w:hint="eastAsia"/>
              </w:rPr>
              <w:t>美国</w:t>
            </w:r>
          </w:p>
        </w:tc>
        <w:tc>
          <w:p w14:paraId="549B990C">
            <w:pPr>
              <w:pStyle w:val="24"/>
            </w:pPr>
            <w:r>
              <w:t>~4,000</w:t>
            </w:r>
          </w:p>
        </w:tc>
        <w:tc>
          <w:p w14:paraId="6438A684">
            <w:pPr>
              <w:pStyle w:val="24"/>
              <w:jc w:val="left"/>
            </w:pPr>
            <w:r>
              <w:t>~18%</w:t>
            </w:r>
          </w:p>
        </w:tc>
      </w:tr>
      <w:tr w14:paraId="5C0ADCC7">
        <w:tblPrEx>
          <w:tblCellMar>
            <w:top w:w="0" w:type="dxa"/>
            <w:left w:w="108" w:type="dxa"/>
            <w:bottom w:w="0" w:type="dxa"/>
            <w:right w:w="108" w:type="dxa"/>
          </w:tblCellMar>
        </w:tblPrEx>
        <w:trPr>
          <w:jc w:val="center"/>
        </w:trPr>
        <w:tc>
          <w:p w14:paraId="39918AD7">
            <w:pPr>
              <w:pStyle w:val="24"/>
              <w:jc w:val="left"/>
            </w:pPr>
            <w:r>
              <w:t>🥉</w:t>
            </w:r>
          </w:p>
        </w:tc>
        <w:tc>
          <w:p w14:paraId="4312A92F">
            <w:pPr>
              <w:pStyle w:val="24"/>
              <w:jc w:val="left"/>
            </w:pPr>
            <w:r>
              <w:rPr>
                <w:rFonts w:hint="eastAsia"/>
              </w:rPr>
              <w:t>沙特阿拉伯</w:t>
            </w:r>
          </w:p>
        </w:tc>
        <w:tc>
          <w:p w14:paraId="3F51DE36">
            <w:pPr>
              <w:pStyle w:val="24"/>
            </w:pPr>
            <w:r>
              <w:t>~1,800</w:t>
            </w:r>
          </w:p>
        </w:tc>
        <w:tc>
          <w:p w14:paraId="0120E0F9">
            <w:pPr>
              <w:pStyle w:val="24"/>
              <w:jc w:val="left"/>
            </w:pPr>
            <w:r>
              <w:t>~8%</w:t>
            </w:r>
          </w:p>
        </w:tc>
      </w:tr>
      <w:tr w14:paraId="6B976E6D">
        <w:tblPrEx>
          <w:tblCellMar>
            <w:top w:w="0" w:type="dxa"/>
            <w:left w:w="108" w:type="dxa"/>
            <w:bottom w:w="0" w:type="dxa"/>
            <w:right w:w="108" w:type="dxa"/>
          </w:tblCellMar>
        </w:tblPrEx>
        <w:trPr>
          <w:jc w:val="center"/>
        </w:trPr>
        <w:tc>
          <w:p w14:paraId="272F61C2">
            <w:pPr>
              <w:pStyle w:val="24"/>
              <w:jc w:val="left"/>
            </w:pPr>
            <w:r>
              <w:t>4</w:t>
            </w:r>
          </w:p>
        </w:tc>
        <w:tc>
          <w:p w14:paraId="1821ADEC">
            <w:pPr>
              <w:pStyle w:val="24"/>
              <w:jc w:val="left"/>
            </w:pPr>
            <w:r>
              <w:rPr>
                <w:rFonts w:hint="eastAsia"/>
              </w:rPr>
              <w:t>韩国</w:t>
            </w:r>
          </w:p>
        </w:tc>
        <w:tc>
          <w:p w14:paraId="7365A8AB">
            <w:pPr>
              <w:pStyle w:val="24"/>
            </w:pPr>
            <w:r>
              <w:t>~1,200</w:t>
            </w:r>
          </w:p>
        </w:tc>
        <w:tc>
          <w:p w14:paraId="0F91C21A">
            <w:pPr>
              <w:pStyle w:val="24"/>
              <w:jc w:val="left"/>
            </w:pPr>
            <w:r>
              <w:t>~5%</w:t>
            </w:r>
          </w:p>
        </w:tc>
      </w:tr>
      <w:tr w14:paraId="5DA1996C">
        <w:tblPrEx>
          <w:tblCellMar>
            <w:top w:w="0" w:type="dxa"/>
            <w:left w:w="108" w:type="dxa"/>
            <w:bottom w:w="0" w:type="dxa"/>
            <w:right w:w="108" w:type="dxa"/>
          </w:tblCellMar>
        </w:tblPrEx>
        <w:trPr>
          <w:jc w:val="center"/>
        </w:trPr>
        <w:tc>
          <w:p w14:paraId="715F482E">
            <w:pPr>
              <w:pStyle w:val="24"/>
              <w:jc w:val="left"/>
            </w:pPr>
            <w:r>
              <w:t>5</w:t>
            </w:r>
          </w:p>
        </w:tc>
        <w:tc>
          <w:p w14:paraId="638FC727">
            <w:pPr>
              <w:pStyle w:val="24"/>
              <w:jc w:val="left"/>
            </w:pPr>
            <w:r>
              <w:rPr>
                <w:rFonts w:hint="eastAsia"/>
              </w:rPr>
              <w:t>印度</w:t>
            </w:r>
          </w:p>
        </w:tc>
        <w:tc>
          <w:p w14:paraId="2C5C8616">
            <w:pPr>
              <w:pStyle w:val="24"/>
            </w:pPr>
            <w:r>
              <w:t>~900</w:t>
            </w:r>
          </w:p>
        </w:tc>
        <w:tc>
          <w:p w14:paraId="17B82E6D">
            <w:pPr>
              <w:pStyle w:val="24"/>
              <w:jc w:val="left"/>
            </w:pPr>
            <w:r>
              <w:t>~4%</w:t>
            </w:r>
          </w:p>
        </w:tc>
      </w:tr>
    </w:tbl>
    <w:p w14:paraId="700C94D7">
      <w:pPr>
        <w:pStyle w:val="24"/>
        <w:numPr>
          <w:ilvl w:val="0"/>
          <w:numId w:val="1"/>
        </w:numPr>
      </w:pPr>
      <w:r>
        <w:rPr>
          <w:rFonts w:hint="eastAsia"/>
        </w:rPr>
        <w:t>可以发现中美是乙烯产能大国。</w:t>
      </w:r>
    </w:p>
    <w:p w14:paraId="06ACBBC9">
      <w:r>
        <w:pict>
          <v:rect id="_x0000_i1039" o:spt="1" style="height:1.5pt;width:0pt;" coordsize="21600,21600" o:hr="t" o:hrstd="t" o:hralign="center">
            <v:path/>
            <v:fill focussize="0,0"/>
            <v:stroke/>
            <v:imagedata o:title=""/>
            <o:lock v:ext="edit"/>
            <w10:wrap type="none"/>
            <w10:anchorlock/>
          </v:rect>
        </w:pict>
      </w:r>
    </w:p>
    <w:bookmarkEnd w:id="26"/>
    <w:p w14:paraId="0D56AF22">
      <w:pPr>
        <w:pStyle w:val="5"/>
      </w:pPr>
      <w:bookmarkStart w:id="27" w:name="bar_chart-表-5各地区主要裂解原料结构"/>
      <w:r>
        <w:t xml:space="preserve">📊 </w:t>
      </w:r>
      <w:r>
        <w:rPr>
          <w:rFonts w:hint="eastAsia"/>
        </w:rPr>
        <w:t>表</w:t>
      </w:r>
      <w:r>
        <w:t xml:space="preserve"> </w:t>
      </w:r>
      <w:r>
        <w:rPr>
          <w:rFonts w:hint="eastAsia"/>
        </w:rPr>
        <w:t>5：各地区主要裂解原料结构</w:t>
      </w:r>
    </w:p>
    <w:tbl>
      <w:tblPr>
        <w:tblStyle w:val="41"/>
        <w:tblW w:w="0" w:type="auto"/>
        <w:tblInd w:w="0" w:type="dxa"/>
        <w:tblLayout w:type="autofit"/>
        <w:tblCellMar>
          <w:top w:w="0" w:type="dxa"/>
          <w:left w:w="108" w:type="dxa"/>
          <w:bottom w:w="0" w:type="dxa"/>
          <w:right w:w="108" w:type="dxa"/>
        </w:tblCellMar>
      </w:tblPr>
      <w:tblGrid>
        <w:gridCol w:w="1042"/>
        <w:gridCol w:w="2578"/>
        <w:gridCol w:w="1477"/>
        <w:gridCol w:w="3759"/>
      </w:tblGrid>
      <w:tr w14:paraId="7901944C">
        <w:tblPrEx>
          <w:tblCellMar>
            <w:top w:w="0" w:type="dxa"/>
            <w:left w:w="108" w:type="dxa"/>
            <w:bottom w:w="0" w:type="dxa"/>
            <w:right w:w="108" w:type="dxa"/>
          </w:tblCellMar>
        </w:tblPrEx>
        <w:trPr>
          <w:tblHeader/>
        </w:trPr>
        <w:tc>
          <w:p w14:paraId="04E1D7BF">
            <w:pPr>
              <w:pStyle w:val="24"/>
              <w:jc w:val="left"/>
            </w:pPr>
            <w:r>
              <w:rPr>
                <w:rFonts w:hint="eastAsia"/>
                <w:b/>
                <w:bCs/>
              </w:rPr>
              <w:t>地区</w:t>
            </w:r>
          </w:p>
        </w:tc>
        <w:tc>
          <w:p w14:paraId="1664F2A6">
            <w:pPr>
              <w:pStyle w:val="24"/>
              <w:jc w:val="left"/>
            </w:pPr>
            <w:r>
              <w:rPr>
                <w:rFonts w:hint="eastAsia"/>
                <w:b/>
                <w:bCs/>
              </w:rPr>
              <w:t>主要裂解原料</w:t>
            </w:r>
          </w:p>
        </w:tc>
        <w:tc>
          <w:p w14:paraId="4B05CDFB">
            <w:pPr>
              <w:pStyle w:val="24"/>
              <w:jc w:val="left"/>
            </w:pPr>
            <w:r>
              <w:rPr>
                <w:rFonts w:hint="eastAsia"/>
                <w:b/>
                <w:bCs/>
              </w:rPr>
              <w:t>丁二烯联产能力</w:t>
            </w:r>
          </w:p>
        </w:tc>
        <w:tc>
          <w:p w14:paraId="68012405">
            <w:pPr>
              <w:pStyle w:val="24"/>
              <w:jc w:val="left"/>
            </w:pPr>
            <w:r>
              <w:rPr>
                <w:rFonts w:hint="eastAsia"/>
                <w:b/>
                <w:bCs/>
              </w:rPr>
              <w:t>备注</w:t>
            </w:r>
          </w:p>
        </w:tc>
      </w:tr>
      <w:tr w14:paraId="0BB703F6">
        <w:tblPrEx>
          <w:tblCellMar>
            <w:top w:w="0" w:type="dxa"/>
            <w:left w:w="108" w:type="dxa"/>
            <w:bottom w:w="0" w:type="dxa"/>
            <w:right w:w="108" w:type="dxa"/>
          </w:tblCellMar>
        </w:tblPrEx>
        <w:tc>
          <w:p w14:paraId="2FA111F3">
            <w:pPr>
              <w:pStyle w:val="24"/>
              <w:jc w:val="left"/>
            </w:pPr>
            <w:r>
              <w:rPr>
                <w:rFonts w:hint="eastAsia"/>
                <w:b/>
                <w:bCs/>
              </w:rPr>
              <w:t>美国</w:t>
            </w:r>
          </w:p>
        </w:tc>
        <w:tc>
          <w:p w14:paraId="6691389D">
            <w:pPr>
              <w:pStyle w:val="24"/>
              <w:jc w:val="left"/>
            </w:pPr>
            <w:r>
              <w:rPr>
                <w:rFonts w:hint="eastAsia"/>
              </w:rPr>
              <w:t>乙烷为主（&gt;70%）</w:t>
            </w:r>
          </w:p>
        </w:tc>
        <w:tc>
          <w:p w14:paraId="1C1D32B1">
            <w:pPr>
              <w:pStyle w:val="24"/>
              <w:jc w:val="left"/>
            </w:pPr>
            <w:r>
              <w:rPr>
                <w:rFonts w:hint="eastAsia"/>
                <w:b/>
                <w:bCs/>
              </w:rPr>
              <w:t>弱</w:t>
            </w:r>
          </w:p>
        </w:tc>
        <w:tc>
          <w:p w14:paraId="00678B7C">
            <w:pPr>
              <w:pStyle w:val="24"/>
              <w:jc w:val="left"/>
            </w:pPr>
            <w:r>
              <w:rPr>
                <w:rFonts w:hint="eastAsia"/>
              </w:rPr>
              <w:t>页岩气革命后大量使用乙烷，丁二烯供应紧张</w:t>
            </w:r>
          </w:p>
        </w:tc>
      </w:tr>
      <w:tr w14:paraId="16B42B2D">
        <w:tblPrEx>
          <w:tblCellMar>
            <w:top w:w="0" w:type="dxa"/>
            <w:left w:w="108" w:type="dxa"/>
            <w:bottom w:w="0" w:type="dxa"/>
            <w:right w:w="108" w:type="dxa"/>
          </w:tblCellMar>
        </w:tblPrEx>
        <w:tc>
          <w:p w14:paraId="7F74E291">
            <w:pPr>
              <w:pStyle w:val="24"/>
              <w:jc w:val="left"/>
            </w:pPr>
            <w:r>
              <w:rPr>
                <w:rFonts w:hint="eastAsia"/>
                <w:b/>
                <w:bCs/>
              </w:rPr>
              <w:t>中东</w:t>
            </w:r>
          </w:p>
        </w:tc>
        <w:tc>
          <w:p w14:paraId="4AD0C2FC">
            <w:pPr>
              <w:pStyle w:val="24"/>
              <w:jc w:val="left"/>
            </w:pPr>
            <w:r>
              <w:rPr>
                <w:rFonts w:hint="eastAsia"/>
              </w:rPr>
              <w:t>乙烷、丙烷为主</w:t>
            </w:r>
          </w:p>
        </w:tc>
        <w:tc>
          <w:p w14:paraId="3A51E9DE">
            <w:pPr>
              <w:pStyle w:val="24"/>
              <w:jc w:val="left"/>
            </w:pPr>
            <w:r>
              <w:rPr>
                <w:rFonts w:hint="eastAsia"/>
                <w:b/>
                <w:bCs/>
              </w:rPr>
              <w:t>弱</w:t>
            </w:r>
          </w:p>
        </w:tc>
        <w:tc>
          <w:p w14:paraId="32D5088E">
            <w:pPr>
              <w:pStyle w:val="24"/>
              <w:jc w:val="left"/>
            </w:pPr>
            <w:r>
              <w:rPr>
                <w:rFonts w:hint="eastAsia"/>
              </w:rPr>
              <w:t>油田伴生气丰富，丁二烯自给率低</w:t>
            </w:r>
          </w:p>
        </w:tc>
      </w:tr>
      <w:tr w14:paraId="199F07A0">
        <w:tblPrEx>
          <w:tblCellMar>
            <w:top w:w="0" w:type="dxa"/>
            <w:left w:w="108" w:type="dxa"/>
            <w:bottom w:w="0" w:type="dxa"/>
            <w:right w:w="108" w:type="dxa"/>
          </w:tblCellMar>
        </w:tblPrEx>
        <w:tc>
          <w:p w14:paraId="4CB0954E">
            <w:pPr>
              <w:pStyle w:val="24"/>
              <w:jc w:val="left"/>
            </w:pPr>
            <w:r>
              <w:rPr>
                <w:rFonts w:hint="eastAsia"/>
                <w:b/>
                <w:bCs/>
              </w:rPr>
              <w:t>欧洲</w:t>
            </w:r>
          </w:p>
        </w:tc>
        <w:tc>
          <w:p w14:paraId="57BE70C2">
            <w:pPr>
              <w:pStyle w:val="24"/>
              <w:jc w:val="left"/>
            </w:pPr>
            <w:r>
              <w:rPr>
                <w:rFonts w:hint="eastAsia"/>
              </w:rPr>
              <w:t>石脑油为主</w:t>
            </w:r>
          </w:p>
        </w:tc>
        <w:tc>
          <w:p w14:paraId="7412EFFD">
            <w:pPr>
              <w:pStyle w:val="24"/>
              <w:jc w:val="left"/>
            </w:pPr>
            <w:r>
              <w:rPr>
                <w:rFonts w:hint="eastAsia"/>
                <w:b/>
                <w:bCs/>
              </w:rPr>
              <w:t>强</w:t>
            </w:r>
          </w:p>
        </w:tc>
        <w:tc>
          <w:p w14:paraId="5CA8DED7">
            <w:pPr>
              <w:pStyle w:val="24"/>
              <w:jc w:val="left"/>
            </w:pPr>
            <w:r>
              <w:rPr>
                <w:rFonts w:hint="eastAsia"/>
              </w:rPr>
              <w:t>缺乏廉价天然气，多用石脑油</w:t>
            </w:r>
          </w:p>
        </w:tc>
      </w:tr>
      <w:tr w14:paraId="6F74888D">
        <w:tblPrEx>
          <w:tblCellMar>
            <w:top w:w="0" w:type="dxa"/>
            <w:left w:w="108" w:type="dxa"/>
            <w:bottom w:w="0" w:type="dxa"/>
            <w:right w:w="108" w:type="dxa"/>
          </w:tblCellMar>
        </w:tblPrEx>
        <w:tc>
          <w:p w14:paraId="4A62AD33">
            <w:pPr>
              <w:pStyle w:val="24"/>
              <w:jc w:val="left"/>
            </w:pPr>
            <w:r>
              <w:rPr>
                <w:rFonts w:hint="eastAsia"/>
                <w:b/>
                <w:bCs/>
              </w:rPr>
              <w:t>中国</w:t>
            </w:r>
          </w:p>
        </w:tc>
        <w:tc>
          <w:p w14:paraId="65D333AD">
            <w:pPr>
              <w:pStyle w:val="24"/>
              <w:jc w:val="left"/>
            </w:pPr>
            <w:r>
              <w:rPr>
                <w:rFonts w:hint="eastAsia"/>
              </w:rPr>
              <w:t>石脑油为主、加氢尾油为辅</w:t>
            </w:r>
          </w:p>
        </w:tc>
        <w:tc>
          <w:p w14:paraId="334126F0">
            <w:pPr>
              <w:pStyle w:val="24"/>
              <w:jc w:val="left"/>
            </w:pPr>
            <w:r>
              <w:rPr>
                <w:rFonts w:hint="eastAsia"/>
                <w:b/>
                <w:bCs/>
              </w:rPr>
              <w:t>强</w:t>
            </w:r>
          </w:p>
        </w:tc>
        <w:tc>
          <w:p w14:paraId="345AD999">
            <w:pPr>
              <w:pStyle w:val="24"/>
              <w:jc w:val="left"/>
            </w:pPr>
            <w:r>
              <w:rPr>
                <w:rFonts w:hint="eastAsia"/>
              </w:rPr>
              <w:t>缺油少气，多联产最优</w:t>
            </w:r>
          </w:p>
        </w:tc>
      </w:tr>
      <w:tr w14:paraId="7FB11D90">
        <w:tblPrEx>
          <w:tblCellMar>
            <w:top w:w="0" w:type="dxa"/>
            <w:left w:w="108" w:type="dxa"/>
            <w:bottom w:w="0" w:type="dxa"/>
            <w:right w:w="108" w:type="dxa"/>
          </w:tblCellMar>
        </w:tblPrEx>
        <w:tc>
          <w:p w14:paraId="240D62BD">
            <w:pPr>
              <w:pStyle w:val="24"/>
              <w:jc w:val="left"/>
            </w:pPr>
            <w:r>
              <w:rPr>
                <w:rFonts w:hint="eastAsia"/>
                <w:b/>
                <w:bCs/>
              </w:rPr>
              <w:t>日本/韩国</w:t>
            </w:r>
          </w:p>
        </w:tc>
        <w:tc>
          <w:p w14:paraId="7061BE92">
            <w:pPr>
              <w:pStyle w:val="24"/>
              <w:jc w:val="left"/>
            </w:pPr>
            <w:r>
              <w:rPr>
                <w:rFonts w:hint="eastAsia"/>
              </w:rPr>
              <w:t>石脑油为主</w:t>
            </w:r>
          </w:p>
        </w:tc>
        <w:tc>
          <w:p w14:paraId="2550159A">
            <w:pPr>
              <w:pStyle w:val="24"/>
              <w:jc w:val="left"/>
            </w:pPr>
            <w:r>
              <w:rPr>
                <w:rFonts w:hint="eastAsia"/>
                <w:b/>
                <w:bCs/>
              </w:rPr>
              <w:t>强</w:t>
            </w:r>
          </w:p>
        </w:tc>
        <w:tc>
          <w:p w14:paraId="45EBB1D4">
            <w:pPr>
              <w:pStyle w:val="24"/>
              <w:jc w:val="left"/>
            </w:pPr>
            <w:r>
              <w:rPr>
                <w:rFonts w:hint="eastAsia"/>
              </w:rPr>
              <w:t>依赖进口石脑油，是丁二烯主要出口国</w:t>
            </w:r>
          </w:p>
        </w:tc>
      </w:tr>
      <w:tr w14:paraId="0910C8FA">
        <w:tblPrEx>
          <w:tblCellMar>
            <w:top w:w="0" w:type="dxa"/>
            <w:left w:w="108" w:type="dxa"/>
            <w:bottom w:w="0" w:type="dxa"/>
            <w:right w:w="108" w:type="dxa"/>
          </w:tblCellMar>
        </w:tblPrEx>
        <w:tc>
          <w:p w14:paraId="7C7F80FA">
            <w:pPr>
              <w:pStyle w:val="24"/>
              <w:jc w:val="left"/>
            </w:pPr>
            <w:r>
              <w:rPr>
                <w:rFonts w:hint="eastAsia"/>
                <w:b/>
                <w:bCs/>
              </w:rPr>
              <w:t>印度</w:t>
            </w:r>
          </w:p>
        </w:tc>
        <w:tc>
          <w:p w14:paraId="0E05910E">
            <w:pPr>
              <w:pStyle w:val="24"/>
              <w:jc w:val="left"/>
            </w:pPr>
            <w:r>
              <w:rPr>
                <w:rFonts w:hint="eastAsia"/>
              </w:rPr>
              <w:t>石脑油</w:t>
            </w:r>
            <w:r>
              <w:t xml:space="preserve"> + </w:t>
            </w:r>
            <w:r>
              <w:rPr>
                <w:rFonts w:hint="eastAsia"/>
              </w:rPr>
              <w:t>乙烷混合</w:t>
            </w:r>
          </w:p>
        </w:tc>
        <w:tc>
          <w:p w14:paraId="74BD4AFE">
            <w:pPr>
              <w:pStyle w:val="24"/>
              <w:jc w:val="left"/>
            </w:pPr>
            <w:r>
              <w:rPr>
                <w:rFonts w:hint="eastAsia"/>
              </w:rPr>
              <w:t>中</w:t>
            </w:r>
          </w:p>
        </w:tc>
        <w:tc>
          <w:p w14:paraId="2DAA56A3">
            <w:pPr>
              <w:pStyle w:val="24"/>
              <w:jc w:val="left"/>
            </w:pPr>
            <w:r>
              <w:rPr>
                <w:rFonts w:hint="eastAsia"/>
              </w:rPr>
              <w:t>多元化原料结构</w:t>
            </w:r>
          </w:p>
        </w:tc>
      </w:tr>
    </w:tbl>
    <w:p w14:paraId="4AC2E3BC">
      <w:r>
        <w:pict>
          <v:rect id="_x0000_i1040" o:spt="1" style="height:1.5pt;width:0pt;" coordsize="21600,21600" o:hr="t" o:hrstd="t" o:hralign="center">
            <v:path/>
            <v:fill focussize="0,0"/>
            <v:stroke/>
            <v:imagedata o:title=""/>
            <o:lock v:ext="edit"/>
            <w10:wrap type="none"/>
            <w10:anchorlock/>
          </v:rect>
        </w:pict>
      </w:r>
    </w:p>
    <w:bookmarkEnd w:id="27"/>
    <w:p w14:paraId="43AD206C">
      <w:pPr>
        <w:pStyle w:val="5"/>
      </w:pPr>
      <w:bookmarkStart w:id="28" w:name="bar_chart-表-6全球裂解原料结构估算按乙烯产能口径"/>
      <w:r>
        <w:t xml:space="preserve">📊 </w:t>
      </w:r>
      <w:r>
        <w:rPr>
          <w:rFonts w:hint="eastAsia"/>
        </w:rPr>
        <w:t>表</w:t>
      </w:r>
      <w:r>
        <w:t xml:space="preserve"> </w:t>
      </w:r>
      <w:r>
        <w:rPr>
          <w:rFonts w:hint="eastAsia"/>
        </w:rPr>
        <w:t>6：全球裂解原料结构估算（按乙烯产能口径）</w:t>
      </w:r>
    </w:p>
    <w:tbl>
      <w:tblPr>
        <w:tblStyle w:val="41"/>
        <w:tblW w:w="0" w:type="auto"/>
        <w:tblInd w:w="0" w:type="dxa"/>
        <w:tblLayout w:type="autofit"/>
        <w:tblCellMar>
          <w:top w:w="0" w:type="dxa"/>
          <w:left w:w="108" w:type="dxa"/>
          <w:bottom w:w="0" w:type="dxa"/>
          <w:right w:w="108" w:type="dxa"/>
        </w:tblCellMar>
      </w:tblPr>
      <w:tblGrid>
        <w:gridCol w:w="1724"/>
        <w:gridCol w:w="2039"/>
        <w:gridCol w:w="2765"/>
        <w:gridCol w:w="2328"/>
      </w:tblGrid>
      <w:tr w14:paraId="2656F6A5">
        <w:tblPrEx>
          <w:tblCellMar>
            <w:top w:w="0" w:type="dxa"/>
            <w:left w:w="108" w:type="dxa"/>
            <w:bottom w:w="0" w:type="dxa"/>
            <w:right w:w="108" w:type="dxa"/>
          </w:tblCellMar>
        </w:tblPrEx>
        <w:trPr>
          <w:tblHeader/>
        </w:trPr>
        <w:tc>
          <w:p w14:paraId="158F1DB7">
            <w:pPr>
              <w:pStyle w:val="24"/>
              <w:jc w:val="left"/>
            </w:pPr>
            <w:r>
              <w:rPr>
                <w:rFonts w:hint="eastAsia"/>
                <w:b/>
                <w:bCs/>
              </w:rPr>
              <w:t>裂解原料</w:t>
            </w:r>
          </w:p>
        </w:tc>
        <w:tc>
          <w:p w14:paraId="6540FFD6">
            <w:pPr>
              <w:pStyle w:val="24"/>
              <w:jc w:val="left"/>
            </w:pPr>
            <w:r>
              <w:rPr>
                <w:rFonts w:hint="eastAsia"/>
                <w:b/>
                <w:bCs/>
              </w:rPr>
              <w:t>占全球乙烯产能比例</w:t>
            </w:r>
          </w:p>
        </w:tc>
        <w:tc>
          <w:p w14:paraId="77869BD3">
            <w:pPr>
              <w:pStyle w:val="24"/>
              <w:jc w:val="left"/>
            </w:pPr>
            <w:r>
              <w:rPr>
                <w:rFonts w:hint="eastAsia"/>
                <w:b/>
                <w:bCs/>
              </w:rPr>
              <w:t>丁二烯收率（按裂解原料计）</w:t>
            </w:r>
          </w:p>
        </w:tc>
        <w:tc>
          <w:p w14:paraId="44A6FD60">
            <w:pPr>
              <w:pStyle w:val="24"/>
              <w:jc w:val="left"/>
            </w:pPr>
            <w:r>
              <w:rPr>
                <w:rFonts w:hint="eastAsia"/>
                <w:b/>
                <w:bCs/>
              </w:rPr>
              <w:t>对丁二烯供应的实际贡献</w:t>
            </w:r>
          </w:p>
        </w:tc>
      </w:tr>
      <w:tr w14:paraId="7C329E39">
        <w:tblPrEx>
          <w:tblCellMar>
            <w:top w:w="0" w:type="dxa"/>
            <w:left w:w="108" w:type="dxa"/>
            <w:bottom w:w="0" w:type="dxa"/>
            <w:right w:w="108" w:type="dxa"/>
          </w:tblCellMar>
        </w:tblPrEx>
        <w:tc>
          <w:p w14:paraId="7C48643F">
            <w:pPr>
              <w:pStyle w:val="24"/>
              <w:jc w:val="left"/>
            </w:pPr>
            <w:r>
              <w:rPr>
                <w:rFonts w:hint="eastAsia"/>
                <w:b/>
                <w:bCs/>
              </w:rPr>
              <w:t>乙烷</w:t>
            </w:r>
          </w:p>
        </w:tc>
        <w:tc>
          <w:p w14:paraId="5409D094">
            <w:pPr>
              <w:pStyle w:val="24"/>
              <w:jc w:val="left"/>
            </w:pPr>
            <w:r>
              <w:rPr>
                <w:b/>
                <w:bCs/>
              </w:rPr>
              <w:t>~45%</w:t>
            </w:r>
            <w:r>
              <w:rPr>
                <w:rFonts w:hint="eastAsia"/>
              </w:rPr>
              <w:t>（主导）</w:t>
            </w:r>
          </w:p>
        </w:tc>
        <w:tc>
          <w:p w14:paraId="67A11825">
            <w:pPr>
              <w:pStyle w:val="24"/>
              <w:jc w:val="left"/>
            </w:pPr>
            <w:r>
              <w:rPr>
                <w:rFonts w:hint="eastAsia"/>
              </w:rPr>
              <w:t>接近</w:t>
            </w:r>
            <w:r>
              <w:t xml:space="preserve"> 0</w:t>
            </w:r>
          </w:p>
        </w:tc>
        <w:tc>
          <w:p w14:paraId="25002165">
            <w:pPr>
              <w:pStyle w:val="24"/>
              <w:jc w:val="left"/>
            </w:pPr>
            <w:r>
              <w:rPr>
                <w:rFonts w:hint="eastAsia"/>
                <w:b/>
                <w:bCs/>
              </w:rPr>
              <w:t>极低</w:t>
            </w:r>
          </w:p>
        </w:tc>
      </w:tr>
      <w:tr w14:paraId="67A7CE33">
        <w:tblPrEx>
          <w:tblCellMar>
            <w:top w:w="0" w:type="dxa"/>
            <w:left w:w="108" w:type="dxa"/>
            <w:bottom w:w="0" w:type="dxa"/>
            <w:right w:w="108" w:type="dxa"/>
          </w:tblCellMar>
        </w:tblPrEx>
        <w:tc>
          <w:p w14:paraId="1A14D090">
            <w:pPr>
              <w:pStyle w:val="24"/>
              <w:jc w:val="left"/>
            </w:pPr>
            <w:r>
              <w:rPr>
                <w:rFonts w:hint="eastAsia"/>
                <w:b/>
                <w:bCs/>
              </w:rPr>
              <w:t>丙烷</w:t>
            </w:r>
          </w:p>
        </w:tc>
        <w:tc>
          <w:p w14:paraId="06AFD88F">
            <w:pPr>
              <w:pStyle w:val="24"/>
              <w:jc w:val="left"/>
            </w:pPr>
            <w:r>
              <w:t>~10%</w:t>
            </w:r>
          </w:p>
        </w:tc>
        <w:tc>
          <w:p w14:paraId="77BA01CF">
            <w:pPr>
              <w:pStyle w:val="24"/>
              <w:jc w:val="left"/>
            </w:pPr>
            <w:r>
              <w:t>~3%</w:t>
            </w:r>
          </w:p>
        </w:tc>
        <w:tc>
          <w:p w14:paraId="747EAAC4">
            <w:pPr>
              <w:pStyle w:val="24"/>
              <w:jc w:val="left"/>
            </w:pPr>
            <w:r>
              <w:rPr>
                <w:rFonts w:hint="eastAsia"/>
              </w:rPr>
              <w:t>低</w:t>
            </w:r>
          </w:p>
        </w:tc>
      </w:tr>
      <w:tr w14:paraId="3308AC7D">
        <w:tblPrEx>
          <w:tblCellMar>
            <w:top w:w="0" w:type="dxa"/>
            <w:left w:w="108" w:type="dxa"/>
            <w:bottom w:w="0" w:type="dxa"/>
            <w:right w:w="108" w:type="dxa"/>
          </w:tblCellMar>
        </w:tblPrEx>
        <w:tc>
          <w:p w14:paraId="03D60C8D">
            <w:pPr>
              <w:pStyle w:val="24"/>
              <w:jc w:val="left"/>
            </w:pPr>
            <w:r>
              <w:rPr>
                <w:rFonts w:hint="eastAsia"/>
                <w:b/>
                <w:bCs/>
              </w:rPr>
              <w:t>丁烷</w:t>
            </w:r>
          </w:p>
        </w:tc>
        <w:tc>
          <w:p w14:paraId="43B425E1">
            <w:pPr>
              <w:pStyle w:val="24"/>
              <w:jc w:val="left"/>
            </w:pPr>
            <w:r>
              <w:t>~5%</w:t>
            </w:r>
          </w:p>
        </w:tc>
        <w:tc>
          <w:p w14:paraId="66113CB3">
            <w:pPr>
              <w:pStyle w:val="24"/>
              <w:jc w:val="left"/>
            </w:pPr>
            <w:r>
              <w:t>~3~5%</w:t>
            </w:r>
          </w:p>
        </w:tc>
        <w:tc>
          <w:p w14:paraId="07118063">
            <w:pPr>
              <w:pStyle w:val="24"/>
              <w:jc w:val="left"/>
            </w:pPr>
            <w:r>
              <w:rPr>
                <w:rFonts w:hint="eastAsia"/>
              </w:rPr>
              <w:t>中低</w:t>
            </w:r>
          </w:p>
        </w:tc>
      </w:tr>
      <w:tr w14:paraId="64564013">
        <w:tblPrEx>
          <w:tblCellMar>
            <w:top w:w="0" w:type="dxa"/>
            <w:left w:w="108" w:type="dxa"/>
            <w:bottom w:w="0" w:type="dxa"/>
            <w:right w:w="108" w:type="dxa"/>
          </w:tblCellMar>
        </w:tblPrEx>
        <w:tc>
          <w:p w14:paraId="02948742">
            <w:pPr>
              <w:pStyle w:val="24"/>
              <w:jc w:val="left"/>
            </w:pPr>
            <w:r>
              <w:rPr>
                <w:rFonts w:hint="eastAsia"/>
                <w:b/>
                <w:bCs/>
              </w:rPr>
              <w:t>石脑油</w:t>
            </w:r>
          </w:p>
        </w:tc>
        <w:tc>
          <w:p w14:paraId="1DBE8AF9">
            <w:pPr>
              <w:pStyle w:val="24"/>
              <w:jc w:val="left"/>
            </w:pPr>
            <w:r>
              <w:rPr>
                <w:b/>
                <w:bCs/>
              </w:rPr>
              <w:t>~30%</w:t>
            </w:r>
          </w:p>
        </w:tc>
        <w:tc>
          <w:p w14:paraId="60861FAC">
            <w:pPr>
              <w:pStyle w:val="24"/>
              <w:jc w:val="left"/>
            </w:pPr>
            <w:r>
              <w:rPr>
                <w:b/>
                <w:bCs/>
              </w:rPr>
              <w:t>4~6 wt%</w:t>
            </w:r>
          </w:p>
        </w:tc>
        <w:tc>
          <w:p w14:paraId="023020C5">
            <w:pPr>
              <w:pStyle w:val="24"/>
              <w:jc w:val="left"/>
            </w:pPr>
            <w:r>
              <w:rPr>
                <w:rFonts w:hint="eastAsia"/>
                <w:b/>
                <w:bCs/>
              </w:rPr>
              <w:t>高（丁二烯主力来源）</w:t>
            </w:r>
          </w:p>
        </w:tc>
      </w:tr>
      <w:tr w14:paraId="152BCA1F">
        <w:tblPrEx>
          <w:tblCellMar>
            <w:top w:w="0" w:type="dxa"/>
            <w:left w:w="108" w:type="dxa"/>
            <w:bottom w:w="0" w:type="dxa"/>
            <w:right w:w="108" w:type="dxa"/>
          </w:tblCellMar>
        </w:tblPrEx>
        <w:tc>
          <w:p w14:paraId="5242A048">
            <w:pPr>
              <w:pStyle w:val="24"/>
              <w:jc w:val="left"/>
            </w:pPr>
            <w:r>
              <w:rPr>
                <w:rFonts w:hint="eastAsia"/>
                <w:b/>
                <w:bCs/>
              </w:rPr>
              <w:t>轻柴油</w:t>
            </w:r>
            <w:r>
              <w:rPr>
                <w:b/>
                <w:bCs/>
              </w:rPr>
              <w:t xml:space="preserve"> / </w:t>
            </w:r>
            <w:r>
              <w:rPr>
                <w:rFonts w:hint="eastAsia"/>
                <w:b/>
                <w:bCs/>
              </w:rPr>
              <w:t>加氢尾油</w:t>
            </w:r>
          </w:p>
        </w:tc>
        <w:tc>
          <w:p w14:paraId="42C0588F">
            <w:pPr>
              <w:pStyle w:val="24"/>
              <w:jc w:val="left"/>
            </w:pPr>
            <w:r>
              <w:t>~5~8%</w:t>
            </w:r>
          </w:p>
        </w:tc>
        <w:tc>
          <w:p w14:paraId="23915172">
            <w:pPr>
              <w:pStyle w:val="24"/>
              <w:jc w:val="left"/>
            </w:pPr>
            <w:r>
              <w:t>6~9%</w:t>
            </w:r>
          </w:p>
        </w:tc>
        <w:tc>
          <w:p w14:paraId="78A24421">
            <w:pPr>
              <w:pStyle w:val="24"/>
              <w:jc w:val="left"/>
            </w:pPr>
            <w:r>
              <w:rPr>
                <w:rFonts w:hint="eastAsia"/>
              </w:rPr>
              <w:t>中</w:t>
            </w:r>
          </w:p>
        </w:tc>
      </w:tr>
    </w:tbl>
    <w:p w14:paraId="14608396">
      <w:pPr>
        <w:pStyle w:val="13"/>
      </w:pPr>
      <w:r>
        <w:t xml:space="preserve">💡 </w:t>
      </w:r>
      <w:r>
        <w:rPr>
          <w:rFonts w:hint="eastAsia"/>
          <w:b/>
          <w:bCs/>
        </w:rPr>
        <w:t>关键解读</w:t>
      </w:r>
      <w:r>
        <w:rPr>
          <w:rFonts w:hint="eastAsia"/>
        </w:rPr>
        <w:t>：</w:t>
      </w:r>
    </w:p>
    <w:p w14:paraId="37D44511">
      <w:pPr>
        <w:pStyle w:val="24"/>
        <w:numPr>
          <w:ilvl w:val="0"/>
          <w:numId w:val="1"/>
        </w:numPr>
      </w:pPr>
      <w:r>
        <w:rPr>
          <w:rFonts w:hint="eastAsia"/>
        </w:rPr>
        <w:t>从上述表中我们可以发现中美是乙烯产能大国，而在全球视角看，通过乙烷制乙烯的比例接近一半，但是丁二烯收率却接近</w:t>
      </w:r>
      <w:r>
        <w:t xml:space="preserve"> </w:t>
      </w:r>
      <w:r>
        <w:rPr>
          <w:rFonts w:hint="eastAsia"/>
        </w:rPr>
        <w:t>0（不足百分之1），对丁二烯供应贡献极小。而石脑油制作乙烯的产能接近30%，但丁二烯收率却接近</w:t>
      </w:r>
      <w:r>
        <w:t xml:space="preserve"> 4~6 </w:t>
      </w:r>
      <w:r>
        <w:rPr>
          <w:rFonts w:hint="eastAsia"/>
        </w:rPr>
        <w:t>wt%，实际贡献了</w:t>
      </w:r>
      <w:r>
        <w:rPr>
          <w:rFonts w:hint="eastAsia"/>
          <w:b/>
          <w:bCs/>
        </w:rPr>
        <w:t>全球绝大部分丁二烯供应</w:t>
      </w:r>
      <w:r>
        <w:rPr>
          <w:rFonts w:hint="eastAsia"/>
        </w:rPr>
        <w:t>（约</w:t>
      </w:r>
      <w:r>
        <w:t xml:space="preserve"> </w:t>
      </w:r>
      <w:r>
        <w:rPr>
          <w:rFonts w:hint="eastAsia"/>
        </w:rPr>
        <w:t>75~85%）。</w:t>
      </w:r>
    </w:p>
    <w:p w14:paraId="71B7A675">
      <w:r>
        <w:pict>
          <v:rect id="_x0000_i1041" o:spt="1" style="height:1.5pt;width:0pt;" coordsize="21600,21600" o:hr="t" o:hrstd="t" o:hralign="center">
            <v:path/>
            <v:fill focussize="0,0"/>
            <v:stroke/>
            <v:imagedata o:title=""/>
            <o:lock v:ext="edit"/>
            <w10:wrap type="none"/>
            <w10:anchorlock/>
          </v:rect>
        </w:pict>
      </w:r>
    </w:p>
    <w:bookmarkEnd w:id="25"/>
    <w:bookmarkEnd w:id="28"/>
    <w:p w14:paraId="3E0717DA">
      <w:pPr>
        <w:pStyle w:val="4"/>
      </w:pPr>
      <w:bookmarkStart w:id="29" w:name="三各原料路线对全球丁二烯供应的贡献测算"/>
      <w:r>
        <w:rPr>
          <w:rFonts w:hint="eastAsia"/>
        </w:rPr>
        <w:t>三、各原料路线对全球丁二烯供应的贡献测算</w:t>
      </w:r>
    </w:p>
    <w:p w14:paraId="1CB5F5C2">
      <w:pPr>
        <w:pStyle w:val="5"/>
      </w:pPr>
      <w:bookmarkStart w:id="30" w:name="bar_chart-表-7丁二烯供应来源拆解按原料路线"/>
      <w:r>
        <w:t xml:space="preserve">📊 </w:t>
      </w:r>
      <w:r>
        <w:rPr>
          <w:rFonts w:hint="eastAsia"/>
        </w:rPr>
        <w:t>表</w:t>
      </w:r>
      <w:r>
        <w:t xml:space="preserve"> </w:t>
      </w:r>
      <w:r>
        <w:rPr>
          <w:rFonts w:hint="eastAsia"/>
        </w:rPr>
        <w:t>7：丁二烯供应来源拆解（按原料路线）</w:t>
      </w:r>
    </w:p>
    <w:tbl>
      <w:tblPr>
        <w:tblStyle w:val="41"/>
        <w:tblW w:w="0" w:type="auto"/>
        <w:tblInd w:w="0" w:type="dxa"/>
        <w:tblLayout w:type="autofit"/>
        <w:tblCellMar>
          <w:top w:w="0" w:type="dxa"/>
          <w:left w:w="108" w:type="dxa"/>
          <w:bottom w:w="0" w:type="dxa"/>
          <w:right w:w="108" w:type="dxa"/>
        </w:tblCellMar>
      </w:tblPr>
      <w:tblGrid>
        <w:gridCol w:w="2256"/>
        <w:gridCol w:w="1194"/>
        <w:gridCol w:w="2003"/>
        <w:gridCol w:w="1923"/>
        <w:gridCol w:w="1480"/>
      </w:tblGrid>
      <w:tr w14:paraId="057A1AF9">
        <w:tblPrEx>
          <w:tblCellMar>
            <w:top w:w="0" w:type="dxa"/>
            <w:left w:w="108" w:type="dxa"/>
            <w:bottom w:w="0" w:type="dxa"/>
            <w:right w:w="108" w:type="dxa"/>
          </w:tblCellMar>
        </w:tblPrEx>
        <w:trPr>
          <w:tblHeader/>
        </w:trPr>
        <w:tc>
          <w:p w14:paraId="4903738F">
            <w:pPr>
              <w:pStyle w:val="24"/>
              <w:jc w:val="left"/>
            </w:pPr>
            <w:r>
              <w:rPr>
                <w:rFonts w:hint="eastAsia"/>
                <w:b/>
                <w:bCs/>
              </w:rPr>
              <w:t>原料路线</w:t>
            </w:r>
          </w:p>
        </w:tc>
        <w:tc>
          <w:p w14:paraId="59BE9F48">
            <w:pPr>
              <w:pStyle w:val="24"/>
              <w:jc w:val="left"/>
            </w:pPr>
            <w:r>
              <w:rPr>
                <w:rFonts w:hint="eastAsia"/>
                <w:b/>
                <w:bCs/>
              </w:rPr>
              <w:t>占乙烯产能</w:t>
            </w:r>
          </w:p>
        </w:tc>
        <w:tc>
          <w:p w14:paraId="54B77A28">
            <w:pPr>
              <w:pStyle w:val="24"/>
              <w:jc w:val="left"/>
            </w:pPr>
            <w:r>
              <w:rPr>
                <w:rFonts w:hint="eastAsia"/>
                <w:b/>
                <w:bCs/>
              </w:rPr>
              <w:t>丁二烯收率（按裂解原料计）</w:t>
            </w:r>
          </w:p>
        </w:tc>
        <w:tc>
          <w:p w14:paraId="0DFF57CC">
            <w:pPr>
              <w:pStyle w:val="24"/>
              <w:jc w:val="left"/>
            </w:pPr>
            <w:r>
              <w:rPr>
                <w:rFonts w:hint="eastAsia"/>
                <w:b/>
                <w:bCs/>
              </w:rPr>
              <w:t>估算占全球丁二烯产量</w:t>
            </w:r>
          </w:p>
        </w:tc>
        <w:tc>
          <w:p w14:paraId="4742554E">
            <w:pPr>
              <w:pStyle w:val="24"/>
              <w:jc w:val="left"/>
            </w:pPr>
            <w:r>
              <w:rPr>
                <w:rFonts w:hint="eastAsia"/>
                <w:b/>
                <w:bCs/>
              </w:rPr>
              <w:t>备注</w:t>
            </w:r>
          </w:p>
        </w:tc>
      </w:tr>
      <w:tr w14:paraId="406564ED">
        <w:tblPrEx>
          <w:tblCellMar>
            <w:top w:w="0" w:type="dxa"/>
            <w:left w:w="108" w:type="dxa"/>
            <w:bottom w:w="0" w:type="dxa"/>
            <w:right w:w="108" w:type="dxa"/>
          </w:tblCellMar>
        </w:tblPrEx>
        <w:tc>
          <w:p w14:paraId="22206019">
            <w:pPr>
              <w:pStyle w:val="24"/>
              <w:jc w:val="left"/>
            </w:pPr>
            <w:r>
              <w:rPr>
                <w:rFonts w:hint="eastAsia"/>
                <w:b/>
                <w:bCs/>
              </w:rPr>
              <w:t>石脑油裂解</w:t>
            </w:r>
          </w:p>
        </w:tc>
        <w:tc>
          <w:p w14:paraId="7D72ADF4">
            <w:pPr>
              <w:pStyle w:val="24"/>
              <w:jc w:val="left"/>
            </w:pPr>
            <w:r>
              <w:t>~30%</w:t>
            </w:r>
          </w:p>
        </w:tc>
        <w:tc>
          <w:p w14:paraId="566E8351">
            <w:pPr>
              <w:pStyle w:val="24"/>
              <w:jc w:val="left"/>
            </w:pPr>
            <w:r>
              <w:t>4~6 wt%</w:t>
            </w:r>
          </w:p>
        </w:tc>
        <w:tc>
          <w:p w14:paraId="69859DD7">
            <w:pPr>
              <w:pStyle w:val="24"/>
              <w:jc w:val="left"/>
            </w:pPr>
            <w:r>
              <w:rPr>
                <w:b/>
                <w:bCs/>
              </w:rPr>
              <w:t>~75~85%</w:t>
            </w:r>
          </w:p>
        </w:tc>
        <w:tc>
          <w:p w14:paraId="26692C99">
            <w:pPr>
              <w:pStyle w:val="24"/>
              <w:jc w:val="left"/>
            </w:pPr>
            <w:r>
              <w:rPr>
                <w:rFonts w:hint="eastAsia"/>
              </w:rPr>
              <w:t>丁二烯绝对主力</w:t>
            </w:r>
          </w:p>
        </w:tc>
      </w:tr>
      <w:tr w14:paraId="2DD53A64">
        <w:tblPrEx>
          <w:tblCellMar>
            <w:top w:w="0" w:type="dxa"/>
            <w:left w:w="108" w:type="dxa"/>
            <w:bottom w:w="0" w:type="dxa"/>
            <w:right w:w="108" w:type="dxa"/>
          </w:tblCellMar>
        </w:tblPrEx>
        <w:tc>
          <w:p w14:paraId="1C79F408">
            <w:pPr>
              <w:pStyle w:val="24"/>
              <w:jc w:val="left"/>
            </w:pPr>
            <w:r>
              <w:rPr>
                <w:rFonts w:hint="eastAsia"/>
              </w:rPr>
              <w:t>加氢尾油裂解</w:t>
            </w:r>
          </w:p>
        </w:tc>
        <w:tc>
          <w:p w14:paraId="70FD7853">
            <w:pPr>
              <w:pStyle w:val="24"/>
              <w:jc w:val="left"/>
            </w:pPr>
            <w:r>
              <w:t>~3%</w:t>
            </w:r>
          </w:p>
        </w:tc>
        <w:tc>
          <w:p w14:paraId="4B70E39A">
            <w:pPr>
              <w:pStyle w:val="24"/>
              <w:jc w:val="left"/>
            </w:pPr>
            <w:r>
              <w:t>7~9%</w:t>
            </w:r>
          </w:p>
        </w:tc>
        <w:tc>
          <w:p w14:paraId="62F4BFAE">
            <w:pPr>
              <w:pStyle w:val="24"/>
              <w:jc w:val="left"/>
            </w:pPr>
            <w:r>
              <w:t>~2~4%</w:t>
            </w:r>
          </w:p>
        </w:tc>
        <w:tc>
          <w:p w14:paraId="78AF07E9">
            <w:pPr>
              <w:pStyle w:val="24"/>
              <w:jc w:val="left"/>
            </w:pPr>
            <w:r>
              <w:rPr>
                <w:rFonts w:hint="eastAsia"/>
              </w:rPr>
              <w:t>中国为主</w:t>
            </w:r>
          </w:p>
        </w:tc>
      </w:tr>
      <w:tr w14:paraId="059C455C">
        <w:tblPrEx>
          <w:tblCellMar>
            <w:top w:w="0" w:type="dxa"/>
            <w:left w:w="108" w:type="dxa"/>
            <w:bottom w:w="0" w:type="dxa"/>
            <w:right w:w="108" w:type="dxa"/>
          </w:tblCellMar>
        </w:tblPrEx>
        <w:tc>
          <w:p w14:paraId="47524AEB">
            <w:pPr>
              <w:pStyle w:val="24"/>
              <w:jc w:val="left"/>
            </w:pPr>
            <w:r>
              <w:rPr>
                <w:rFonts w:hint="eastAsia"/>
              </w:rPr>
              <w:t>重质原料（轻柴油</w:t>
            </w:r>
            <w:r>
              <w:t xml:space="preserve"> / </w:t>
            </w:r>
            <w:r>
              <w:rPr>
                <w:rFonts w:hint="eastAsia"/>
              </w:rPr>
              <w:t>加氢尾油合计）</w:t>
            </w:r>
          </w:p>
        </w:tc>
        <w:tc>
          <w:p w14:paraId="557371BE">
            <w:pPr>
              <w:pStyle w:val="24"/>
              <w:jc w:val="left"/>
            </w:pPr>
            <w:r>
              <w:t>~5~8%</w:t>
            </w:r>
          </w:p>
        </w:tc>
        <w:tc>
          <w:p w14:paraId="5E3B0E4E">
            <w:pPr>
              <w:pStyle w:val="24"/>
              <w:jc w:val="left"/>
            </w:pPr>
            <w:r>
              <w:t>6~9%</w:t>
            </w:r>
          </w:p>
        </w:tc>
        <w:tc>
          <w:p w14:paraId="5F674EAA">
            <w:pPr>
              <w:pStyle w:val="24"/>
              <w:jc w:val="left"/>
            </w:pPr>
            <w:r>
              <w:t>~3~5%</w:t>
            </w:r>
          </w:p>
        </w:tc>
        <w:tc>
          <w:p w14:paraId="71988CBC">
            <w:pPr>
              <w:pStyle w:val="24"/>
              <w:jc w:val="left"/>
            </w:pPr>
            <w:r>
              <w:rPr>
                <w:rFonts w:hint="eastAsia"/>
              </w:rPr>
              <w:t>部分老旧装置与中国</w:t>
            </w:r>
          </w:p>
        </w:tc>
      </w:tr>
      <w:tr w14:paraId="210FA3F5">
        <w:tblPrEx>
          <w:tblCellMar>
            <w:top w:w="0" w:type="dxa"/>
            <w:left w:w="108" w:type="dxa"/>
            <w:bottom w:w="0" w:type="dxa"/>
            <w:right w:w="108" w:type="dxa"/>
          </w:tblCellMar>
        </w:tblPrEx>
        <w:tc>
          <w:p w14:paraId="3C05CFD4">
            <w:pPr>
              <w:pStyle w:val="24"/>
              <w:jc w:val="left"/>
            </w:pPr>
            <w:r>
              <w:rPr>
                <w:rFonts w:hint="eastAsia"/>
              </w:rPr>
              <w:t>丁烷裂解</w:t>
            </w:r>
          </w:p>
        </w:tc>
        <w:tc>
          <w:p w14:paraId="4D61399B">
            <w:pPr>
              <w:pStyle w:val="24"/>
              <w:jc w:val="left"/>
            </w:pPr>
            <w:r>
              <w:t>~5%</w:t>
            </w:r>
          </w:p>
        </w:tc>
        <w:tc>
          <w:p w14:paraId="6649DC57">
            <w:pPr>
              <w:pStyle w:val="24"/>
              <w:jc w:val="left"/>
            </w:pPr>
            <w:r>
              <w:t>3~5%</w:t>
            </w:r>
          </w:p>
        </w:tc>
        <w:tc>
          <w:p w14:paraId="5E5345D1">
            <w:pPr>
              <w:pStyle w:val="24"/>
              <w:jc w:val="left"/>
            </w:pPr>
            <w:r>
              <w:t>~3~5%</w:t>
            </w:r>
          </w:p>
        </w:tc>
        <w:tc>
          <w:p w14:paraId="3870B9DB">
            <w:pPr>
              <w:pStyle w:val="24"/>
              <w:jc w:val="left"/>
            </w:pPr>
            <w:r>
              <w:rPr>
                <w:rFonts w:hint="eastAsia"/>
              </w:rPr>
              <w:t>中东</w:t>
            </w:r>
          </w:p>
        </w:tc>
      </w:tr>
      <w:tr w14:paraId="6522205E">
        <w:tblPrEx>
          <w:tblCellMar>
            <w:top w:w="0" w:type="dxa"/>
            <w:left w:w="108" w:type="dxa"/>
            <w:bottom w:w="0" w:type="dxa"/>
            <w:right w:w="108" w:type="dxa"/>
          </w:tblCellMar>
        </w:tblPrEx>
        <w:tc>
          <w:p w14:paraId="16311C6A">
            <w:pPr>
              <w:pStyle w:val="24"/>
              <w:jc w:val="left"/>
            </w:pPr>
            <w:r>
              <w:rPr>
                <w:rFonts w:hint="eastAsia"/>
              </w:rPr>
              <w:t>丙烷裂解</w:t>
            </w:r>
          </w:p>
        </w:tc>
        <w:tc>
          <w:p w14:paraId="71A919C2">
            <w:pPr>
              <w:pStyle w:val="24"/>
              <w:jc w:val="left"/>
            </w:pPr>
            <w:r>
              <w:t>~10%</w:t>
            </w:r>
          </w:p>
        </w:tc>
        <w:tc>
          <w:p w14:paraId="05DAEE8E">
            <w:pPr>
              <w:pStyle w:val="24"/>
              <w:jc w:val="left"/>
            </w:pPr>
            <w:r>
              <w:t>~3%</w:t>
            </w:r>
          </w:p>
        </w:tc>
        <w:tc>
          <w:p w14:paraId="7EE509FC">
            <w:pPr>
              <w:pStyle w:val="24"/>
              <w:jc w:val="left"/>
            </w:pPr>
            <w:r>
              <w:t>~3~5%</w:t>
            </w:r>
          </w:p>
        </w:tc>
        <w:tc>
          <w:p w14:paraId="0C74E611">
            <w:pPr>
              <w:pStyle w:val="24"/>
              <w:jc w:val="left"/>
            </w:pPr>
            <w:r>
              <w:rPr>
                <w:rFonts w:hint="eastAsia"/>
              </w:rPr>
              <w:t>中东、美国</w:t>
            </w:r>
          </w:p>
        </w:tc>
      </w:tr>
      <w:tr w14:paraId="519C7742">
        <w:tblPrEx>
          <w:tblCellMar>
            <w:top w:w="0" w:type="dxa"/>
            <w:left w:w="108" w:type="dxa"/>
            <w:bottom w:w="0" w:type="dxa"/>
            <w:right w:w="108" w:type="dxa"/>
          </w:tblCellMar>
        </w:tblPrEx>
        <w:tc>
          <w:p w14:paraId="50CD5E8E">
            <w:pPr>
              <w:pStyle w:val="24"/>
              <w:jc w:val="left"/>
            </w:pPr>
            <w:r>
              <w:rPr>
                <w:rFonts w:hint="eastAsia"/>
              </w:rPr>
              <w:t>乙烷裂解</w:t>
            </w:r>
          </w:p>
        </w:tc>
        <w:tc>
          <w:p w14:paraId="24391CA3">
            <w:pPr>
              <w:pStyle w:val="24"/>
              <w:jc w:val="left"/>
            </w:pPr>
            <w:r>
              <w:t>~45%</w:t>
            </w:r>
          </w:p>
        </w:tc>
        <w:tc>
          <w:p w14:paraId="4C9E916F">
            <w:pPr>
              <w:pStyle w:val="24"/>
              <w:jc w:val="left"/>
            </w:pPr>
            <w:r>
              <w:rPr>
                <w:rFonts w:hint="eastAsia"/>
              </w:rPr>
              <w:t>接近</w:t>
            </w:r>
            <w:r>
              <w:t xml:space="preserve"> 0</w:t>
            </w:r>
          </w:p>
        </w:tc>
        <w:tc>
          <w:p w14:paraId="52E913C6">
            <w:pPr>
              <w:pStyle w:val="24"/>
              <w:jc w:val="left"/>
            </w:pPr>
            <w:r>
              <w:rPr>
                <w:rFonts w:hint="eastAsia"/>
                <w:b/>
                <w:bCs/>
              </w:rPr>
              <w:t>接近</w:t>
            </w:r>
            <w:r>
              <w:rPr>
                <w:b/>
                <w:bCs/>
              </w:rPr>
              <w:t xml:space="preserve"> 0</w:t>
            </w:r>
          </w:p>
        </w:tc>
        <w:tc>
          <w:p w14:paraId="36D6274F">
            <w:pPr>
              <w:pStyle w:val="24"/>
              <w:jc w:val="left"/>
            </w:pPr>
            <w:r>
              <w:rPr>
                <w:rFonts w:hint="eastAsia"/>
              </w:rPr>
              <w:t>不产丁二烯</w:t>
            </w:r>
          </w:p>
        </w:tc>
      </w:tr>
    </w:tbl>
    <w:p w14:paraId="24F245BF">
      <w:r>
        <w:pict>
          <v:rect id="_x0000_i1042" o:spt="1" style="height:1.5pt;width:0pt;" coordsize="21600,21600" o:hr="t" o:hrstd="t" o:hralign="center">
            <v:path/>
            <v:fill focussize="0,0"/>
            <v:stroke/>
            <v:imagedata o:title=""/>
            <o:lock v:ext="edit"/>
            <w10:wrap type="none"/>
            <w10:anchorlock/>
          </v:rect>
        </w:pict>
      </w:r>
    </w:p>
    <w:bookmarkEnd w:id="30"/>
    <w:p w14:paraId="49F19F8A">
      <w:pPr>
        <w:pStyle w:val="5"/>
      </w:pPr>
      <w:bookmarkStart w:id="31" w:name="bar_chart-表-8全球丁二烯主产国地区贡献排序"/>
      <w:r>
        <w:t xml:space="preserve">📊 </w:t>
      </w:r>
      <w:r>
        <w:rPr>
          <w:rFonts w:hint="eastAsia"/>
        </w:rPr>
        <w:t>表</w:t>
      </w:r>
      <w:r>
        <w:t xml:space="preserve"> </w:t>
      </w:r>
      <w:r>
        <w:rPr>
          <w:rFonts w:hint="eastAsia"/>
        </w:rPr>
        <w:t>8：全球丁二烯主产国/地区贡献排序</w:t>
      </w:r>
    </w:p>
    <w:tbl>
      <w:tblPr>
        <w:tblStyle w:val="41"/>
        <w:tblW w:w="0" w:type="auto"/>
        <w:tblInd w:w="0" w:type="dxa"/>
        <w:tblLayout w:type="autofit"/>
        <w:tblCellMar>
          <w:top w:w="0" w:type="dxa"/>
          <w:left w:w="108" w:type="dxa"/>
          <w:bottom w:w="0" w:type="dxa"/>
          <w:right w:w="108" w:type="dxa"/>
        </w:tblCellMar>
      </w:tblPr>
      <w:tblGrid>
        <w:gridCol w:w="656"/>
        <w:gridCol w:w="1406"/>
        <w:gridCol w:w="1740"/>
        <w:gridCol w:w="5054"/>
      </w:tblGrid>
      <w:tr w14:paraId="788B6EF8">
        <w:tblPrEx>
          <w:tblCellMar>
            <w:top w:w="0" w:type="dxa"/>
            <w:left w:w="108" w:type="dxa"/>
            <w:bottom w:w="0" w:type="dxa"/>
            <w:right w:w="108" w:type="dxa"/>
          </w:tblCellMar>
        </w:tblPrEx>
        <w:trPr>
          <w:tblHeader/>
        </w:trPr>
        <w:tc>
          <w:p w14:paraId="6A13EFED">
            <w:pPr>
              <w:pStyle w:val="24"/>
              <w:jc w:val="left"/>
            </w:pPr>
            <w:r>
              <w:rPr>
                <w:rFonts w:hint="eastAsia"/>
                <w:b/>
                <w:bCs/>
              </w:rPr>
              <w:t>排名</w:t>
            </w:r>
          </w:p>
        </w:tc>
        <w:tc>
          <w:p w14:paraId="5C03AB34">
            <w:pPr>
              <w:pStyle w:val="24"/>
              <w:jc w:val="left"/>
            </w:pPr>
            <w:r>
              <w:rPr>
                <w:rFonts w:hint="eastAsia"/>
                <w:b/>
                <w:bCs/>
              </w:rPr>
              <w:t>国家/地区</w:t>
            </w:r>
          </w:p>
        </w:tc>
        <w:tc>
          <w:p w14:paraId="4CE1A778">
            <w:pPr>
              <w:pStyle w:val="24"/>
              <w:jc w:val="left"/>
            </w:pPr>
            <w:r>
              <w:rPr>
                <w:rFonts w:hint="eastAsia"/>
                <w:b/>
                <w:bCs/>
              </w:rPr>
              <w:t>主要裂解原料</w:t>
            </w:r>
          </w:p>
        </w:tc>
        <w:tc>
          <w:p w14:paraId="66DA32D9">
            <w:pPr>
              <w:pStyle w:val="24"/>
              <w:jc w:val="left"/>
            </w:pPr>
            <w:r>
              <w:rPr>
                <w:rFonts w:hint="eastAsia"/>
                <w:b/>
                <w:bCs/>
              </w:rPr>
              <w:t>丁二烯供应地位</w:t>
            </w:r>
          </w:p>
        </w:tc>
      </w:tr>
      <w:tr w14:paraId="2E22628B">
        <w:tblPrEx>
          <w:tblCellMar>
            <w:top w:w="0" w:type="dxa"/>
            <w:left w:w="108" w:type="dxa"/>
            <w:bottom w:w="0" w:type="dxa"/>
            <w:right w:w="108" w:type="dxa"/>
          </w:tblCellMar>
        </w:tblPrEx>
        <w:tc>
          <w:p w14:paraId="1ED16748">
            <w:pPr>
              <w:pStyle w:val="24"/>
              <w:jc w:val="left"/>
            </w:pPr>
            <w:r>
              <w:t>🥇</w:t>
            </w:r>
          </w:p>
        </w:tc>
        <w:tc>
          <w:p w14:paraId="4DBEE52A">
            <w:pPr>
              <w:pStyle w:val="24"/>
              <w:jc w:val="left"/>
            </w:pPr>
            <w:r>
              <w:rPr>
                <w:rFonts w:hint="eastAsia"/>
                <w:b/>
                <w:bCs/>
              </w:rPr>
              <w:t>中国</w:t>
            </w:r>
          </w:p>
        </w:tc>
        <w:tc>
          <w:p w14:paraId="74379859">
            <w:pPr>
              <w:pStyle w:val="24"/>
              <w:jc w:val="left"/>
            </w:pPr>
            <w:r>
              <w:rPr>
                <w:rFonts w:hint="eastAsia"/>
              </w:rPr>
              <w:t>石脑油</w:t>
            </w:r>
            <w:r>
              <w:t xml:space="preserve"> + </w:t>
            </w:r>
            <w:r>
              <w:rPr>
                <w:rFonts w:hint="eastAsia"/>
              </w:rPr>
              <w:t>加氢尾油</w:t>
            </w:r>
          </w:p>
        </w:tc>
        <w:tc>
          <w:p w14:paraId="316F6758">
            <w:pPr>
              <w:pStyle w:val="24"/>
              <w:jc w:val="left"/>
            </w:pPr>
            <w:r>
              <w:rPr>
                <w:rFonts w:hint="eastAsia"/>
              </w:rPr>
              <w:t>全球最大丁二烯生产国（占</w:t>
            </w:r>
            <w:r>
              <w:t xml:space="preserve"> </w:t>
            </w:r>
            <w:r>
              <w:rPr>
                <w:rFonts w:hint="eastAsia"/>
              </w:rPr>
              <w:t>~30%）</w:t>
            </w:r>
          </w:p>
        </w:tc>
      </w:tr>
      <w:tr w14:paraId="2204DF64">
        <w:tblPrEx>
          <w:tblCellMar>
            <w:top w:w="0" w:type="dxa"/>
            <w:left w:w="108" w:type="dxa"/>
            <w:bottom w:w="0" w:type="dxa"/>
            <w:right w:w="108" w:type="dxa"/>
          </w:tblCellMar>
        </w:tblPrEx>
        <w:tc>
          <w:p w14:paraId="109C43D7">
            <w:pPr>
              <w:pStyle w:val="24"/>
              <w:jc w:val="left"/>
            </w:pPr>
            <w:r>
              <w:t>🥈</w:t>
            </w:r>
          </w:p>
        </w:tc>
        <w:tc>
          <w:p w14:paraId="55552D85">
            <w:pPr>
              <w:pStyle w:val="24"/>
              <w:jc w:val="left"/>
            </w:pPr>
            <w:r>
              <w:rPr>
                <w:rFonts w:hint="eastAsia"/>
              </w:rPr>
              <w:t>韩国</w:t>
            </w:r>
          </w:p>
        </w:tc>
        <w:tc>
          <w:p w14:paraId="21FC1B74">
            <w:pPr>
              <w:pStyle w:val="24"/>
              <w:jc w:val="left"/>
            </w:pPr>
            <w:r>
              <w:rPr>
                <w:rFonts w:hint="eastAsia"/>
              </w:rPr>
              <w:t>石脑油</w:t>
            </w:r>
          </w:p>
        </w:tc>
        <w:tc>
          <w:p w14:paraId="28B190C6">
            <w:pPr>
              <w:pStyle w:val="24"/>
              <w:jc w:val="left"/>
            </w:pPr>
            <w:r>
              <w:rPr>
                <w:rFonts w:hint="eastAsia"/>
              </w:rPr>
              <w:t>重要出口国</w:t>
            </w:r>
          </w:p>
        </w:tc>
      </w:tr>
      <w:tr w14:paraId="20B8D0D7">
        <w:tblPrEx>
          <w:tblCellMar>
            <w:top w:w="0" w:type="dxa"/>
            <w:left w:w="108" w:type="dxa"/>
            <w:bottom w:w="0" w:type="dxa"/>
            <w:right w:w="108" w:type="dxa"/>
          </w:tblCellMar>
        </w:tblPrEx>
        <w:tc>
          <w:p w14:paraId="1BF266F3">
            <w:pPr>
              <w:pStyle w:val="24"/>
              <w:jc w:val="left"/>
            </w:pPr>
            <w:r>
              <w:t>🥉</w:t>
            </w:r>
          </w:p>
        </w:tc>
        <w:tc>
          <w:p w14:paraId="5A747EC5">
            <w:pPr>
              <w:pStyle w:val="24"/>
              <w:jc w:val="left"/>
            </w:pPr>
            <w:r>
              <w:rPr>
                <w:rFonts w:hint="eastAsia"/>
              </w:rPr>
              <w:t>日本</w:t>
            </w:r>
          </w:p>
        </w:tc>
        <w:tc>
          <w:p w14:paraId="103B0C2A">
            <w:pPr>
              <w:pStyle w:val="24"/>
              <w:jc w:val="left"/>
            </w:pPr>
            <w:r>
              <w:rPr>
                <w:rFonts w:hint="eastAsia"/>
              </w:rPr>
              <w:t>石脑油</w:t>
            </w:r>
          </w:p>
        </w:tc>
        <w:tc>
          <w:p w14:paraId="3180B738">
            <w:pPr>
              <w:pStyle w:val="24"/>
              <w:jc w:val="left"/>
            </w:pPr>
            <w:r>
              <w:rPr>
                <w:rFonts w:hint="eastAsia"/>
              </w:rPr>
              <w:t>重要出口国</w:t>
            </w:r>
          </w:p>
        </w:tc>
      </w:tr>
      <w:tr w14:paraId="37EFB952">
        <w:tblPrEx>
          <w:tblCellMar>
            <w:top w:w="0" w:type="dxa"/>
            <w:left w:w="108" w:type="dxa"/>
            <w:bottom w:w="0" w:type="dxa"/>
            <w:right w:w="108" w:type="dxa"/>
          </w:tblCellMar>
        </w:tblPrEx>
        <w:tc>
          <w:p w14:paraId="150E3CCD">
            <w:pPr>
              <w:pStyle w:val="24"/>
              <w:jc w:val="left"/>
            </w:pPr>
            <w:r>
              <w:t>4</w:t>
            </w:r>
          </w:p>
        </w:tc>
        <w:tc>
          <w:p w14:paraId="582A5EE5">
            <w:pPr>
              <w:pStyle w:val="24"/>
              <w:jc w:val="left"/>
            </w:pPr>
            <w:r>
              <w:rPr>
                <w:rFonts w:hint="eastAsia"/>
              </w:rPr>
              <w:t>欧洲（合计）</w:t>
            </w:r>
          </w:p>
        </w:tc>
        <w:tc>
          <w:p w14:paraId="45F2F77C">
            <w:pPr>
              <w:pStyle w:val="24"/>
              <w:jc w:val="left"/>
            </w:pPr>
            <w:r>
              <w:rPr>
                <w:rFonts w:hint="eastAsia"/>
              </w:rPr>
              <w:t>石脑油</w:t>
            </w:r>
          </w:p>
        </w:tc>
        <w:tc>
          <w:p w14:paraId="4F96716A">
            <w:pPr>
              <w:pStyle w:val="24"/>
              <w:jc w:val="left"/>
            </w:pPr>
            <w:r>
              <w:rPr>
                <w:rFonts w:hint="eastAsia"/>
              </w:rPr>
              <w:t>自给自足为主</w:t>
            </w:r>
          </w:p>
        </w:tc>
      </w:tr>
      <w:tr w14:paraId="614D6DB9">
        <w:tblPrEx>
          <w:tblCellMar>
            <w:top w:w="0" w:type="dxa"/>
            <w:left w:w="108" w:type="dxa"/>
            <w:bottom w:w="0" w:type="dxa"/>
            <w:right w:w="108" w:type="dxa"/>
          </w:tblCellMar>
        </w:tblPrEx>
        <w:tc>
          <w:p w14:paraId="40D77655">
            <w:pPr>
              <w:pStyle w:val="24"/>
              <w:jc w:val="left"/>
            </w:pPr>
            <w:r>
              <w:t>5</w:t>
            </w:r>
          </w:p>
        </w:tc>
        <w:tc>
          <w:p w14:paraId="37524CD8">
            <w:pPr>
              <w:pStyle w:val="24"/>
              <w:jc w:val="left"/>
            </w:pPr>
            <w:r>
              <w:rPr>
                <w:rFonts w:hint="eastAsia"/>
              </w:rPr>
              <w:t>美国</w:t>
            </w:r>
          </w:p>
        </w:tc>
        <w:tc>
          <w:p w14:paraId="1E4E09EE">
            <w:pPr>
              <w:pStyle w:val="24"/>
              <w:jc w:val="left"/>
            </w:pPr>
            <w:r>
              <w:rPr>
                <w:rFonts w:hint="eastAsia"/>
                <w:b/>
                <w:bCs/>
              </w:rPr>
              <w:t>乙烷为主</w:t>
            </w:r>
          </w:p>
        </w:tc>
        <w:tc>
          <w:p w14:paraId="08CA1736">
            <w:pPr>
              <w:pStyle w:val="24"/>
              <w:jc w:val="left"/>
            </w:pPr>
            <w:r>
              <w:rPr>
                <w:rFonts w:hint="eastAsia"/>
                <w:b/>
                <w:bCs/>
              </w:rPr>
              <w:t>丁二烯供应能力相对有限</w:t>
            </w:r>
            <w:r>
              <w:rPr>
                <w:rFonts w:hint="eastAsia"/>
              </w:rPr>
              <w:t>（部分年份进口、部分年份出口）</w:t>
            </w:r>
          </w:p>
        </w:tc>
      </w:tr>
      <w:tr w14:paraId="2CE256F7">
        <w:tblPrEx>
          <w:tblCellMar>
            <w:top w:w="0" w:type="dxa"/>
            <w:left w:w="108" w:type="dxa"/>
            <w:bottom w:w="0" w:type="dxa"/>
            <w:right w:w="108" w:type="dxa"/>
          </w:tblCellMar>
        </w:tblPrEx>
        <w:tc>
          <w:p w14:paraId="27480BDF">
            <w:pPr>
              <w:pStyle w:val="24"/>
              <w:jc w:val="left"/>
            </w:pPr>
            <w:r>
              <w:t>6</w:t>
            </w:r>
          </w:p>
        </w:tc>
        <w:tc>
          <w:p w14:paraId="1BBA319A">
            <w:pPr>
              <w:pStyle w:val="24"/>
              <w:jc w:val="left"/>
            </w:pPr>
            <w:r>
              <w:rPr>
                <w:rFonts w:hint="eastAsia"/>
              </w:rPr>
              <w:t>中东</w:t>
            </w:r>
          </w:p>
        </w:tc>
        <w:tc>
          <w:p w14:paraId="3D616D89">
            <w:pPr>
              <w:pStyle w:val="24"/>
              <w:jc w:val="left"/>
            </w:pPr>
            <w:r>
              <w:rPr>
                <w:rFonts w:hint="eastAsia"/>
              </w:rPr>
              <w:t>乙烷</w:t>
            </w:r>
            <w:r>
              <w:t xml:space="preserve"> / </w:t>
            </w:r>
            <w:r>
              <w:rPr>
                <w:rFonts w:hint="eastAsia"/>
              </w:rPr>
              <w:t>丙烷</w:t>
            </w:r>
          </w:p>
        </w:tc>
        <w:tc>
          <w:p w14:paraId="3D3F3B6D">
            <w:pPr>
              <w:pStyle w:val="24"/>
              <w:jc w:val="left"/>
            </w:pPr>
            <w:r>
              <w:rPr>
                <w:rFonts w:hint="eastAsia"/>
                <w:b/>
                <w:bCs/>
              </w:rPr>
              <w:t>丁二烯供应能力相对有限</w:t>
            </w:r>
          </w:p>
        </w:tc>
      </w:tr>
      <w:tr w14:paraId="2526DBF1">
        <w:tblPrEx>
          <w:tblCellMar>
            <w:top w:w="0" w:type="dxa"/>
            <w:left w:w="108" w:type="dxa"/>
            <w:bottom w:w="0" w:type="dxa"/>
            <w:right w:w="108" w:type="dxa"/>
          </w:tblCellMar>
        </w:tblPrEx>
        <w:tc>
          <w:p w14:paraId="02FC35F7">
            <w:pPr>
              <w:pStyle w:val="24"/>
              <w:jc w:val="left"/>
            </w:pPr>
            <w:r>
              <w:t>7</w:t>
            </w:r>
          </w:p>
        </w:tc>
        <w:tc>
          <w:p w14:paraId="14F4CD28">
            <w:pPr>
              <w:pStyle w:val="24"/>
              <w:jc w:val="left"/>
            </w:pPr>
            <w:r>
              <w:rPr>
                <w:rFonts w:hint="eastAsia"/>
              </w:rPr>
              <w:t>印度</w:t>
            </w:r>
          </w:p>
        </w:tc>
        <w:tc>
          <w:p w14:paraId="7E072F44">
            <w:pPr>
              <w:pStyle w:val="24"/>
              <w:jc w:val="left"/>
            </w:pPr>
            <w:r>
              <w:rPr>
                <w:rFonts w:hint="eastAsia"/>
              </w:rPr>
              <w:t>石脑油</w:t>
            </w:r>
            <w:r>
              <w:t xml:space="preserve"> + </w:t>
            </w:r>
            <w:r>
              <w:rPr>
                <w:rFonts w:hint="eastAsia"/>
              </w:rPr>
              <w:t>乙烷</w:t>
            </w:r>
          </w:p>
        </w:tc>
        <w:tc>
          <w:p w14:paraId="2C833B1A">
            <w:pPr>
              <w:pStyle w:val="24"/>
              <w:jc w:val="left"/>
            </w:pPr>
            <w:r>
              <w:rPr>
                <w:rFonts w:hint="eastAsia"/>
              </w:rPr>
              <w:t>部分进口</w:t>
            </w:r>
          </w:p>
        </w:tc>
      </w:tr>
    </w:tbl>
    <w:p w14:paraId="5B4F7E78">
      <w:pPr>
        <w:pStyle w:val="13"/>
      </w:pPr>
      <w:r>
        <w:t xml:space="preserve">💡 </w:t>
      </w:r>
      <w:r>
        <w:rPr>
          <w:rFonts w:hint="eastAsia"/>
          <w:b/>
          <w:bCs/>
        </w:rPr>
        <w:t>关键洞察</w:t>
      </w:r>
      <w:r>
        <w:rPr>
          <w:rFonts w:hint="eastAsia"/>
        </w:rPr>
        <w:t>：</w:t>
      </w:r>
    </w:p>
    <w:p w14:paraId="45CAA746">
      <w:pPr>
        <w:pStyle w:val="24"/>
        <w:numPr>
          <w:ilvl w:val="0"/>
          <w:numId w:val="1"/>
        </w:numPr>
      </w:pPr>
      <w:r>
        <w:rPr>
          <w:rFonts w:hint="eastAsia"/>
          <w:b/>
          <w:bCs/>
        </w:rPr>
        <w:t>中国是全球丁二烯供应的"稳定器"</w:t>
      </w:r>
      <w:r>
        <w:rPr>
          <w:rFonts w:hint="eastAsia"/>
        </w:rPr>
        <w:t>——中国</w:t>
      </w:r>
      <w:r>
        <w:t xml:space="preserve"> 25% </w:t>
      </w:r>
      <w:r>
        <w:rPr>
          <w:rFonts w:hint="eastAsia"/>
        </w:rPr>
        <w:t>的全球乙烯产能中绝大多数是石脑油路线，丁二烯供应稳定；</w:t>
      </w:r>
    </w:p>
    <w:p w14:paraId="40B0EC47">
      <w:pPr>
        <w:pStyle w:val="24"/>
        <w:numPr>
          <w:ilvl w:val="0"/>
          <w:numId w:val="1"/>
        </w:numPr>
      </w:pPr>
      <w:r>
        <w:rPr>
          <w:rFonts w:hint="eastAsia"/>
          <w:b/>
          <w:bCs/>
        </w:rPr>
        <w:t>美国与中东丁二烯供应能力相对有限</w:t>
      </w:r>
      <w:r>
        <w:rPr>
          <w:rFonts w:hint="eastAsia"/>
        </w:rPr>
        <w:t>——美国虽是全球第二大乙烯生产国，但因大量使用乙烷，自身丁二烯供应波动较大，进口/出口状态视年份而定；</w:t>
      </w:r>
    </w:p>
    <w:p w14:paraId="48BB7ED1">
      <w:pPr>
        <w:pStyle w:val="24"/>
        <w:numPr>
          <w:ilvl w:val="0"/>
          <w:numId w:val="1"/>
        </w:numPr>
      </w:pPr>
      <w:r>
        <w:rPr>
          <w:rFonts w:hint="eastAsia"/>
          <w:b/>
          <w:bCs/>
        </w:rPr>
        <w:t>亚洲（中、日、韩）+</w:t>
      </w:r>
      <w:r>
        <w:rPr>
          <w:b/>
          <w:bCs/>
        </w:rPr>
        <w:t xml:space="preserve"> </w:t>
      </w:r>
      <w:r>
        <w:rPr>
          <w:rFonts w:hint="eastAsia"/>
          <w:b/>
          <w:bCs/>
        </w:rPr>
        <w:t>欧洲</w:t>
      </w:r>
      <w:r>
        <w:t xml:space="preserve"> = </w:t>
      </w:r>
      <w:r>
        <w:rPr>
          <w:rFonts w:hint="eastAsia"/>
        </w:rPr>
        <w:t>全球丁二烯供应的核心，约占全球</w:t>
      </w:r>
      <w:r>
        <w:t xml:space="preserve"> 80% </w:t>
      </w:r>
      <w:r>
        <w:rPr>
          <w:rFonts w:hint="eastAsia"/>
        </w:rPr>
        <w:t>以上。</w:t>
      </w:r>
    </w:p>
    <w:p w14:paraId="5875ECF0">
      <w:pPr>
        <w:pStyle w:val="23"/>
      </w:pPr>
      <w:r>
        <w:rPr>
          <w:rFonts w:hint="eastAsia"/>
        </w:rPr>
        <w:t>在讲解完原料之后，我们开始进入地缘和价格环节</w:t>
      </w:r>
      <w:r>
        <w:t xml:space="preserve"> </w:t>
      </w:r>
      <w:r>
        <w:rPr>
          <w:rFonts w:hint="eastAsia"/>
        </w:rPr>
        <w:t>第四部分讲解现在的橡胶格局与价格制约因素</w:t>
      </w:r>
    </w:p>
    <w:p w14:paraId="06CCABF5">
      <w:r>
        <w:pict>
          <v:rect id="_x0000_i1043" o:spt="1" style="height:1.5pt;width:0pt;" coordsize="21600,21600" o:hr="t" o:hrstd="t" o:hralign="center">
            <v:path/>
            <v:fill focussize="0,0"/>
            <v:stroke/>
            <v:imagedata o:title=""/>
            <o:lock v:ext="edit"/>
            <w10:wrap type="none"/>
            <w10:anchorlock/>
          </v:rect>
        </w:pict>
      </w:r>
    </w:p>
    <w:bookmarkEnd w:id="29"/>
    <w:bookmarkEnd w:id="31"/>
    <w:p w14:paraId="11C68C15">
      <w:pPr>
        <w:pStyle w:val="4"/>
      </w:pPr>
      <w:bookmarkStart w:id="32" w:name="四地缘格局与价格联动"/>
      <w:r>
        <w:rPr>
          <w:rFonts w:hint="eastAsia"/>
        </w:rPr>
        <w:t>四、地缘格局与价格联动</w:t>
      </w:r>
    </w:p>
    <w:p w14:paraId="487A19ED">
      <w:pPr>
        <w:pStyle w:val="23"/>
      </w:pPr>
      <w:r>
        <w:rPr>
          <w:rFonts w:hint="eastAsia"/>
        </w:rPr>
        <w:t>先看原料的地缘格局和传导关系</w:t>
      </w:r>
    </w:p>
    <w:p w14:paraId="6093DDC9">
      <w:pPr>
        <w:pStyle w:val="5"/>
      </w:pPr>
      <w:bookmarkStart w:id="33" w:name="bar_chart-表-9原料路线对丁二烯价格的影响机制"/>
      <w:r>
        <w:t xml:space="preserve">📊 </w:t>
      </w:r>
      <w:r>
        <w:rPr>
          <w:rFonts w:hint="eastAsia"/>
        </w:rPr>
        <w:t>表</w:t>
      </w:r>
      <w:r>
        <w:t xml:space="preserve"> </w:t>
      </w:r>
      <w:r>
        <w:rPr>
          <w:rFonts w:hint="eastAsia"/>
        </w:rPr>
        <w:t>9：原料路线对丁二烯价格的影响机制</w:t>
      </w:r>
    </w:p>
    <w:tbl>
      <w:tblPr>
        <w:tblStyle w:val="41"/>
        <w:tblW w:w="0" w:type="auto"/>
        <w:tblInd w:w="0" w:type="dxa"/>
        <w:tblLayout w:type="autofit"/>
        <w:tblCellMar>
          <w:top w:w="0" w:type="dxa"/>
          <w:left w:w="108" w:type="dxa"/>
          <w:bottom w:w="0" w:type="dxa"/>
          <w:right w:w="108" w:type="dxa"/>
        </w:tblCellMar>
      </w:tblPr>
      <w:tblGrid>
        <w:gridCol w:w="1374"/>
        <w:gridCol w:w="1186"/>
        <w:gridCol w:w="6296"/>
      </w:tblGrid>
      <w:tr w14:paraId="2B804DC5">
        <w:tblPrEx>
          <w:tblCellMar>
            <w:top w:w="0" w:type="dxa"/>
            <w:left w:w="108" w:type="dxa"/>
            <w:bottom w:w="0" w:type="dxa"/>
            <w:right w:w="108" w:type="dxa"/>
          </w:tblCellMar>
        </w:tblPrEx>
        <w:trPr>
          <w:tblHeader/>
        </w:trPr>
        <w:tc>
          <w:p w14:paraId="3711171A">
            <w:pPr>
              <w:pStyle w:val="24"/>
              <w:jc w:val="left"/>
            </w:pPr>
            <w:r>
              <w:rPr>
                <w:rFonts w:hint="eastAsia"/>
                <w:b/>
                <w:bCs/>
              </w:rPr>
              <w:t>地区</w:t>
            </w:r>
          </w:p>
        </w:tc>
        <w:tc>
          <w:p w14:paraId="5CEC2053">
            <w:pPr>
              <w:pStyle w:val="24"/>
              <w:jc w:val="left"/>
            </w:pPr>
            <w:r>
              <w:rPr>
                <w:rFonts w:hint="eastAsia"/>
                <w:b/>
                <w:bCs/>
              </w:rPr>
              <w:t>主导原料</w:t>
            </w:r>
          </w:p>
        </w:tc>
        <w:tc>
          <w:p w14:paraId="3D287B07">
            <w:pPr>
              <w:pStyle w:val="24"/>
              <w:jc w:val="left"/>
            </w:pPr>
            <w:r>
              <w:rPr>
                <w:rFonts w:hint="eastAsia"/>
                <w:b/>
                <w:bCs/>
              </w:rPr>
              <w:t>对丁二烯市场的影响</w:t>
            </w:r>
          </w:p>
        </w:tc>
      </w:tr>
      <w:tr w14:paraId="20A101DD">
        <w:tblPrEx>
          <w:tblCellMar>
            <w:top w:w="0" w:type="dxa"/>
            <w:left w:w="108" w:type="dxa"/>
            <w:bottom w:w="0" w:type="dxa"/>
            <w:right w:w="108" w:type="dxa"/>
          </w:tblCellMar>
        </w:tblPrEx>
        <w:tc>
          <w:p w14:paraId="25BCA9D9">
            <w:pPr>
              <w:pStyle w:val="24"/>
              <w:jc w:val="left"/>
            </w:pPr>
            <w:r>
              <w:rPr>
                <w:rFonts w:hint="eastAsia"/>
                <w:b/>
                <w:bCs/>
              </w:rPr>
              <w:t>美国</w:t>
            </w:r>
          </w:p>
        </w:tc>
        <w:tc>
          <w:p w14:paraId="25E43C7A">
            <w:pPr>
              <w:pStyle w:val="24"/>
              <w:jc w:val="left"/>
            </w:pPr>
            <w:r>
              <w:rPr>
                <w:rFonts w:hint="eastAsia"/>
              </w:rPr>
              <w:t>乙烷</w:t>
            </w:r>
          </w:p>
        </w:tc>
        <w:tc>
          <w:p w14:paraId="224284FD">
            <w:pPr>
              <w:pStyle w:val="24"/>
              <w:jc w:val="left"/>
            </w:pPr>
            <w:r>
              <w:rPr>
                <w:rFonts w:hint="eastAsia"/>
              </w:rPr>
              <w:t>削弱全球副产丁二烯供应（不直接推高价格，但减少边际供应）</w:t>
            </w:r>
          </w:p>
        </w:tc>
      </w:tr>
      <w:tr w14:paraId="55B000C1">
        <w:tblPrEx>
          <w:tblCellMar>
            <w:top w:w="0" w:type="dxa"/>
            <w:left w:w="108" w:type="dxa"/>
            <w:bottom w:w="0" w:type="dxa"/>
            <w:right w:w="108" w:type="dxa"/>
          </w:tblCellMar>
        </w:tblPrEx>
        <w:tc>
          <w:p w14:paraId="429E97F9">
            <w:pPr>
              <w:pStyle w:val="24"/>
              <w:jc w:val="left"/>
            </w:pPr>
            <w:r>
              <w:rPr>
                <w:rFonts w:hint="eastAsia"/>
                <w:b/>
                <w:bCs/>
              </w:rPr>
              <w:t>中东</w:t>
            </w:r>
          </w:p>
        </w:tc>
        <w:tc>
          <w:p w14:paraId="7C06CF86">
            <w:pPr>
              <w:pStyle w:val="24"/>
              <w:jc w:val="left"/>
            </w:pPr>
            <w:r>
              <w:rPr>
                <w:rFonts w:hint="eastAsia"/>
              </w:rPr>
              <w:t>乙烷/丙烷</w:t>
            </w:r>
          </w:p>
        </w:tc>
        <w:tc>
          <w:p w14:paraId="307DBD9B">
            <w:pPr>
              <w:pStyle w:val="24"/>
              <w:jc w:val="left"/>
            </w:pPr>
            <w:r>
              <w:rPr>
                <w:rFonts w:hint="eastAsia"/>
              </w:rPr>
              <w:t>同上，但规模较小</w:t>
            </w:r>
          </w:p>
        </w:tc>
      </w:tr>
      <w:tr w14:paraId="69ED035D">
        <w:tblPrEx>
          <w:tblCellMar>
            <w:top w:w="0" w:type="dxa"/>
            <w:left w:w="108" w:type="dxa"/>
            <w:bottom w:w="0" w:type="dxa"/>
            <w:right w:w="108" w:type="dxa"/>
          </w:tblCellMar>
        </w:tblPrEx>
        <w:tc>
          <w:p w14:paraId="52FFDAFB">
            <w:pPr>
              <w:pStyle w:val="24"/>
              <w:jc w:val="left"/>
            </w:pPr>
            <w:r>
              <w:rPr>
                <w:rFonts w:hint="eastAsia"/>
                <w:b/>
                <w:bCs/>
              </w:rPr>
              <w:t>亚洲</w:t>
            </w:r>
            <w:r>
              <w:rPr>
                <w:b/>
                <w:bCs/>
              </w:rPr>
              <w:t xml:space="preserve"> + </w:t>
            </w:r>
            <w:r>
              <w:rPr>
                <w:rFonts w:hint="eastAsia"/>
                <w:b/>
                <w:bCs/>
              </w:rPr>
              <w:t>欧洲</w:t>
            </w:r>
          </w:p>
        </w:tc>
        <w:tc>
          <w:p w14:paraId="1471193F">
            <w:pPr>
              <w:pStyle w:val="24"/>
              <w:jc w:val="left"/>
            </w:pPr>
            <w:r>
              <w:rPr>
                <w:rFonts w:hint="eastAsia"/>
              </w:rPr>
              <w:t>石脑油</w:t>
            </w:r>
          </w:p>
        </w:tc>
        <w:tc>
          <w:p w14:paraId="3D1234AA">
            <w:pPr>
              <w:pStyle w:val="24"/>
              <w:jc w:val="left"/>
            </w:pPr>
            <w:r>
              <w:rPr>
                <w:rFonts w:hint="eastAsia"/>
              </w:rPr>
              <w:t>丁二烯供应稳定，是全球价格"稳定器"</w:t>
            </w:r>
          </w:p>
        </w:tc>
      </w:tr>
    </w:tbl>
    <w:p w14:paraId="3E08E074">
      <w:r>
        <w:pict>
          <v:rect id="_x0000_i1044" o:spt="1" style="height:1.5pt;width:0pt;" coordsize="21600,21600" o:hr="t" o:hrstd="t" o:hralign="center">
            <v:path/>
            <v:fill focussize="0,0"/>
            <v:stroke/>
            <v:imagedata o:title=""/>
            <o:lock v:ext="edit"/>
            <w10:wrap type="none"/>
            <w10:anchorlock/>
          </v:rect>
        </w:pict>
      </w:r>
    </w:p>
    <w:bookmarkEnd w:id="33"/>
    <w:p w14:paraId="4FF2D6E5">
      <w:pPr>
        <w:pStyle w:val="5"/>
      </w:pPr>
      <w:bookmarkStart w:id="34" w:name="bar_chart-表-10原料价格--丁二烯价格的传导链"/>
      <w:r>
        <w:t xml:space="preserve">📊 </w:t>
      </w:r>
      <w:r>
        <w:rPr>
          <w:rFonts w:hint="eastAsia"/>
        </w:rPr>
        <w:t>表</w:t>
      </w:r>
      <w:r>
        <w:t xml:space="preserve"> </w:t>
      </w:r>
      <w:r>
        <w:rPr>
          <w:rFonts w:hint="eastAsia"/>
        </w:rPr>
        <w:t>10：原料价格</w:t>
      </w:r>
      <w:r>
        <w:t xml:space="preserve"> → </w:t>
      </w:r>
      <w:r>
        <w:rPr>
          <w:rFonts w:hint="eastAsia"/>
        </w:rPr>
        <w:t>丁二烯价格的传导链</w:t>
      </w:r>
    </w:p>
    <w:p w14:paraId="12495F95">
      <w:pPr>
        <w:pStyle w:val="49"/>
      </w:pPr>
      <w:r>
        <w:rPr>
          <w:rStyle w:val="48"/>
          <w:rFonts w:hint="eastAsia"/>
        </w:rPr>
        <w:t>原料端</w:t>
      </w:r>
      <w:r>
        <w:rPr>
          <w:rStyle w:val="48"/>
        </w:rPr>
        <w:t xml:space="preserve">                                 </w:t>
      </w:r>
      <w:r>
        <w:rPr>
          <w:rStyle w:val="48"/>
          <w:rFonts w:hint="eastAsia"/>
        </w:rPr>
        <w:t>丁二烯端</w:t>
      </w:r>
      <w:r>
        <w:rPr>
          <w:rStyle w:val="48"/>
        </w:rPr>
        <w:t xml:space="preserve">                </w:t>
      </w:r>
      <w:r>
        <w:rPr>
          <w:rStyle w:val="48"/>
          <w:rFonts w:hint="eastAsia"/>
        </w:rPr>
        <w:t>下游橡胶端</w:t>
      </w:r>
      <w:r>
        <w:br w:type="textWrapping"/>
      </w:r>
      <w:r>
        <w:rPr>
          <w:rStyle w:val="48"/>
        </w:rPr>
        <w:t>─────────                              ─────────              ──────────</w:t>
      </w:r>
      <w:r>
        <w:br w:type="textWrapping"/>
      </w:r>
      <w:r>
        <w:rPr>
          <w:rStyle w:val="48"/>
          <w:rFonts w:hint="eastAsia"/>
        </w:rPr>
        <w:t>原油价格</w:t>
      </w:r>
      <w:r>
        <w:br w:type="textWrapping"/>
      </w:r>
      <w:r>
        <w:rPr>
          <w:rStyle w:val="48"/>
        </w:rPr>
        <w:t xml:space="preserve">   ↓</w:t>
      </w:r>
      <w:r>
        <w:br w:type="textWrapping"/>
      </w:r>
      <w:r>
        <w:rPr>
          <w:rStyle w:val="48"/>
          <w:rFonts w:hint="eastAsia"/>
        </w:rPr>
        <w:t>石脑油价格（亚洲/欧洲主导）</w:t>
      </w:r>
      <w:r>
        <w:rPr>
          <w:rStyle w:val="48"/>
        </w:rPr>
        <w:t xml:space="preserve">  ────→  </w:t>
      </w:r>
      <w:r>
        <w:rPr>
          <w:rStyle w:val="48"/>
          <w:rFonts w:hint="eastAsia"/>
        </w:rPr>
        <w:t>丁二烯价格</w:t>
      </w:r>
      <w:r>
        <w:rPr>
          <w:rStyle w:val="48"/>
        </w:rPr>
        <w:t xml:space="preserve">  ────→   SBR / BR </w:t>
      </w:r>
      <w:r>
        <w:rPr>
          <w:rStyle w:val="48"/>
          <w:rFonts w:hint="eastAsia"/>
        </w:rPr>
        <w:t>价格</w:t>
      </w:r>
      <w:r>
        <w:br w:type="textWrapping"/>
      </w:r>
      <w:r>
        <w:rPr>
          <w:rStyle w:val="48"/>
          <w:rFonts w:hint="eastAsia"/>
        </w:rPr>
        <w:t>乙烷价格（美国主导）</w:t>
      </w:r>
      <w:r>
        <w:rPr>
          <w:rStyle w:val="48"/>
        </w:rPr>
        <w:t xml:space="preserve">         ────→   </w:t>
      </w:r>
      <w:r>
        <w:rPr>
          <w:rStyle w:val="48"/>
          <w:rFonts w:hint="eastAsia"/>
        </w:rPr>
        <w:t>（不直接影响，但通过乙烯装置开工率间接影响）</w:t>
      </w:r>
      <w:r>
        <w:br w:type="textWrapping"/>
      </w:r>
      <w:r>
        <w:rPr>
          <w:rStyle w:val="48"/>
          <w:rFonts w:hint="eastAsia"/>
        </w:rPr>
        <w:t>乙烯装置开工率</w:t>
      </w:r>
      <w:r>
        <w:rPr>
          <w:rStyle w:val="48"/>
        </w:rPr>
        <w:t xml:space="preserve">               ────→   </w:t>
      </w:r>
      <w:r>
        <w:rPr>
          <w:rStyle w:val="48"/>
          <w:rFonts w:hint="eastAsia"/>
        </w:rPr>
        <w:t>丁二烯供应</w:t>
      </w:r>
    </w:p>
    <w:p w14:paraId="769AA773">
      <w:pPr>
        <w:pStyle w:val="13"/>
      </w:pPr>
      <w:r>
        <w:t xml:space="preserve">💡 </w:t>
      </w:r>
      <w:r>
        <w:rPr>
          <w:rFonts w:hint="eastAsia"/>
          <w:b/>
          <w:bCs/>
        </w:rPr>
        <w:t>核心传导路径</w:t>
      </w:r>
      <w:r>
        <w:rPr>
          <w:rFonts w:hint="eastAsia"/>
        </w:rPr>
        <w:t>：</w:t>
      </w:r>
    </w:p>
    <w:p w14:paraId="53D3EEDF">
      <w:pPr>
        <w:pStyle w:val="24"/>
        <w:numPr>
          <w:ilvl w:val="0"/>
          <w:numId w:val="1"/>
        </w:numPr>
        <w:rPr>
          <w:color w:val="FF0000"/>
        </w:rPr>
      </w:pPr>
      <w:r>
        <w:rPr>
          <w:rFonts w:hint="eastAsia"/>
          <w:color w:val="FF0000"/>
        </w:rPr>
        <w:t>油价</w:t>
      </w:r>
      <w:r>
        <w:rPr>
          <w:color w:val="FF0000"/>
        </w:rPr>
        <w:t xml:space="preserve"> ↑ → </w:t>
      </w:r>
      <w:r>
        <w:rPr>
          <w:rFonts w:hint="eastAsia"/>
          <w:color w:val="FF0000"/>
        </w:rPr>
        <w:t>石脑油</w:t>
      </w:r>
      <w:r>
        <w:rPr>
          <w:color w:val="FF0000"/>
        </w:rPr>
        <w:t xml:space="preserve"> ↑ → </w:t>
      </w:r>
      <w:r>
        <w:rPr>
          <w:rFonts w:hint="eastAsia"/>
          <w:color w:val="FF0000"/>
        </w:rPr>
        <w:t>裂解成本</w:t>
      </w:r>
      <w:r>
        <w:rPr>
          <w:color w:val="FF0000"/>
        </w:rPr>
        <w:t xml:space="preserve"> ↑ → </w:t>
      </w:r>
      <w:r>
        <w:rPr>
          <w:rFonts w:hint="eastAsia"/>
          <w:color w:val="FF0000"/>
        </w:rPr>
        <w:t>丁二烯</w:t>
      </w:r>
      <w:r>
        <w:rPr>
          <w:color w:val="FF0000"/>
        </w:rPr>
        <w:t xml:space="preserve"> ↑ → SBR/BR ↑</w:t>
      </w:r>
    </w:p>
    <w:p w14:paraId="1063E09E">
      <w:pPr>
        <w:pStyle w:val="24"/>
        <w:numPr>
          <w:ilvl w:val="0"/>
          <w:numId w:val="1"/>
        </w:numPr>
        <w:rPr>
          <w:color w:val="FF0000"/>
        </w:rPr>
      </w:pPr>
      <w:r>
        <w:rPr>
          <w:rFonts w:hint="eastAsia"/>
          <w:color w:val="FF0000"/>
        </w:rPr>
        <w:t>美国乙烷裂解扩张</w:t>
      </w:r>
      <w:r>
        <w:rPr>
          <w:color w:val="FF0000"/>
        </w:rPr>
        <w:t xml:space="preserve"> → </w:t>
      </w:r>
      <w:r>
        <w:rPr>
          <w:rFonts w:hint="eastAsia"/>
          <w:color w:val="FF0000"/>
        </w:rPr>
        <w:t>石油脑市场下降↓</w:t>
      </w:r>
      <w:r>
        <w:rPr>
          <w:color w:val="FF0000"/>
        </w:rPr>
        <w:t xml:space="preserve"> → </w:t>
      </w:r>
      <w:r>
        <w:rPr>
          <w:rFonts w:hint="eastAsia"/>
          <w:color w:val="FF0000"/>
        </w:rPr>
        <w:t>石脑油产能下降↓</w:t>
      </w:r>
      <w:r>
        <w:rPr>
          <w:color w:val="FF0000"/>
        </w:rPr>
        <w:t xml:space="preserve"> → </w:t>
      </w:r>
      <w:r>
        <w:rPr>
          <w:rFonts w:hint="eastAsia"/>
          <w:color w:val="FF0000"/>
        </w:rPr>
        <w:t>丁二烯供给↓</w:t>
      </w:r>
      <w:r>
        <w:rPr>
          <w:color w:val="FF0000"/>
        </w:rPr>
        <w:t xml:space="preserve"> </w:t>
      </w:r>
      <w:r>
        <w:rPr>
          <w:rFonts w:hint="eastAsia"/>
          <w:color w:val="FF0000"/>
        </w:rPr>
        <w:t>→丁二烯价格↑</w:t>
      </w:r>
    </w:p>
    <w:p w14:paraId="5AECF835">
      <w:r>
        <w:pict>
          <v:rect id="_x0000_i1045" o:spt="1" style="height:1.5pt;width:0pt;" coordsize="21600,21600" o:hr="t" o:hrstd="t" o:hralign="center">
            <v:path/>
            <v:fill focussize="0,0"/>
            <v:stroke/>
            <v:imagedata o:title=""/>
            <o:lock v:ext="edit"/>
            <w10:wrap type="none"/>
            <w10:anchorlock/>
          </v:rect>
        </w:pict>
      </w:r>
    </w:p>
    <w:bookmarkEnd w:id="32"/>
    <w:bookmarkEnd w:id="34"/>
    <w:p w14:paraId="4B15AC06">
      <w:pPr>
        <w:pStyle w:val="4"/>
      </w:pPr>
      <w:bookmarkStart w:id="35" w:name="五关键数据汇总"/>
      <w:r>
        <w:rPr>
          <w:rFonts w:hint="eastAsia"/>
        </w:rPr>
        <w:t>五、关键数据汇总</w:t>
      </w:r>
    </w:p>
    <w:p w14:paraId="0A2390B0">
      <w:pPr>
        <w:pStyle w:val="5"/>
      </w:pPr>
      <w:bookmarkStart w:id="36" w:name="bar_chart-表-11核心数据汇总"/>
      <w:r>
        <w:t xml:space="preserve">📊 </w:t>
      </w:r>
      <w:r>
        <w:rPr>
          <w:rFonts w:hint="eastAsia"/>
        </w:rPr>
        <w:t>表</w:t>
      </w:r>
      <w:r>
        <w:t xml:space="preserve"> </w:t>
      </w:r>
      <w:r>
        <w:rPr>
          <w:rFonts w:hint="eastAsia"/>
        </w:rPr>
        <w:t>11：核心数据汇总</w:t>
      </w:r>
    </w:p>
    <w:tbl>
      <w:tblPr>
        <w:tblStyle w:val="41"/>
        <w:tblW w:w="0" w:type="auto"/>
        <w:jc w:val="center"/>
        <w:tblLayout w:type="autofit"/>
        <w:tblCellMar>
          <w:top w:w="0" w:type="dxa"/>
          <w:left w:w="108" w:type="dxa"/>
          <w:bottom w:w="0" w:type="dxa"/>
          <w:right w:w="108" w:type="dxa"/>
        </w:tblCellMar>
      </w:tblPr>
      <w:tblGrid>
        <w:gridCol w:w="4536"/>
        <w:gridCol w:w="2563"/>
      </w:tblGrid>
      <w:tr w14:paraId="244BFD94">
        <w:tblPrEx>
          <w:tblCellMar>
            <w:top w:w="0" w:type="dxa"/>
            <w:left w:w="108" w:type="dxa"/>
            <w:bottom w:w="0" w:type="dxa"/>
            <w:right w:w="108" w:type="dxa"/>
          </w:tblCellMar>
        </w:tblPrEx>
        <w:trPr>
          <w:tblHeader/>
          <w:jc w:val="center"/>
        </w:trPr>
        <w:tc>
          <w:p w14:paraId="477C1296">
            <w:pPr>
              <w:pStyle w:val="24"/>
              <w:jc w:val="left"/>
            </w:pPr>
            <w:r>
              <w:rPr>
                <w:rFonts w:hint="eastAsia"/>
                <w:b/>
                <w:bCs/>
              </w:rPr>
              <w:t>关键指标</w:t>
            </w:r>
          </w:p>
        </w:tc>
        <w:tc>
          <w:p w14:paraId="46CDC2B9">
            <w:pPr>
              <w:pStyle w:val="24"/>
              <w:jc w:val="left"/>
            </w:pPr>
            <w:r>
              <w:rPr>
                <w:rFonts w:hint="eastAsia"/>
                <w:b/>
                <w:bCs/>
              </w:rPr>
              <w:t>数值</w:t>
            </w:r>
          </w:p>
        </w:tc>
      </w:tr>
      <w:tr w14:paraId="33F79767">
        <w:tblPrEx>
          <w:tblCellMar>
            <w:top w:w="0" w:type="dxa"/>
            <w:left w:w="108" w:type="dxa"/>
            <w:bottom w:w="0" w:type="dxa"/>
            <w:right w:w="108" w:type="dxa"/>
          </w:tblCellMar>
        </w:tblPrEx>
        <w:trPr>
          <w:jc w:val="center"/>
        </w:trPr>
        <w:tc>
          <w:p w14:paraId="47AAF5D1">
            <w:pPr>
              <w:pStyle w:val="24"/>
              <w:jc w:val="left"/>
            </w:pPr>
            <w:r>
              <w:rPr>
                <w:rFonts w:hint="eastAsia"/>
              </w:rPr>
              <w:t>全球丁二烯产能（2024）</w:t>
            </w:r>
          </w:p>
        </w:tc>
        <w:tc>
          <w:p w14:paraId="361D8710">
            <w:pPr>
              <w:pStyle w:val="24"/>
              <w:jc w:val="left"/>
            </w:pPr>
            <w:r>
              <w:t xml:space="preserve">~1,700~1,900 </w:t>
            </w:r>
            <w:r>
              <w:rPr>
                <w:rFonts w:hint="eastAsia"/>
              </w:rPr>
              <w:t>万吨/年</w:t>
            </w:r>
          </w:p>
        </w:tc>
      </w:tr>
      <w:tr w14:paraId="67D81D6F">
        <w:tblPrEx>
          <w:tblCellMar>
            <w:top w:w="0" w:type="dxa"/>
            <w:left w:w="108" w:type="dxa"/>
            <w:bottom w:w="0" w:type="dxa"/>
            <w:right w:w="108" w:type="dxa"/>
          </w:tblCellMar>
        </w:tblPrEx>
        <w:trPr>
          <w:jc w:val="center"/>
        </w:trPr>
        <w:tc>
          <w:p w14:paraId="36B83359">
            <w:pPr>
              <w:pStyle w:val="24"/>
              <w:jc w:val="left"/>
            </w:pPr>
            <w:r>
              <w:rPr>
                <w:rFonts w:hint="eastAsia"/>
              </w:rPr>
              <w:t>蒸汽裂解副产法占丁二烯产量</w:t>
            </w:r>
          </w:p>
        </w:tc>
        <w:tc>
          <w:p w14:paraId="7A4698AC">
            <w:pPr>
              <w:pStyle w:val="24"/>
              <w:jc w:val="left"/>
            </w:pPr>
            <w:r>
              <w:t>~90~95%</w:t>
            </w:r>
          </w:p>
        </w:tc>
      </w:tr>
      <w:tr w14:paraId="0D0D5DE1">
        <w:tblPrEx>
          <w:tblCellMar>
            <w:top w:w="0" w:type="dxa"/>
            <w:left w:w="108" w:type="dxa"/>
            <w:bottom w:w="0" w:type="dxa"/>
            <w:right w:w="108" w:type="dxa"/>
          </w:tblCellMar>
        </w:tblPrEx>
        <w:trPr>
          <w:jc w:val="center"/>
        </w:trPr>
        <w:tc>
          <w:p w14:paraId="36231675">
            <w:pPr>
              <w:pStyle w:val="24"/>
              <w:jc w:val="left"/>
            </w:pPr>
            <w:r>
              <w:rPr>
                <w:rFonts w:hint="eastAsia"/>
              </w:rPr>
              <w:t>全球乙烯产能（2024）</w:t>
            </w:r>
          </w:p>
        </w:tc>
        <w:tc>
          <w:p w14:paraId="5772345B">
            <w:pPr>
              <w:pStyle w:val="24"/>
              <w:jc w:val="left"/>
            </w:pPr>
            <w:r>
              <w:t xml:space="preserve">~2.2 </w:t>
            </w:r>
            <w:r>
              <w:rPr>
                <w:rFonts w:hint="eastAsia"/>
              </w:rPr>
              <w:t>亿吨/年</w:t>
            </w:r>
          </w:p>
        </w:tc>
      </w:tr>
      <w:tr w14:paraId="75BB8970">
        <w:tblPrEx>
          <w:tblCellMar>
            <w:top w:w="0" w:type="dxa"/>
            <w:left w:w="108" w:type="dxa"/>
            <w:bottom w:w="0" w:type="dxa"/>
            <w:right w:w="108" w:type="dxa"/>
          </w:tblCellMar>
        </w:tblPrEx>
        <w:trPr>
          <w:jc w:val="center"/>
        </w:trPr>
        <w:tc>
          <w:p w14:paraId="61DDE9A2">
            <w:pPr>
              <w:pStyle w:val="24"/>
              <w:jc w:val="left"/>
            </w:pPr>
            <w:r>
              <w:rPr>
                <w:rFonts w:hint="eastAsia"/>
              </w:rPr>
              <w:t>全球乙烯产能中乙烷路线占比</w:t>
            </w:r>
          </w:p>
        </w:tc>
        <w:tc>
          <w:p w14:paraId="25382B7E">
            <w:pPr>
              <w:pStyle w:val="24"/>
              <w:jc w:val="left"/>
            </w:pPr>
            <w:r>
              <w:t>~45%</w:t>
            </w:r>
          </w:p>
        </w:tc>
      </w:tr>
      <w:tr w14:paraId="19C2DD94">
        <w:tblPrEx>
          <w:tblCellMar>
            <w:top w:w="0" w:type="dxa"/>
            <w:left w:w="108" w:type="dxa"/>
            <w:bottom w:w="0" w:type="dxa"/>
            <w:right w:w="108" w:type="dxa"/>
          </w:tblCellMar>
        </w:tblPrEx>
        <w:trPr>
          <w:jc w:val="center"/>
        </w:trPr>
        <w:tc>
          <w:p w14:paraId="58E5AF9C">
            <w:pPr>
              <w:pStyle w:val="24"/>
              <w:jc w:val="left"/>
            </w:pPr>
            <w:r>
              <w:rPr>
                <w:rFonts w:hint="eastAsia"/>
              </w:rPr>
              <w:t>全球乙烯产能中石脑油路线占比</w:t>
            </w:r>
          </w:p>
        </w:tc>
        <w:tc>
          <w:p w14:paraId="5FCDD241">
            <w:pPr>
              <w:pStyle w:val="24"/>
              <w:jc w:val="left"/>
            </w:pPr>
            <w:r>
              <w:t>~30%</w:t>
            </w:r>
          </w:p>
        </w:tc>
      </w:tr>
      <w:tr w14:paraId="5751F5A1">
        <w:tblPrEx>
          <w:tblCellMar>
            <w:top w:w="0" w:type="dxa"/>
            <w:left w:w="108" w:type="dxa"/>
            <w:bottom w:w="0" w:type="dxa"/>
            <w:right w:w="108" w:type="dxa"/>
          </w:tblCellMar>
        </w:tblPrEx>
        <w:trPr>
          <w:jc w:val="center"/>
        </w:trPr>
        <w:tc>
          <w:p w14:paraId="6E6E91C6">
            <w:pPr>
              <w:pStyle w:val="24"/>
              <w:jc w:val="left"/>
            </w:pPr>
            <w:r>
              <w:rPr>
                <w:rFonts w:hint="eastAsia"/>
              </w:rPr>
              <w:t>石脑油裂解丁二烯收率（按裂解原料计）</w:t>
            </w:r>
          </w:p>
        </w:tc>
        <w:tc>
          <w:p w14:paraId="540951CD">
            <w:pPr>
              <w:pStyle w:val="24"/>
              <w:jc w:val="left"/>
            </w:pPr>
            <w:r>
              <w:t>4~6 wt%</w:t>
            </w:r>
          </w:p>
        </w:tc>
      </w:tr>
      <w:tr w14:paraId="04E48897">
        <w:tblPrEx>
          <w:tblCellMar>
            <w:top w:w="0" w:type="dxa"/>
            <w:left w:w="108" w:type="dxa"/>
            <w:bottom w:w="0" w:type="dxa"/>
            <w:right w:w="108" w:type="dxa"/>
          </w:tblCellMar>
        </w:tblPrEx>
        <w:trPr>
          <w:jc w:val="center"/>
        </w:trPr>
        <w:tc>
          <w:p w14:paraId="44B3DC97">
            <w:pPr>
              <w:pStyle w:val="24"/>
              <w:jc w:val="left"/>
            </w:pPr>
            <w:r>
              <w:rPr>
                <w:rFonts w:hint="eastAsia"/>
              </w:rPr>
              <w:t>乙烷裂解丁二烯收率</w:t>
            </w:r>
          </w:p>
        </w:tc>
        <w:tc>
          <w:p w14:paraId="13BF421C">
            <w:pPr>
              <w:pStyle w:val="24"/>
              <w:jc w:val="left"/>
            </w:pPr>
            <w:r>
              <w:rPr>
                <w:rFonts w:hint="eastAsia"/>
              </w:rPr>
              <w:t>接近</w:t>
            </w:r>
            <w:r>
              <w:t xml:space="preserve"> 0</w:t>
            </w:r>
          </w:p>
        </w:tc>
      </w:tr>
      <w:tr w14:paraId="651F7618">
        <w:tblPrEx>
          <w:tblCellMar>
            <w:top w:w="0" w:type="dxa"/>
            <w:left w:w="108" w:type="dxa"/>
            <w:bottom w:w="0" w:type="dxa"/>
            <w:right w:w="108" w:type="dxa"/>
          </w:tblCellMar>
        </w:tblPrEx>
        <w:trPr>
          <w:jc w:val="center"/>
        </w:trPr>
        <w:tc>
          <w:p w14:paraId="3E6946C0">
            <w:pPr>
              <w:pStyle w:val="24"/>
              <w:jc w:val="left"/>
            </w:pPr>
            <w:r>
              <w:rPr>
                <w:rFonts w:hint="eastAsia"/>
              </w:rPr>
              <w:t>石脑油裂解对全球丁二烯供应的贡献</w:t>
            </w:r>
          </w:p>
        </w:tc>
        <w:tc>
          <w:p w14:paraId="419081C0">
            <w:pPr>
              <w:pStyle w:val="24"/>
              <w:jc w:val="left"/>
            </w:pPr>
            <w:r>
              <w:t>~75~85%</w:t>
            </w:r>
          </w:p>
        </w:tc>
      </w:tr>
      <w:tr w14:paraId="34408151">
        <w:tblPrEx>
          <w:tblCellMar>
            <w:top w:w="0" w:type="dxa"/>
            <w:left w:w="108" w:type="dxa"/>
            <w:bottom w:w="0" w:type="dxa"/>
            <w:right w:w="108" w:type="dxa"/>
          </w:tblCellMar>
        </w:tblPrEx>
        <w:trPr>
          <w:jc w:val="center"/>
        </w:trPr>
        <w:tc>
          <w:p w14:paraId="3C6C5A8F">
            <w:pPr>
              <w:pStyle w:val="24"/>
              <w:jc w:val="left"/>
            </w:pPr>
            <w:r>
              <w:rPr>
                <w:rFonts w:hint="eastAsia"/>
              </w:rPr>
              <w:t>中国占全球丁二烯产量</w:t>
            </w:r>
          </w:p>
        </w:tc>
        <w:tc>
          <w:p w14:paraId="1ABEAC3A">
            <w:pPr>
              <w:pStyle w:val="24"/>
              <w:jc w:val="left"/>
            </w:pPr>
            <w:r>
              <w:t>~30%</w:t>
            </w:r>
          </w:p>
        </w:tc>
      </w:tr>
      <w:tr w14:paraId="153A30E4">
        <w:tblPrEx>
          <w:tblCellMar>
            <w:top w:w="0" w:type="dxa"/>
            <w:left w:w="108" w:type="dxa"/>
            <w:bottom w:w="0" w:type="dxa"/>
            <w:right w:w="108" w:type="dxa"/>
          </w:tblCellMar>
        </w:tblPrEx>
        <w:trPr>
          <w:jc w:val="center"/>
        </w:trPr>
        <w:tc>
          <w:p w14:paraId="44659DF6">
            <w:pPr>
              <w:pStyle w:val="24"/>
              <w:jc w:val="left"/>
            </w:pPr>
            <w:r>
              <w:rPr>
                <w:rFonts w:hint="eastAsia"/>
              </w:rPr>
              <w:t>美国占全球丁二烯产量</w:t>
            </w:r>
          </w:p>
        </w:tc>
        <w:tc>
          <w:p w14:paraId="17FF90BA">
            <w:pPr>
              <w:pStyle w:val="24"/>
              <w:jc w:val="left"/>
            </w:pPr>
            <w:r>
              <w:rPr>
                <w:rFonts w:hint="eastAsia"/>
              </w:rPr>
              <w:t>约</w:t>
            </w:r>
            <w:r>
              <w:t xml:space="preserve"> 10% </w:t>
            </w:r>
            <w:r>
              <w:rPr>
                <w:rFonts w:hint="eastAsia"/>
              </w:rPr>
              <w:t>左右</w:t>
            </w:r>
          </w:p>
        </w:tc>
      </w:tr>
    </w:tbl>
    <w:p w14:paraId="3BBEFC11">
      <w:r>
        <w:pict>
          <v:rect id="_x0000_i1046" o:spt="1" style="height:1.5pt;width:0pt;" coordsize="21600,21600" o:hr="t" o:hrstd="t" o:hralign="center">
            <v:path/>
            <v:fill focussize="0,0"/>
            <v:stroke/>
            <v:imagedata o:title=""/>
            <o:lock v:ext="edit"/>
            <w10:wrap type="none"/>
            <w10:anchorlock/>
          </v:rect>
        </w:pict>
      </w:r>
    </w:p>
    <w:p w14:paraId="41E0A77F">
      <w:pPr>
        <w:pStyle w:val="23"/>
      </w:pPr>
      <w:r>
        <w:rPr>
          <w:rFonts w:hint="eastAsia"/>
        </w:rPr>
        <w:t>这里还有一个重要的细节：</w:t>
      </w:r>
    </w:p>
    <w:p w14:paraId="6EDFBBF7">
      <w:pPr>
        <w:pStyle w:val="3"/>
        <w:jc w:val="center"/>
      </w:pPr>
      <w:r>
        <w:drawing>
          <wp:inline distT="0" distB="0" distL="114300" distR="114300">
            <wp:extent cx="2985135" cy="4699000"/>
            <wp:effectExtent l="0" t="0" r="1905" b="10160"/>
            <wp:docPr id="44"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alt text"/>
                    <pic:cNvPicPr>
                      <a:picLocks noChangeAspect="1" noChangeArrowheads="1"/>
                    </pic:cNvPicPr>
                  </pic:nvPicPr>
                  <pic:blipFill>
                    <a:blip r:embed="rId5"/>
                    <a:srcRect l="3131" t="9277" r="-1270" b="19398"/>
                    <a:stretch>
                      <a:fillRect/>
                    </a:stretch>
                  </pic:blipFill>
                  <pic:spPr>
                    <a:xfrm>
                      <a:off x="0" y="0"/>
                      <a:ext cx="2985135" cy="4699000"/>
                    </a:xfrm>
                    <a:prstGeom prst="rect">
                      <a:avLst/>
                    </a:prstGeom>
                    <a:noFill/>
                    <a:ln w="9525">
                      <a:noFill/>
                    </a:ln>
                  </pic:spPr>
                </pic:pic>
              </a:graphicData>
            </a:graphic>
          </wp:inline>
        </w:drawing>
      </w:r>
    </w:p>
    <w:p w14:paraId="4E7DA8BD">
      <w:pPr>
        <w:pStyle w:val="3"/>
        <w:jc w:val="both"/>
      </w:pPr>
      <w:r>
        <w:rPr>
          <w:rFonts w:hint="eastAsia"/>
        </w:rPr>
        <w:t>美伊战争期间导致乙烷制作乙烯的利润是石油脑制作乙烯利润的</w:t>
      </w:r>
      <w:r>
        <w:rPr>
          <w:rFonts w:hint="eastAsia"/>
          <w:color w:val="FF0000"/>
        </w:rPr>
        <w:t>十倍</w:t>
      </w:r>
      <w:r>
        <w:rPr>
          <w:rFonts w:hint="eastAsia"/>
        </w:rPr>
        <w:t>。</w:t>
      </w:r>
      <w:r>
        <w:t xml:space="preserve"> </w:t>
      </w:r>
      <w:r>
        <w:rPr>
          <w:rFonts w:hint="eastAsia"/>
        </w:rPr>
        <w:t>而原因就是乙烷价格受原油制约比较小，再加上乙烷制乙烯的效率比石脑油裂解制乙烯的效率高，这就导致了两者生产的价格相差10倍。</w:t>
      </w:r>
    </w:p>
    <w:p w14:paraId="2394184E">
      <w:pPr>
        <w:pStyle w:val="3"/>
      </w:pPr>
      <w:r>
        <w:rPr>
          <w:rFonts w:hint="eastAsia"/>
        </w:rPr>
        <w:t>那么我们不难想到，在这种巨大的利益差距下，乙烷会不会受到更多人青睐，从而侵蚀石脑油的市场份额。</w:t>
      </w:r>
      <w:r>
        <w:t xml:space="preserve"> </w:t>
      </w:r>
      <w:r>
        <w:rPr>
          <w:rFonts w:hint="eastAsia"/>
        </w:rPr>
        <w:t>为了探究这个问题，我找到了14年的一篇论论文，这里附上链接（苏林顺.乙烷裂解推动丁二烯生产技术创新[J].石油石化节能与减排,2014,4(5):45.）</w:t>
      </w:r>
      <w:r>
        <w:t xml:space="preserve"> </w:t>
      </w:r>
      <w:r>
        <w:drawing>
          <wp:inline distT="0" distB="0" distL="114300" distR="114300">
            <wp:extent cx="5226050" cy="3308985"/>
            <wp:effectExtent l="0" t="0" r="1270" b="13335"/>
            <wp:docPr id="47"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alt text"/>
                    <pic:cNvPicPr>
                      <a:picLocks noChangeAspect="1" noChangeArrowheads="1"/>
                    </pic:cNvPicPr>
                  </pic:nvPicPr>
                  <pic:blipFill>
                    <a:blip r:embed="rId6"/>
                    <a:stretch>
                      <a:fillRect/>
                    </a:stretch>
                  </pic:blipFill>
                  <pic:spPr>
                    <a:xfrm>
                      <a:off x="0" y="0"/>
                      <a:ext cx="5226050" cy="3308985"/>
                    </a:xfrm>
                    <a:prstGeom prst="rect">
                      <a:avLst/>
                    </a:prstGeom>
                    <a:noFill/>
                    <a:ln w="9525">
                      <a:noFill/>
                    </a:ln>
                  </pic:spPr>
                </pic:pic>
              </a:graphicData>
            </a:graphic>
          </wp:inline>
        </w:drawing>
      </w:r>
    </w:p>
    <w:p w14:paraId="6E591BEB">
      <w:pPr>
        <w:pStyle w:val="3"/>
        <w:rPr>
          <w:rFonts w:hint="eastAsia"/>
        </w:rPr>
      </w:pPr>
      <w:r>
        <w:rPr>
          <w:rFonts w:hint="eastAsia"/>
        </w:rPr>
        <w:t>这个是14年的论文，关于乙烷代替石脑油的观点论文。</w:t>
      </w:r>
      <w:r>
        <w:t xml:space="preserve"> </w:t>
      </w:r>
      <w:r>
        <w:rPr>
          <w:rFonts w:hint="eastAsia"/>
        </w:rPr>
        <w:t>看来是有信息支撑，</w:t>
      </w:r>
      <w:r>
        <w:rPr>
          <w:rFonts w:hint="eastAsia"/>
          <w:color w:val="FF0000"/>
        </w:rPr>
        <w:t>那么接下来</w:t>
      </w:r>
      <w:r>
        <w:rPr>
          <w:color w:val="FF0000"/>
        </w:rPr>
        <w:t xml:space="preserve"> </w:t>
      </w:r>
      <w:r>
        <w:rPr>
          <w:rFonts w:hint="eastAsia"/>
          <w:color w:val="FF0000"/>
        </w:rPr>
        <w:t>那么接下里我们需要着重去研究乙烷，乙烯，丁二烯，石脑油这几个因素的发展趋势和他们之间的相互作用关系</w:t>
      </w:r>
      <w:r>
        <w:rPr>
          <w:rFonts w:hint="eastAsia"/>
        </w:rPr>
        <w:t>。并且最后关联橡胶（天然橡胶和合成橡胶，找到其中的关联关系），这是整个合成橡胶这个板块研究中的核心部分。</w:t>
      </w:r>
    </w:p>
    <w:p w14:paraId="6C5F60D5">
      <w:pPr>
        <w:pStyle w:val="3"/>
        <w:rPr>
          <w:rFonts w:hint="eastAsia"/>
        </w:rPr>
      </w:pPr>
    </w:p>
    <w:p w14:paraId="3C40D2FF">
      <w:pPr>
        <w:pStyle w:val="3"/>
        <w:rPr>
          <w:rFonts w:hint="eastAsia"/>
        </w:rPr>
      </w:pPr>
    </w:p>
    <w:p w14:paraId="02DB35FA">
      <w:pPr>
        <w:pStyle w:val="3"/>
        <w:rPr>
          <w:rFonts w:hint="eastAsia"/>
        </w:rPr>
      </w:pPr>
    </w:p>
    <w:p w14:paraId="7CA58C19">
      <w:pPr>
        <w:pStyle w:val="3"/>
        <w:rPr>
          <w:rFonts w:hint="eastAsia"/>
        </w:rPr>
      </w:pPr>
    </w:p>
    <w:p w14:paraId="4BBC2D57">
      <w:pPr>
        <w:pStyle w:val="3"/>
        <w:rPr>
          <w:rFonts w:hint="eastAsia"/>
        </w:rPr>
      </w:pPr>
    </w:p>
    <w:p w14:paraId="7D560BA7">
      <w:pPr>
        <w:pStyle w:val="3"/>
        <w:rPr>
          <w:rFonts w:hint="eastAsia"/>
        </w:rPr>
      </w:pPr>
    </w:p>
    <w:p w14:paraId="7F41DFF5">
      <w:pPr>
        <w:pStyle w:val="3"/>
        <w:rPr>
          <w:rFonts w:hint="eastAsia"/>
        </w:rPr>
      </w:pPr>
    </w:p>
    <w:p w14:paraId="3080034C">
      <w:pPr>
        <w:pStyle w:val="3"/>
        <w:rPr>
          <w:rFonts w:hint="eastAsia"/>
        </w:rPr>
      </w:pPr>
    </w:p>
    <w:p w14:paraId="2C7728CB">
      <w:pPr>
        <w:pStyle w:val="3"/>
        <w:rPr>
          <w:rFonts w:hint="eastAsia"/>
        </w:rPr>
      </w:pPr>
    </w:p>
    <w:p w14:paraId="1EFC2F10">
      <w:pPr>
        <w:pStyle w:val="3"/>
        <w:rPr>
          <w:rFonts w:hint="eastAsia"/>
        </w:rPr>
      </w:pPr>
    </w:p>
    <w:p w14:paraId="72802274">
      <w:pPr>
        <w:pStyle w:val="3"/>
        <w:rPr>
          <w:rFonts w:hint="eastAsia"/>
        </w:rPr>
      </w:pPr>
    </w:p>
    <w:p w14:paraId="3AEAEB96">
      <w:r>
        <w:pict>
          <v:rect id="_x0000_i1047" o:spt="1" style="height:1.5pt;width:0pt;" coordsize="21600,21600" o:hr="t" o:hrstd="t" o:hralign="center">
            <v:path/>
            <v:fill focussize="0,0"/>
            <v:stroke/>
            <v:imagedata o:title=""/>
            <o:lock v:ext="edit"/>
            <w10:wrap type="none"/>
            <w10:anchorlock/>
          </v:rect>
        </w:pict>
      </w:r>
    </w:p>
    <w:bookmarkEnd w:id="19"/>
    <w:bookmarkEnd w:id="35"/>
    <w:bookmarkEnd w:id="36"/>
    <w:p w14:paraId="5B815EE4">
      <w:pPr>
        <w:pStyle w:val="2"/>
      </w:pPr>
      <w:bookmarkStart w:id="37" w:name="第四部分乙烯乙烷丁二烯石脑油裂解原料路线之争及其对丁二烯-橡胶产业链的传导"/>
      <w:r>
        <w:rPr>
          <w:rFonts w:hint="eastAsia"/>
        </w:rPr>
        <w:t>第四部分：乙烯，乙烷，丁二烯，石脑油，裂解原料路线之争及其对丁二烯-橡胶产业链的传导</w:t>
      </w:r>
    </w:p>
    <w:p w14:paraId="2C52CA08">
      <w:pPr>
        <w:pStyle w:val="24"/>
        <w:numPr>
          <w:ilvl w:val="0"/>
          <w:numId w:val="1"/>
        </w:numPr>
      </w:pPr>
      <w:r>
        <w:rPr>
          <w:rFonts w:hint="eastAsia"/>
        </w:rPr>
        <w:t>这部分我将分成四个部分进行讲解，主要目的是抓住核心矛盾，找出乙烯，乙烷，丁二烯，石油脑这4者之间的相互作用关系以及他们各自的发展趋势，并且将这种关系和天然橡胶和和合成橡胶去进行相关连。</w:t>
      </w:r>
    </w:p>
    <w:p w14:paraId="353454AD">
      <w:pPr>
        <w:pStyle w:val="24"/>
        <w:numPr>
          <w:ilvl w:val="0"/>
          <w:numId w:val="1"/>
        </w:numPr>
      </w:pPr>
      <w:r>
        <w:rPr>
          <w:rFonts w:hint="eastAsia"/>
        </w:rPr>
        <w:t>要分析他们的相互关系，需要分别了解他们各自，以及他们的变化趋势，并从这种变化中找出关系。</w:t>
      </w:r>
    </w:p>
    <w:p w14:paraId="551D3D77">
      <w:pPr>
        <w:pStyle w:val="24"/>
        <w:numPr>
          <w:ilvl w:val="0"/>
          <w:numId w:val="1"/>
        </w:numPr>
      </w:pPr>
      <w:r>
        <w:rPr>
          <w:rFonts w:hint="eastAsia"/>
        </w:rPr>
        <w:t>我需要找到有一个合适的切入点，</w:t>
      </w:r>
      <w:r>
        <w:rPr>
          <w:rFonts w:hint="eastAsia"/>
          <w:color w:val="FF0000"/>
        </w:rPr>
        <w:t>而这个切入点我觉得是乙烯，原因是乙烷裂解法制丁二烯和石脑油裂解制丁二烯都会产生它，并且它的占比在两种方法中都很大。</w:t>
      </w:r>
      <w:r>
        <w:rPr>
          <w:rFonts w:hint="eastAsia"/>
        </w:rPr>
        <w:t>所以接下来我会先从乙烯进行分析，之后通过乙烯找到它的影响因素，最后看他和乙烷，丁二烯、石油脑之间的关系。</w:t>
      </w:r>
    </w:p>
    <w:p w14:paraId="714652BC">
      <w:pPr>
        <w:pStyle w:val="13"/>
      </w:pPr>
      <w:r>
        <w:rPr>
          <w:rFonts w:hint="eastAsia"/>
        </w:rPr>
        <w:t>第四部分分为四个子部分，每个部分都包含一个核心问题和研究。四部分如下：</w:t>
      </w:r>
    </w:p>
    <w:p w14:paraId="0D522530">
      <w:pPr>
        <w:pStyle w:val="24"/>
        <w:numPr>
          <w:ilvl w:val="0"/>
          <w:numId w:val="1"/>
        </w:numPr>
      </w:pPr>
      <w:r>
        <w:rPr>
          <w:rFonts w:hint="eastAsia"/>
          <w:b/>
          <w:bCs/>
        </w:rPr>
        <w:t>1.乙烯相关的基础数据和市场地位相关研究。</w:t>
      </w:r>
    </w:p>
    <w:p w14:paraId="1ABEC8A3">
      <w:pPr>
        <w:pStyle w:val="24"/>
        <w:numPr>
          <w:ilvl w:val="0"/>
          <w:numId w:val="1"/>
        </w:numPr>
      </w:pPr>
      <w:r>
        <w:rPr>
          <w:rFonts w:hint="eastAsia"/>
          <w:b/>
          <w:bCs/>
        </w:rPr>
        <w:t>2.乙烯的市场占比数据以及各国乙烯的相关数据研究</w:t>
      </w:r>
    </w:p>
    <w:p w14:paraId="27FD1CDA">
      <w:pPr>
        <w:pStyle w:val="24"/>
        <w:numPr>
          <w:ilvl w:val="0"/>
          <w:numId w:val="1"/>
        </w:numPr>
      </w:pPr>
      <w:r>
        <w:rPr>
          <w:rFonts w:hint="eastAsia"/>
          <w:b/>
          <w:bCs/>
        </w:rPr>
        <w:t>3.分析乙烷、石油脑制作乙烯的变化趋势。</w:t>
      </w:r>
    </w:p>
    <w:p w14:paraId="2A1F6AD0">
      <w:pPr>
        <w:pStyle w:val="24"/>
        <w:numPr>
          <w:ilvl w:val="0"/>
          <w:numId w:val="1"/>
        </w:numPr>
      </w:pPr>
      <w:r>
        <w:rPr>
          <w:rFonts w:hint="eastAsia"/>
          <w:b/>
          <w:bCs/>
        </w:rPr>
        <w:t>4.丁二烯、石油脑制作乙烯的变化趋势研究。</w:t>
      </w:r>
    </w:p>
    <w:p w14:paraId="3BE2EC95">
      <w:pPr>
        <w:pStyle w:val="4"/>
      </w:pPr>
      <w:bookmarkStart w:id="38" w:name="clipboard-本节目录第四部分"/>
      <w:r>
        <w:t xml:space="preserve">📋 </w:t>
      </w:r>
      <w:r>
        <w:rPr>
          <w:rFonts w:hint="eastAsia"/>
        </w:rPr>
        <w:t>本节目录（第四部分）</w:t>
      </w:r>
    </w:p>
    <w:p w14:paraId="2811B810">
      <w:pPr>
        <w:pStyle w:val="24"/>
        <w:numPr>
          <w:ilvl w:val="0"/>
          <w:numId w:val="1"/>
        </w:numPr>
      </w:pPr>
      <w:r>
        <w:fldChar w:fldCharType="begin"/>
      </w:r>
      <w:r>
        <w:instrText xml:space="preserve"> HYPERLINK \l "一首先分析乙烯相关的基础数据和市场地位相关研究" \h </w:instrText>
      </w:r>
      <w:r>
        <w:fldChar w:fldCharType="separate"/>
      </w:r>
      <w:r>
        <w:rPr>
          <w:rStyle w:val="20"/>
          <w:rFonts w:hint="eastAsia"/>
        </w:rPr>
        <w:t>一、首先分析乙烯相关的基础数据和市场地位相关研究</w:t>
      </w:r>
      <w:r>
        <w:rPr>
          <w:rStyle w:val="20"/>
          <w:rFonts w:hint="eastAsia"/>
        </w:rPr>
        <w:fldChar w:fldCharType="end"/>
      </w:r>
    </w:p>
    <w:p w14:paraId="6F7BADD7">
      <w:pPr>
        <w:pStyle w:val="24"/>
        <w:numPr>
          <w:ilvl w:val="0"/>
          <w:numId w:val="1"/>
        </w:numPr>
      </w:pPr>
      <w:r>
        <w:fldChar w:fldCharType="begin"/>
      </w:r>
      <w:r>
        <w:instrText xml:space="preserve"> HYPERLINK \l "二分析乙烯的市场占比数据以及各国乙烯的相关数据研究" \h </w:instrText>
      </w:r>
      <w:r>
        <w:fldChar w:fldCharType="separate"/>
      </w:r>
      <w:r>
        <w:rPr>
          <w:rStyle w:val="20"/>
          <w:rFonts w:hint="eastAsia"/>
        </w:rPr>
        <w:t>二、分析乙烯的市场占比数据以及各国乙烯的相关数据研究</w:t>
      </w:r>
      <w:r>
        <w:rPr>
          <w:rStyle w:val="20"/>
          <w:rFonts w:hint="eastAsia"/>
        </w:rPr>
        <w:fldChar w:fldCharType="end"/>
      </w:r>
    </w:p>
    <w:p w14:paraId="4B52E91B">
      <w:pPr>
        <w:pStyle w:val="24"/>
        <w:numPr>
          <w:ilvl w:val="0"/>
          <w:numId w:val="1"/>
        </w:numPr>
      </w:pPr>
      <w:r>
        <w:fldChar w:fldCharType="begin"/>
      </w:r>
      <w:r>
        <w:instrText xml:space="preserve"> HYPERLINK \l "三分析乙烷石油脑制作乙烯的变化趋势以及其他相关情报支撑" \h </w:instrText>
      </w:r>
      <w:r>
        <w:fldChar w:fldCharType="separate"/>
      </w:r>
      <w:r>
        <w:rPr>
          <w:rStyle w:val="20"/>
          <w:rFonts w:hint="eastAsia"/>
        </w:rPr>
        <w:t>三、分析乙烷、石油脑制作乙烯的变化趋势以及其他相关情报支撑</w:t>
      </w:r>
      <w:r>
        <w:rPr>
          <w:rStyle w:val="20"/>
          <w:rFonts w:hint="eastAsia"/>
        </w:rPr>
        <w:fldChar w:fldCharType="end"/>
      </w:r>
    </w:p>
    <w:p w14:paraId="0816A5D4">
      <w:pPr>
        <w:pStyle w:val="24"/>
        <w:numPr>
          <w:ilvl w:val="0"/>
          <w:numId w:val="1"/>
        </w:numPr>
      </w:pPr>
      <w:r>
        <w:fldChar w:fldCharType="begin"/>
      </w:r>
      <w:r>
        <w:instrText xml:space="preserve"> HYPERLINK \l "X338e29a0abee1e32336fe36e7909d1ce9937170" \h </w:instrText>
      </w:r>
      <w:r>
        <w:fldChar w:fldCharType="separate"/>
      </w:r>
      <w:r>
        <w:rPr>
          <w:rStyle w:val="20"/>
        </w:rPr>
        <w:t xml:space="preserve">🚢 </w:t>
      </w:r>
      <w:r>
        <w:rPr>
          <w:rStyle w:val="20"/>
          <w:rFonts w:hint="eastAsia"/>
        </w:rPr>
        <w:t>乙烷的运输分析</w:t>
      </w:r>
      <w:r>
        <w:rPr>
          <w:rStyle w:val="20"/>
          <w:rFonts w:hint="eastAsia"/>
        </w:rPr>
        <w:fldChar w:fldCharType="end"/>
      </w:r>
    </w:p>
    <w:bookmarkEnd w:id="38"/>
    <w:p w14:paraId="4D7247D8">
      <w:pPr>
        <w:pStyle w:val="4"/>
      </w:pPr>
      <w:bookmarkStart w:id="39" w:name="一首先分析乙烯相关的基础数据和市场地位相关研究"/>
      <w:r>
        <w:rPr>
          <w:rFonts w:hint="eastAsia"/>
        </w:rPr>
        <w:t>一、首先分析乙烯相关的基础数据和市场地位相关研究。</w:t>
      </w:r>
    </w:p>
    <w:p w14:paraId="67C78893">
      <w:pPr>
        <w:pStyle w:val="23"/>
      </w:pPr>
      <w:r>
        <w:rPr>
          <w:rFonts w:hint="eastAsia"/>
        </w:rPr>
        <w:t>乙烯的重要性：</w:t>
      </w:r>
    </w:p>
    <w:p w14:paraId="4E8F3569">
      <w:pPr>
        <w:pStyle w:val="3"/>
      </w:pPr>
      <w:r>
        <w:rPr>
          <w:rFonts w:hint="eastAsia"/>
        </w:rPr>
        <w:t>乙烯（Ethylene）被称为：</w:t>
      </w:r>
    </w:p>
    <w:p w14:paraId="4772B8A4">
      <w:pPr>
        <w:pStyle w:val="3"/>
      </w:pPr>
      <w:r>
        <w:t xml:space="preserve">"The King of </w:t>
      </w:r>
      <w:r>
        <w:rPr>
          <w:rFonts w:hint="eastAsia"/>
        </w:rPr>
        <w:t>Petrochemicals（石化之王）"</w:t>
      </w:r>
    </w:p>
    <w:p w14:paraId="3847C2A3">
      <w:pPr>
        <w:pStyle w:val="3"/>
      </w:pPr>
      <w:r>
        <w:rPr>
          <w:rFonts w:hint="eastAsia"/>
        </w:rPr>
        <w:t>几乎所有行业报告都会强调：</w:t>
      </w:r>
    </w:p>
    <w:p w14:paraId="277F3D61">
      <w:pPr>
        <w:pStyle w:val="24"/>
        <w:numPr>
          <w:ilvl w:val="0"/>
          <w:numId w:val="1"/>
        </w:numPr>
      </w:pPr>
      <w:r>
        <w:rPr>
          <w:rFonts w:hint="eastAsia"/>
        </w:rPr>
        <w:t>全球产量最大的基础有机化工原料</w:t>
      </w:r>
    </w:p>
    <w:p w14:paraId="5B3EFBC2">
      <w:pPr>
        <w:pStyle w:val="24"/>
        <w:numPr>
          <w:ilvl w:val="0"/>
          <w:numId w:val="1"/>
        </w:numPr>
      </w:pPr>
      <w:r>
        <w:rPr>
          <w:rFonts w:hint="eastAsia"/>
        </w:rPr>
        <w:t>所有石化产品中价值最高</w:t>
      </w:r>
    </w:p>
    <w:p w14:paraId="0F49D4B7">
      <w:pPr>
        <w:pStyle w:val="24"/>
        <w:numPr>
          <w:ilvl w:val="0"/>
          <w:numId w:val="1"/>
        </w:numPr>
      </w:pPr>
      <w:r>
        <w:rPr>
          <w:rFonts w:hint="eastAsia"/>
        </w:rPr>
        <w:t>整个石化产业链的起点</w:t>
      </w:r>
    </w:p>
    <w:p w14:paraId="272410D5">
      <w:pPr>
        <w:pStyle w:val="23"/>
      </w:pPr>
      <w:r>
        <w:rPr>
          <w:rFonts w:hint="eastAsia"/>
        </w:rPr>
        <w:t>主要用于生产：</w:t>
      </w:r>
    </w:p>
    <w:p w14:paraId="14375744">
      <w:pPr>
        <w:pStyle w:val="24"/>
        <w:numPr>
          <w:ilvl w:val="0"/>
          <w:numId w:val="1"/>
        </w:numPr>
      </w:pPr>
      <w:r>
        <w:rPr>
          <w:rFonts w:hint="eastAsia"/>
        </w:rPr>
        <w:t>聚乙烯（PE）≈60%</w:t>
      </w:r>
    </w:p>
    <w:p w14:paraId="0FF7D2FF">
      <w:pPr>
        <w:pStyle w:val="24"/>
        <w:numPr>
          <w:ilvl w:val="0"/>
          <w:numId w:val="1"/>
        </w:numPr>
      </w:pPr>
      <w:r>
        <w:rPr>
          <w:rFonts w:hint="eastAsia"/>
        </w:rPr>
        <w:t>环氧乙烷（EO）</w:t>
      </w:r>
    </w:p>
    <w:p w14:paraId="5FB7777A">
      <w:pPr>
        <w:pStyle w:val="24"/>
        <w:numPr>
          <w:ilvl w:val="0"/>
          <w:numId w:val="1"/>
        </w:numPr>
      </w:pPr>
      <w:r>
        <w:rPr>
          <w:rFonts w:hint="eastAsia"/>
        </w:rPr>
        <w:t>乙二醇（MEG）</w:t>
      </w:r>
    </w:p>
    <w:p w14:paraId="67BABC91">
      <w:pPr>
        <w:pStyle w:val="24"/>
        <w:numPr>
          <w:ilvl w:val="0"/>
          <w:numId w:val="1"/>
        </w:numPr>
      </w:pPr>
      <w:r>
        <w:rPr>
          <w:rFonts w:hint="eastAsia"/>
        </w:rPr>
        <w:t>苯乙烯</w:t>
      </w:r>
    </w:p>
    <w:p w14:paraId="0116B2D8">
      <w:pPr>
        <w:pStyle w:val="24"/>
        <w:numPr>
          <w:ilvl w:val="0"/>
          <w:numId w:val="1"/>
        </w:numPr>
      </w:pPr>
      <w:r>
        <w:t>PVC</w:t>
      </w:r>
    </w:p>
    <w:p w14:paraId="765599BC">
      <w:pPr>
        <w:pStyle w:val="24"/>
        <w:numPr>
          <w:ilvl w:val="0"/>
          <w:numId w:val="1"/>
        </w:numPr>
      </w:pPr>
      <w:r>
        <w:t>EVA</w:t>
      </w:r>
    </w:p>
    <w:p w14:paraId="3D6281B6">
      <w:pPr>
        <w:pStyle w:val="24"/>
        <w:numPr>
          <w:ilvl w:val="0"/>
          <w:numId w:val="1"/>
        </w:numPr>
      </w:pPr>
      <w:r>
        <w:rPr>
          <w:rFonts w:hint="eastAsia"/>
        </w:rPr>
        <w:t>α-烯烃</w:t>
      </w:r>
    </w:p>
    <w:p w14:paraId="62772393">
      <w:pPr>
        <w:pStyle w:val="23"/>
      </w:pPr>
      <w:r>
        <w:rPr>
          <w:rFonts w:hint="eastAsia"/>
        </w:rPr>
        <w:t>乙烯是全球产量最大的有机化工原料（2024</w:t>
      </w:r>
      <w:r>
        <w:t xml:space="preserve"> </w:t>
      </w:r>
      <w:r>
        <w:rPr>
          <w:rFonts w:hint="eastAsia"/>
        </w:rPr>
        <w:t>年全球约</w:t>
      </w:r>
      <w:r>
        <w:t xml:space="preserve"> 2 </w:t>
      </w:r>
      <w:r>
        <w:rPr>
          <w:rFonts w:hint="eastAsia"/>
        </w:rPr>
        <w:t>亿吨/年），是石化产业链的"链首分子"，下游衍生出聚乙烯、乙二醇、苯乙烯、PVC、合成橡胶单体等数十条产品线，覆盖塑料、纤维、橡胶三大合成材料。</w:t>
      </w:r>
      <w:r>
        <w:rPr>
          <w:rFonts w:hint="eastAsia"/>
          <w:b/>
          <w:bCs/>
        </w:rPr>
        <w:t>对橡胶产业链而言，乙烯是丁二烯的"母体"——全球</w:t>
      </w:r>
      <w:r>
        <w:rPr>
          <w:b/>
          <w:bCs/>
        </w:rPr>
        <w:t xml:space="preserve"> 70% </w:t>
      </w:r>
      <w:r>
        <w:rPr>
          <w:rFonts w:hint="eastAsia"/>
          <w:b/>
          <w:bCs/>
        </w:rPr>
        <w:t>以上丁二烯来自乙烯裂解的</w:t>
      </w:r>
      <w:r>
        <w:rPr>
          <w:b/>
          <w:bCs/>
        </w:rPr>
        <w:t xml:space="preserve"> C4 </w:t>
      </w:r>
      <w:r>
        <w:rPr>
          <w:rFonts w:hint="eastAsia"/>
          <w:b/>
          <w:bCs/>
        </w:rPr>
        <w:t>副产，所以乙烯产能周期直接传导至丁二烯供给，进而决定合成橡胶的成本与价格</w:t>
      </w:r>
      <w:r>
        <w:rPr>
          <w:rFonts w:hint="eastAsia"/>
        </w:rPr>
        <w:t>。此外，乙烯装置投资规模巨大（百万吨级项目动辄</w:t>
      </w:r>
      <w:r>
        <w:t xml:space="preserve"> 200 </w:t>
      </w:r>
      <w:r>
        <w:rPr>
          <w:rFonts w:hint="eastAsia"/>
        </w:rPr>
        <w:t>亿元以上），是各国重化工业的战略锚点，常被视为国家石化工业水平的标志，因此要做天然橡胶的研究就离不开合成橡胶，而合成橡胶的研究离不开乙烯的生产以及现在的化工需求。</w:t>
      </w:r>
      <w:r>
        <w:rPr>
          <w:rFonts w:hint="eastAsia"/>
          <w:b/>
          <w:bCs/>
        </w:rPr>
        <w:t>接下来文章惠着重去研究主要矛盾：即乙烯，乙烷，丁二烯，石脑油这几者之间的相互作用关系</w:t>
      </w:r>
    </w:p>
    <w:p w14:paraId="5C2297B8">
      <w:r>
        <w:pict>
          <v:rect id="_x0000_i1048" o:spt="1" style="height:1.5pt;width:0pt;" coordsize="21600,21600" o:hr="t" o:hrstd="t" o:hralign="center">
            <v:path/>
            <v:fill focussize="0,0"/>
            <v:stroke/>
            <v:imagedata o:title=""/>
            <o:lock v:ext="edit"/>
            <w10:wrap type="none"/>
            <w10:anchorlock/>
          </v:rect>
        </w:pict>
      </w:r>
    </w:p>
    <w:p w14:paraId="6EFB3688">
      <w:pPr>
        <w:pStyle w:val="5"/>
      </w:pPr>
      <w:bookmarkStart w:id="40" w:name="乙烯占全球基础石化产品比例"/>
      <w:r>
        <w:rPr>
          <w:rFonts w:hint="eastAsia"/>
        </w:rPr>
        <w:t>乙烯占全球基础石化产品比例</w:t>
      </w:r>
    </w:p>
    <w:p w14:paraId="59B2100A">
      <w:pPr>
        <w:pStyle w:val="23"/>
      </w:pPr>
      <w:r>
        <w:rPr>
          <w:rFonts w:hint="eastAsia"/>
        </w:rPr>
        <w:t>按产量统计：</w:t>
      </w:r>
    </w:p>
    <w:tbl>
      <w:tblPr>
        <w:tblStyle w:val="41"/>
        <w:tblW w:w="0" w:type="auto"/>
        <w:jc w:val="center"/>
        <w:tblLayout w:type="autofit"/>
        <w:tblCellMar>
          <w:top w:w="0" w:type="dxa"/>
          <w:left w:w="108" w:type="dxa"/>
          <w:bottom w:w="0" w:type="dxa"/>
          <w:right w:w="108" w:type="dxa"/>
        </w:tblCellMar>
      </w:tblPr>
      <w:tblGrid>
        <w:gridCol w:w="1167"/>
        <w:gridCol w:w="1896"/>
      </w:tblGrid>
      <w:tr w14:paraId="245EAA93">
        <w:tblPrEx>
          <w:tblCellMar>
            <w:top w:w="0" w:type="dxa"/>
            <w:left w:w="108" w:type="dxa"/>
            <w:bottom w:w="0" w:type="dxa"/>
            <w:right w:w="108" w:type="dxa"/>
          </w:tblCellMar>
        </w:tblPrEx>
        <w:trPr>
          <w:tblHeader/>
          <w:jc w:val="center"/>
        </w:trPr>
        <w:tc>
          <w:p w14:paraId="6868B167">
            <w:pPr>
              <w:pStyle w:val="24"/>
              <w:jc w:val="left"/>
            </w:pPr>
            <w:r>
              <w:rPr>
                <w:rFonts w:hint="eastAsia"/>
                <w:b/>
                <w:bCs/>
              </w:rPr>
              <w:t>产品</w:t>
            </w:r>
          </w:p>
        </w:tc>
        <w:tc>
          <w:p w14:paraId="08BD108F">
            <w:pPr>
              <w:pStyle w:val="24"/>
              <w:jc w:val="center"/>
            </w:pPr>
            <w:r>
              <w:rPr>
                <w:rFonts w:hint="eastAsia"/>
                <w:b/>
                <w:bCs/>
              </w:rPr>
              <w:t>全球占比（约）</w:t>
            </w:r>
          </w:p>
        </w:tc>
      </w:tr>
      <w:tr w14:paraId="53189963">
        <w:tblPrEx>
          <w:tblCellMar>
            <w:top w:w="0" w:type="dxa"/>
            <w:left w:w="108" w:type="dxa"/>
            <w:bottom w:w="0" w:type="dxa"/>
            <w:right w:w="108" w:type="dxa"/>
          </w:tblCellMar>
        </w:tblPrEx>
        <w:trPr>
          <w:jc w:val="center"/>
        </w:trPr>
        <w:tc>
          <w:p w14:paraId="59FB8B23">
            <w:pPr>
              <w:pStyle w:val="24"/>
              <w:jc w:val="left"/>
            </w:pPr>
            <w:r>
              <w:rPr>
                <w:rFonts w:hint="eastAsia"/>
              </w:rPr>
              <w:t>乙烯</w:t>
            </w:r>
          </w:p>
        </w:tc>
        <w:tc>
          <w:p w14:paraId="49275144">
            <w:pPr>
              <w:pStyle w:val="24"/>
              <w:jc w:val="center"/>
            </w:pPr>
            <w:r>
              <w:t>28~31%</w:t>
            </w:r>
          </w:p>
        </w:tc>
      </w:tr>
      <w:tr w14:paraId="7990A94D">
        <w:tblPrEx>
          <w:tblCellMar>
            <w:top w:w="0" w:type="dxa"/>
            <w:left w:w="108" w:type="dxa"/>
            <w:bottom w:w="0" w:type="dxa"/>
            <w:right w:w="108" w:type="dxa"/>
          </w:tblCellMar>
        </w:tblPrEx>
        <w:trPr>
          <w:jc w:val="center"/>
        </w:trPr>
        <w:tc>
          <w:p w14:paraId="49A33EAB">
            <w:pPr>
              <w:pStyle w:val="24"/>
              <w:jc w:val="left"/>
            </w:pPr>
            <w:r>
              <w:rPr>
                <w:rFonts w:hint="eastAsia"/>
              </w:rPr>
              <w:t>丙烯</w:t>
            </w:r>
          </w:p>
        </w:tc>
        <w:tc>
          <w:p w14:paraId="03A6E7B4">
            <w:pPr>
              <w:pStyle w:val="24"/>
              <w:jc w:val="center"/>
            </w:pPr>
            <w:r>
              <w:t>22~25%</w:t>
            </w:r>
          </w:p>
        </w:tc>
      </w:tr>
      <w:tr w14:paraId="0FD658A4">
        <w:tblPrEx>
          <w:tblCellMar>
            <w:top w:w="0" w:type="dxa"/>
            <w:left w:w="108" w:type="dxa"/>
            <w:bottom w:w="0" w:type="dxa"/>
            <w:right w:w="108" w:type="dxa"/>
          </w:tblCellMar>
        </w:tblPrEx>
        <w:trPr>
          <w:jc w:val="center"/>
        </w:trPr>
        <w:tc>
          <w:p w14:paraId="64695C5D">
            <w:pPr>
              <w:pStyle w:val="24"/>
              <w:jc w:val="left"/>
            </w:pPr>
            <w:r>
              <w:t xml:space="preserve">BTX </w:t>
            </w:r>
            <w:r>
              <w:rPr>
                <w:rFonts w:hint="eastAsia"/>
              </w:rPr>
              <w:t>芳烃</w:t>
            </w:r>
          </w:p>
        </w:tc>
        <w:tc>
          <w:p w14:paraId="73C28E32">
            <w:pPr>
              <w:pStyle w:val="24"/>
              <w:jc w:val="center"/>
            </w:pPr>
            <w:r>
              <w:t>18~20%</w:t>
            </w:r>
          </w:p>
        </w:tc>
      </w:tr>
      <w:tr w14:paraId="4DD765AF">
        <w:tblPrEx>
          <w:tblCellMar>
            <w:top w:w="0" w:type="dxa"/>
            <w:left w:w="108" w:type="dxa"/>
            <w:bottom w:w="0" w:type="dxa"/>
            <w:right w:w="108" w:type="dxa"/>
          </w:tblCellMar>
        </w:tblPrEx>
        <w:trPr>
          <w:jc w:val="center"/>
        </w:trPr>
        <w:tc>
          <w:p w14:paraId="3B9ED3D5">
            <w:pPr>
              <w:pStyle w:val="24"/>
              <w:jc w:val="left"/>
            </w:pPr>
            <w:r>
              <w:rPr>
                <w:rFonts w:hint="eastAsia"/>
              </w:rPr>
              <w:t>甲醇</w:t>
            </w:r>
          </w:p>
        </w:tc>
        <w:tc>
          <w:p w14:paraId="3E0F10CB">
            <w:pPr>
              <w:pStyle w:val="24"/>
              <w:jc w:val="center"/>
            </w:pPr>
            <w:r>
              <w:t xml:space="preserve">10% </w:t>
            </w:r>
            <w:r>
              <w:rPr>
                <w:rFonts w:hint="eastAsia"/>
              </w:rPr>
              <w:t>左右</w:t>
            </w:r>
          </w:p>
        </w:tc>
      </w:tr>
      <w:tr w14:paraId="23D83738">
        <w:tblPrEx>
          <w:tblCellMar>
            <w:top w:w="0" w:type="dxa"/>
            <w:left w:w="108" w:type="dxa"/>
            <w:bottom w:w="0" w:type="dxa"/>
            <w:right w:w="108" w:type="dxa"/>
          </w:tblCellMar>
        </w:tblPrEx>
        <w:trPr>
          <w:jc w:val="center"/>
        </w:trPr>
        <w:tc>
          <w:p w14:paraId="7E7A0CAA">
            <w:pPr>
              <w:pStyle w:val="24"/>
              <w:jc w:val="left"/>
            </w:pPr>
            <w:r>
              <w:rPr>
                <w:rFonts w:hint="eastAsia"/>
              </w:rPr>
              <w:t>丁二烯</w:t>
            </w:r>
          </w:p>
        </w:tc>
        <w:tc>
          <w:p w14:paraId="2A439AD0">
            <w:pPr>
              <w:pStyle w:val="24"/>
              <w:jc w:val="center"/>
            </w:pPr>
            <w:r>
              <w:t>2~3%</w:t>
            </w:r>
          </w:p>
        </w:tc>
      </w:tr>
    </w:tbl>
    <w:p w14:paraId="35CBF537">
      <w:pPr>
        <w:pStyle w:val="3"/>
      </w:pPr>
      <w:r>
        <w:rPr>
          <w:rFonts w:hint="eastAsia"/>
        </w:rPr>
        <w:t>业内通常认为：乙烯约占全球基础石化产品总量的</w:t>
      </w:r>
      <w:r>
        <w:t xml:space="preserve"> 30% </w:t>
      </w:r>
      <w:r>
        <w:rPr>
          <w:rFonts w:hint="eastAsia"/>
        </w:rPr>
        <w:t>左右。</w:t>
      </w:r>
    </w:p>
    <w:bookmarkEnd w:id="40"/>
    <w:p w14:paraId="3AEEA2AA">
      <w:pPr>
        <w:pStyle w:val="5"/>
        <w:numPr>
          <w:ilvl w:val="0"/>
          <w:numId w:val="2"/>
        </w:numPr>
        <w:rPr>
          <w:rFonts w:hint="eastAsia"/>
        </w:rPr>
      </w:pPr>
      <w:bookmarkStart w:id="41" w:name="X1f289e9452ac235fbd00db7c5e9af8483191d1c"/>
      <w:r>
        <w:rPr>
          <w:rFonts w:hint="eastAsia"/>
        </w:rPr>
        <w:t>乙烯在全球化工行业所占的比例（10-25年的数据）</w:t>
      </w:r>
    </w:p>
    <w:p w14:paraId="490A2F19">
      <w:pPr>
        <w:pStyle w:val="3"/>
        <w:numPr>
          <w:ilvl w:val="0"/>
          <w:numId w:val="0"/>
        </w:numPr>
      </w:pPr>
      <w:r>
        <w:drawing>
          <wp:inline distT="0" distB="0" distL="114300" distR="114300">
            <wp:extent cx="5481955" cy="2538095"/>
            <wp:effectExtent l="0" t="0" r="4445" b="6985"/>
            <wp:docPr id="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4"/>
                    <pic:cNvPicPr>
                      <a:picLocks noChangeAspect="1"/>
                    </pic:cNvPicPr>
                  </pic:nvPicPr>
                  <pic:blipFill>
                    <a:blip r:embed="rId7"/>
                    <a:stretch>
                      <a:fillRect/>
                    </a:stretch>
                  </pic:blipFill>
                  <pic:spPr>
                    <a:xfrm>
                      <a:off x="0" y="0"/>
                      <a:ext cx="5481955" cy="2538095"/>
                    </a:xfrm>
                    <a:prstGeom prst="rect">
                      <a:avLst/>
                    </a:prstGeom>
                    <a:noFill/>
                    <a:ln>
                      <a:noFill/>
                    </a:ln>
                  </pic:spPr>
                </pic:pic>
              </a:graphicData>
            </a:graphic>
          </wp:inline>
        </w:drawing>
      </w:r>
    </w:p>
    <w:bookmarkEnd w:id="41"/>
    <w:p w14:paraId="666B4833">
      <w:pPr>
        <w:pStyle w:val="5"/>
        <w:numPr>
          <w:ilvl w:val="0"/>
          <w:numId w:val="3"/>
        </w:numPr>
        <w:rPr>
          <w:rFonts w:hint="eastAsia"/>
        </w:rPr>
      </w:pPr>
      <w:bookmarkStart w:id="42" w:name="X44d53c3d2422ee265f3aa0c144d07c2d6cbfbdc"/>
      <w:r>
        <w:t xml:space="preserve">2010–2025 </w:t>
      </w:r>
      <w:r>
        <w:rPr>
          <w:rFonts w:hint="eastAsia"/>
        </w:rPr>
        <w:t>年全球乙烯产量</w:t>
      </w:r>
    </w:p>
    <w:p w14:paraId="56308D88">
      <w:pPr>
        <w:pStyle w:val="3"/>
        <w:numPr>
          <w:ilvl w:val="0"/>
          <w:numId w:val="0"/>
        </w:numPr>
      </w:pPr>
      <w:r>
        <w:drawing>
          <wp:inline distT="0" distB="0" distL="114300" distR="114300">
            <wp:extent cx="5474970" cy="2944495"/>
            <wp:effectExtent l="0" t="0" r="11430" b="12065"/>
            <wp:docPr id="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3"/>
                    <pic:cNvPicPr>
                      <a:picLocks noChangeAspect="1"/>
                    </pic:cNvPicPr>
                  </pic:nvPicPr>
                  <pic:blipFill>
                    <a:blip r:embed="rId8"/>
                    <a:stretch>
                      <a:fillRect/>
                    </a:stretch>
                  </pic:blipFill>
                  <pic:spPr>
                    <a:xfrm>
                      <a:off x="0" y="0"/>
                      <a:ext cx="5474970" cy="2944495"/>
                    </a:xfrm>
                    <a:prstGeom prst="rect">
                      <a:avLst/>
                    </a:prstGeom>
                    <a:noFill/>
                    <a:ln>
                      <a:noFill/>
                    </a:ln>
                  </pic:spPr>
                </pic:pic>
              </a:graphicData>
            </a:graphic>
          </wp:inline>
        </w:drawing>
      </w:r>
    </w:p>
    <w:bookmarkEnd w:id="42"/>
    <w:p w14:paraId="7E7EF3DE">
      <w:pPr>
        <w:pStyle w:val="5"/>
      </w:pPr>
      <w:bookmarkStart w:id="43" w:name="X985c9b37ba59344488c045867c27973c6a5e0dc"/>
      <w:r>
        <w:t xml:space="preserve">(3) </w:t>
      </w:r>
      <w:r>
        <w:rPr>
          <w:rFonts w:hint="eastAsia"/>
        </w:rPr>
        <w:t>乙烯占全球化工总产量占比</w:t>
      </w:r>
    </w:p>
    <w:p w14:paraId="7FA28BCB">
      <w:pPr>
        <w:pStyle w:val="23"/>
      </w:pPr>
      <w:r>
        <w:rPr>
          <w:rFonts w:hint="eastAsia"/>
        </w:rPr>
        <w:t>根据全球化工产品产量（约</w:t>
      </w:r>
      <w:r>
        <w:t xml:space="preserve"> </w:t>
      </w:r>
      <w:r>
        <w:rPr>
          <w:rFonts w:hint="eastAsia"/>
        </w:rPr>
        <w:t>22～24</w:t>
      </w:r>
      <w:r>
        <w:t xml:space="preserve"> </w:t>
      </w:r>
      <w:r>
        <w:rPr>
          <w:rFonts w:hint="eastAsia"/>
        </w:rPr>
        <w:t>亿吨/年，包括基础化学品、聚合物、化肥、无机化学品等）以及乙烯衍生物产量估算：</w:t>
      </w:r>
    </w:p>
    <w:tbl>
      <w:tblPr>
        <w:tblStyle w:val="41"/>
        <w:tblW w:w="0" w:type="auto"/>
        <w:jc w:val="center"/>
        <w:tblLayout w:type="autofit"/>
        <w:tblCellMar>
          <w:top w:w="0" w:type="dxa"/>
          <w:left w:w="108" w:type="dxa"/>
          <w:bottom w:w="0" w:type="dxa"/>
          <w:right w:w="108" w:type="dxa"/>
        </w:tblCellMar>
      </w:tblPr>
      <w:tblGrid>
        <w:gridCol w:w="2376"/>
        <w:gridCol w:w="3361"/>
      </w:tblGrid>
      <w:tr w14:paraId="21E3D37C">
        <w:tblPrEx>
          <w:tblCellMar>
            <w:top w:w="0" w:type="dxa"/>
            <w:left w:w="108" w:type="dxa"/>
            <w:bottom w:w="0" w:type="dxa"/>
            <w:right w:w="108" w:type="dxa"/>
          </w:tblCellMar>
        </w:tblPrEx>
        <w:trPr>
          <w:tblHeader/>
          <w:jc w:val="center"/>
        </w:trPr>
        <w:tc>
          <w:p w14:paraId="2F52F600">
            <w:pPr>
              <w:pStyle w:val="24"/>
              <w:jc w:val="left"/>
            </w:pPr>
            <w:r>
              <w:rPr>
                <w:rFonts w:hint="eastAsia"/>
                <w:b/>
                <w:bCs/>
              </w:rPr>
              <w:t>指标</w:t>
            </w:r>
          </w:p>
        </w:tc>
        <w:tc>
          <w:p w14:paraId="5679DC4F">
            <w:pPr>
              <w:pStyle w:val="24"/>
              <w:jc w:val="center"/>
            </w:pPr>
            <w:r>
              <w:rPr>
                <w:rFonts w:hint="eastAsia"/>
                <w:b/>
                <w:bCs/>
              </w:rPr>
              <w:t>全球产量（约，2024–2025）</w:t>
            </w:r>
          </w:p>
        </w:tc>
      </w:tr>
      <w:tr w14:paraId="226CBD1E">
        <w:tblPrEx>
          <w:tblCellMar>
            <w:top w:w="0" w:type="dxa"/>
            <w:left w:w="108" w:type="dxa"/>
            <w:bottom w:w="0" w:type="dxa"/>
            <w:right w:w="108" w:type="dxa"/>
          </w:tblCellMar>
        </w:tblPrEx>
        <w:trPr>
          <w:jc w:val="center"/>
        </w:trPr>
        <w:tc>
          <w:p w14:paraId="1A205BFA">
            <w:pPr>
              <w:pStyle w:val="24"/>
              <w:jc w:val="left"/>
            </w:pPr>
            <w:r>
              <w:rPr>
                <w:rFonts w:hint="eastAsia"/>
              </w:rPr>
              <w:t>全球化工产品总产量</w:t>
            </w:r>
          </w:p>
        </w:tc>
        <w:tc>
          <w:p w14:paraId="3AFED63A">
            <w:pPr>
              <w:pStyle w:val="24"/>
              <w:jc w:val="center"/>
            </w:pPr>
            <w:r>
              <w:rPr>
                <w:rFonts w:hint="eastAsia"/>
              </w:rPr>
              <w:t>22～24</w:t>
            </w:r>
            <w:r>
              <w:t xml:space="preserve"> </w:t>
            </w:r>
            <w:r>
              <w:rPr>
                <w:rFonts w:hint="eastAsia"/>
              </w:rPr>
              <w:t>亿吨</w:t>
            </w:r>
          </w:p>
        </w:tc>
      </w:tr>
      <w:tr w14:paraId="3510CE3C">
        <w:tblPrEx>
          <w:tblCellMar>
            <w:top w:w="0" w:type="dxa"/>
            <w:left w:w="108" w:type="dxa"/>
            <w:bottom w:w="0" w:type="dxa"/>
            <w:right w:w="108" w:type="dxa"/>
          </w:tblCellMar>
        </w:tblPrEx>
        <w:trPr>
          <w:jc w:val="center"/>
        </w:trPr>
        <w:tc>
          <w:p w14:paraId="5AF05CD0">
            <w:pPr>
              <w:pStyle w:val="24"/>
              <w:jc w:val="left"/>
            </w:pPr>
            <w:r>
              <w:t>PE</w:t>
            </w:r>
          </w:p>
        </w:tc>
        <w:tc>
          <w:p w14:paraId="06C00177">
            <w:pPr>
              <w:pStyle w:val="24"/>
              <w:jc w:val="center"/>
            </w:pPr>
            <w:r>
              <w:rPr>
                <w:rFonts w:hint="eastAsia"/>
              </w:rPr>
              <w:t>1.6～1.7</w:t>
            </w:r>
            <w:r>
              <w:t xml:space="preserve"> </w:t>
            </w:r>
            <w:r>
              <w:rPr>
                <w:rFonts w:hint="eastAsia"/>
              </w:rPr>
              <w:t>亿吨</w:t>
            </w:r>
          </w:p>
        </w:tc>
      </w:tr>
      <w:tr w14:paraId="13C32467">
        <w:tblPrEx>
          <w:tblCellMar>
            <w:top w:w="0" w:type="dxa"/>
            <w:left w:w="108" w:type="dxa"/>
            <w:bottom w:w="0" w:type="dxa"/>
            <w:right w:w="108" w:type="dxa"/>
          </w:tblCellMar>
        </w:tblPrEx>
        <w:trPr>
          <w:jc w:val="center"/>
        </w:trPr>
        <w:tc>
          <w:p w14:paraId="3450AE5F">
            <w:pPr>
              <w:pStyle w:val="24"/>
              <w:jc w:val="left"/>
            </w:pPr>
            <w:r>
              <w:t>EO/MEG</w:t>
            </w:r>
          </w:p>
        </w:tc>
        <w:tc>
          <w:p w14:paraId="307B293D">
            <w:pPr>
              <w:pStyle w:val="24"/>
              <w:jc w:val="center"/>
            </w:pPr>
            <w:r>
              <w:rPr>
                <w:rFonts w:hint="eastAsia"/>
              </w:rPr>
              <w:t>0.8～0.9</w:t>
            </w:r>
            <w:r>
              <w:t xml:space="preserve"> </w:t>
            </w:r>
            <w:r>
              <w:rPr>
                <w:rFonts w:hint="eastAsia"/>
              </w:rPr>
              <w:t>亿吨</w:t>
            </w:r>
          </w:p>
        </w:tc>
      </w:tr>
      <w:tr w14:paraId="37ADFAE9">
        <w:tblPrEx>
          <w:tblCellMar>
            <w:top w:w="0" w:type="dxa"/>
            <w:left w:w="108" w:type="dxa"/>
            <w:bottom w:w="0" w:type="dxa"/>
            <w:right w:w="108" w:type="dxa"/>
          </w:tblCellMar>
        </w:tblPrEx>
        <w:trPr>
          <w:jc w:val="center"/>
        </w:trPr>
        <w:tc>
          <w:p w14:paraId="7BCCCC8D">
            <w:pPr>
              <w:pStyle w:val="24"/>
              <w:jc w:val="left"/>
            </w:pPr>
            <w:r>
              <w:t>PVC</w:t>
            </w:r>
          </w:p>
        </w:tc>
        <w:tc>
          <w:p w14:paraId="51A93077">
            <w:pPr>
              <w:pStyle w:val="24"/>
              <w:jc w:val="center"/>
            </w:pPr>
            <w:r>
              <w:rPr>
                <w:rFonts w:hint="eastAsia"/>
              </w:rPr>
              <w:t>0.6～0.65</w:t>
            </w:r>
            <w:r>
              <w:t xml:space="preserve"> </w:t>
            </w:r>
            <w:r>
              <w:rPr>
                <w:rFonts w:hint="eastAsia"/>
              </w:rPr>
              <w:t>亿吨</w:t>
            </w:r>
          </w:p>
        </w:tc>
      </w:tr>
      <w:tr w14:paraId="320E4C9A">
        <w:tblPrEx>
          <w:tblCellMar>
            <w:top w:w="0" w:type="dxa"/>
            <w:left w:w="108" w:type="dxa"/>
            <w:bottom w:w="0" w:type="dxa"/>
            <w:right w:w="108" w:type="dxa"/>
          </w:tblCellMar>
        </w:tblPrEx>
        <w:trPr>
          <w:jc w:val="center"/>
        </w:trPr>
        <w:tc>
          <w:p w14:paraId="6500223E">
            <w:pPr>
              <w:pStyle w:val="24"/>
              <w:jc w:val="left"/>
            </w:pPr>
            <w:r>
              <w:rPr>
                <w:rFonts w:hint="eastAsia"/>
              </w:rPr>
              <w:t>苯乙烯</w:t>
            </w:r>
          </w:p>
        </w:tc>
        <w:tc>
          <w:p w14:paraId="0F3589D8">
            <w:pPr>
              <w:pStyle w:val="24"/>
              <w:jc w:val="center"/>
            </w:pPr>
            <w:r>
              <w:rPr>
                <w:rFonts w:hint="eastAsia"/>
              </w:rPr>
              <w:t>0.35～0.40</w:t>
            </w:r>
            <w:r>
              <w:t xml:space="preserve"> </w:t>
            </w:r>
            <w:r>
              <w:rPr>
                <w:rFonts w:hint="eastAsia"/>
              </w:rPr>
              <w:t>亿吨</w:t>
            </w:r>
          </w:p>
        </w:tc>
      </w:tr>
      <w:tr w14:paraId="426CACFF">
        <w:tblPrEx>
          <w:tblCellMar>
            <w:top w:w="0" w:type="dxa"/>
            <w:left w:w="108" w:type="dxa"/>
            <w:bottom w:w="0" w:type="dxa"/>
            <w:right w:w="108" w:type="dxa"/>
          </w:tblCellMar>
        </w:tblPrEx>
        <w:trPr>
          <w:jc w:val="center"/>
        </w:trPr>
        <w:tc>
          <w:p w14:paraId="6954DEA0">
            <w:pPr>
              <w:pStyle w:val="24"/>
              <w:jc w:val="left"/>
            </w:pPr>
            <w:r>
              <w:t>EVA</w:t>
            </w:r>
          </w:p>
        </w:tc>
        <w:tc>
          <w:p w14:paraId="69B84902">
            <w:pPr>
              <w:pStyle w:val="24"/>
              <w:jc w:val="center"/>
            </w:pPr>
            <w:r>
              <w:rPr>
                <w:rFonts w:hint="eastAsia"/>
              </w:rPr>
              <w:t>0.10～0.12</w:t>
            </w:r>
            <w:r>
              <w:t xml:space="preserve"> </w:t>
            </w:r>
            <w:r>
              <w:rPr>
                <w:rFonts w:hint="eastAsia"/>
              </w:rPr>
              <w:t>亿吨</w:t>
            </w:r>
          </w:p>
        </w:tc>
      </w:tr>
      <w:tr w14:paraId="731E0C8C">
        <w:tblPrEx>
          <w:tblCellMar>
            <w:top w:w="0" w:type="dxa"/>
            <w:left w:w="108" w:type="dxa"/>
            <w:bottom w:w="0" w:type="dxa"/>
            <w:right w:w="108" w:type="dxa"/>
          </w:tblCellMar>
        </w:tblPrEx>
        <w:trPr>
          <w:jc w:val="center"/>
        </w:trPr>
        <w:tc>
          <w:p w14:paraId="77A5EE61">
            <w:pPr>
              <w:pStyle w:val="24"/>
              <w:jc w:val="left"/>
            </w:pPr>
            <w:r>
              <w:rPr>
                <w:rFonts w:hint="eastAsia"/>
              </w:rPr>
              <w:t>α-烯烃</w:t>
            </w:r>
          </w:p>
        </w:tc>
        <w:tc>
          <w:p w14:paraId="26AFDF66">
            <w:pPr>
              <w:pStyle w:val="24"/>
              <w:jc w:val="center"/>
            </w:pPr>
            <w:r>
              <w:rPr>
                <w:rFonts w:hint="eastAsia"/>
              </w:rPr>
              <w:t>0.06～0.08</w:t>
            </w:r>
            <w:r>
              <w:t xml:space="preserve"> </w:t>
            </w:r>
            <w:r>
              <w:rPr>
                <w:rFonts w:hint="eastAsia"/>
              </w:rPr>
              <w:t>亿吨</w:t>
            </w:r>
          </w:p>
        </w:tc>
      </w:tr>
    </w:tbl>
    <w:p w14:paraId="1FEAB003">
      <w:pPr>
        <w:pStyle w:val="3"/>
      </w:pPr>
      <w:r>
        <w:rPr>
          <w:rFonts w:hint="eastAsia"/>
        </w:rPr>
        <w:t>如果按这些**一次产品（避免重复统计）**计算：</w:t>
      </w:r>
    </w:p>
    <w:p w14:paraId="6DCE54FC">
      <w:pPr>
        <w:pStyle w:val="3"/>
      </w:pPr>
      <w:r>
        <w:rPr>
          <w:rFonts w:hint="eastAsia"/>
        </w:rPr>
        <w:t>乙烯产业链一次产品合计约</w:t>
      </w:r>
      <w:r>
        <w:t xml:space="preserve"> </w:t>
      </w:r>
      <w:r>
        <w:rPr>
          <w:rFonts w:hint="eastAsia"/>
        </w:rPr>
        <w:t>4.0～4.5</w:t>
      </w:r>
      <w:r>
        <w:t xml:space="preserve"> </w:t>
      </w:r>
      <w:r>
        <w:rPr>
          <w:rFonts w:hint="eastAsia"/>
        </w:rPr>
        <w:t>亿吨。</w:t>
      </w:r>
    </w:p>
    <w:p w14:paraId="0BDBF7F5">
      <w:pPr>
        <w:pStyle w:val="3"/>
      </w:pPr>
      <w:r>
        <w:rPr>
          <w:rFonts w:hint="eastAsia"/>
        </w:rPr>
        <w:t>对应全球化工产品：</w:t>
      </w:r>
    </w:p>
    <w:p w14:paraId="14EF2D85">
      <w:pPr>
        <w:pStyle w:val="3"/>
      </w:pPr>
      <w:r>
        <w:rPr>
          <w:rFonts w:hint="eastAsia"/>
        </w:rPr>
        <w:t>约占全球化工产品总产量的</w:t>
      </w:r>
      <w:r>
        <w:t xml:space="preserve"> </w:t>
      </w:r>
      <w:r>
        <w:rPr>
          <w:rFonts w:hint="eastAsia"/>
        </w:rPr>
        <w:t>18%～20%。</w:t>
      </w:r>
    </w:p>
    <w:p w14:paraId="319851D7">
      <w:pPr>
        <w:pStyle w:val="13"/>
      </w:pPr>
      <w:r>
        <w:t xml:space="preserve">📌 </w:t>
      </w:r>
      <w:r>
        <w:rPr>
          <w:rFonts w:hint="eastAsia"/>
          <w:b/>
          <w:bCs/>
        </w:rPr>
        <w:t>结论</w:t>
      </w:r>
      <w:r>
        <w:rPr>
          <w:rFonts w:hint="eastAsia"/>
        </w:rPr>
        <w:t>：从这里可以发现乙烯的产量在</w:t>
      </w:r>
      <w:r>
        <w:t xml:space="preserve"> 2010-2025 </w:t>
      </w:r>
      <w:r>
        <w:rPr>
          <w:rFonts w:hint="eastAsia"/>
        </w:rPr>
        <w:t>年有明显的增长，并且</w:t>
      </w:r>
      <w:r>
        <w:t xml:space="preserve"> 2025 </w:t>
      </w:r>
      <w:r>
        <w:rPr>
          <w:rFonts w:hint="eastAsia"/>
        </w:rPr>
        <w:t>年的乙烯产量已经接近</w:t>
      </w:r>
      <w:r>
        <w:t xml:space="preserve"> </w:t>
      </w:r>
      <w:r>
        <w:rPr>
          <w:rFonts w:hint="eastAsia"/>
        </w:rPr>
        <w:t>250，并且由于乙烯在全球化工行业的产量占比达到约</w:t>
      </w:r>
      <w:r>
        <w:t xml:space="preserve"> </w:t>
      </w:r>
      <w:r>
        <w:rPr>
          <w:rFonts w:hint="eastAsia"/>
          <w:color w:val="FF0000"/>
        </w:rPr>
        <w:t>18%-20%，</w:t>
      </w:r>
      <w:r>
        <w:rPr>
          <w:rFonts w:hint="eastAsia"/>
        </w:rPr>
        <w:t>说明它是非常重要的，而接下来我们要研究生产乙烯的相关线索。</w:t>
      </w:r>
    </w:p>
    <w:p w14:paraId="59CDACEC">
      <w:r>
        <w:pict>
          <v:rect id="_x0000_i1049" o:spt="1" style="height:1.5pt;width:0pt;" coordsize="21600,21600" o:hr="t" o:hrstd="t" o:hralign="center">
            <v:path/>
            <v:fill focussize="0,0"/>
            <v:stroke/>
            <v:imagedata o:title=""/>
            <o:lock v:ext="edit"/>
            <w10:wrap type="none"/>
            <w10:anchorlock/>
          </v:rect>
        </w:pict>
      </w:r>
    </w:p>
    <w:bookmarkEnd w:id="39"/>
    <w:bookmarkEnd w:id="43"/>
    <w:p w14:paraId="188DD693">
      <w:pPr>
        <w:pStyle w:val="4"/>
      </w:pPr>
      <w:bookmarkStart w:id="44" w:name="二分析乙烯的市场占比数据以及各国乙烯的相关数据研究"/>
      <w:r>
        <w:rPr>
          <w:rFonts w:hint="eastAsia"/>
        </w:rPr>
        <w:t>二、分析乙烯的市场占比数据以及各国乙烯的相关数据研究。</w:t>
      </w:r>
    </w:p>
    <w:p w14:paraId="12E00633">
      <w:pPr>
        <w:pStyle w:val="23"/>
      </w:pPr>
      <w:r>
        <w:rPr>
          <w:rFonts w:hint="eastAsia"/>
        </w:rPr>
        <w:t>这么大的占比份额，我们就需要去调查生产乙烯的生产国以及主要生产方式。</w:t>
      </w:r>
    </w:p>
    <w:p w14:paraId="746D21F4">
      <w:pPr>
        <w:pStyle w:val="3"/>
      </w:pPr>
      <w:r>
        <w:rPr>
          <w:rFonts w:hint="eastAsia"/>
        </w:rPr>
        <w:t>下面我采用行业中较常引用的</w:t>
      </w:r>
      <w:r>
        <w:t xml:space="preserve"> 2025 </w:t>
      </w:r>
      <w:r>
        <w:rPr>
          <w:rFonts w:hint="eastAsia"/>
        </w:rPr>
        <w:t>年全球有效产能（Nameplate</w:t>
      </w:r>
      <w:r>
        <w:t xml:space="preserve"> </w:t>
      </w:r>
      <w:r>
        <w:rPr>
          <w:rFonts w:hint="eastAsia"/>
        </w:rPr>
        <w:t>Capacity）来整理，误差一般在</w:t>
      </w:r>
      <w:r>
        <w:t xml:space="preserve"> ±3% </w:t>
      </w:r>
      <w:r>
        <w:rPr>
          <w:rFonts w:hint="eastAsia"/>
        </w:rPr>
        <w:t>以内，可用于行业研究。</w:t>
      </w:r>
    </w:p>
    <w:p w14:paraId="5929A787">
      <w:pPr>
        <w:pStyle w:val="5"/>
      </w:pPr>
      <w:bookmarkStart w:id="45" w:name="一全球乙烯ethylene产能"/>
      <w:r>
        <w:rPr>
          <w:rFonts w:hint="eastAsia"/>
        </w:rPr>
        <w:t>一、全球乙烯（Ethylene）产能</w:t>
      </w:r>
    </w:p>
    <w:p w14:paraId="5CA7F78F">
      <w:pPr>
        <w:pStyle w:val="23"/>
      </w:pPr>
      <w:r>
        <w:rPr>
          <w:rFonts w:hint="eastAsia"/>
        </w:rPr>
        <w:t>截至</w:t>
      </w:r>
      <w:r>
        <w:t xml:space="preserve"> 2025 </w:t>
      </w:r>
      <w:r>
        <w:rPr>
          <w:rFonts w:hint="eastAsia"/>
        </w:rPr>
        <w:t>年，全球乙烯总产能约：</w:t>
      </w:r>
    </w:p>
    <w:p w14:paraId="687179CD">
      <w:pPr>
        <w:pStyle w:val="3"/>
      </w:pPr>
      <w:r>
        <w:rPr>
          <w:rFonts w:hint="eastAsia"/>
        </w:rPr>
        <w:t>2.45～2.50</w:t>
      </w:r>
      <w:r>
        <w:t xml:space="preserve"> </w:t>
      </w:r>
      <w:r>
        <w:rPr>
          <w:rFonts w:hint="eastAsia"/>
        </w:rPr>
        <w:t>亿吨/年（24500～25000</w:t>
      </w:r>
      <w:r>
        <w:t xml:space="preserve"> </w:t>
      </w:r>
      <w:r>
        <w:rPr>
          <w:rFonts w:hint="eastAsia"/>
        </w:rPr>
        <w:t>万吨/年）</w:t>
      </w:r>
    </w:p>
    <w:p w14:paraId="359C4608">
      <w:pPr>
        <w:pStyle w:val="3"/>
      </w:pPr>
      <w:r>
        <w:rPr>
          <w:rFonts w:hint="eastAsia"/>
        </w:rPr>
        <w:t>其中亚洲约占全球一半以上，中国是全球最大的乙烯生产国。</w:t>
      </w:r>
    </w:p>
    <w:bookmarkEnd w:id="45"/>
    <w:p w14:paraId="6043717A">
      <w:pPr>
        <w:pStyle w:val="5"/>
        <w:numPr>
          <w:ilvl w:val="0"/>
          <w:numId w:val="4"/>
        </w:numPr>
        <w:rPr>
          <w:rFonts w:hint="eastAsia"/>
        </w:rPr>
      </w:pPr>
      <w:bookmarkStart w:id="46" w:name="X5adbdf39d36d0a26796126512d33419772773ef"/>
      <w:r>
        <w:t xml:space="preserve">2025 </w:t>
      </w:r>
      <w:r>
        <w:rPr>
          <w:rFonts w:hint="eastAsia"/>
        </w:rPr>
        <w:t>年全球各国乙烯产能及占比</w:t>
      </w:r>
    </w:p>
    <w:p w14:paraId="32832DF0">
      <w:pPr>
        <w:pStyle w:val="3"/>
        <w:numPr>
          <w:ilvl w:val="0"/>
          <w:numId w:val="0"/>
        </w:numPr>
      </w:pPr>
      <w:r>
        <w:drawing>
          <wp:inline distT="0" distB="0" distL="114300" distR="114300">
            <wp:extent cx="5474970" cy="3643630"/>
            <wp:effectExtent l="0" t="0" r="11430" b="13970"/>
            <wp:docPr id="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5"/>
                    <pic:cNvPicPr>
                      <a:picLocks noChangeAspect="1"/>
                    </pic:cNvPicPr>
                  </pic:nvPicPr>
                  <pic:blipFill>
                    <a:blip r:embed="rId9"/>
                    <a:stretch>
                      <a:fillRect/>
                    </a:stretch>
                  </pic:blipFill>
                  <pic:spPr>
                    <a:xfrm>
                      <a:off x="0" y="0"/>
                      <a:ext cx="5474970" cy="3643630"/>
                    </a:xfrm>
                    <a:prstGeom prst="rect">
                      <a:avLst/>
                    </a:prstGeom>
                    <a:noFill/>
                    <a:ln>
                      <a:noFill/>
                    </a:ln>
                  </pic:spPr>
                </pic:pic>
              </a:graphicData>
            </a:graphic>
          </wp:inline>
        </w:drawing>
      </w:r>
    </w:p>
    <w:bookmarkEnd w:id="46"/>
    <w:p w14:paraId="77288461">
      <w:pPr>
        <w:pStyle w:val="5"/>
      </w:pPr>
      <w:bookmarkStart w:id="47" w:name="X69cc9415a428ccae0bb6d524c678ca2c823a9c7"/>
      <w:bookmarkStart w:id="74" w:name="_GoBack"/>
      <w:bookmarkEnd w:id="74"/>
      <w:r>
        <w:t xml:space="preserve">(2) 2025 </w:t>
      </w:r>
      <w:r>
        <w:rPr>
          <w:rFonts w:hint="eastAsia"/>
        </w:rPr>
        <w:t>年全球各国乙烯产能以及生产方式</w:t>
      </w:r>
    </w:p>
    <w:bookmarkEnd w:id="47"/>
    <w:p w14:paraId="516D9CA6">
      <w:pPr>
        <w:pStyle w:val="5"/>
      </w:pPr>
      <w:bookmarkStart w:id="48" w:name="X55817c3ee9719d60b2d77e65ae69acdcb65f648"/>
      <w:r>
        <w:drawing>
          <wp:inline distT="0" distB="0" distL="114300" distR="114300">
            <wp:extent cx="5485130" cy="3976370"/>
            <wp:effectExtent l="0" t="0" r="1270" b="1270"/>
            <wp:docPr id="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6"/>
                    <pic:cNvPicPr>
                      <a:picLocks noChangeAspect="1"/>
                    </pic:cNvPicPr>
                  </pic:nvPicPr>
                  <pic:blipFill>
                    <a:blip r:embed="rId10"/>
                    <a:stretch>
                      <a:fillRect/>
                    </a:stretch>
                  </pic:blipFill>
                  <pic:spPr>
                    <a:xfrm>
                      <a:off x="0" y="0"/>
                      <a:ext cx="5485130" cy="3976370"/>
                    </a:xfrm>
                    <a:prstGeom prst="rect">
                      <a:avLst/>
                    </a:prstGeom>
                    <a:noFill/>
                    <a:ln>
                      <a:noFill/>
                    </a:ln>
                  </pic:spPr>
                </pic:pic>
              </a:graphicData>
            </a:graphic>
          </wp:inline>
        </w:drawing>
      </w:r>
    </w:p>
    <w:p w14:paraId="0D76881F">
      <w:pPr>
        <w:pStyle w:val="5"/>
      </w:pPr>
      <w:r>
        <w:t xml:space="preserve">(3) 2025 </w:t>
      </w:r>
      <w:r>
        <w:rPr>
          <w:rFonts w:hint="eastAsia"/>
        </w:rPr>
        <w:t>年全球各国乙烯生产方式</w:t>
      </w:r>
    </w:p>
    <w:p w14:paraId="072E432F">
      <w:pPr>
        <w:pStyle w:val="23"/>
      </w:pPr>
      <w:r>
        <w:rPr>
          <w:rFonts w:hint="eastAsia"/>
        </w:rPr>
        <w:t>按照</w:t>
      </w:r>
      <w:r>
        <w:t xml:space="preserve"> 2024–2025 </w:t>
      </w:r>
      <w:r>
        <w:rPr>
          <w:rFonts w:hint="eastAsia"/>
        </w:rPr>
        <w:t>年全球乙烯产量约</w:t>
      </w:r>
      <w:r>
        <w:t xml:space="preserve"> 2.05 </w:t>
      </w:r>
      <w:r>
        <w:rPr>
          <w:rFonts w:hint="eastAsia"/>
        </w:rPr>
        <w:t>亿吨计算，可以得到全球各原料制乙烯的大致占比如下：</w:t>
      </w:r>
    </w:p>
    <w:tbl>
      <w:tblPr>
        <w:tblStyle w:val="41"/>
        <w:tblW w:w="0" w:type="auto"/>
        <w:tblInd w:w="0" w:type="dxa"/>
        <w:tblLayout w:type="autofit"/>
        <w:tblCellMar>
          <w:top w:w="0" w:type="dxa"/>
          <w:left w:w="108" w:type="dxa"/>
          <w:bottom w:w="0" w:type="dxa"/>
          <w:right w:w="108" w:type="dxa"/>
        </w:tblCellMar>
      </w:tblPr>
      <w:tblGrid>
        <w:gridCol w:w="3109"/>
        <w:gridCol w:w="1028"/>
        <w:gridCol w:w="2554"/>
        <w:gridCol w:w="2165"/>
      </w:tblGrid>
      <w:tr w14:paraId="282827CD">
        <w:tblPrEx>
          <w:tblCellMar>
            <w:top w:w="0" w:type="dxa"/>
            <w:left w:w="108" w:type="dxa"/>
            <w:bottom w:w="0" w:type="dxa"/>
            <w:right w:w="108" w:type="dxa"/>
          </w:tblCellMar>
        </w:tblPrEx>
        <w:trPr>
          <w:tblHeader/>
        </w:trPr>
        <w:tc>
          <w:p w14:paraId="0DB47B2E">
            <w:pPr>
              <w:pStyle w:val="24"/>
              <w:jc w:val="left"/>
            </w:pPr>
            <w:r>
              <w:rPr>
                <w:rFonts w:hint="eastAsia"/>
                <w:b/>
                <w:bCs/>
              </w:rPr>
              <w:t>原料</w:t>
            </w:r>
          </w:p>
        </w:tc>
        <w:tc>
          <w:p w14:paraId="15A69439">
            <w:pPr>
              <w:pStyle w:val="24"/>
              <w:jc w:val="center"/>
            </w:pPr>
            <w:r>
              <w:rPr>
                <w:rFonts w:hint="eastAsia"/>
                <w:b/>
                <w:bCs/>
              </w:rPr>
              <w:t>全球占比</w:t>
            </w:r>
          </w:p>
        </w:tc>
        <w:tc>
          <w:p w14:paraId="524C0F40">
            <w:pPr>
              <w:pStyle w:val="24"/>
              <w:jc w:val="center"/>
            </w:pPr>
            <w:r>
              <w:rPr>
                <w:rFonts w:hint="eastAsia"/>
                <w:b/>
                <w:bCs/>
              </w:rPr>
              <w:t>对应乙烯产量（2025，约）</w:t>
            </w:r>
          </w:p>
        </w:tc>
        <w:tc>
          <w:p w14:paraId="103B4E59">
            <w:pPr>
              <w:pStyle w:val="24"/>
              <w:jc w:val="left"/>
            </w:pPr>
            <w:r>
              <w:rPr>
                <w:rFonts w:hint="eastAsia"/>
                <w:b/>
                <w:bCs/>
              </w:rPr>
              <w:t>主要地区</w:t>
            </w:r>
          </w:p>
        </w:tc>
      </w:tr>
      <w:tr w14:paraId="23E190FB">
        <w:tblPrEx>
          <w:tblCellMar>
            <w:top w:w="0" w:type="dxa"/>
            <w:left w:w="108" w:type="dxa"/>
            <w:bottom w:w="0" w:type="dxa"/>
            <w:right w:w="108" w:type="dxa"/>
          </w:tblCellMar>
        </w:tblPrEx>
        <w:tc>
          <w:p w14:paraId="5F7DE7C0">
            <w:pPr>
              <w:pStyle w:val="24"/>
              <w:jc w:val="left"/>
            </w:pPr>
            <w:r>
              <w:rPr>
                <w:rFonts w:hint="eastAsia"/>
              </w:rPr>
              <w:t>石脑油（Naphtha）</w:t>
            </w:r>
          </w:p>
        </w:tc>
        <w:tc>
          <w:p w14:paraId="16EF8373">
            <w:pPr>
              <w:pStyle w:val="24"/>
              <w:jc w:val="center"/>
            </w:pPr>
            <w:r>
              <w:rPr>
                <w:rFonts w:hint="eastAsia"/>
              </w:rPr>
              <w:t>43～45%</w:t>
            </w:r>
          </w:p>
        </w:tc>
        <w:tc>
          <w:p w14:paraId="4FFE8BBF">
            <w:pPr>
              <w:pStyle w:val="24"/>
              <w:jc w:val="center"/>
            </w:pPr>
            <w:r>
              <w:rPr>
                <w:rFonts w:hint="eastAsia"/>
              </w:rPr>
              <w:t>88～92</w:t>
            </w:r>
            <w:r>
              <w:t xml:space="preserve"> Mt</w:t>
            </w:r>
          </w:p>
        </w:tc>
        <w:tc>
          <w:p w14:paraId="02FADAB4">
            <w:pPr>
              <w:pStyle w:val="24"/>
              <w:jc w:val="left"/>
            </w:pPr>
            <w:r>
              <w:rPr>
                <w:rFonts w:hint="eastAsia"/>
              </w:rPr>
              <w:t>中国、日本、韩国、欧洲</w:t>
            </w:r>
          </w:p>
        </w:tc>
      </w:tr>
      <w:tr w14:paraId="1FE94426">
        <w:tblPrEx>
          <w:tblCellMar>
            <w:top w:w="0" w:type="dxa"/>
            <w:left w:w="108" w:type="dxa"/>
            <w:bottom w:w="0" w:type="dxa"/>
            <w:right w:w="108" w:type="dxa"/>
          </w:tblCellMar>
        </w:tblPrEx>
        <w:tc>
          <w:p w14:paraId="380EDCF3">
            <w:pPr>
              <w:pStyle w:val="24"/>
              <w:jc w:val="left"/>
            </w:pPr>
            <w:r>
              <w:rPr>
                <w:rFonts w:hint="eastAsia"/>
              </w:rPr>
              <w:t>乙烷（Ethane）</w:t>
            </w:r>
          </w:p>
        </w:tc>
        <w:tc>
          <w:p w14:paraId="6765D85A">
            <w:pPr>
              <w:pStyle w:val="24"/>
              <w:jc w:val="center"/>
            </w:pPr>
            <w:r>
              <w:rPr>
                <w:rFonts w:hint="eastAsia"/>
              </w:rPr>
              <w:t>31～33%</w:t>
            </w:r>
          </w:p>
        </w:tc>
        <w:tc>
          <w:p w14:paraId="5BB6154C">
            <w:pPr>
              <w:pStyle w:val="24"/>
              <w:jc w:val="center"/>
            </w:pPr>
            <w:r>
              <w:rPr>
                <w:rFonts w:hint="eastAsia"/>
              </w:rPr>
              <w:t>64～68</w:t>
            </w:r>
            <w:r>
              <w:t xml:space="preserve"> Mt</w:t>
            </w:r>
          </w:p>
        </w:tc>
        <w:tc>
          <w:p w14:paraId="2AF475B8">
            <w:pPr>
              <w:pStyle w:val="24"/>
              <w:jc w:val="left"/>
            </w:pPr>
            <w:r>
              <w:rPr>
                <w:rFonts w:hint="eastAsia"/>
              </w:rPr>
              <w:t>美国、中东、加拿大</w:t>
            </w:r>
          </w:p>
        </w:tc>
      </w:tr>
      <w:tr w14:paraId="51630BE3">
        <w:tblPrEx>
          <w:tblCellMar>
            <w:top w:w="0" w:type="dxa"/>
            <w:left w:w="108" w:type="dxa"/>
            <w:bottom w:w="0" w:type="dxa"/>
            <w:right w:w="108" w:type="dxa"/>
          </w:tblCellMar>
        </w:tblPrEx>
        <w:tc>
          <w:p w14:paraId="35DC9783">
            <w:pPr>
              <w:pStyle w:val="24"/>
              <w:jc w:val="left"/>
            </w:pPr>
            <w:r>
              <w:rPr>
                <w:rFonts w:hint="eastAsia"/>
              </w:rPr>
              <w:t>丙烷（Propane）</w:t>
            </w:r>
          </w:p>
        </w:tc>
        <w:tc>
          <w:p w14:paraId="02EF07F4">
            <w:pPr>
              <w:pStyle w:val="24"/>
              <w:jc w:val="center"/>
            </w:pPr>
            <w:r>
              <w:rPr>
                <w:rFonts w:hint="eastAsia"/>
              </w:rPr>
              <w:t>9～10%</w:t>
            </w:r>
          </w:p>
        </w:tc>
        <w:tc>
          <w:p w14:paraId="189FBFBB">
            <w:pPr>
              <w:pStyle w:val="24"/>
              <w:jc w:val="center"/>
            </w:pPr>
            <w:r>
              <w:rPr>
                <w:rFonts w:hint="eastAsia"/>
              </w:rPr>
              <w:t>18～21</w:t>
            </w:r>
            <w:r>
              <w:t xml:space="preserve"> Mt</w:t>
            </w:r>
          </w:p>
        </w:tc>
        <w:tc>
          <w:p w14:paraId="69300BB9">
            <w:pPr>
              <w:pStyle w:val="24"/>
              <w:jc w:val="left"/>
            </w:pPr>
            <w:r>
              <w:rPr>
                <w:rFonts w:hint="eastAsia"/>
              </w:rPr>
              <w:t>中国、中东</w:t>
            </w:r>
          </w:p>
        </w:tc>
      </w:tr>
      <w:tr w14:paraId="1F466869">
        <w:tblPrEx>
          <w:tblCellMar>
            <w:top w:w="0" w:type="dxa"/>
            <w:left w:w="108" w:type="dxa"/>
            <w:bottom w:w="0" w:type="dxa"/>
            <w:right w:w="108" w:type="dxa"/>
          </w:tblCellMar>
        </w:tblPrEx>
        <w:tc>
          <w:p w14:paraId="406BDF3E">
            <w:pPr>
              <w:pStyle w:val="24"/>
              <w:jc w:val="left"/>
            </w:pPr>
            <w:r>
              <w:rPr>
                <w:rFonts w:hint="eastAsia"/>
              </w:rPr>
              <w:t>丁烷（Butane）</w:t>
            </w:r>
          </w:p>
        </w:tc>
        <w:tc>
          <w:p w14:paraId="42823589">
            <w:pPr>
              <w:pStyle w:val="24"/>
              <w:jc w:val="center"/>
            </w:pPr>
            <w:r>
              <w:rPr>
                <w:rFonts w:hint="eastAsia"/>
              </w:rPr>
              <w:t>3～4%</w:t>
            </w:r>
          </w:p>
        </w:tc>
        <w:tc>
          <w:p w14:paraId="61E116BA">
            <w:pPr>
              <w:pStyle w:val="24"/>
              <w:jc w:val="center"/>
            </w:pPr>
            <w:r>
              <w:rPr>
                <w:rFonts w:hint="eastAsia"/>
              </w:rPr>
              <w:t>6～8</w:t>
            </w:r>
            <w:r>
              <w:t xml:space="preserve"> Mt</w:t>
            </w:r>
          </w:p>
        </w:tc>
        <w:tc>
          <w:p w14:paraId="1A6DA769">
            <w:pPr>
              <w:pStyle w:val="24"/>
              <w:jc w:val="left"/>
            </w:pPr>
            <w:r>
              <w:rPr>
                <w:rFonts w:hint="eastAsia"/>
              </w:rPr>
              <w:t>中东</w:t>
            </w:r>
          </w:p>
        </w:tc>
      </w:tr>
      <w:tr w14:paraId="3828D5AC">
        <w:tblPrEx>
          <w:tblCellMar>
            <w:top w:w="0" w:type="dxa"/>
            <w:left w:w="108" w:type="dxa"/>
            <w:bottom w:w="0" w:type="dxa"/>
            <w:right w:w="108" w:type="dxa"/>
          </w:tblCellMar>
        </w:tblPrEx>
        <w:tc>
          <w:p w14:paraId="61BAE307">
            <w:pPr>
              <w:pStyle w:val="24"/>
              <w:jc w:val="left"/>
            </w:pPr>
            <w:r>
              <w:rPr>
                <w:rFonts w:hint="eastAsia"/>
              </w:rPr>
              <w:t>轻柴油/瓦斯油（Gas</w:t>
            </w:r>
            <w:r>
              <w:t xml:space="preserve"> </w:t>
            </w:r>
            <w:r>
              <w:rPr>
                <w:rFonts w:hint="eastAsia"/>
              </w:rPr>
              <w:t>Oil）</w:t>
            </w:r>
          </w:p>
        </w:tc>
        <w:tc>
          <w:p w14:paraId="4FEEF2EF">
            <w:pPr>
              <w:pStyle w:val="24"/>
              <w:jc w:val="center"/>
            </w:pPr>
            <w:r>
              <w:rPr>
                <w:rFonts w:hint="eastAsia"/>
              </w:rPr>
              <w:t>5～6%</w:t>
            </w:r>
          </w:p>
        </w:tc>
        <w:tc>
          <w:p w14:paraId="2F8178EC">
            <w:pPr>
              <w:pStyle w:val="24"/>
              <w:jc w:val="center"/>
            </w:pPr>
            <w:r>
              <w:rPr>
                <w:rFonts w:hint="eastAsia"/>
              </w:rPr>
              <w:t>10～12</w:t>
            </w:r>
            <w:r>
              <w:t xml:space="preserve"> Mt</w:t>
            </w:r>
          </w:p>
        </w:tc>
        <w:tc>
          <w:p w14:paraId="3442E9D9">
            <w:pPr>
              <w:pStyle w:val="24"/>
              <w:jc w:val="left"/>
            </w:pPr>
            <w:r>
              <w:rPr>
                <w:rFonts w:hint="eastAsia"/>
              </w:rPr>
              <w:t>欧洲、部分亚洲</w:t>
            </w:r>
          </w:p>
        </w:tc>
      </w:tr>
      <w:tr w14:paraId="520B1EC7">
        <w:tblPrEx>
          <w:tblCellMar>
            <w:top w:w="0" w:type="dxa"/>
            <w:left w:w="108" w:type="dxa"/>
            <w:bottom w:w="0" w:type="dxa"/>
            <w:right w:w="108" w:type="dxa"/>
          </w:tblCellMar>
        </w:tblPrEx>
        <w:tc>
          <w:p w14:paraId="2660935C">
            <w:pPr>
              <w:pStyle w:val="24"/>
              <w:jc w:val="left"/>
            </w:pPr>
            <w:r>
              <w:rPr>
                <w:rFonts w:hint="eastAsia"/>
              </w:rPr>
              <w:t>其他（炼厂尾气、LPG</w:t>
            </w:r>
            <w:r>
              <w:t xml:space="preserve"> </w:t>
            </w:r>
            <w:r>
              <w:rPr>
                <w:rFonts w:hint="eastAsia"/>
              </w:rPr>
              <w:t>混合料等）</w:t>
            </w:r>
          </w:p>
        </w:tc>
        <w:tc>
          <w:p w14:paraId="28BE79E3">
            <w:pPr>
              <w:pStyle w:val="24"/>
              <w:jc w:val="center"/>
            </w:pPr>
            <w:r>
              <w:rPr>
                <w:rFonts w:hint="eastAsia"/>
              </w:rPr>
              <w:t>4～6%</w:t>
            </w:r>
          </w:p>
        </w:tc>
        <w:tc>
          <w:p w14:paraId="65FDEAE5">
            <w:pPr>
              <w:pStyle w:val="24"/>
              <w:jc w:val="center"/>
            </w:pPr>
            <w:r>
              <w:rPr>
                <w:rFonts w:hint="eastAsia"/>
              </w:rPr>
              <w:t>8～12</w:t>
            </w:r>
            <w:r>
              <w:t xml:space="preserve"> Mt</w:t>
            </w:r>
          </w:p>
        </w:tc>
        <w:tc>
          <w:p w14:paraId="0A373B77">
            <w:pPr>
              <w:pStyle w:val="24"/>
              <w:jc w:val="left"/>
            </w:pPr>
            <w:r>
              <w:rPr>
                <w:rFonts w:hint="eastAsia"/>
              </w:rPr>
              <w:t>全球</w:t>
            </w:r>
          </w:p>
        </w:tc>
      </w:tr>
    </w:tbl>
    <w:p w14:paraId="7A2754DF">
      <w:pPr>
        <w:pStyle w:val="3"/>
      </w:pPr>
      <w:r>
        <w:rPr>
          <w:rFonts w:hint="eastAsia"/>
        </w:rPr>
        <w:t>可以发现石脑油裂解制作乙烯还是主要方式，其次是乙烷制乙烯。</w:t>
      </w:r>
    </w:p>
    <w:p w14:paraId="661CCDBE">
      <w:pPr>
        <w:pStyle w:val="3"/>
      </w:pPr>
      <w:r>
        <w:rPr>
          <w:rFonts w:hint="eastAsia"/>
        </w:rPr>
        <w:t>那么我们就需要重点关注石油脑制乙烯的变化趋势和乙烷制乙烯的变化趋势。</w:t>
      </w:r>
    </w:p>
    <w:p w14:paraId="5BFAEF69">
      <w:r>
        <w:pict>
          <v:rect id="_x0000_i1050" o:spt="1" style="height:1.5pt;width:0pt;" coordsize="21600,21600" o:hr="t" o:hrstd="t" o:hralign="center">
            <v:path/>
            <v:fill focussize="0,0"/>
            <v:stroke/>
            <v:imagedata o:title=""/>
            <o:lock v:ext="edit"/>
            <w10:wrap type="none"/>
            <w10:anchorlock/>
          </v:rect>
        </w:pict>
      </w:r>
    </w:p>
    <w:bookmarkEnd w:id="44"/>
    <w:bookmarkEnd w:id="48"/>
    <w:p w14:paraId="478CB305">
      <w:pPr>
        <w:pStyle w:val="4"/>
      </w:pPr>
      <w:bookmarkStart w:id="49" w:name="三分析乙烷石油脑制作乙烯的变化趋势以及其他相关情报支撑"/>
      <w:r>
        <w:rPr>
          <w:rFonts w:hint="eastAsia"/>
        </w:rPr>
        <w:t>三、分析乙烷、石油脑制作乙烯的变化趋势以及其他相关情报支撑。</w:t>
      </w:r>
    </w:p>
    <w:p w14:paraId="54357366">
      <w:pPr>
        <w:pStyle w:val="23"/>
      </w:pPr>
      <w:r>
        <w:rPr>
          <w:rFonts w:hint="eastAsia"/>
        </w:rPr>
        <w:t>由于该数据比较保密，我只能获取到某几年的公开数据，根据公开数据去看变化。部分相关数据运用模型进行估算。</w:t>
      </w:r>
    </w:p>
    <w:p w14:paraId="46E3E1C6">
      <w:pPr>
        <w:pStyle w:val="5"/>
      </w:pPr>
      <w:bookmarkStart w:id="50" w:name="Xe7548137c5d1d949ebdea1e3930a21ff281f3a6"/>
      <w:r>
        <w:t xml:space="preserve">(1) 10-25 </w:t>
      </w:r>
      <w:r>
        <w:rPr>
          <w:rFonts w:hint="eastAsia"/>
        </w:rPr>
        <w:t>年全球乙烯产量以及石脑油裂解乙烯产量占比</w:t>
      </w:r>
    </w:p>
    <w:p w14:paraId="31EA7515">
      <w:pPr>
        <w:pStyle w:val="23"/>
      </w:pPr>
      <w:r>
        <w:rPr>
          <w:rFonts w:hint="eastAsia"/>
          <w:b/>
          <w:bCs/>
        </w:rPr>
        <w:t>单位：万吨/年</w:t>
      </w:r>
    </w:p>
    <w:tbl>
      <w:tblPr>
        <w:tblStyle w:val="41"/>
        <w:tblW w:w="0" w:type="auto"/>
        <w:tblInd w:w="0" w:type="dxa"/>
        <w:tblLayout w:type="autofit"/>
        <w:tblCellMar>
          <w:top w:w="0" w:type="dxa"/>
          <w:left w:w="108" w:type="dxa"/>
          <w:bottom w:w="0" w:type="dxa"/>
          <w:right w:w="108" w:type="dxa"/>
        </w:tblCellMar>
      </w:tblPr>
      <w:tblGrid>
        <w:gridCol w:w="734"/>
        <w:gridCol w:w="2247"/>
        <w:gridCol w:w="1887"/>
        <w:gridCol w:w="2005"/>
        <w:gridCol w:w="1983"/>
      </w:tblGrid>
      <w:tr w14:paraId="5ADDD6AF">
        <w:tblPrEx>
          <w:tblCellMar>
            <w:top w:w="0" w:type="dxa"/>
            <w:left w:w="108" w:type="dxa"/>
            <w:bottom w:w="0" w:type="dxa"/>
            <w:right w:w="108" w:type="dxa"/>
          </w:tblCellMar>
        </w:tblPrEx>
        <w:trPr>
          <w:tblHeader/>
        </w:trPr>
        <w:tc>
          <w:p w14:paraId="53434E1D">
            <w:pPr>
              <w:pStyle w:val="24"/>
              <w:jc w:val="center"/>
            </w:pPr>
            <w:r>
              <w:rPr>
                <w:rFonts w:hint="eastAsia"/>
                <w:b/>
                <w:bCs/>
              </w:rPr>
              <w:t>年份</w:t>
            </w:r>
          </w:p>
        </w:tc>
        <w:tc>
          <w:p w14:paraId="7BB8F14C">
            <w:pPr>
              <w:pStyle w:val="24"/>
              <w:jc w:val="center"/>
            </w:pPr>
            <w:r>
              <w:rPr>
                <w:rFonts w:hint="eastAsia"/>
                <w:b/>
                <w:bCs/>
              </w:rPr>
              <w:t>全球乙烯总产量（需求）</w:t>
            </w:r>
          </w:p>
        </w:tc>
        <w:tc>
          <w:p w14:paraId="4AE253AF">
            <w:pPr>
              <w:pStyle w:val="24"/>
              <w:jc w:val="center"/>
            </w:pPr>
            <w:r>
              <w:rPr>
                <w:rFonts w:hint="eastAsia"/>
                <w:b/>
                <w:bCs/>
              </w:rPr>
              <w:t>石脑油裂解生产乙烯</w:t>
            </w:r>
          </w:p>
        </w:tc>
        <w:tc>
          <w:p w14:paraId="246AA504">
            <w:pPr>
              <w:pStyle w:val="24"/>
              <w:jc w:val="center"/>
            </w:pPr>
            <w:r>
              <w:rPr>
                <w:rFonts w:hint="eastAsia"/>
                <w:b/>
                <w:bCs/>
              </w:rPr>
              <w:t>石脑油占全球乙烯比例</w:t>
            </w:r>
          </w:p>
        </w:tc>
        <w:tc>
          <w:p w14:paraId="6C2153B6">
            <w:pPr>
              <w:pStyle w:val="24"/>
              <w:jc w:val="left"/>
            </w:pPr>
            <w:r>
              <w:rPr>
                <w:rFonts w:hint="eastAsia"/>
                <w:b/>
                <w:bCs/>
              </w:rPr>
              <w:t>数据性质</w:t>
            </w:r>
          </w:p>
        </w:tc>
      </w:tr>
      <w:tr w14:paraId="7529BAD8">
        <w:tblPrEx>
          <w:tblCellMar>
            <w:top w:w="0" w:type="dxa"/>
            <w:left w:w="108" w:type="dxa"/>
            <w:bottom w:w="0" w:type="dxa"/>
            <w:right w:w="108" w:type="dxa"/>
          </w:tblCellMar>
        </w:tblPrEx>
        <w:tc>
          <w:p w14:paraId="400C1062">
            <w:pPr>
              <w:pStyle w:val="24"/>
              <w:jc w:val="center"/>
            </w:pPr>
            <w:r>
              <w:t>2010</w:t>
            </w:r>
          </w:p>
        </w:tc>
        <w:tc>
          <w:p w14:paraId="70E26EED">
            <w:pPr>
              <w:pStyle w:val="24"/>
              <w:jc w:val="center"/>
            </w:pPr>
            <w:r>
              <w:t>≈13,800</w:t>
            </w:r>
          </w:p>
        </w:tc>
        <w:tc>
          <w:p w14:paraId="537ACA01">
            <w:pPr>
              <w:pStyle w:val="24"/>
              <w:jc w:val="center"/>
            </w:pPr>
            <w:r>
              <w:t>≈7,200</w:t>
            </w:r>
          </w:p>
        </w:tc>
        <w:tc>
          <w:p w14:paraId="0F2327AC">
            <w:pPr>
              <w:pStyle w:val="24"/>
              <w:jc w:val="center"/>
            </w:pPr>
            <w:r>
              <w:t>≈52%</w:t>
            </w:r>
          </w:p>
        </w:tc>
        <w:tc>
          <w:p w14:paraId="764A2C4B">
            <w:pPr>
              <w:pStyle w:val="24"/>
              <w:jc w:val="left"/>
            </w:pPr>
            <w:r>
              <w:rPr>
                <w:rFonts w:hint="eastAsia"/>
              </w:rPr>
              <w:t>行业公开统计+原料结构</w:t>
            </w:r>
          </w:p>
        </w:tc>
      </w:tr>
      <w:tr w14:paraId="6127D371">
        <w:tblPrEx>
          <w:tblCellMar>
            <w:top w:w="0" w:type="dxa"/>
            <w:left w:w="108" w:type="dxa"/>
            <w:bottom w:w="0" w:type="dxa"/>
            <w:right w:w="108" w:type="dxa"/>
          </w:tblCellMar>
        </w:tblPrEx>
        <w:tc>
          <w:p w14:paraId="3E3A3C18">
            <w:pPr>
              <w:pStyle w:val="24"/>
              <w:jc w:val="center"/>
            </w:pPr>
            <w:r>
              <w:t>2015</w:t>
            </w:r>
          </w:p>
        </w:tc>
        <w:tc>
          <w:p w14:paraId="44BD958D">
            <w:pPr>
              <w:pStyle w:val="24"/>
              <w:jc w:val="center"/>
            </w:pPr>
            <w:r>
              <w:t>≈14,700</w:t>
            </w:r>
          </w:p>
        </w:tc>
        <w:tc>
          <w:p w14:paraId="77BD324B">
            <w:pPr>
              <w:pStyle w:val="24"/>
              <w:jc w:val="center"/>
            </w:pPr>
            <w:r>
              <w:t>≈7,350</w:t>
            </w:r>
          </w:p>
        </w:tc>
        <w:tc>
          <w:p w14:paraId="01F9FAE1">
            <w:pPr>
              <w:pStyle w:val="24"/>
              <w:jc w:val="center"/>
            </w:pPr>
            <w:r>
              <w:t>≈50%</w:t>
            </w:r>
          </w:p>
        </w:tc>
        <w:tc>
          <w:p w14:paraId="4F8DE9F8">
            <w:pPr>
              <w:pStyle w:val="24"/>
              <w:jc w:val="left"/>
            </w:pPr>
            <w:r>
              <w:rPr>
                <w:rFonts w:hint="eastAsia"/>
              </w:rPr>
              <w:t>行业公开统计+原料结构</w:t>
            </w:r>
          </w:p>
        </w:tc>
      </w:tr>
      <w:tr w14:paraId="229D7D0C">
        <w:tblPrEx>
          <w:tblCellMar>
            <w:top w:w="0" w:type="dxa"/>
            <w:left w:w="108" w:type="dxa"/>
            <w:bottom w:w="0" w:type="dxa"/>
            <w:right w:w="108" w:type="dxa"/>
          </w:tblCellMar>
        </w:tblPrEx>
        <w:tc>
          <w:p w14:paraId="0DF1F788">
            <w:pPr>
              <w:pStyle w:val="24"/>
              <w:jc w:val="center"/>
            </w:pPr>
            <w:r>
              <w:t>2020</w:t>
            </w:r>
          </w:p>
        </w:tc>
        <w:tc>
          <w:p w14:paraId="55314695">
            <w:pPr>
              <w:pStyle w:val="24"/>
              <w:jc w:val="center"/>
            </w:pPr>
            <w:r>
              <w:t>≈17,100</w:t>
            </w:r>
          </w:p>
        </w:tc>
        <w:tc>
          <w:p w14:paraId="2FE9D86E">
            <w:pPr>
              <w:pStyle w:val="24"/>
              <w:jc w:val="center"/>
            </w:pPr>
            <w:r>
              <w:t>≈7,870</w:t>
            </w:r>
          </w:p>
        </w:tc>
        <w:tc>
          <w:p w14:paraId="298B49A2">
            <w:pPr>
              <w:pStyle w:val="24"/>
              <w:jc w:val="center"/>
            </w:pPr>
            <w:r>
              <w:t>≈46%</w:t>
            </w:r>
          </w:p>
        </w:tc>
        <w:tc>
          <w:p w14:paraId="305E6BB5">
            <w:pPr>
              <w:pStyle w:val="24"/>
              <w:jc w:val="left"/>
            </w:pPr>
            <w:r>
              <w:rPr>
                <w:rFonts w:hint="eastAsia"/>
              </w:rPr>
              <w:t>行业公开统计+原料结构</w:t>
            </w:r>
          </w:p>
        </w:tc>
      </w:tr>
      <w:tr w14:paraId="6C073968">
        <w:tblPrEx>
          <w:tblCellMar>
            <w:top w:w="0" w:type="dxa"/>
            <w:left w:w="108" w:type="dxa"/>
            <w:bottom w:w="0" w:type="dxa"/>
            <w:right w:w="108" w:type="dxa"/>
          </w:tblCellMar>
        </w:tblPrEx>
        <w:tc>
          <w:p w14:paraId="738F7B7F">
            <w:pPr>
              <w:pStyle w:val="24"/>
              <w:jc w:val="center"/>
            </w:pPr>
            <w:r>
              <w:t>2023</w:t>
            </w:r>
          </w:p>
        </w:tc>
        <w:tc>
          <w:p w14:paraId="7D53D543">
            <w:pPr>
              <w:pStyle w:val="24"/>
              <w:jc w:val="center"/>
            </w:pPr>
            <w:r>
              <w:t>≈18,400</w:t>
            </w:r>
          </w:p>
        </w:tc>
        <w:tc>
          <w:p w14:paraId="0F74C430">
            <w:pPr>
              <w:pStyle w:val="24"/>
              <w:jc w:val="center"/>
            </w:pPr>
            <w:r>
              <w:t>≈7,910</w:t>
            </w:r>
          </w:p>
        </w:tc>
        <w:tc>
          <w:p w14:paraId="7005473F">
            <w:pPr>
              <w:pStyle w:val="24"/>
              <w:jc w:val="center"/>
            </w:pPr>
            <w:r>
              <w:t>≈43%</w:t>
            </w:r>
          </w:p>
        </w:tc>
        <w:tc>
          <w:p w14:paraId="04ED7AAA">
            <w:pPr>
              <w:pStyle w:val="24"/>
              <w:jc w:val="left"/>
            </w:pPr>
            <w:r>
              <w:rPr>
                <w:rFonts w:hint="eastAsia"/>
              </w:rPr>
              <w:t>全球产能及原料结构</w:t>
            </w:r>
          </w:p>
        </w:tc>
      </w:tr>
      <w:tr w14:paraId="52E97E6C">
        <w:tblPrEx>
          <w:tblCellMar>
            <w:top w:w="0" w:type="dxa"/>
            <w:left w:w="108" w:type="dxa"/>
            <w:bottom w:w="0" w:type="dxa"/>
            <w:right w:w="108" w:type="dxa"/>
          </w:tblCellMar>
        </w:tblPrEx>
        <w:tc>
          <w:p w14:paraId="57AC2436">
            <w:pPr>
              <w:pStyle w:val="24"/>
              <w:jc w:val="center"/>
            </w:pPr>
            <w:r>
              <w:t>2024</w:t>
            </w:r>
          </w:p>
        </w:tc>
        <w:tc>
          <w:p w14:paraId="2968CA4F">
            <w:pPr>
              <w:pStyle w:val="24"/>
              <w:jc w:val="center"/>
            </w:pPr>
            <w:r>
              <w:t>≈18,700</w:t>
            </w:r>
          </w:p>
        </w:tc>
        <w:tc>
          <w:p w14:paraId="15F2998D">
            <w:pPr>
              <w:pStyle w:val="24"/>
              <w:jc w:val="center"/>
            </w:pPr>
            <w:r>
              <w:t>≈8,000</w:t>
            </w:r>
          </w:p>
        </w:tc>
        <w:tc>
          <w:p w14:paraId="757EFFC3">
            <w:pPr>
              <w:pStyle w:val="24"/>
              <w:jc w:val="center"/>
            </w:pPr>
            <w:r>
              <w:t>≈43%</w:t>
            </w:r>
          </w:p>
        </w:tc>
        <w:tc>
          <w:p w14:paraId="7F6120B2">
            <w:pPr>
              <w:pStyle w:val="24"/>
              <w:jc w:val="left"/>
            </w:pPr>
            <w:r>
              <w:rPr>
                <w:rFonts w:hint="eastAsia"/>
              </w:rPr>
              <w:t>化工行业流量模型</w:t>
            </w:r>
          </w:p>
        </w:tc>
      </w:tr>
      <w:tr w14:paraId="71AF16E7">
        <w:tblPrEx>
          <w:tblCellMar>
            <w:top w:w="0" w:type="dxa"/>
            <w:left w:w="108" w:type="dxa"/>
            <w:bottom w:w="0" w:type="dxa"/>
            <w:right w:w="108" w:type="dxa"/>
          </w:tblCellMar>
        </w:tblPrEx>
        <w:tc>
          <w:p w14:paraId="4D32FDAC">
            <w:pPr>
              <w:pStyle w:val="24"/>
              <w:jc w:val="center"/>
            </w:pPr>
            <w:r>
              <w:t>2025</w:t>
            </w:r>
          </w:p>
        </w:tc>
        <w:tc>
          <w:p w14:paraId="230962B7">
            <w:pPr>
              <w:pStyle w:val="24"/>
              <w:jc w:val="center"/>
            </w:pPr>
            <w:r>
              <w:t>≈19,000</w:t>
            </w:r>
          </w:p>
        </w:tc>
        <w:tc>
          <w:p w14:paraId="0881E3FF">
            <w:pPr>
              <w:pStyle w:val="24"/>
              <w:jc w:val="center"/>
            </w:pPr>
            <w:r>
              <w:t>≈8,170</w:t>
            </w:r>
          </w:p>
        </w:tc>
        <w:tc>
          <w:p w14:paraId="54D490F0">
            <w:pPr>
              <w:pStyle w:val="24"/>
              <w:jc w:val="center"/>
            </w:pPr>
            <w:r>
              <w:t>≈43%</w:t>
            </w:r>
          </w:p>
        </w:tc>
        <w:tc>
          <w:p w14:paraId="38908831">
            <w:pPr>
              <w:pStyle w:val="24"/>
              <w:jc w:val="left"/>
            </w:pPr>
            <w:r>
              <w:rPr>
                <w:rFonts w:hint="eastAsia"/>
              </w:rPr>
              <w:t>化工行业流量模型</w:t>
            </w:r>
          </w:p>
        </w:tc>
      </w:tr>
    </w:tbl>
    <w:p w14:paraId="53A10287">
      <w:pPr>
        <w:pStyle w:val="3"/>
        <w:rPr>
          <w:rFonts w:hint="eastAsia"/>
        </w:rPr>
      </w:pPr>
    </w:p>
    <w:p w14:paraId="43F70E42">
      <w:pPr>
        <w:pStyle w:val="3"/>
        <w:rPr>
          <w:rFonts w:hint="eastAsia"/>
        </w:rPr>
      </w:pPr>
      <w:r>
        <w:drawing>
          <wp:inline distT="0" distB="0" distL="114300" distR="114300">
            <wp:extent cx="5474335" cy="3078480"/>
            <wp:effectExtent l="0" t="0" r="12065" b="0"/>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474335" cy="3078480"/>
                    </a:xfrm>
                    <a:prstGeom prst="rect">
                      <a:avLst/>
                    </a:prstGeom>
                    <a:noFill/>
                    <a:ln>
                      <a:noFill/>
                    </a:ln>
                  </pic:spPr>
                </pic:pic>
              </a:graphicData>
            </a:graphic>
          </wp:inline>
        </w:drawing>
      </w:r>
    </w:p>
    <w:p w14:paraId="1EC61B20">
      <w:pPr>
        <w:pStyle w:val="3"/>
      </w:pPr>
      <w:r>
        <w:rPr>
          <w:rFonts w:hint="eastAsia"/>
        </w:rPr>
        <w:t>可以发现通过石油脑裂解制乙烯的产量占比在逐年下降，从</w:t>
      </w:r>
      <w:r>
        <w:t xml:space="preserve"> 2010 </w:t>
      </w:r>
      <w:r>
        <w:rPr>
          <w:rFonts w:hint="eastAsia"/>
        </w:rPr>
        <w:t>年的</w:t>
      </w:r>
      <w:r>
        <w:t xml:space="preserve"> 52% </w:t>
      </w:r>
      <w:r>
        <w:rPr>
          <w:rFonts w:hint="eastAsia"/>
        </w:rPr>
        <w:t>下降到</w:t>
      </w:r>
      <w:r>
        <w:t xml:space="preserve"> 2025 </w:t>
      </w:r>
      <w:r>
        <w:rPr>
          <w:rFonts w:hint="eastAsia"/>
        </w:rPr>
        <w:t>年的</w:t>
      </w:r>
      <w:r>
        <w:t xml:space="preserve"> 43%。</w:t>
      </w:r>
    </w:p>
    <w:bookmarkEnd w:id="50"/>
    <w:p w14:paraId="1B3F3AC9">
      <w:pPr>
        <w:pStyle w:val="5"/>
      </w:pPr>
      <w:bookmarkStart w:id="51" w:name="Xbf6239df3341c66c658ac990ab504e9151b80ba"/>
      <w:r>
        <w:t xml:space="preserve">(2) </w:t>
      </w:r>
      <w:r>
        <w:rPr>
          <w:rFonts w:hint="eastAsia"/>
        </w:rPr>
        <w:t>全球乙烷裂解制乙烯历年数据以及占比（公开数据）</w:t>
      </w:r>
    </w:p>
    <w:tbl>
      <w:tblPr>
        <w:tblStyle w:val="41"/>
        <w:tblW w:w="0" w:type="auto"/>
        <w:tblInd w:w="0" w:type="dxa"/>
        <w:tblLayout w:type="autofit"/>
        <w:tblCellMar>
          <w:top w:w="0" w:type="dxa"/>
          <w:left w:w="108" w:type="dxa"/>
          <w:bottom w:w="0" w:type="dxa"/>
          <w:right w:w="108" w:type="dxa"/>
        </w:tblCellMar>
      </w:tblPr>
      <w:tblGrid>
        <w:gridCol w:w="734"/>
        <w:gridCol w:w="2037"/>
        <w:gridCol w:w="1977"/>
        <w:gridCol w:w="1407"/>
        <w:gridCol w:w="2701"/>
      </w:tblGrid>
      <w:tr w14:paraId="56EDF3AC">
        <w:tblPrEx>
          <w:tblCellMar>
            <w:top w:w="0" w:type="dxa"/>
            <w:left w:w="108" w:type="dxa"/>
            <w:bottom w:w="0" w:type="dxa"/>
            <w:right w:w="108" w:type="dxa"/>
          </w:tblCellMar>
        </w:tblPrEx>
        <w:trPr>
          <w:tblHeader/>
        </w:trPr>
        <w:tc>
          <w:p w14:paraId="208EFC62">
            <w:pPr>
              <w:pStyle w:val="24"/>
              <w:jc w:val="center"/>
            </w:pPr>
            <w:r>
              <w:rPr>
                <w:rFonts w:hint="eastAsia"/>
                <w:b/>
                <w:bCs/>
              </w:rPr>
              <w:t>年份</w:t>
            </w:r>
          </w:p>
        </w:tc>
        <w:tc>
          <w:p w14:paraId="73BE605B">
            <w:pPr>
              <w:pStyle w:val="24"/>
              <w:jc w:val="center"/>
            </w:pPr>
            <w:r>
              <w:rPr>
                <w:rFonts w:hint="eastAsia"/>
                <w:b/>
                <w:bCs/>
              </w:rPr>
              <w:t>全球乙烯总产量（万吨）</w:t>
            </w:r>
          </w:p>
        </w:tc>
        <w:tc>
          <w:p w14:paraId="7FF475CA">
            <w:pPr>
              <w:pStyle w:val="24"/>
              <w:jc w:val="center"/>
            </w:pPr>
            <w:r>
              <w:rPr>
                <w:rFonts w:hint="eastAsia"/>
                <w:b/>
                <w:bCs/>
              </w:rPr>
              <w:t>乙烷裂解制乙烯（万吨）</w:t>
            </w:r>
          </w:p>
        </w:tc>
        <w:tc>
          <w:p w14:paraId="6D96BA68">
            <w:pPr>
              <w:pStyle w:val="24"/>
              <w:jc w:val="center"/>
            </w:pPr>
            <w:r>
              <w:rPr>
                <w:rFonts w:hint="eastAsia"/>
                <w:b/>
                <w:bCs/>
              </w:rPr>
              <w:t>占全球乙烯比例</w:t>
            </w:r>
          </w:p>
        </w:tc>
        <w:tc>
          <w:p w14:paraId="7939AD82">
            <w:pPr>
              <w:pStyle w:val="24"/>
              <w:jc w:val="left"/>
            </w:pPr>
            <w:r>
              <w:rPr>
                <w:rFonts w:hint="eastAsia"/>
                <w:b/>
                <w:bCs/>
              </w:rPr>
              <w:t>数据来源</w:t>
            </w:r>
          </w:p>
        </w:tc>
      </w:tr>
      <w:tr w14:paraId="73460309">
        <w:tblPrEx>
          <w:tblCellMar>
            <w:top w:w="0" w:type="dxa"/>
            <w:left w:w="108" w:type="dxa"/>
            <w:bottom w:w="0" w:type="dxa"/>
            <w:right w:w="108" w:type="dxa"/>
          </w:tblCellMar>
        </w:tblPrEx>
        <w:tc>
          <w:p w14:paraId="175BF38C">
            <w:pPr>
              <w:pStyle w:val="24"/>
              <w:jc w:val="center"/>
            </w:pPr>
            <w:r>
              <w:t>2010</w:t>
            </w:r>
          </w:p>
        </w:tc>
        <w:tc>
          <w:p w14:paraId="272094C2">
            <w:pPr>
              <w:pStyle w:val="24"/>
              <w:jc w:val="center"/>
            </w:pPr>
            <w:r>
              <w:t>≈13,800</w:t>
            </w:r>
          </w:p>
        </w:tc>
        <w:tc>
          <w:p w14:paraId="350FA2C5">
            <w:pPr>
              <w:pStyle w:val="24"/>
              <w:jc w:val="center"/>
            </w:pPr>
            <w:r>
              <w:t>≈4,400</w:t>
            </w:r>
          </w:p>
        </w:tc>
        <w:tc>
          <w:p w14:paraId="6AF1D05B">
            <w:pPr>
              <w:pStyle w:val="24"/>
              <w:jc w:val="center"/>
            </w:pPr>
            <w:r>
              <w:t>≈32%</w:t>
            </w:r>
          </w:p>
        </w:tc>
        <w:tc>
          <w:p w14:paraId="06868171">
            <w:pPr>
              <w:pStyle w:val="24"/>
              <w:jc w:val="left"/>
            </w:pPr>
            <w:r>
              <w:rPr>
                <w:rFonts w:hint="eastAsia"/>
              </w:rPr>
              <w:t>美国页岩气初期，乙烷裂解快速增长</w:t>
            </w:r>
          </w:p>
        </w:tc>
      </w:tr>
      <w:tr w14:paraId="3D2B307D">
        <w:tblPrEx>
          <w:tblCellMar>
            <w:top w:w="0" w:type="dxa"/>
            <w:left w:w="108" w:type="dxa"/>
            <w:bottom w:w="0" w:type="dxa"/>
            <w:right w:w="108" w:type="dxa"/>
          </w:tblCellMar>
        </w:tblPrEx>
        <w:tc>
          <w:p w14:paraId="44151201">
            <w:pPr>
              <w:pStyle w:val="24"/>
              <w:jc w:val="center"/>
            </w:pPr>
            <w:r>
              <w:t>2015</w:t>
            </w:r>
          </w:p>
        </w:tc>
        <w:tc>
          <w:p w14:paraId="5FD3345E">
            <w:pPr>
              <w:pStyle w:val="24"/>
              <w:jc w:val="center"/>
            </w:pPr>
            <w:r>
              <w:t>≈14,700</w:t>
            </w:r>
          </w:p>
        </w:tc>
        <w:tc>
          <w:p w14:paraId="50CDFF3C">
            <w:pPr>
              <w:pStyle w:val="24"/>
              <w:jc w:val="center"/>
            </w:pPr>
            <w:r>
              <w:t>≈5,600</w:t>
            </w:r>
          </w:p>
        </w:tc>
        <w:tc>
          <w:p w14:paraId="10D351D0">
            <w:pPr>
              <w:pStyle w:val="24"/>
              <w:jc w:val="center"/>
            </w:pPr>
            <w:r>
              <w:t>≈38%</w:t>
            </w:r>
          </w:p>
        </w:tc>
        <w:tc>
          <w:p w14:paraId="3D8AD037">
            <w:pPr>
              <w:pStyle w:val="24"/>
              <w:jc w:val="left"/>
            </w:pPr>
            <w:r>
              <w:rPr>
                <w:rFonts w:hint="eastAsia"/>
              </w:rPr>
              <w:t>美国新增大量乙烷裂解装置</w:t>
            </w:r>
          </w:p>
        </w:tc>
      </w:tr>
      <w:tr w14:paraId="71918338">
        <w:tblPrEx>
          <w:tblCellMar>
            <w:top w:w="0" w:type="dxa"/>
            <w:left w:w="108" w:type="dxa"/>
            <w:bottom w:w="0" w:type="dxa"/>
            <w:right w:w="108" w:type="dxa"/>
          </w:tblCellMar>
        </w:tblPrEx>
        <w:tc>
          <w:p w14:paraId="0A73804D">
            <w:pPr>
              <w:pStyle w:val="24"/>
              <w:jc w:val="center"/>
            </w:pPr>
            <w:r>
              <w:t>2020</w:t>
            </w:r>
          </w:p>
        </w:tc>
        <w:tc>
          <w:p w14:paraId="50CF32E7">
            <w:pPr>
              <w:pStyle w:val="24"/>
              <w:jc w:val="center"/>
            </w:pPr>
            <w:r>
              <w:t>≈17,100</w:t>
            </w:r>
          </w:p>
        </w:tc>
        <w:tc>
          <w:p w14:paraId="224701C3">
            <w:pPr>
              <w:pStyle w:val="24"/>
              <w:jc w:val="center"/>
            </w:pPr>
            <w:r>
              <w:t>≈6,900</w:t>
            </w:r>
          </w:p>
        </w:tc>
        <w:tc>
          <w:p w14:paraId="20A4274C">
            <w:pPr>
              <w:pStyle w:val="24"/>
              <w:jc w:val="center"/>
            </w:pPr>
            <w:r>
              <w:t>≈40%</w:t>
            </w:r>
          </w:p>
        </w:tc>
        <w:tc>
          <w:p w14:paraId="2172BB22">
            <w:pPr>
              <w:pStyle w:val="24"/>
              <w:jc w:val="left"/>
            </w:pPr>
            <w:r>
              <w:rPr>
                <w:rFonts w:hint="eastAsia"/>
              </w:rPr>
              <w:t>美国、中东继续扩产</w:t>
            </w:r>
          </w:p>
        </w:tc>
      </w:tr>
      <w:tr w14:paraId="3414BF4F">
        <w:tblPrEx>
          <w:tblCellMar>
            <w:top w:w="0" w:type="dxa"/>
            <w:left w:w="108" w:type="dxa"/>
            <w:bottom w:w="0" w:type="dxa"/>
            <w:right w:w="108" w:type="dxa"/>
          </w:tblCellMar>
        </w:tblPrEx>
        <w:tc>
          <w:p w14:paraId="5E47B19B">
            <w:pPr>
              <w:pStyle w:val="24"/>
              <w:jc w:val="center"/>
            </w:pPr>
            <w:r>
              <w:t>2023</w:t>
            </w:r>
          </w:p>
        </w:tc>
        <w:tc>
          <w:p w14:paraId="5561D022">
            <w:pPr>
              <w:pStyle w:val="24"/>
              <w:jc w:val="center"/>
            </w:pPr>
            <w:r>
              <w:t>≈18,400</w:t>
            </w:r>
          </w:p>
        </w:tc>
        <w:tc>
          <w:p w14:paraId="3EA5DB6F">
            <w:pPr>
              <w:pStyle w:val="24"/>
              <w:jc w:val="center"/>
            </w:pPr>
            <w:r>
              <w:t>≈7,900</w:t>
            </w:r>
          </w:p>
        </w:tc>
        <w:tc>
          <w:p w14:paraId="02A60AEF">
            <w:pPr>
              <w:pStyle w:val="24"/>
              <w:jc w:val="center"/>
            </w:pPr>
            <w:r>
              <w:t>≈43%</w:t>
            </w:r>
          </w:p>
        </w:tc>
        <w:tc>
          <w:p w14:paraId="7AD81A2B">
            <w:pPr>
              <w:pStyle w:val="24"/>
              <w:jc w:val="left"/>
            </w:pPr>
            <w:r>
              <w:rPr>
                <w:rFonts w:hint="eastAsia"/>
              </w:rPr>
              <w:t>全球乙烷路线占比持续提升</w:t>
            </w:r>
          </w:p>
        </w:tc>
      </w:tr>
      <w:tr w14:paraId="461983A9">
        <w:tblPrEx>
          <w:tblCellMar>
            <w:top w:w="0" w:type="dxa"/>
            <w:left w:w="108" w:type="dxa"/>
            <w:bottom w:w="0" w:type="dxa"/>
            <w:right w:w="108" w:type="dxa"/>
          </w:tblCellMar>
        </w:tblPrEx>
        <w:tc>
          <w:p w14:paraId="285443FB">
            <w:pPr>
              <w:pStyle w:val="24"/>
              <w:jc w:val="center"/>
            </w:pPr>
            <w:r>
              <w:t>2024</w:t>
            </w:r>
          </w:p>
        </w:tc>
        <w:tc>
          <w:p w14:paraId="10279057">
            <w:pPr>
              <w:pStyle w:val="24"/>
              <w:jc w:val="center"/>
            </w:pPr>
            <w:r>
              <w:t>≈18,700</w:t>
            </w:r>
          </w:p>
        </w:tc>
        <w:tc>
          <w:p w14:paraId="64240B25">
            <w:pPr>
              <w:pStyle w:val="24"/>
              <w:jc w:val="center"/>
            </w:pPr>
            <w:r>
              <w:t>≈8,200</w:t>
            </w:r>
          </w:p>
        </w:tc>
        <w:tc>
          <w:p w14:paraId="0504428C">
            <w:pPr>
              <w:pStyle w:val="24"/>
              <w:jc w:val="center"/>
            </w:pPr>
            <w:r>
              <w:t>≈44%</w:t>
            </w:r>
          </w:p>
        </w:tc>
        <w:tc>
          <w:p w14:paraId="1140232F">
            <w:pPr>
              <w:pStyle w:val="24"/>
              <w:jc w:val="left"/>
            </w:pPr>
            <w:r>
              <w:t xml:space="preserve">Chemior </w:t>
            </w:r>
            <w:r>
              <w:rPr>
                <w:rFonts w:hint="eastAsia"/>
              </w:rPr>
              <w:t>全球流程模型</w:t>
            </w:r>
          </w:p>
        </w:tc>
      </w:tr>
      <w:tr w14:paraId="0F08B3C2">
        <w:tblPrEx>
          <w:tblCellMar>
            <w:top w:w="0" w:type="dxa"/>
            <w:left w:w="108" w:type="dxa"/>
            <w:bottom w:w="0" w:type="dxa"/>
            <w:right w:w="108" w:type="dxa"/>
          </w:tblCellMar>
        </w:tblPrEx>
        <w:tc>
          <w:p w14:paraId="7C2BDC68">
            <w:pPr>
              <w:pStyle w:val="24"/>
              <w:jc w:val="center"/>
            </w:pPr>
            <w:r>
              <w:t>2025</w:t>
            </w:r>
          </w:p>
        </w:tc>
        <w:tc>
          <w:p w14:paraId="24263049">
            <w:pPr>
              <w:pStyle w:val="24"/>
              <w:jc w:val="center"/>
            </w:pPr>
            <w:r>
              <w:t>≈19,000</w:t>
            </w:r>
          </w:p>
        </w:tc>
        <w:tc>
          <w:p w14:paraId="01E7AF93">
            <w:pPr>
              <w:pStyle w:val="24"/>
              <w:jc w:val="center"/>
            </w:pPr>
            <w:r>
              <w:t>≈8,360</w:t>
            </w:r>
          </w:p>
        </w:tc>
        <w:tc>
          <w:p w14:paraId="776A2C2C">
            <w:pPr>
              <w:pStyle w:val="24"/>
              <w:jc w:val="center"/>
            </w:pPr>
            <w:r>
              <w:t>≈44%</w:t>
            </w:r>
          </w:p>
        </w:tc>
        <w:tc>
          <w:p w14:paraId="2B5A3E9B">
            <w:pPr>
              <w:pStyle w:val="24"/>
              <w:jc w:val="left"/>
            </w:pPr>
            <w:r>
              <w:t xml:space="preserve">Chemior </w:t>
            </w:r>
            <w:r>
              <w:rPr>
                <w:rFonts w:hint="eastAsia"/>
              </w:rPr>
              <w:t>全球流程模型（约</w:t>
            </w:r>
            <w:r>
              <w:t xml:space="preserve"> 93 </w:t>
            </w:r>
            <w:r>
              <w:rPr>
                <w:rFonts w:hint="eastAsia"/>
              </w:rPr>
              <w:t>Mt）</w:t>
            </w:r>
          </w:p>
        </w:tc>
      </w:tr>
    </w:tbl>
    <w:p w14:paraId="6032D1CF">
      <w:pPr>
        <w:pStyle w:val="3"/>
      </w:pPr>
      <w:r>
        <w:rPr>
          <w:rFonts w:hint="eastAsia"/>
        </w:rPr>
        <w:t>可以看到通过</w:t>
      </w:r>
      <w:r>
        <w:rPr>
          <w:rFonts w:hint="eastAsia"/>
          <w:color w:val="FF0000"/>
        </w:rPr>
        <w:t>乙烷裂解制乙烯的产量占比在逐年上升，从</w:t>
      </w:r>
      <w:r>
        <w:rPr>
          <w:color w:val="FF0000"/>
        </w:rPr>
        <w:t xml:space="preserve"> 2010 </w:t>
      </w:r>
      <w:r>
        <w:rPr>
          <w:rFonts w:hint="eastAsia"/>
          <w:color w:val="FF0000"/>
        </w:rPr>
        <w:t>年的</w:t>
      </w:r>
      <w:r>
        <w:rPr>
          <w:color w:val="FF0000"/>
        </w:rPr>
        <w:t xml:space="preserve"> 32% </w:t>
      </w:r>
      <w:r>
        <w:rPr>
          <w:rFonts w:hint="eastAsia"/>
          <w:color w:val="FF0000"/>
        </w:rPr>
        <w:t>上升到</w:t>
      </w:r>
      <w:r>
        <w:rPr>
          <w:color w:val="FF0000"/>
        </w:rPr>
        <w:t xml:space="preserve"> 2025 </w:t>
      </w:r>
      <w:r>
        <w:rPr>
          <w:rFonts w:hint="eastAsia"/>
          <w:color w:val="FF0000"/>
        </w:rPr>
        <w:t>年的</w:t>
      </w:r>
      <w:r>
        <w:rPr>
          <w:color w:val="FF0000"/>
        </w:rPr>
        <w:t xml:space="preserve"> </w:t>
      </w:r>
      <w:r>
        <w:rPr>
          <w:rFonts w:hint="eastAsia"/>
          <w:color w:val="FF0000"/>
        </w:rPr>
        <w:t>44%</w:t>
      </w:r>
      <w:r>
        <w:rPr>
          <w:rFonts w:hint="eastAsia"/>
        </w:rPr>
        <w:t>，显示出乙烷作为乙烯原料的地位越来越重要。</w:t>
      </w:r>
    </w:p>
    <w:p w14:paraId="6ACB6F46">
      <w:r>
        <w:pict>
          <v:rect id="_x0000_i1051" o:spt="1" style="height:1.5pt;width:0pt;" coordsize="21600,21600" o:hr="t" o:hrstd="t" o:hralign="center">
            <v:path/>
            <v:fill focussize="0,0"/>
            <v:stroke/>
            <v:imagedata o:title=""/>
            <o:lock v:ext="edit"/>
            <w10:wrap type="none"/>
            <w10:anchorlock/>
          </v:rect>
        </w:pict>
      </w:r>
    </w:p>
    <w:p w14:paraId="14F45DB6">
      <w:pPr>
        <w:pStyle w:val="23"/>
      </w:pPr>
      <w:r>
        <w:rPr>
          <w:rFonts w:hint="eastAsia"/>
        </w:rPr>
        <w:t>这里我将两者的数据变化进行整合，做成如下图。</w:t>
      </w:r>
    </w:p>
    <w:p w14:paraId="568E6768">
      <w:pPr>
        <w:pStyle w:val="3"/>
      </w:pPr>
      <w:r>
        <w:drawing>
          <wp:inline distT="0" distB="0" distL="114300" distR="114300">
            <wp:extent cx="5334000" cy="2842895"/>
            <wp:effectExtent l="0" t="0" r="0" b="0"/>
            <wp:docPr id="66"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alt text"/>
                    <pic:cNvPicPr>
                      <a:picLocks noChangeAspect="1" noChangeArrowheads="1"/>
                    </pic:cNvPicPr>
                  </pic:nvPicPr>
                  <pic:blipFill>
                    <a:blip r:embed="rId12"/>
                    <a:stretch>
                      <a:fillRect/>
                    </a:stretch>
                  </pic:blipFill>
                  <pic:spPr>
                    <a:xfrm>
                      <a:off x="0" y="0"/>
                      <a:ext cx="5334000" cy="2843408"/>
                    </a:xfrm>
                    <a:prstGeom prst="rect">
                      <a:avLst/>
                    </a:prstGeom>
                    <a:noFill/>
                    <a:ln w="9525">
                      <a:noFill/>
                    </a:ln>
                  </pic:spPr>
                </pic:pic>
              </a:graphicData>
            </a:graphic>
          </wp:inline>
        </w:drawing>
      </w:r>
    </w:p>
    <w:p w14:paraId="12DDF595">
      <w:pPr>
        <w:pStyle w:val="3"/>
      </w:pPr>
      <w:r>
        <w:rPr>
          <w:rFonts w:hint="eastAsia"/>
        </w:rPr>
        <w:t>通过上述两个模型，可以得到：</w:t>
      </w:r>
    </w:p>
    <w:p w14:paraId="4E8780FA">
      <w:pPr>
        <w:pStyle w:val="24"/>
        <w:numPr>
          <w:ilvl w:val="0"/>
          <w:numId w:val="1"/>
        </w:numPr>
      </w:pPr>
      <w:r>
        <w:rPr>
          <w:rFonts w:hint="eastAsia"/>
        </w:rPr>
        <w:t>石脑油裂解制乙烯的产量占比逐年下降</w:t>
      </w:r>
    </w:p>
    <w:p w14:paraId="7E07AFD5">
      <w:pPr>
        <w:pStyle w:val="24"/>
        <w:numPr>
          <w:ilvl w:val="0"/>
          <w:numId w:val="1"/>
        </w:numPr>
      </w:pPr>
      <w:r>
        <w:rPr>
          <w:rFonts w:hint="eastAsia"/>
        </w:rPr>
        <w:t>乙烷裂解制乙烯的产量占比逐年上升</w:t>
      </w:r>
    </w:p>
    <w:p w14:paraId="36842B5D">
      <w:pPr>
        <w:pStyle w:val="24"/>
        <w:numPr>
          <w:ilvl w:val="0"/>
          <w:numId w:val="1"/>
        </w:numPr>
      </w:pPr>
      <w:r>
        <w:rPr>
          <w:rFonts w:hint="eastAsia"/>
          <w:b/>
          <w:bCs/>
          <w:color w:val="0000FF"/>
        </w:rPr>
        <w:t>在2023年来到了两者的拐点</w:t>
      </w:r>
      <w:r>
        <w:rPr>
          <w:rFonts w:hint="eastAsia"/>
        </w:rPr>
        <w:t>。</w:t>
      </w:r>
    </w:p>
    <w:p w14:paraId="77D6495C">
      <w:pPr>
        <w:pStyle w:val="23"/>
      </w:pPr>
      <w:r>
        <w:rPr>
          <w:rFonts w:hint="eastAsia"/>
        </w:rPr>
        <w:t>那么看这个这个对比如图，我们能不能想到两点问题：</w:t>
      </w:r>
      <w:r>
        <w:t xml:space="preserve"> </w:t>
      </w:r>
    </w:p>
    <w:p w14:paraId="7690FBEF">
      <w:pPr>
        <w:pStyle w:val="23"/>
        <w:numPr>
          <w:ilvl w:val="0"/>
          <w:numId w:val="5"/>
        </w:numPr>
        <w:rPr>
          <w:rFonts w:hint="eastAsia"/>
          <w:color w:val="FF0000"/>
        </w:rPr>
      </w:pPr>
      <w:r>
        <w:rPr>
          <w:rFonts w:hint="eastAsia"/>
          <w:color w:val="FF0000"/>
        </w:rPr>
        <w:t>乙烷的走势为什么在23年-25年突然放缓，是什么原因导致的。</w:t>
      </w:r>
    </w:p>
    <w:p w14:paraId="4E7EE5C3">
      <w:pPr>
        <w:pStyle w:val="23"/>
        <w:numPr>
          <w:ilvl w:val="0"/>
          <w:numId w:val="5"/>
        </w:numPr>
        <w:rPr>
          <w:color w:val="FF0000"/>
        </w:rPr>
      </w:pPr>
      <w:r>
        <w:rPr>
          <w:color w:val="FF0000"/>
        </w:rPr>
        <w:t xml:space="preserve"> </w:t>
      </w:r>
      <w:r>
        <w:rPr>
          <w:rFonts w:hint="eastAsia"/>
          <w:color w:val="FF0000"/>
        </w:rPr>
        <w:t>2.乙烷的走势会不会之后持续上升，蚕食石脑油的市场份额</w:t>
      </w:r>
    </w:p>
    <w:p w14:paraId="3B9ED2F5">
      <w:pPr>
        <w:pStyle w:val="3"/>
      </w:pPr>
      <w:r>
        <w:rPr>
          <w:rFonts w:hint="eastAsia"/>
        </w:rPr>
        <w:t>为了找到答案，我们需要去看乙烷的主要矛盾：主要是谁在买，谁在卖。根据我们上述的表格以及相关搜索可以得出是美国在主要卖乙烷，中国在主要买乙烷。那么为什么会在23-25年突然放缓呢？这就需要找到23-25年中美在乙烷上发生的故事。</w:t>
      </w:r>
    </w:p>
    <w:p w14:paraId="5A6E1D50">
      <w:pPr>
        <w:pStyle w:val="3"/>
      </w:pPr>
      <w:r>
        <w:rPr>
          <w:rFonts w:hint="eastAsia"/>
        </w:rPr>
        <w:t>为此我找到了相关的文章了解了这期间的原因。附上链接：</w:t>
      </w:r>
      <w:r>
        <w:fldChar w:fldCharType="begin"/>
      </w:r>
      <w:r>
        <w:instrText xml:space="preserve"> HYPERLINK "https://zhuanlan.zhihu.com/p/1898410162068371048" \h </w:instrText>
      </w:r>
      <w:r>
        <w:fldChar w:fldCharType="separate"/>
      </w:r>
      <w:r>
        <w:rPr>
          <w:rStyle w:val="20"/>
        </w:rPr>
        <w:t>https://zhuanlan.zhihu.com/p/1898410162068371048</w:t>
      </w:r>
      <w:r>
        <w:rPr>
          <w:rStyle w:val="20"/>
        </w:rPr>
        <w:fldChar w:fldCharType="end"/>
      </w:r>
      <w:r>
        <w:t xml:space="preserve"> </w:t>
      </w:r>
    </w:p>
    <w:p w14:paraId="670C80A3">
      <w:pPr>
        <w:pStyle w:val="3"/>
      </w:pPr>
      <w:r>
        <w:rPr>
          <w:rFonts w:hint="eastAsia"/>
        </w:rPr>
        <w:t>我抓住了文章的几大核心，将下面几个关键要点进行讲解。</w:t>
      </w:r>
      <w:r>
        <w:t xml:space="preserve"> </w:t>
      </w:r>
      <w:r>
        <w:drawing>
          <wp:inline distT="0" distB="0" distL="114300" distR="114300">
            <wp:extent cx="5334000" cy="2716530"/>
            <wp:effectExtent l="0" t="0" r="0" b="0"/>
            <wp:docPr id="70"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alt text"/>
                    <pic:cNvPicPr>
                      <a:picLocks noChangeAspect="1" noChangeArrowheads="1"/>
                    </pic:cNvPicPr>
                  </pic:nvPicPr>
                  <pic:blipFill>
                    <a:blip r:embed="rId13"/>
                    <a:stretch>
                      <a:fillRect/>
                    </a:stretch>
                  </pic:blipFill>
                  <pic:spPr>
                    <a:xfrm>
                      <a:off x="0" y="0"/>
                      <a:ext cx="5334000" cy="2717047"/>
                    </a:xfrm>
                    <a:prstGeom prst="rect">
                      <a:avLst/>
                    </a:prstGeom>
                    <a:noFill/>
                    <a:ln w="9525">
                      <a:noFill/>
                    </a:ln>
                  </pic:spPr>
                </pic:pic>
              </a:graphicData>
            </a:graphic>
          </wp:inline>
        </w:drawing>
      </w:r>
      <w:r>
        <w:t xml:space="preserve"> </w:t>
      </w:r>
      <w:r>
        <w:rPr>
          <w:rFonts w:hint="eastAsia"/>
        </w:rPr>
        <w:t>20年开始美国开始向中国出口乙烷，增长速度也很快，说明国内对于乙烷的需求非常大，进口不断在扩大。在24年中国成为美国乙烷最大的买家。</w:t>
      </w:r>
    </w:p>
    <w:p w14:paraId="0E4EF327">
      <w:pPr>
        <w:pStyle w:val="3"/>
        <w:rPr>
          <w:rFonts w:hint="eastAsia"/>
          <w:lang w:val="en-US" w:eastAsia="zh-CN"/>
        </w:rPr>
      </w:pPr>
      <w:r>
        <w:rPr>
          <w:rFonts w:hint="eastAsia"/>
        </w:rPr>
        <w:t>24-25年我们知道的，中美进行了关税战，高额的关税让各种物品的进出口变得困难，乙烷也不例外，不过我们可以从中看出一些猫腻：</w:t>
      </w:r>
      <w:r>
        <w:t xml:space="preserve"> </w:t>
      </w:r>
      <w:r>
        <w:drawing>
          <wp:inline distT="0" distB="0" distL="114300" distR="114300">
            <wp:extent cx="5334000" cy="4438015"/>
            <wp:effectExtent l="0" t="0" r="0" b="0"/>
            <wp:docPr id="73"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alt text"/>
                    <pic:cNvPicPr>
                      <a:picLocks noChangeAspect="1" noChangeArrowheads="1"/>
                    </pic:cNvPicPr>
                  </pic:nvPicPr>
                  <pic:blipFill>
                    <a:blip r:embed="rId14"/>
                    <a:stretch>
                      <a:fillRect/>
                    </a:stretch>
                  </pic:blipFill>
                  <pic:spPr>
                    <a:xfrm>
                      <a:off x="0" y="0"/>
                      <a:ext cx="5334000" cy="4438123"/>
                    </a:xfrm>
                    <a:prstGeom prst="rect">
                      <a:avLst/>
                    </a:prstGeom>
                    <a:noFill/>
                    <a:ln w="9525">
                      <a:noFill/>
                    </a:ln>
                  </pic:spPr>
                </pic:pic>
              </a:graphicData>
            </a:graphic>
          </wp:inline>
        </w:drawing>
      </w:r>
      <w:r>
        <w:t xml:space="preserve"> </w:t>
      </w:r>
      <w:r>
        <w:rPr>
          <w:rFonts w:hint="eastAsia"/>
          <w:color w:val="FF0000"/>
        </w:rPr>
        <w:t>国内的塑料商离不开美国的乙烷，算是刚需了。</w:t>
      </w:r>
      <w:r>
        <w:t xml:space="preserve"> </w:t>
      </w:r>
      <w:r>
        <w:drawing>
          <wp:inline distT="0" distB="0" distL="114300" distR="114300">
            <wp:extent cx="5334000" cy="2588260"/>
            <wp:effectExtent l="0" t="0" r="0" b="0"/>
            <wp:docPr id="76"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alt text"/>
                    <pic:cNvPicPr>
                      <a:picLocks noChangeAspect="1" noChangeArrowheads="1"/>
                    </pic:cNvPicPr>
                  </pic:nvPicPr>
                  <pic:blipFill>
                    <a:blip r:embed="rId15"/>
                    <a:stretch>
                      <a:fillRect/>
                    </a:stretch>
                  </pic:blipFill>
                  <pic:spPr>
                    <a:xfrm>
                      <a:off x="0" y="0"/>
                      <a:ext cx="5334000" cy="2588712"/>
                    </a:xfrm>
                    <a:prstGeom prst="rect">
                      <a:avLst/>
                    </a:prstGeom>
                    <a:noFill/>
                    <a:ln w="9525">
                      <a:noFill/>
                    </a:ln>
                  </pic:spPr>
                </pic:pic>
              </a:graphicData>
            </a:graphic>
          </wp:inline>
        </w:drawing>
      </w:r>
      <w:r>
        <w:t xml:space="preserve"> </w:t>
      </w:r>
      <w:r>
        <w:rPr>
          <w:rFonts w:hint="eastAsia"/>
          <w:lang w:val="en-US" w:eastAsia="zh-CN"/>
        </w:rPr>
        <w:tab/>
      </w:r>
    </w:p>
    <w:p w14:paraId="337FBBE1">
      <w:pPr>
        <w:pStyle w:val="3"/>
      </w:pPr>
      <w:r>
        <w:rPr>
          <w:rFonts w:hint="eastAsia"/>
        </w:rPr>
        <w:t>这里很有意思，在25年2月初的时候中国对美国的关税进行了反制措施，对原油等产品加征关税，但是</w:t>
      </w:r>
      <w:r>
        <w:rPr>
          <w:rFonts w:hint="eastAsia"/>
          <w:b/>
          <w:bCs/>
          <w:color w:val="FF0000"/>
        </w:rPr>
        <w:t>唯独不对乙烷进行加征关税，</w:t>
      </w:r>
      <w:r>
        <w:rPr>
          <w:rFonts w:hint="eastAsia"/>
        </w:rPr>
        <w:t>这就说明对于上层来讲，乙烷进口仍然是必须的，所以对它比较温柔没有进行加关税。然后到了4月初，美国对中国加关税达到54%，此时性质已经变了，从挑衅变成战争，中国同样做出反击，而战争就不会讲究情面，乙烷也一并给加了关税。</w:t>
      </w:r>
    </w:p>
    <w:p w14:paraId="33D5A28F">
      <w:pPr>
        <w:pStyle w:val="3"/>
      </w:pPr>
      <w:r>
        <w:drawing>
          <wp:inline distT="0" distB="0" distL="114300" distR="114300">
            <wp:extent cx="5334000" cy="4892040"/>
            <wp:effectExtent l="0" t="0" r="0" b="0"/>
            <wp:docPr id="79"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alt text"/>
                    <pic:cNvPicPr>
                      <a:picLocks noChangeAspect="1" noChangeArrowheads="1"/>
                    </pic:cNvPicPr>
                  </pic:nvPicPr>
                  <pic:blipFill>
                    <a:blip r:embed="rId16"/>
                    <a:stretch>
                      <a:fillRect/>
                    </a:stretch>
                  </pic:blipFill>
                  <pic:spPr>
                    <a:xfrm>
                      <a:off x="0" y="0"/>
                      <a:ext cx="5334000" cy="4892193"/>
                    </a:xfrm>
                    <a:prstGeom prst="rect">
                      <a:avLst/>
                    </a:prstGeom>
                    <a:noFill/>
                    <a:ln w="9525">
                      <a:noFill/>
                    </a:ln>
                  </pic:spPr>
                </pic:pic>
              </a:graphicData>
            </a:graphic>
          </wp:inline>
        </w:drawing>
      </w:r>
      <w:r>
        <w:t xml:space="preserve"> </w:t>
      </w:r>
      <w:r>
        <w:rPr>
          <w:rFonts w:hint="eastAsia"/>
        </w:rPr>
        <w:t>再来看看中国的能源格局，我们目前已经知道的就是要从石油能源向可再生，绿色能源去转变，从汽油柴油向高质量石化产品转变。</w:t>
      </w:r>
      <w:r>
        <w:t xml:space="preserve"> </w:t>
      </w:r>
      <w:r>
        <w:drawing>
          <wp:inline distT="0" distB="0" distL="114300" distR="114300">
            <wp:extent cx="5334000" cy="4312285"/>
            <wp:effectExtent l="0" t="0" r="0" b="0"/>
            <wp:docPr id="82"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alt text"/>
                    <pic:cNvPicPr>
                      <a:picLocks noChangeAspect="1" noChangeArrowheads="1"/>
                    </pic:cNvPicPr>
                  </pic:nvPicPr>
                  <pic:blipFill>
                    <a:blip r:embed="rId17"/>
                    <a:stretch>
                      <a:fillRect/>
                    </a:stretch>
                  </pic:blipFill>
                  <pic:spPr>
                    <a:xfrm>
                      <a:off x="0" y="0"/>
                      <a:ext cx="5334000" cy="4312488"/>
                    </a:xfrm>
                    <a:prstGeom prst="rect">
                      <a:avLst/>
                    </a:prstGeom>
                    <a:noFill/>
                    <a:ln w="9525">
                      <a:noFill/>
                    </a:ln>
                  </pic:spPr>
                </pic:pic>
              </a:graphicData>
            </a:graphic>
          </wp:inline>
        </w:drawing>
      </w:r>
      <w:r>
        <w:t xml:space="preserve"> </w:t>
      </w:r>
      <w:r>
        <w:rPr>
          <w:rFonts w:hint="eastAsia"/>
        </w:rPr>
        <w:t>从这个图片可以看出，中美之间关于乙烷这个能源是相互依赖的一个关系卖家离不开客户，而买家又离不开卖家。由于运力有限，所以每年每每年这个美国有大量的乙烷被重新注入到地下，所以美国的乙烷供大于求，价格常年稳定。</w:t>
      </w:r>
    </w:p>
    <w:p w14:paraId="2D4125BE">
      <w:pPr>
        <w:pStyle w:val="3"/>
      </w:pPr>
      <w:r>
        <w:rPr>
          <w:rFonts w:hint="eastAsia"/>
        </w:rPr>
        <w:t>综上我们可以看出来第一个问题的原因，是外部的政治因素导致短期内乙烷进口增速减慢。</w:t>
      </w:r>
    </w:p>
    <w:p w14:paraId="04E93B6F">
      <w:pPr>
        <w:pStyle w:val="3"/>
      </w:pPr>
      <w:r>
        <w:rPr>
          <w:rFonts w:hint="eastAsia"/>
        </w:rPr>
        <w:t>接下来回答第二个问题：会不会持续上升，这点是肯定的，有下面几个观点支撑：</w:t>
      </w:r>
      <w:r>
        <w:t xml:space="preserve"> </w:t>
      </w:r>
      <w:r>
        <w:rPr>
          <w:rFonts w:hint="eastAsia"/>
        </w:rPr>
        <w:t>再来让我们看看25年之后也就是26年前6个月的乙烷的进口情况：</w:t>
      </w:r>
      <w:r>
        <w:t xml:space="preserve"> </w:t>
      </w:r>
      <w:r>
        <w:drawing>
          <wp:inline distT="0" distB="0" distL="114300" distR="114300">
            <wp:extent cx="5334000" cy="3140075"/>
            <wp:effectExtent l="0" t="0" r="0" b="0"/>
            <wp:docPr id="85"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alt text"/>
                    <pic:cNvPicPr>
                      <a:picLocks noChangeAspect="1" noChangeArrowheads="1"/>
                    </pic:cNvPicPr>
                  </pic:nvPicPr>
                  <pic:blipFill>
                    <a:blip r:embed="rId18"/>
                    <a:stretch>
                      <a:fillRect/>
                    </a:stretch>
                  </pic:blipFill>
                  <pic:spPr>
                    <a:xfrm>
                      <a:off x="0" y="0"/>
                      <a:ext cx="5334000" cy="3140675"/>
                    </a:xfrm>
                    <a:prstGeom prst="rect">
                      <a:avLst/>
                    </a:prstGeom>
                    <a:noFill/>
                    <a:ln w="9525">
                      <a:noFill/>
                    </a:ln>
                  </pic:spPr>
                </pic:pic>
              </a:graphicData>
            </a:graphic>
          </wp:inline>
        </w:drawing>
      </w:r>
      <w:r>
        <w:t xml:space="preserve"> </w:t>
      </w:r>
      <w:r>
        <w:drawing>
          <wp:inline distT="0" distB="0" distL="114300" distR="114300">
            <wp:extent cx="5334000" cy="1175385"/>
            <wp:effectExtent l="0" t="0" r="0" b="0"/>
            <wp:docPr id="88"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alt text"/>
                    <pic:cNvPicPr>
                      <a:picLocks noChangeAspect="1" noChangeArrowheads="1"/>
                    </pic:cNvPicPr>
                  </pic:nvPicPr>
                  <pic:blipFill>
                    <a:blip r:embed="rId19"/>
                    <a:stretch>
                      <a:fillRect/>
                    </a:stretch>
                  </pic:blipFill>
                  <pic:spPr>
                    <a:xfrm>
                      <a:off x="0" y="0"/>
                      <a:ext cx="5334000" cy="1175707"/>
                    </a:xfrm>
                    <a:prstGeom prst="rect">
                      <a:avLst/>
                    </a:prstGeom>
                    <a:noFill/>
                    <a:ln w="9525">
                      <a:noFill/>
                    </a:ln>
                  </pic:spPr>
                </pic:pic>
              </a:graphicData>
            </a:graphic>
          </wp:inline>
        </w:drawing>
      </w:r>
      <w:r>
        <w:t xml:space="preserve"> </w:t>
      </w:r>
      <w:r>
        <w:drawing>
          <wp:inline distT="0" distB="0" distL="114300" distR="114300">
            <wp:extent cx="5334000" cy="1163320"/>
            <wp:effectExtent l="0" t="0" r="0" b="0"/>
            <wp:docPr id="91"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alt text"/>
                    <pic:cNvPicPr>
                      <a:picLocks noChangeAspect="1" noChangeArrowheads="1"/>
                    </pic:cNvPicPr>
                  </pic:nvPicPr>
                  <pic:blipFill>
                    <a:blip r:embed="rId20"/>
                    <a:stretch>
                      <a:fillRect/>
                    </a:stretch>
                  </pic:blipFill>
                  <pic:spPr>
                    <a:xfrm>
                      <a:off x="0" y="0"/>
                      <a:ext cx="5334000" cy="1163659"/>
                    </a:xfrm>
                    <a:prstGeom prst="rect">
                      <a:avLst/>
                    </a:prstGeom>
                    <a:noFill/>
                    <a:ln w="9525">
                      <a:noFill/>
                    </a:ln>
                  </pic:spPr>
                </pic:pic>
              </a:graphicData>
            </a:graphic>
          </wp:inline>
        </w:drawing>
      </w:r>
      <w:r>
        <w:t xml:space="preserve"> </w:t>
      </w:r>
      <w:r>
        <w:drawing>
          <wp:inline distT="0" distB="0" distL="114300" distR="114300">
            <wp:extent cx="5334000" cy="1640205"/>
            <wp:effectExtent l="0" t="0" r="0" b="0"/>
            <wp:docPr id="94"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alt text"/>
                    <pic:cNvPicPr>
                      <a:picLocks noChangeAspect="1" noChangeArrowheads="1"/>
                    </pic:cNvPicPr>
                  </pic:nvPicPr>
                  <pic:blipFill>
                    <a:blip r:embed="rId21"/>
                    <a:stretch>
                      <a:fillRect/>
                    </a:stretch>
                  </pic:blipFill>
                  <pic:spPr>
                    <a:xfrm>
                      <a:off x="0" y="0"/>
                      <a:ext cx="5334000" cy="1640395"/>
                    </a:xfrm>
                    <a:prstGeom prst="rect">
                      <a:avLst/>
                    </a:prstGeom>
                    <a:noFill/>
                    <a:ln w="9525">
                      <a:noFill/>
                    </a:ln>
                  </pic:spPr>
                </pic:pic>
              </a:graphicData>
            </a:graphic>
          </wp:inline>
        </w:drawing>
      </w:r>
      <w:r>
        <w:t xml:space="preserve"> </w:t>
      </w:r>
      <w:r>
        <w:drawing>
          <wp:inline distT="0" distB="0" distL="114300" distR="114300">
            <wp:extent cx="5334000" cy="2781935"/>
            <wp:effectExtent l="0" t="0" r="0" b="0"/>
            <wp:docPr id="97"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alt text"/>
                    <pic:cNvPicPr>
                      <a:picLocks noChangeAspect="1" noChangeArrowheads="1"/>
                    </pic:cNvPicPr>
                  </pic:nvPicPr>
                  <pic:blipFill>
                    <a:blip r:embed="rId22"/>
                    <a:stretch>
                      <a:fillRect/>
                    </a:stretch>
                  </pic:blipFill>
                  <pic:spPr>
                    <a:xfrm>
                      <a:off x="0" y="0"/>
                      <a:ext cx="5334000" cy="2782316"/>
                    </a:xfrm>
                    <a:prstGeom prst="rect">
                      <a:avLst/>
                    </a:prstGeom>
                    <a:noFill/>
                    <a:ln w="9525">
                      <a:noFill/>
                    </a:ln>
                  </pic:spPr>
                </pic:pic>
              </a:graphicData>
            </a:graphic>
          </wp:inline>
        </w:drawing>
      </w:r>
      <w:r>
        <w:t xml:space="preserve"> </w:t>
      </w:r>
      <w:r>
        <w:rPr>
          <w:rFonts w:hint="eastAsia"/>
        </w:rPr>
        <w:t>六月份的进口数据暂时还没出来，我最后整理成一个表格吧，里面跟上一年对应的月份进口额对比</w:t>
      </w:r>
      <w:r>
        <w:t xml:space="preserve"> | </w:t>
      </w:r>
      <w:r>
        <w:rPr>
          <w:rFonts w:hint="eastAsia"/>
        </w:rPr>
        <w:t>月份</w:t>
      </w:r>
      <w:r>
        <w:t xml:space="preserve"> | </w:t>
      </w:r>
      <w:r>
        <w:rPr>
          <w:rFonts w:hint="eastAsia"/>
        </w:rPr>
        <w:t>2024（万吨）</w:t>
      </w:r>
      <w:r>
        <w:t xml:space="preserve"> | </w:t>
      </w:r>
      <w:r>
        <w:rPr>
          <w:rFonts w:hint="eastAsia"/>
        </w:rPr>
        <w:t>2025（万吨）</w:t>
      </w:r>
      <w:r>
        <w:t xml:space="preserve"> | </w:t>
      </w:r>
      <w:r>
        <w:rPr>
          <w:rFonts w:hint="eastAsia"/>
        </w:rPr>
        <w:t>2026（万吨）</w:t>
      </w:r>
      <w:r>
        <w:t xml:space="preserve"> | | ---------- | ---------: | ----------: | ---------: | | </w:t>
      </w:r>
      <w:r>
        <w:rPr>
          <w:rFonts w:hint="eastAsia"/>
        </w:rPr>
        <w:t>1月</w:t>
      </w:r>
      <w:r>
        <w:t xml:space="preserve"> | </w:t>
      </w:r>
      <w:r>
        <w:rPr>
          <w:b/>
          <w:bCs/>
        </w:rPr>
        <w:t>41.39</w:t>
      </w:r>
      <w:r>
        <w:t xml:space="preserve"> | </w:t>
      </w:r>
      <w:r>
        <w:rPr>
          <w:b/>
          <w:bCs/>
        </w:rPr>
        <w:t>45.30</w:t>
      </w:r>
      <w:r>
        <w:t xml:space="preserve"> | </w:t>
      </w:r>
      <w:r>
        <w:rPr>
          <w:b/>
          <w:bCs/>
        </w:rPr>
        <w:t>69.41</w:t>
      </w:r>
      <w:r>
        <w:t xml:space="preserve"> | | </w:t>
      </w:r>
      <w:r>
        <w:rPr>
          <w:rFonts w:hint="eastAsia"/>
        </w:rPr>
        <w:t>2月</w:t>
      </w:r>
      <w:r>
        <w:t xml:space="preserve"> | </w:t>
      </w:r>
      <w:r>
        <w:rPr>
          <w:b/>
          <w:bCs/>
        </w:rPr>
        <w:t>55.54</w:t>
      </w:r>
      <w:r>
        <w:t xml:space="preserve"> | </w:t>
      </w:r>
      <w:r>
        <w:rPr>
          <w:b/>
          <w:bCs/>
        </w:rPr>
        <w:t>43.81</w:t>
      </w:r>
      <w:r>
        <w:t xml:space="preserve"> | </w:t>
      </w:r>
      <w:r>
        <w:rPr>
          <w:b/>
          <w:bCs/>
        </w:rPr>
        <w:t>73.26</w:t>
      </w:r>
      <w:r>
        <w:t xml:space="preserve"> | | </w:t>
      </w:r>
      <w:r>
        <w:rPr>
          <w:rFonts w:hint="eastAsia"/>
        </w:rPr>
        <w:t>3月</w:t>
      </w:r>
      <w:r>
        <w:t xml:space="preserve"> | </w:t>
      </w:r>
      <w:r>
        <w:rPr>
          <w:b/>
          <w:bCs/>
        </w:rPr>
        <w:t>27.16</w:t>
      </w:r>
      <w:r>
        <w:t xml:space="preserve"> | </w:t>
      </w:r>
      <w:r>
        <w:rPr>
          <w:b/>
          <w:bCs/>
        </w:rPr>
        <w:t>50.37</w:t>
      </w:r>
      <w:r>
        <w:t xml:space="preserve"> | </w:t>
      </w:r>
      <w:r>
        <w:rPr>
          <w:b/>
          <w:bCs/>
        </w:rPr>
        <w:t>66.35</w:t>
      </w:r>
      <w:r>
        <w:t xml:space="preserve"> | | </w:t>
      </w:r>
      <w:r>
        <w:rPr>
          <w:rFonts w:hint="eastAsia"/>
        </w:rPr>
        <w:t>4月</w:t>
      </w:r>
      <w:r>
        <w:t xml:space="preserve"> | </w:t>
      </w:r>
      <w:r>
        <w:rPr>
          <w:b/>
          <w:bCs/>
        </w:rPr>
        <w:t>50.93</w:t>
      </w:r>
      <w:r>
        <w:t xml:space="preserve"> | </w:t>
      </w:r>
      <w:r>
        <w:rPr>
          <w:b/>
          <w:bCs/>
        </w:rPr>
        <w:t>42.09</w:t>
      </w:r>
      <w:r>
        <w:t xml:space="preserve"> | </w:t>
      </w:r>
      <w:r>
        <w:rPr>
          <w:b/>
          <w:bCs/>
        </w:rPr>
        <w:t>114.00</w:t>
      </w:r>
      <w:r>
        <w:t xml:space="preserve"> | | </w:t>
      </w:r>
      <w:r>
        <w:rPr>
          <w:rFonts w:hint="eastAsia"/>
        </w:rPr>
        <w:t>5月</w:t>
      </w:r>
      <w:r>
        <w:t xml:space="preserve"> | </w:t>
      </w:r>
      <w:r>
        <w:rPr>
          <w:b/>
          <w:bCs/>
        </w:rPr>
        <w:t>53.32</w:t>
      </w:r>
      <w:r>
        <w:t xml:space="preserve"> | </w:t>
      </w:r>
      <w:r>
        <w:rPr>
          <w:b/>
          <w:bCs/>
        </w:rPr>
        <w:t>≈42.00</w:t>
      </w:r>
      <w:r>
        <w:t xml:space="preserve"> | </w:t>
      </w:r>
      <w:r>
        <w:rPr>
          <w:b/>
          <w:bCs/>
        </w:rPr>
        <w:t>55.28</w:t>
      </w:r>
      <w:r>
        <w:t xml:space="preserve"> | | </w:t>
      </w:r>
      <w:r>
        <w:rPr>
          <w:rFonts w:hint="eastAsia"/>
          <w:b/>
          <w:bCs/>
        </w:rPr>
        <w:t>1-5月累计</w:t>
      </w:r>
      <w:r>
        <w:t xml:space="preserve"> | </w:t>
      </w:r>
      <w:r>
        <w:rPr>
          <w:b/>
          <w:bCs/>
        </w:rPr>
        <w:t>228.34</w:t>
      </w:r>
      <w:r>
        <w:t xml:space="preserve"> | </w:t>
      </w:r>
      <w:r>
        <w:rPr>
          <w:b/>
          <w:bCs/>
        </w:rPr>
        <w:t>≈223.57</w:t>
      </w:r>
      <w:r>
        <w:t xml:space="preserve"> | </w:t>
      </w:r>
      <w:r>
        <w:rPr>
          <w:b/>
          <w:bCs/>
        </w:rPr>
        <w:t>378.30</w:t>
      </w:r>
      <w:r>
        <w:t xml:space="preserve"> | </w:t>
      </w:r>
      <w:r>
        <w:drawing>
          <wp:inline distT="0" distB="0" distL="114300" distR="114300">
            <wp:extent cx="5334000" cy="2644140"/>
            <wp:effectExtent l="0" t="0" r="0" b="0"/>
            <wp:docPr id="100"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alt text"/>
                    <pic:cNvPicPr>
                      <a:picLocks noChangeAspect="1" noChangeArrowheads="1"/>
                    </pic:cNvPicPr>
                  </pic:nvPicPr>
                  <pic:blipFill>
                    <a:blip r:embed="rId23"/>
                    <a:stretch>
                      <a:fillRect/>
                    </a:stretch>
                  </pic:blipFill>
                  <pic:spPr>
                    <a:xfrm>
                      <a:off x="0" y="0"/>
                      <a:ext cx="5334000" cy="2644205"/>
                    </a:xfrm>
                    <a:prstGeom prst="rect">
                      <a:avLst/>
                    </a:prstGeom>
                    <a:noFill/>
                    <a:ln w="9525">
                      <a:noFill/>
                    </a:ln>
                  </pic:spPr>
                </pic:pic>
              </a:graphicData>
            </a:graphic>
          </wp:inline>
        </w:drawing>
      </w:r>
      <w:r>
        <w:t xml:space="preserve"> </w:t>
      </w:r>
      <w:r>
        <w:rPr>
          <w:rFonts w:hint="eastAsia"/>
        </w:rPr>
        <w:t>可以发现在关税战后，乙烷进口规模每年都持续增长，并且涨幅巨大。那么如今</w:t>
      </w:r>
      <w:r>
        <w:rPr>
          <w:rFonts w:hint="eastAsia"/>
          <w:color w:val="FF0000"/>
        </w:rPr>
        <w:t>中美未来3-5年内会好转就是一个问题。</w:t>
      </w:r>
      <w:r>
        <w:t xml:space="preserve"> </w:t>
      </w:r>
      <w:r>
        <w:rPr>
          <w:rFonts w:hint="eastAsia"/>
        </w:rPr>
        <w:t>让我们再次来分析：中美之间的关系是否有缓和的趋势？</w:t>
      </w:r>
      <w:r>
        <w:t xml:space="preserve"> </w:t>
      </w:r>
      <w:r>
        <w:rPr>
          <w:rFonts w:hint="eastAsia"/>
        </w:rPr>
        <w:t>要看关系变化我们就可以从26年2月前后到26年现在两国的关系以及美方那边在外交策略上的变化。</w:t>
      </w:r>
      <w:r>
        <w:t xml:space="preserve"> </w:t>
      </w:r>
      <w:r>
        <w:drawing>
          <wp:inline distT="0" distB="0" distL="114300" distR="114300">
            <wp:extent cx="5334000" cy="1296670"/>
            <wp:effectExtent l="0" t="0" r="0" b="0"/>
            <wp:docPr id="103"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alt text"/>
                    <pic:cNvPicPr>
                      <a:picLocks noChangeAspect="1" noChangeArrowheads="1"/>
                    </pic:cNvPicPr>
                  </pic:nvPicPr>
                  <pic:blipFill>
                    <a:blip r:embed="rId24"/>
                    <a:stretch>
                      <a:fillRect/>
                    </a:stretch>
                  </pic:blipFill>
                  <pic:spPr>
                    <a:xfrm>
                      <a:off x="0" y="0"/>
                      <a:ext cx="5334000" cy="1296816"/>
                    </a:xfrm>
                    <a:prstGeom prst="rect">
                      <a:avLst/>
                    </a:prstGeom>
                    <a:noFill/>
                    <a:ln w="9525">
                      <a:noFill/>
                    </a:ln>
                  </pic:spPr>
                </pic:pic>
              </a:graphicData>
            </a:graphic>
          </wp:inline>
        </w:drawing>
      </w:r>
      <w:r>
        <w:t xml:space="preserve"> </w:t>
      </w:r>
      <w:r>
        <w:drawing>
          <wp:inline distT="0" distB="0" distL="114300" distR="114300">
            <wp:extent cx="5334000" cy="1470660"/>
            <wp:effectExtent l="0" t="0" r="0" b="0"/>
            <wp:docPr id="106"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alt text"/>
                    <pic:cNvPicPr>
                      <a:picLocks noChangeAspect="1" noChangeArrowheads="1"/>
                    </pic:cNvPicPr>
                  </pic:nvPicPr>
                  <pic:blipFill>
                    <a:blip r:embed="rId25"/>
                    <a:stretch>
                      <a:fillRect/>
                    </a:stretch>
                  </pic:blipFill>
                  <pic:spPr>
                    <a:xfrm>
                      <a:off x="0" y="0"/>
                      <a:ext cx="5334000" cy="1470935"/>
                    </a:xfrm>
                    <a:prstGeom prst="rect">
                      <a:avLst/>
                    </a:prstGeom>
                    <a:noFill/>
                    <a:ln w="9525">
                      <a:noFill/>
                    </a:ln>
                  </pic:spPr>
                </pic:pic>
              </a:graphicData>
            </a:graphic>
          </wp:inline>
        </w:drawing>
      </w:r>
      <w:r>
        <w:t xml:space="preserve"> </w:t>
      </w:r>
      <w:r>
        <w:rPr>
          <w:rFonts w:hint="eastAsia"/>
        </w:rPr>
        <w:t>由于要去分析中美外交关系这个部分，需要通过大量文案去进行分析，篇幅会有点大，我就将这部分的推理单独做成一篇</w:t>
      </w:r>
      <w:r>
        <w:rPr>
          <w:rFonts w:hint="eastAsia"/>
          <w:b/>
          <w:bCs/>
        </w:rPr>
        <w:t>2026年1月到7月中美外交关系的变化以及美国外交策略的演进</w:t>
      </w:r>
      <w:r>
        <w:rPr>
          <w:rFonts w:hint="eastAsia"/>
        </w:rPr>
        <w:t>，感兴趣的可以去专栏看。</w:t>
      </w:r>
      <w:r>
        <w:t xml:space="preserve"> </w:t>
      </w:r>
      <w:r>
        <w:rPr>
          <w:rFonts w:hint="eastAsia"/>
        </w:rPr>
        <w:t>本人在这里直接写结论：</w:t>
      </w:r>
    </w:p>
    <w:p w14:paraId="07F7E5D4">
      <w:pPr>
        <w:pStyle w:val="24"/>
        <w:numPr>
          <w:ilvl w:val="0"/>
          <w:numId w:val="1"/>
        </w:numPr>
      </w:pPr>
      <w:r>
        <w:rPr>
          <w:rFonts w:hint="eastAsia"/>
          <w:b/>
          <w:bCs/>
        </w:rPr>
        <w:t>美国2026年上半年外交的最大变化</w:t>
      </w:r>
      <w:r>
        <w:rPr>
          <w:rFonts w:hint="eastAsia"/>
        </w:rPr>
        <w:t>：从"单边主义+硬对抗"逐步转向"以实力求稳定"。5月访华是关键转折点，司法体系也开始约束行政权力（CIT裁定122条款无效），多边层面美国仍试图重塑规则但效果有限。</w:t>
      </w:r>
    </w:p>
    <w:p w14:paraId="5A78329B">
      <w:pPr>
        <w:pStyle w:val="24"/>
        <w:numPr>
          <w:ilvl w:val="0"/>
          <w:numId w:val="1"/>
        </w:numPr>
      </w:pPr>
      <w:r>
        <w:rPr>
          <w:rFonts w:hint="eastAsia"/>
          <w:b/>
          <w:bCs/>
        </w:rPr>
        <w:t>中美关系的最大变化</w:t>
      </w:r>
      <w:r>
        <w:rPr>
          <w:rFonts w:hint="eastAsia"/>
        </w:rPr>
        <w:t>：从"高风险对抗"进入"有管理的战略稳定"。元首会晤+机制建设+对等承诺构成新三角，但科技、供应链、台湾、南海等结构性议题仍是未来挑战——尤其是7月南海仲裁重申显示，合作与竞争并行的格局已成新常态。</w:t>
      </w:r>
      <w:r>
        <w:t xml:space="preserve"> </w:t>
      </w:r>
      <w:r>
        <w:rPr>
          <w:rFonts w:hint="eastAsia"/>
        </w:rPr>
        <w:t>可以发现美国由于陷入美伊战争，外交从刚开始强硬到后面变得较为温和,正所谓“一鼓作气，再而衰，三而竭”，长时间的谈判然他逐渐泄气。不难看出未来中美关系会缓和，并且很难再出现24，25年那样的关税了。在这种情况下乙烷外贸这方面上的政治压力会变小，为乙烷贸易继续大幅增长创造先决条件。</w:t>
      </w:r>
    </w:p>
    <w:p w14:paraId="1DDBDA51">
      <w:pPr>
        <w:pStyle w:val="23"/>
      </w:pPr>
      <w:r>
        <w:rPr>
          <w:rFonts w:hint="eastAsia"/>
        </w:rPr>
        <w:t>光有政治上的保证还不行，我们还需要考虑乙烷的贸易的运输能力等条件，由于运输乙烷比较特殊，需要专门的船体运输，那么接下来我将讲解乙烷的运输相关的分析，帮大家看看这部分是否可以退保证，如果无法保证未来乙烷贸易高速增长会面临压力。</w:t>
      </w:r>
    </w:p>
    <w:bookmarkEnd w:id="49"/>
    <w:bookmarkEnd w:id="51"/>
    <w:p w14:paraId="294524EB">
      <w:pPr>
        <w:pStyle w:val="4"/>
      </w:pPr>
      <w:bookmarkStart w:id="52" w:name="ship-乙烷的运输分析"/>
      <w:r>
        <w:t xml:space="preserve">🚢 </w:t>
      </w:r>
      <w:r>
        <w:rPr>
          <w:rFonts w:hint="eastAsia"/>
        </w:rPr>
        <w:t>乙烷的运输分析</w:t>
      </w:r>
    </w:p>
    <w:p w14:paraId="305C3974">
      <w:pPr>
        <w:pStyle w:val="5"/>
      </w:pPr>
      <w:bookmarkStart w:id="53" w:name="乙烷的运输步骤"/>
      <w:r>
        <w:rPr>
          <w:rFonts w:hint="eastAsia"/>
        </w:rPr>
        <w:t>乙烷的运输步骤</w:t>
      </w:r>
    </w:p>
    <w:p w14:paraId="1D0E98A8">
      <w:pPr>
        <w:pStyle w:val="49"/>
        <w:jc w:val="center"/>
        <w:rPr>
          <w:rStyle w:val="48"/>
          <w:rFonts w:hint="eastAsia"/>
        </w:rPr>
      </w:pPr>
    </w:p>
    <w:p w14:paraId="5DF13F8E">
      <w:pPr>
        <w:pStyle w:val="49"/>
        <w:jc w:val="center"/>
      </w:pPr>
      <w:r>
        <w:rPr>
          <w:rStyle w:val="48"/>
          <w:rFonts w:hint="eastAsia"/>
        </w:rPr>
        <w:t>通过管道输送到港口</w:t>
      </w:r>
      <w:r>
        <w:br w:type="textWrapping"/>
      </w:r>
      <w:r>
        <w:rPr>
          <w:rStyle w:val="48"/>
        </w:rPr>
        <w:t xml:space="preserve">    ↓</w:t>
      </w:r>
      <w:r>
        <w:br w:type="textWrapping"/>
      </w:r>
      <w:r>
        <w:rPr>
          <w:rStyle w:val="48"/>
          <w:rFonts w:hint="eastAsia"/>
        </w:rPr>
        <w:t>在港口完成液化</w:t>
      </w:r>
      <w:r>
        <w:br w:type="textWrapping"/>
      </w:r>
      <w:r>
        <w:rPr>
          <w:rStyle w:val="48"/>
        </w:rPr>
        <w:t xml:space="preserve">    ↓</w:t>
      </w:r>
      <w:r>
        <w:br w:type="textWrapping"/>
      </w:r>
      <w:r>
        <w:rPr>
          <w:rStyle w:val="48"/>
          <w:rFonts w:hint="eastAsia"/>
        </w:rPr>
        <w:t>大型低温储罐</w:t>
      </w:r>
      <w:r>
        <w:br w:type="textWrapping"/>
      </w:r>
      <w:r>
        <w:rPr>
          <w:rStyle w:val="48"/>
        </w:rPr>
        <w:t xml:space="preserve">    ↓</w:t>
      </w:r>
      <w:r>
        <w:br w:type="textWrapping"/>
      </w:r>
      <w:r>
        <w:rPr>
          <w:rStyle w:val="48"/>
          <w:rFonts w:hint="eastAsia"/>
        </w:rPr>
        <w:t>制冷系统</w:t>
      </w:r>
      <w:r>
        <w:br w:type="textWrapping"/>
      </w:r>
      <w:r>
        <w:rPr>
          <w:rStyle w:val="48"/>
        </w:rPr>
        <w:t xml:space="preserve">    ↓</w:t>
      </w:r>
      <w:r>
        <w:br w:type="textWrapping"/>
      </w:r>
      <w:r>
        <w:rPr>
          <w:rStyle w:val="48"/>
          <w:rFonts w:hint="eastAsia"/>
        </w:rPr>
        <w:t>装船</w:t>
      </w:r>
      <w:r>
        <w:br w:type="textWrapping"/>
      </w:r>
      <w:r>
        <w:rPr>
          <w:rStyle w:val="48"/>
        </w:rPr>
        <w:t xml:space="preserve">    ↓</w:t>
      </w:r>
      <w:r>
        <w:br w:type="textWrapping"/>
      </w:r>
      <w:r>
        <w:rPr>
          <w:rStyle w:val="48"/>
          <w:rFonts w:hint="eastAsia"/>
        </w:rPr>
        <w:t>运输（使用世界最大的乙烷运输船）</w:t>
      </w:r>
      <w:r>
        <w:br w:type="textWrapping"/>
      </w:r>
      <w:r>
        <w:rPr>
          <w:rStyle w:val="48"/>
        </w:rPr>
        <w:t xml:space="preserve">    ↓</w:t>
      </w:r>
      <w:r>
        <w:br w:type="textWrapping"/>
      </w:r>
      <w:r>
        <w:rPr>
          <w:rStyle w:val="48"/>
          <w:rFonts w:hint="eastAsia"/>
        </w:rPr>
        <w:t>中国接收（并不是所有港口都能接收乙烷，因为：普通LNG码头不能卸。）</w:t>
      </w:r>
      <w:r>
        <w:br w:type="textWrapping"/>
      </w:r>
      <w:r>
        <w:rPr>
          <w:rStyle w:val="48"/>
        </w:rPr>
        <w:t xml:space="preserve">    ↓</w:t>
      </w:r>
      <w:r>
        <w:br w:type="textWrapping"/>
      </w:r>
      <w:r>
        <w:rPr>
          <w:rStyle w:val="48"/>
          <w:rFonts w:hint="eastAsia"/>
        </w:rPr>
        <w:t>低温乙烷接收站</w:t>
      </w:r>
      <w:r>
        <w:br w:type="textWrapping"/>
      </w:r>
      <w:r>
        <w:rPr>
          <w:rStyle w:val="48"/>
        </w:rPr>
        <w:t xml:space="preserve">    ↓</w:t>
      </w:r>
      <w:r>
        <w:br w:type="textWrapping"/>
      </w:r>
      <w:r>
        <w:rPr>
          <w:rStyle w:val="48"/>
          <w:rFonts w:hint="eastAsia"/>
        </w:rPr>
        <w:t>大型低温储罐</w:t>
      </w:r>
      <w:r>
        <w:br w:type="textWrapping"/>
      </w:r>
      <w:r>
        <w:rPr>
          <w:rStyle w:val="48"/>
        </w:rPr>
        <w:t xml:space="preserve">    ↓</w:t>
      </w:r>
      <w:r>
        <w:br w:type="textWrapping"/>
      </w:r>
      <w:r>
        <w:rPr>
          <w:rStyle w:val="48"/>
          <w:rFonts w:hint="eastAsia"/>
        </w:rPr>
        <w:t>乙烷专用管道</w:t>
      </w:r>
      <w:r>
        <w:br w:type="textWrapping"/>
      </w:r>
      <w:r>
        <w:rPr>
          <w:rStyle w:val="48"/>
        </w:rPr>
        <w:t xml:space="preserve">    ↓</w:t>
      </w:r>
      <w:r>
        <w:br w:type="textWrapping"/>
      </w:r>
      <w:r>
        <w:rPr>
          <w:rStyle w:val="48"/>
          <w:rFonts w:hint="eastAsia"/>
        </w:rPr>
        <w:t>乙烯裂解装置</w:t>
      </w:r>
    </w:p>
    <w:p w14:paraId="74CEF880">
      <w:pPr>
        <w:pStyle w:val="23"/>
        <w:rPr>
          <w:color w:val="FF0000"/>
        </w:rPr>
      </w:pPr>
      <w:r>
        <w:rPr>
          <w:rFonts w:hint="eastAsia"/>
        </w:rPr>
        <w:t>普通LNG船（液化天然气运输船）不能运乙烷。</w:t>
      </w:r>
      <w:r>
        <w:t xml:space="preserve"> </w:t>
      </w:r>
      <w:r>
        <w:rPr>
          <w:rFonts w:hint="eastAsia"/>
        </w:rPr>
        <w:t>普通LPG船（液化石油气运输船）也不能长期运输乙烷。</w:t>
      </w:r>
      <w:r>
        <w:t xml:space="preserve"> </w:t>
      </w:r>
      <w:r>
        <w:rPr>
          <w:rFonts w:hint="eastAsia"/>
        </w:rPr>
        <w:t>必须使用：VLEC（Very</w:t>
      </w:r>
      <w:r>
        <w:t xml:space="preserve"> Large Ethane Carrier </w:t>
      </w:r>
      <w:r>
        <w:rPr>
          <w:rFonts w:hint="eastAsia"/>
        </w:rPr>
        <w:t>即：超大型乙烷运输船）</w:t>
      </w:r>
      <w:r>
        <w:t xml:space="preserve"> </w:t>
      </w:r>
      <w:r>
        <w:rPr>
          <w:rFonts w:hint="eastAsia"/>
        </w:rPr>
        <w:t>或者ULEC</w:t>
      </w:r>
      <w:r>
        <w:t xml:space="preserve"> </w:t>
      </w:r>
      <w:r>
        <w:rPr>
          <w:rFonts w:hint="eastAsia"/>
        </w:rPr>
        <w:t>（Ultra</w:t>
      </w:r>
      <w:r>
        <w:t xml:space="preserve"> Large Ethane </w:t>
      </w:r>
      <w:r>
        <w:rPr>
          <w:rFonts w:hint="eastAsia"/>
        </w:rPr>
        <w:t>Carrier即：超超大型乙烷运输船）</w:t>
      </w:r>
      <w:r>
        <w:t xml:space="preserve"> </w:t>
      </w:r>
      <w:r>
        <w:rPr>
          <w:rFonts w:hint="eastAsia"/>
        </w:rPr>
        <w:t>所以说乙烷的运条件非常苛刻，必须使用</w:t>
      </w:r>
      <w:r>
        <w:rPr>
          <w:rFonts w:hint="eastAsia"/>
          <w:color w:val="FF0000"/>
        </w:rPr>
        <w:t>超大型乙烷运输船，而且还需要专门的存储装置和码头。</w:t>
      </w:r>
    </w:p>
    <w:p w14:paraId="48C5117C">
      <w:pPr>
        <w:pStyle w:val="3"/>
      </w:pPr>
      <w:r>
        <w:rPr>
          <w:rFonts w:hint="eastAsia"/>
        </w:rPr>
        <w:t>再来看看中美各自乙烷的码头，运输能力，存储能力等信息：</w:t>
      </w:r>
    </w:p>
    <w:bookmarkEnd w:id="53"/>
    <w:p w14:paraId="2F000DD4">
      <w:pPr>
        <w:pStyle w:val="5"/>
        <w:rPr>
          <w:rFonts w:hint="eastAsia" w:ascii="宋体" w:hAnsi="宋体" w:eastAsia="宋体" w:cs="宋体"/>
          <w:color w:val="000000" w:themeColor="text1"/>
        </w:rPr>
      </w:pPr>
      <w:bookmarkStart w:id="54" w:name="一vlec运输船队数据变化趋势"/>
      <w:r>
        <w:rPr>
          <w:rFonts w:hint="eastAsia" w:ascii="宋体" w:hAnsi="宋体" w:eastAsia="宋体" w:cs="宋体"/>
          <w:color w:val="000000" w:themeColor="text1"/>
        </w:rPr>
        <w:t>一、VLEC运输船队数据变化趋势</w:t>
      </w:r>
    </w:p>
    <w:p w14:paraId="3721E54C">
      <w:pPr>
        <w:pStyle w:val="23"/>
      </w:pPr>
      <w:r>
        <w:rPr>
          <w:rFonts w:hint="eastAsia"/>
        </w:rPr>
        <w:t>全球VLEC船队规模（运营</w:t>
      </w:r>
      <w:r>
        <w:t xml:space="preserve"> + </w:t>
      </w:r>
      <w:r>
        <w:rPr>
          <w:rFonts w:hint="eastAsia"/>
        </w:rPr>
        <w:t>在建）</w:t>
      </w:r>
    </w:p>
    <w:tbl>
      <w:tblPr>
        <w:tblStyle w:val="41"/>
        <w:tblW w:w="0" w:type="auto"/>
        <w:tblInd w:w="0" w:type="dxa"/>
        <w:tblLayout w:type="autofit"/>
        <w:tblCellMar>
          <w:top w:w="0" w:type="dxa"/>
          <w:left w:w="108" w:type="dxa"/>
          <w:bottom w:w="0" w:type="dxa"/>
          <w:right w:w="108" w:type="dxa"/>
        </w:tblCellMar>
      </w:tblPr>
      <w:tblGrid>
        <w:gridCol w:w="734"/>
        <w:gridCol w:w="1762"/>
        <w:gridCol w:w="3269"/>
        <w:gridCol w:w="2710"/>
      </w:tblGrid>
      <w:tr w14:paraId="224DE8B8">
        <w:tblPrEx>
          <w:tblCellMar>
            <w:top w:w="0" w:type="dxa"/>
            <w:left w:w="108" w:type="dxa"/>
            <w:bottom w:w="0" w:type="dxa"/>
            <w:right w:w="108" w:type="dxa"/>
          </w:tblCellMar>
        </w:tblPrEx>
        <w:trPr>
          <w:tblHeader/>
        </w:trPr>
        <w:tc>
          <w:p w14:paraId="177E23D0">
            <w:pPr>
              <w:pStyle w:val="24"/>
              <w:jc w:val="left"/>
            </w:pPr>
            <w:r>
              <w:rPr>
                <w:rFonts w:hint="eastAsia"/>
              </w:rPr>
              <w:t>年份</w:t>
            </w:r>
          </w:p>
        </w:tc>
        <w:tc>
          <w:p w14:paraId="59A53090">
            <w:pPr>
              <w:pStyle w:val="24"/>
              <w:jc w:val="left"/>
            </w:pPr>
            <w:r>
              <w:rPr>
                <w:rFonts w:hint="eastAsia"/>
              </w:rPr>
              <w:t>全球运营VLEC</w:t>
            </w:r>
          </w:p>
        </w:tc>
        <w:tc>
          <w:p w14:paraId="47FF8D1F">
            <w:pPr>
              <w:pStyle w:val="24"/>
              <w:jc w:val="left"/>
            </w:pPr>
            <w:r>
              <w:rPr>
                <w:rFonts w:hint="eastAsia"/>
              </w:rPr>
              <w:t>新增订单（累计）</w:t>
            </w:r>
          </w:p>
        </w:tc>
        <w:tc>
          <w:p w14:paraId="149120BA">
            <w:pPr>
              <w:pStyle w:val="24"/>
              <w:jc w:val="left"/>
            </w:pPr>
            <w:r>
              <w:rPr>
                <w:rFonts w:hint="eastAsia"/>
              </w:rPr>
              <w:t>备注</w:t>
            </w:r>
          </w:p>
        </w:tc>
      </w:tr>
      <w:tr w14:paraId="4975354A">
        <w:tblPrEx>
          <w:tblCellMar>
            <w:top w:w="0" w:type="dxa"/>
            <w:left w:w="108" w:type="dxa"/>
            <w:bottom w:w="0" w:type="dxa"/>
            <w:right w:w="108" w:type="dxa"/>
          </w:tblCellMar>
        </w:tblPrEx>
        <w:tc>
          <w:p w14:paraId="7F6C18B7">
            <w:pPr>
              <w:pStyle w:val="24"/>
              <w:jc w:val="left"/>
            </w:pPr>
            <w:r>
              <w:t>2023</w:t>
            </w:r>
          </w:p>
        </w:tc>
        <w:tc>
          <w:p w14:paraId="34D15627">
            <w:pPr>
              <w:pStyle w:val="24"/>
              <w:jc w:val="left"/>
            </w:pPr>
            <w:r>
              <w:rPr>
                <w:rFonts w:hint="eastAsia"/>
              </w:rPr>
              <w:t>约</w:t>
            </w:r>
            <w:r>
              <w:t xml:space="preserve"> 24 </w:t>
            </w:r>
            <w:r>
              <w:rPr>
                <w:rFonts w:hint="eastAsia"/>
              </w:rPr>
              <w:t>艘</w:t>
            </w:r>
          </w:p>
        </w:tc>
        <w:tc>
          <w:p w14:paraId="38562E2E">
            <w:pPr>
              <w:pStyle w:val="24"/>
              <w:jc w:val="left"/>
            </w:pPr>
            <w:r>
              <w:rPr>
                <w:rFonts w:hint="eastAsia"/>
              </w:rPr>
              <w:t>约</w:t>
            </w:r>
            <w:r>
              <w:t xml:space="preserve"> 30 </w:t>
            </w:r>
            <w:r>
              <w:rPr>
                <w:rFonts w:hint="eastAsia"/>
              </w:rPr>
              <w:t>艘</w:t>
            </w:r>
          </w:p>
        </w:tc>
        <w:tc>
          <w:p w14:paraId="658C116F">
            <w:pPr>
              <w:pStyle w:val="24"/>
              <w:jc w:val="left"/>
            </w:pPr>
            <w:r>
              <w:rPr>
                <w:rFonts w:hint="eastAsia"/>
              </w:rPr>
              <w:t>供不应求</w:t>
            </w:r>
          </w:p>
        </w:tc>
      </w:tr>
      <w:tr w14:paraId="0929EEC7">
        <w:tblPrEx>
          <w:tblCellMar>
            <w:top w:w="0" w:type="dxa"/>
            <w:left w:w="108" w:type="dxa"/>
            <w:bottom w:w="0" w:type="dxa"/>
            <w:right w:w="108" w:type="dxa"/>
          </w:tblCellMar>
        </w:tblPrEx>
        <w:tc>
          <w:p w14:paraId="2B507D83">
            <w:pPr>
              <w:pStyle w:val="24"/>
              <w:jc w:val="left"/>
            </w:pPr>
            <w:r>
              <w:t>2024</w:t>
            </w:r>
          </w:p>
        </w:tc>
        <w:tc>
          <w:p w14:paraId="3A2D4B72">
            <w:pPr>
              <w:pStyle w:val="24"/>
              <w:jc w:val="left"/>
            </w:pPr>
            <w:r>
              <w:rPr>
                <w:rFonts w:hint="eastAsia"/>
              </w:rPr>
              <w:t>约</w:t>
            </w:r>
            <w:r>
              <w:t xml:space="preserve"> 27–29 </w:t>
            </w:r>
            <w:r>
              <w:rPr>
                <w:rFonts w:hint="eastAsia"/>
              </w:rPr>
              <w:t>艘</w:t>
            </w:r>
          </w:p>
        </w:tc>
        <w:tc>
          <w:p w14:paraId="4A1751D3">
            <w:pPr>
              <w:pStyle w:val="24"/>
              <w:jc w:val="left"/>
            </w:pPr>
            <w:r>
              <w:t xml:space="preserve">40 </w:t>
            </w:r>
            <w:r>
              <w:rPr>
                <w:rFonts w:hint="eastAsia"/>
              </w:rPr>
              <w:t>余艘</w:t>
            </w:r>
          </w:p>
        </w:tc>
        <w:tc>
          <w:p w14:paraId="627FAE52">
            <w:pPr>
              <w:pStyle w:val="24"/>
              <w:jc w:val="left"/>
            </w:pPr>
            <w:r>
              <w:rPr>
                <w:rFonts w:hint="eastAsia"/>
              </w:rPr>
              <w:t>中国企业大量租船/订船</w:t>
            </w:r>
          </w:p>
        </w:tc>
      </w:tr>
      <w:tr w14:paraId="7E56A03C">
        <w:tblPrEx>
          <w:tblCellMar>
            <w:top w:w="0" w:type="dxa"/>
            <w:left w:w="108" w:type="dxa"/>
            <w:bottom w:w="0" w:type="dxa"/>
            <w:right w:w="108" w:type="dxa"/>
          </w:tblCellMar>
        </w:tblPrEx>
        <w:tc>
          <w:p w14:paraId="04BDAB27">
            <w:pPr>
              <w:pStyle w:val="24"/>
              <w:jc w:val="left"/>
            </w:pPr>
            <w:r>
              <w:t>2025</w:t>
            </w:r>
          </w:p>
        </w:tc>
        <w:tc>
          <w:p w14:paraId="75FF1D6E">
            <w:pPr>
              <w:pStyle w:val="24"/>
              <w:jc w:val="left"/>
            </w:pPr>
            <w:r>
              <w:rPr>
                <w:rFonts w:hint="eastAsia"/>
              </w:rPr>
              <w:t>约</w:t>
            </w:r>
            <w:r>
              <w:t xml:space="preserve"> 30 </w:t>
            </w:r>
            <w:r>
              <w:rPr>
                <w:rFonts w:hint="eastAsia"/>
              </w:rPr>
              <w:t>艘</w:t>
            </w:r>
          </w:p>
        </w:tc>
        <w:tc>
          <w:p w14:paraId="1F8A136A">
            <w:pPr>
              <w:pStyle w:val="24"/>
              <w:jc w:val="left"/>
            </w:pPr>
            <w:r>
              <w:t xml:space="preserve">58 </w:t>
            </w:r>
            <w:r>
              <w:rPr>
                <w:rFonts w:hint="eastAsia"/>
              </w:rPr>
              <w:t>艘</w:t>
            </w:r>
            <w:r>
              <w:t xml:space="preserve"> VLEC + 8 </w:t>
            </w:r>
            <w:r>
              <w:rPr>
                <w:rFonts w:hint="eastAsia"/>
              </w:rPr>
              <w:t>艘</w:t>
            </w:r>
            <w:r>
              <w:t xml:space="preserve"> ULEC </w:t>
            </w:r>
            <w:r>
              <w:rPr>
                <w:rFonts w:hint="eastAsia"/>
              </w:rPr>
              <w:t>在建</w:t>
            </w:r>
          </w:p>
        </w:tc>
        <w:tc>
          <w:p w14:paraId="7D99BC48">
            <w:pPr>
              <w:pStyle w:val="24"/>
              <w:jc w:val="left"/>
            </w:pPr>
            <w:r>
              <w:rPr>
                <w:rFonts w:hint="eastAsia"/>
              </w:rPr>
              <w:t>运力进入快速扩张期</w:t>
            </w:r>
          </w:p>
        </w:tc>
      </w:tr>
    </w:tbl>
    <w:p w14:paraId="0ED723F5">
      <w:pPr>
        <w:pStyle w:val="13"/>
      </w:pPr>
      <w:r>
        <w:rPr>
          <w:rFonts w:hint="eastAsia"/>
          <w:b/>
          <w:bCs/>
        </w:rPr>
        <w:t>关键趋势</w:t>
      </w:r>
      <w:r>
        <w:rPr>
          <w:rFonts w:hint="eastAsia"/>
        </w:rPr>
        <w:t>：</w:t>
      </w:r>
      <w:r>
        <w:rPr>
          <w:rFonts w:hint="eastAsia"/>
          <w:color w:val="FF0000"/>
        </w:rPr>
        <w:t>与</w:t>
      </w:r>
      <w:r>
        <w:rPr>
          <w:color w:val="FF0000"/>
        </w:rPr>
        <w:t xml:space="preserve"> 2023 </w:t>
      </w:r>
      <w:r>
        <w:rPr>
          <w:rFonts w:hint="eastAsia"/>
          <w:color w:val="FF0000"/>
        </w:rPr>
        <w:t>年相比，2025</w:t>
      </w:r>
      <w:r>
        <w:rPr>
          <w:color w:val="FF0000"/>
        </w:rPr>
        <w:t xml:space="preserve"> </w:t>
      </w:r>
      <w:r>
        <w:rPr>
          <w:rFonts w:hint="eastAsia"/>
          <w:color w:val="FF0000"/>
        </w:rPr>
        <w:t>年订单数量翻了一倍，订单/在役比接近</w:t>
      </w:r>
      <w:r>
        <w:rPr>
          <w:color w:val="FF0000"/>
        </w:rPr>
        <w:t xml:space="preserve"> </w:t>
      </w:r>
      <w:r>
        <w:rPr>
          <w:rFonts w:hint="eastAsia"/>
          <w:color w:val="FF0000"/>
        </w:rPr>
        <w:t>2:1；2026–2028</w:t>
      </w:r>
      <w:r>
        <w:rPr>
          <w:color w:val="FF0000"/>
        </w:rPr>
        <w:t xml:space="preserve"> </w:t>
      </w:r>
      <w:r>
        <w:rPr>
          <w:rFonts w:hint="eastAsia"/>
          <w:color w:val="FF0000"/>
        </w:rPr>
        <w:t>年是集中交付高峰。</w:t>
      </w:r>
    </w:p>
    <w:p w14:paraId="79290F9A">
      <w:pPr>
        <w:pStyle w:val="23"/>
        <w:rPr>
          <w:rFonts w:hint="eastAsia"/>
        </w:rPr>
      </w:pPr>
    </w:p>
    <w:p w14:paraId="2E7B0D09">
      <w:pPr>
        <w:pStyle w:val="23"/>
        <w:rPr>
          <w:rFonts w:hint="eastAsia"/>
        </w:rPr>
      </w:pPr>
    </w:p>
    <w:p w14:paraId="4E945421">
      <w:pPr>
        <w:pStyle w:val="23"/>
      </w:pPr>
      <w:r>
        <w:rPr>
          <w:rFonts w:hint="eastAsia"/>
        </w:rPr>
        <w:t>中美各自VLEC船队对比</w:t>
      </w:r>
    </w:p>
    <w:tbl>
      <w:tblPr>
        <w:tblStyle w:val="41"/>
        <w:tblW w:w="0" w:type="auto"/>
        <w:tblInd w:w="0" w:type="dxa"/>
        <w:tblLayout w:type="autofit"/>
        <w:tblCellMar>
          <w:top w:w="0" w:type="dxa"/>
          <w:left w:w="108" w:type="dxa"/>
          <w:bottom w:w="0" w:type="dxa"/>
          <w:right w:w="108" w:type="dxa"/>
        </w:tblCellMar>
      </w:tblPr>
      <w:tblGrid>
        <w:gridCol w:w="853"/>
        <w:gridCol w:w="3893"/>
        <w:gridCol w:w="4110"/>
      </w:tblGrid>
      <w:tr w14:paraId="425548EB">
        <w:tblPrEx>
          <w:tblCellMar>
            <w:top w:w="0" w:type="dxa"/>
            <w:left w:w="108" w:type="dxa"/>
            <w:bottom w:w="0" w:type="dxa"/>
            <w:right w:w="108" w:type="dxa"/>
          </w:tblCellMar>
        </w:tblPrEx>
        <w:trPr>
          <w:tblHeader/>
        </w:trPr>
        <w:tc>
          <w:p w14:paraId="585CBEA4">
            <w:pPr>
              <w:pStyle w:val="24"/>
              <w:jc w:val="left"/>
            </w:pPr>
            <w:r>
              <w:rPr>
                <w:rFonts w:hint="eastAsia"/>
              </w:rPr>
              <w:t>维度</w:t>
            </w:r>
          </w:p>
        </w:tc>
        <w:tc>
          <w:p w14:paraId="786143F2">
            <w:pPr>
              <w:pStyle w:val="24"/>
              <w:jc w:val="left"/>
            </w:pPr>
            <w:r>
              <w:rPr>
                <w:rFonts w:hint="eastAsia"/>
              </w:rPr>
              <w:t>美国侧</w:t>
            </w:r>
          </w:p>
        </w:tc>
        <w:tc>
          <w:p w14:paraId="5AC60EAD">
            <w:pPr>
              <w:pStyle w:val="24"/>
              <w:jc w:val="left"/>
            </w:pPr>
            <w:r>
              <w:rPr>
                <w:rFonts w:hint="eastAsia"/>
              </w:rPr>
              <w:t>中国侧</w:t>
            </w:r>
          </w:p>
        </w:tc>
      </w:tr>
      <w:tr w14:paraId="4A52B258">
        <w:tblPrEx>
          <w:tblCellMar>
            <w:top w:w="0" w:type="dxa"/>
            <w:left w:w="108" w:type="dxa"/>
            <w:bottom w:w="0" w:type="dxa"/>
            <w:right w:w="108" w:type="dxa"/>
          </w:tblCellMar>
        </w:tblPrEx>
        <w:tc>
          <w:p w14:paraId="250A8AA6">
            <w:pPr>
              <w:pStyle w:val="24"/>
              <w:jc w:val="left"/>
            </w:pPr>
            <w:r>
              <w:rPr>
                <w:rFonts w:hint="eastAsia"/>
              </w:rPr>
              <w:t>主流船型</w:t>
            </w:r>
          </w:p>
        </w:tc>
        <w:tc>
          <w:p w14:paraId="4E08D86F">
            <w:pPr>
              <w:pStyle w:val="24"/>
              <w:jc w:val="left"/>
            </w:pPr>
            <w:r>
              <w:t xml:space="preserve">85,000–99,000 </w:t>
            </w:r>
            <w:r>
              <w:rPr>
                <w:rFonts w:hint="eastAsia"/>
              </w:rPr>
              <w:t>m³（部分</w:t>
            </w:r>
            <w:r>
              <w:t xml:space="preserve"> 8 </w:t>
            </w:r>
            <w:r>
              <w:rPr>
                <w:rFonts w:hint="eastAsia"/>
              </w:rPr>
              <w:t>艘</w:t>
            </w:r>
            <w:r>
              <w:t xml:space="preserve"> 150,000 m³ </w:t>
            </w:r>
            <w:r>
              <w:rPr>
                <w:rFonts w:hint="eastAsia"/>
              </w:rPr>
              <w:t>ULEC）</w:t>
            </w:r>
          </w:p>
        </w:tc>
        <w:tc>
          <w:p w14:paraId="3DE52095">
            <w:pPr>
              <w:pStyle w:val="24"/>
              <w:jc w:val="left"/>
            </w:pPr>
            <w:r>
              <w:t xml:space="preserve">99,000 m³ VLEC </w:t>
            </w:r>
            <w:r>
              <w:rPr>
                <w:rFonts w:hint="eastAsia"/>
              </w:rPr>
              <w:t>为主</w:t>
            </w:r>
          </w:p>
        </w:tc>
      </w:tr>
      <w:tr w14:paraId="1A796ADF">
        <w:tblPrEx>
          <w:tblCellMar>
            <w:top w:w="0" w:type="dxa"/>
            <w:left w:w="108" w:type="dxa"/>
            <w:bottom w:w="0" w:type="dxa"/>
            <w:right w:w="108" w:type="dxa"/>
          </w:tblCellMar>
        </w:tblPrEx>
        <w:tc>
          <w:p w14:paraId="03F460FF">
            <w:pPr>
              <w:pStyle w:val="24"/>
              <w:jc w:val="left"/>
            </w:pPr>
            <w:r>
              <w:rPr>
                <w:rFonts w:hint="eastAsia"/>
              </w:rPr>
              <w:t>自有船队</w:t>
            </w:r>
          </w:p>
        </w:tc>
        <w:tc>
          <w:p w14:paraId="17028B92">
            <w:pPr>
              <w:pStyle w:val="24"/>
              <w:jc w:val="left"/>
            </w:pPr>
            <w:r>
              <w:rPr>
                <w:rFonts w:hint="eastAsia"/>
              </w:rPr>
              <w:t>美国船东相对少，主要依赖</w:t>
            </w:r>
            <w:r>
              <w:t xml:space="preserve"> Navigator Gas、Avance Gas、BW LPG、MOL </w:t>
            </w:r>
            <w:r>
              <w:rPr>
                <w:rFonts w:hint="eastAsia"/>
              </w:rPr>
              <w:t>等</w:t>
            </w:r>
          </w:p>
        </w:tc>
        <w:tc>
          <w:p w14:paraId="367A9DDE">
            <w:pPr>
              <w:pStyle w:val="24"/>
              <w:jc w:val="left"/>
            </w:pPr>
            <w:r>
              <w:rPr>
                <w:rFonts w:hint="eastAsia"/>
              </w:rPr>
              <w:t>卫星化学</w:t>
            </w:r>
            <w:r>
              <w:t xml:space="preserve"> 2 </w:t>
            </w:r>
            <w:r>
              <w:rPr>
                <w:rFonts w:hint="eastAsia"/>
              </w:rPr>
              <w:t>艘</w:t>
            </w:r>
            <w:r>
              <w:t xml:space="preserve"> + </w:t>
            </w:r>
            <w:r>
              <w:rPr>
                <w:rFonts w:hint="eastAsia"/>
              </w:rPr>
              <w:t>长租</w:t>
            </w:r>
            <w:r>
              <w:t xml:space="preserve"> 1 </w:t>
            </w:r>
            <w:r>
              <w:rPr>
                <w:rFonts w:hint="eastAsia"/>
              </w:rPr>
              <w:t>艘；万华化学</w:t>
            </w:r>
            <w:r>
              <w:t xml:space="preserve"> 4 </w:t>
            </w:r>
            <w:r>
              <w:rPr>
                <w:rFonts w:hint="eastAsia"/>
              </w:rPr>
              <w:t>艘已订</w:t>
            </w:r>
            <w:r>
              <w:t xml:space="preserve"> + 9 </w:t>
            </w:r>
            <w:r>
              <w:rPr>
                <w:rFonts w:hint="eastAsia"/>
              </w:rPr>
              <w:t>艘</w:t>
            </w:r>
            <w:r>
              <w:t xml:space="preserve"> AW Shipping </w:t>
            </w:r>
            <w:r>
              <w:rPr>
                <w:rFonts w:hint="eastAsia"/>
              </w:rPr>
              <w:t>合资</w:t>
            </w:r>
            <w:r>
              <w:t xml:space="preserve"> + </w:t>
            </w:r>
            <w:r>
              <w:rPr>
                <w:rFonts w:hint="eastAsia"/>
              </w:rPr>
              <w:t>太平洋气体船长租</w:t>
            </w:r>
          </w:p>
        </w:tc>
      </w:tr>
      <w:tr w14:paraId="40B53B6D">
        <w:tblPrEx>
          <w:tblCellMar>
            <w:top w:w="0" w:type="dxa"/>
            <w:left w:w="108" w:type="dxa"/>
            <w:bottom w:w="0" w:type="dxa"/>
            <w:right w:w="108" w:type="dxa"/>
          </w:tblCellMar>
        </w:tblPrEx>
        <w:tc>
          <w:p w14:paraId="329E5104">
            <w:pPr>
              <w:pStyle w:val="24"/>
              <w:jc w:val="left"/>
            </w:pPr>
            <w:r>
              <w:rPr>
                <w:rFonts w:hint="eastAsia"/>
              </w:rPr>
              <w:t>中国买方占比</w:t>
            </w:r>
          </w:p>
        </w:tc>
        <w:tc>
          <w:p w14:paraId="102765CC">
            <w:pPr>
              <w:pStyle w:val="24"/>
              <w:jc w:val="left"/>
            </w:pPr>
            <w:r>
              <w:t>—</w:t>
            </w:r>
          </w:p>
        </w:tc>
        <w:tc>
          <w:p w14:paraId="2F7E6712">
            <w:pPr>
              <w:pStyle w:val="24"/>
              <w:jc w:val="left"/>
            </w:pPr>
            <w:r>
              <w:rPr>
                <w:rFonts w:hint="eastAsia"/>
              </w:rPr>
              <w:t>卫星</w:t>
            </w:r>
            <w:r>
              <w:t xml:space="preserve"> + </w:t>
            </w:r>
            <w:r>
              <w:rPr>
                <w:rFonts w:hint="eastAsia"/>
              </w:rPr>
              <w:t>万华合计锁定全球新增运力</w:t>
            </w:r>
            <w:r>
              <w:t xml:space="preserve"> 50%+</w:t>
            </w:r>
          </w:p>
        </w:tc>
      </w:tr>
      <w:tr w14:paraId="6FBBA104">
        <w:tblPrEx>
          <w:tblCellMar>
            <w:top w:w="0" w:type="dxa"/>
            <w:left w:w="108" w:type="dxa"/>
            <w:bottom w:w="0" w:type="dxa"/>
            <w:right w:w="108" w:type="dxa"/>
          </w:tblCellMar>
        </w:tblPrEx>
        <w:tc>
          <w:p w14:paraId="55EA4B66">
            <w:pPr>
              <w:pStyle w:val="24"/>
              <w:jc w:val="left"/>
            </w:pPr>
            <w:r>
              <w:rPr>
                <w:rFonts w:hint="eastAsia"/>
              </w:rPr>
              <w:t>议价能力</w:t>
            </w:r>
          </w:p>
        </w:tc>
        <w:tc>
          <w:p w14:paraId="5F526C1D">
            <w:pPr>
              <w:pStyle w:val="24"/>
              <w:jc w:val="left"/>
            </w:pPr>
            <w:r>
              <w:rPr>
                <w:rFonts w:hint="eastAsia"/>
              </w:rPr>
              <w:t>中等（船位稀缺，价格上行）</w:t>
            </w:r>
          </w:p>
        </w:tc>
        <w:tc>
          <w:p w14:paraId="5CB0609F">
            <w:pPr>
              <w:pStyle w:val="24"/>
              <w:jc w:val="left"/>
            </w:pPr>
            <w:r>
              <w:rPr>
                <w:rFonts w:hint="eastAsia"/>
              </w:rPr>
              <w:t>上升（自有</w:t>
            </w:r>
            <w:r>
              <w:t xml:space="preserve"> + </w:t>
            </w:r>
            <w:r>
              <w:rPr>
                <w:rFonts w:hint="eastAsia"/>
              </w:rPr>
              <w:t>长租</w:t>
            </w:r>
            <w:r>
              <w:t xml:space="preserve"> + </w:t>
            </w:r>
            <w:r>
              <w:rPr>
                <w:rFonts w:hint="eastAsia"/>
              </w:rPr>
              <w:t>合资组合）</w:t>
            </w:r>
          </w:p>
        </w:tc>
      </w:tr>
    </w:tbl>
    <w:p w14:paraId="0C34F7D7">
      <w:pPr>
        <w:pStyle w:val="3"/>
      </w:pPr>
      <w:r>
        <w:rPr>
          <w:rFonts w:hint="eastAsia"/>
        </w:rPr>
        <w:t>新船建造关键节点（2024–2025）</w:t>
      </w:r>
    </w:p>
    <w:p w14:paraId="48148CDC">
      <w:pPr>
        <w:pStyle w:val="24"/>
        <w:numPr>
          <w:ilvl w:val="0"/>
          <w:numId w:val="1"/>
        </w:numPr>
      </w:pPr>
      <w:r>
        <w:rPr>
          <w:b/>
          <w:bCs/>
        </w:rPr>
        <w:t xml:space="preserve">2024.04 </w:t>
      </w:r>
      <w:r>
        <w:rPr>
          <w:rFonts w:hint="eastAsia"/>
          <w:b/>
          <w:bCs/>
        </w:rPr>
        <w:t>江南造船</w:t>
      </w:r>
      <w:r>
        <w:rPr>
          <w:rFonts w:hint="eastAsia"/>
        </w:rPr>
        <w:t>：99,000</w:t>
      </w:r>
      <w:r>
        <w:t xml:space="preserve"> m³ VLEC "GAS </w:t>
      </w:r>
      <w:r>
        <w:rPr>
          <w:rFonts w:hint="eastAsia"/>
        </w:rPr>
        <w:t>CHANGJIANG"号交付（入级美国船级社）。</w:t>
      </w:r>
    </w:p>
    <w:p w14:paraId="4D4EBB28">
      <w:pPr>
        <w:pStyle w:val="24"/>
        <w:numPr>
          <w:ilvl w:val="0"/>
          <w:numId w:val="1"/>
        </w:numPr>
      </w:pPr>
      <w:r>
        <w:rPr>
          <w:b/>
          <w:bCs/>
        </w:rPr>
        <w:t xml:space="preserve">2025.01 </w:t>
      </w:r>
      <w:r>
        <w:rPr>
          <w:rFonts w:hint="eastAsia"/>
          <w:b/>
          <w:bCs/>
        </w:rPr>
        <w:t>三星重工</w:t>
      </w:r>
      <w:r>
        <w:rPr>
          <w:b/>
          <w:bCs/>
        </w:rPr>
        <w:t xml:space="preserve"> / GTT</w:t>
      </w:r>
      <w:r>
        <w:rPr>
          <w:rFonts w:hint="eastAsia"/>
        </w:rPr>
        <w:t>：3</w:t>
      </w:r>
      <w:r>
        <w:t xml:space="preserve"> </w:t>
      </w:r>
      <w:r>
        <w:rPr>
          <w:rFonts w:hint="eastAsia"/>
        </w:rPr>
        <w:t>艘</w:t>
      </w:r>
      <w:r>
        <w:t xml:space="preserve"> 100,000 m³ VLEC Mark III </w:t>
      </w:r>
      <w:r>
        <w:rPr>
          <w:rFonts w:hint="eastAsia"/>
        </w:rPr>
        <w:t>薄膜围护系统订单，总价约</w:t>
      </w:r>
      <w:r>
        <w:t xml:space="preserve"> 5 </w:t>
      </w:r>
      <w:r>
        <w:rPr>
          <w:rFonts w:hint="eastAsia"/>
        </w:rPr>
        <w:t>亿美元。</w:t>
      </w:r>
    </w:p>
    <w:p w14:paraId="04047607">
      <w:pPr>
        <w:pStyle w:val="24"/>
        <w:numPr>
          <w:ilvl w:val="0"/>
          <w:numId w:val="1"/>
        </w:numPr>
      </w:pPr>
      <w:r>
        <w:rPr>
          <w:b/>
          <w:bCs/>
        </w:rPr>
        <w:t xml:space="preserve">2025.08 </w:t>
      </w:r>
      <w:r>
        <w:rPr>
          <w:rFonts w:hint="eastAsia"/>
          <w:b/>
          <w:bCs/>
        </w:rPr>
        <w:t>山东海洋集团</w:t>
      </w:r>
      <w:r>
        <w:rPr>
          <w:b/>
          <w:bCs/>
        </w:rPr>
        <w:t xml:space="preserve"> / </w:t>
      </w:r>
      <w:r>
        <w:rPr>
          <w:rFonts w:hint="eastAsia"/>
          <w:b/>
          <w:bCs/>
        </w:rPr>
        <w:t>江南造船</w:t>
      </w:r>
      <w:r>
        <w:rPr>
          <w:rFonts w:hint="eastAsia"/>
        </w:rPr>
        <w:t>：9.9</w:t>
      </w:r>
      <w:r>
        <w:t xml:space="preserve"> </w:t>
      </w:r>
      <w:r>
        <w:rPr>
          <w:rFonts w:hint="eastAsia"/>
        </w:rPr>
        <w:t>万</w:t>
      </w:r>
      <w:r>
        <w:t xml:space="preserve"> m³ </w:t>
      </w:r>
      <w:r>
        <w:rPr>
          <w:rFonts w:hint="eastAsia"/>
        </w:rPr>
        <w:t>VLEC（H2822</w:t>
      </w:r>
      <w:r>
        <w:t xml:space="preserve"> </w:t>
      </w:r>
      <w:r>
        <w:rPr>
          <w:rFonts w:hint="eastAsia"/>
        </w:rPr>
        <w:t>船）开工，太平洋气体船与万华化学长租项目。</w:t>
      </w:r>
    </w:p>
    <w:p w14:paraId="3603BF7D">
      <w:pPr>
        <w:pStyle w:val="24"/>
        <w:numPr>
          <w:ilvl w:val="0"/>
          <w:numId w:val="1"/>
        </w:numPr>
      </w:pPr>
      <w:r>
        <w:rPr>
          <w:b/>
          <w:bCs/>
        </w:rPr>
        <w:t xml:space="preserve">2026.05 "PACIFIC </w:t>
      </w:r>
      <w:r>
        <w:rPr>
          <w:rFonts w:hint="eastAsia"/>
          <w:b/>
          <w:bCs/>
        </w:rPr>
        <w:t>DUBHE"天枢轮</w:t>
      </w:r>
      <w:r>
        <w:rPr>
          <w:rFonts w:hint="eastAsia"/>
        </w:rPr>
        <w:t>：江南造船命名交付，万华化学首艘长租</w:t>
      </w:r>
      <w:r>
        <w:t xml:space="preserve"> VLEC。</w:t>
      </w:r>
    </w:p>
    <w:p w14:paraId="1F19B86A">
      <w:pPr>
        <w:pStyle w:val="13"/>
        <w:rPr>
          <w:color w:val="FF0000"/>
        </w:rPr>
      </w:pPr>
      <w:r>
        <w:rPr>
          <w:rFonts w:hint="eastAsia"/>
          <w:b/>
          <w:bCs/>
        </w:rPr>
        <w:t>结论</w:t>
      </w:r>
      <w:r>
        <w:rPr>
          <w:rFonts w:hint="eastAsia"/>
        </w:rPr>
        <w:t>：船队扩张是中长期主线，</w:t>
      </w:r>
      <w:r>
        <w:rPr>
          <w:rFonts w:hint="eastAsia"/>
          <w:color w:val="FF0000"/>
        </w:rPr>
        <w:t>2026–2028</w:t>
      </w:r>
      <w:r>
        <w:rPr>
          <w:color w:val="FF0000"/>
        </w:rPr>
        <w:t xml:space="preserve"> </w:t>
      </w:r>
      <w:r>
        <w:rPr>
          <w:rFonts w:hint="eastAsia"/>
        </w:rPr>
        <w:t>年集中交付后将彻底改变海运能力格局；但短期内（2025</w:t>
      </w:r>
      <w:r>
        <w:t xml:space="preserve"> </w:t>
      </w:r>
      <w:r>
        <w:rPr>
          <w:rFonts w:hint="eastAsia"/>
        </w:rPr>
        <w:t>年）船位仍是稀缺资源，对贸易量构成硬约束。</w:t>
      </w:r>
      <w:r>
        <w:rPr>
          <w:rFonts w:hint="eastAsia"/>
          <w:color w:val="FF0000"/>
        </w:rPr>
        <w:t>运输端的大型乙烷运输船在26-28年集中进入交付期，那么足够支撑乙烷贸易的增长。</w:t>
      </w:r>
    </w:p>
    <w:bookmarkEnd w:id="54"/>
    <w:p w14:paraId="34C9E381">
      <w:pPr>
        <w:pStyle w:val="5"/>
      </w:pPr>
      <w:bookmarkStart w:id="55" w:name="二中美乙烷码头与出口接收能力数据"/>
      <w:r>
        <w:rPr>
          <w:rFonts w:hint="eastAsia"/>
        </w:rPr>
        <w:t>二、中美乙烷码头与出口/接收能力数据</w:t>
      </w:r>
    </w:p>
    <w:p w14:paraId="3ED52CF9">
      <w:pPr>
        <w:pStyle w:val="23"/>
      </w:pPr>
      <w:r>
        <w:rPr>
          <w:rFonts w:hint="eastAsia"/>
        </w:rPr>
        <w:t>美国侧：出口终端（产能扩张但扩建周期长）</w:t>
      </w:r>
    </w:p>
    <w:tbl>
      <w:tblPr>
        <w:tblStyle w:val="41"/>
        <w:tblW w:w="0" w:type="auto"/>
        <w:tblInd w:w="0" w:type="dxa"/>
        <w:tblLayout w:type="autofit"/>
        <w:tblCellMar>
          <w:top w:w="0" w:type="dxa"/>
          <w:left w:w="108" w:type="dxa"/>
          <w:bottom w:w="0" w:type="dxa"/>
          <w:right w:w="108" w:type="dxa"/>
        </w:tblCellMar>
      </w:tblPr>
      <w:tblGrid>
        <w:gridCol w:w="2621"/>
        <w:gridCol w:w="853"/>
        <w:gridCol w:w="2655"/>
        <w:gridCol w:w="2727"/>
      </w:tblGrid>
      <w:tr w14:paraId="7E7356F4">
        <w:tblPrEx>
          <w:tblCellMar>
            <w:top w:w="0" w:type="dxa"/>
            <w:left w:w="108" w:type="dxa"/>
            <w:bottom w:w="0" w:type="dxa"/>
            <w:right w:w="108" w:type="dxa"/>
          </w:tblCellMar>
        </w:tblPrEx>
        <w:trPr>
          <w:tblHeader/>
        </w:trPr>
        <w:tc>
          <w:p w14:paraId="50BF2B24">
            <w:pPr>
              <w:pStyle w:val="24"/>
              <w:jc w:val="left"/>
            </w:pPr>
            <w:r>
              <w:rPr>
                <w:rFonts w:hint="eastAsia"/>
              </w:rPr>
              <w:t>终端</w:t>
            </w:r>
          </w:p>
        </w:tc>
        <w:tc>
          <w:p w14:paraId="734C9FF7">
            <w:pPr>
              <w:pStyle w:val="24"/>
              <w:jc w:val="left"/>
            </w:pPr>
            <w:r>
              <w:rPr>
                <w:rFonts w:hint="eastAsia"/>
              </w:rPr>
              <w:t>地点</w:t>
            </w:r>
          </w:p>
        </w:tc>
        <w:tc>
          <w:p w14:paraId="40CEB328">
            <w:pPr>
              <w:pStyle w:val="24"/>
              <w:jc w:val="left"/>
            </w:pPr>
            <w:r>
              <w:rPr>
                <w:rFonts w:hint="eastAsia"/>
              </w:rPr>
              <w:t>出口能力</w:t>
            </w:r>
          </w:p>
        </w:tc>
        <w:tc>
          <w:p w14:paraId="48CC0D96">
            <w:pPr>
              <w:pStyle w:val="24"/>
              <w:jc w:val="left"/>
            </w:pPr>
            <w:r>
              <w:rPr>
                <w:rFonts w:hint="eastAsia"/>
              </w:rPr>
              <w:t>状态</w:t>
            </w:r>
          </w:p>
        </w:tc>
      </w:tr>
      <w:tr w14:paraId="7AD7E3CD">
        <w:tblPrEx>
          <w:tblCellMar>
            <w:top w:w="0" w:type="dxa"/>
            <w:left w:w="108" w:type="dxa"/>
            <w:bottom w:w="0" w:type="dxa"/>
            <w:right w:w="108" w:type="dxa"/>
          </w:tblCellMar>
        </w:tblPrEx>
        <w:tc>
          <w:p w14:paraId="60988B41">
            <w:pPr>
              <w:pStyle w:val="24"/>
              <w:jc w:val="left"/>
            </w:pPr>
            <w:r>
              <w:t>Enterprise Morgan's Point</w:t>
            </w:r>
          </w:p>
        </w:tc>
        <w:tc>
          <w:p w14:paraId="65BBA6A6">
            <w:pPr>
              <w:pStyle w:val="24"/>
              <w:jc w:val="left"/>
            </w:pPr>
            <w:r>
              <w:rPr>
                <w:rFonts w:hint="eastAsia"/>
              </w:rPr>
              <w:t>休斯敦</w:t>
            </w:r>
          </w:p>
        </w:tc>
        <w:tc>
          <w:p w14:paraId="1F087A78">
            <w:pPr>
              <w:pStyle w:val="24"/>
              <w:jc w:val="left"/>
            </w:pPr>
            <w:r>
              <w:rPr>
                <w:rFonts w:hint="eastAsia"/>
              </w:rPr>
              <w:t>约</w:t>
            </w:r>
            <w:r>
              <w:t xml:space="preserve"> 24 </w:t>
            </w:r>
            <w:r>
              <w:rPr>
                <w:rFonts w:hint="eastAsia"/>
              </w:rPr>
              <w:t>万桶/日（铭牌约</w:t>
            </w:r>
            <w:r>
              <w:t xml:space="preserve"> 57.5 </w:t>
            </w:r>
            <w:r>
              <w:rPr>
                <w:rFonts w:hint="eastAsia"/>
              </w:rPr>
              <w:t>万桶/日）</w:t>
            </w:r>
          </w:p>
        </w:tc>
        <w:tc>
          <w:p w14:paraId="04150BCC">
            <w:pPr>
              <w:pStyle w:val="24"/>
              <w:jc w:val="left"/>
            </w:pPr>
            <w:r>
              <w:rPr>
                <w:rFonts w:hint="eastAsia"/>
              </w:rPr>
              <w:t>在运，2024</w:t>
            </w:r>
            <w:r>
              <w:t xml:space="preserve"> </w:t>
            </w:r>
            <w:r>
              <w:rPr>
                <w:rFonts w:hint="eastAsia"/>
              </w:rPr>
              <w:t>年实际出口约</w:t>
            </w:r>
            <w:r>
              <w:t xml:space="preserve"> 21.3 </w:t>
            </w:r>
            <w:r>
              <w:rPr>
                <w:rFonts w:hint="eastAsia"/>
              </w:rPr>
              <w:t>万桶/日</w:t>
            </w:r>
          </w:p>
        </w:tc>
      </w:tr>
      <w:tr w14:paraId="21EBC15F">
        <w:tblPrEx>
          <w:tblCellMar>
            <w:top w:w="0" w:type="dxa"/>
            <w:left w:w="108" w:type="dxa"/>
            <w:bottom w:w="0" w:type="dxa"/>
            <w:right w:w="108" w:type="dxa"/>
          </w:tblCellMar>
        </w:tblPrEx>
        <w:tc>
          <w:p w14:paraId="26FE6824">
            <w:pPr>
              <w:pStyle w:val="24"/>
              <w:jc w:val="left"/>
            </w:pPr>
            <w:r>
              <w:t>Energy Transfer Nederland</w:t>
            </w:r>
          </w:p>
        </w:tc>
        <w:tc>
          <w:p w14:paraId="3870AAC2">
            <w:pPr>
              <w:pStyle w:val="24"/>
              <w:jc w:val="left"/>
            </w:pPr>
            <w:r>
              <w:rPr>
                <w:rFonts w:hint="eastAsia"/>
              </w:rPr>
              <w:t>德州</w:t>
            </w:r>
          </w:p>
        </w:tc>
        <w:tc>
          <w:p w14:paraId="1DFA634A">
            <w:pPr>
              <w:pStyle w:val="24"/>
              <w:jc w:val="left"/>
            </w:pPr>
            <w:r>
              <w:t xml:space="preserve">18 </w:t>
            </w:r>
            <w:r>
              <w:rPr>
                <w:rFonts w:hint="eastAsia"/>
              </w:rPr>
              <w:t>万桶/日</w:t>
            </w:r>
          </w:p>
        </w:tc>
        <w:tc>
          <w:p w14:paraId="655725F7">
            <w:pPr>
              <w:pStyle w:val="24"/>
              <w:jc w:val="left"/>
            </w:pPr>
            <w:r>
              <w:rPr>
                <w:rFonts w:hint="eastAsia"/>
              </w:rPr>
              <w:t>在运，2026</w:t>
            </w:r>
            <w:r>
              <w:t xml:space="preserve"> Q1 </w:t>
            </w:r>
            <w:r>
              <w:rPr>
                <w:rFonts w:hint="eastAsia"/>
              </w:rPr>
              <w:t>二期扩建完成</w:t>
            </w:r>
          </w:p>
        </w:tc>
      </w:tr>
      <w:tr w14:paraId="463D17CE">
        <w:tblPrEx>
          <w:tblCellMar>
            <w:top w:w="0" w:type="dxa"/>
            <w:left w:w="108" w:type="dxa"/>
            <w:bottom w:w="0" w:type="dxa"/>
            <w:right w:w="108" w:type="dxa"/>
          </w:tblCellMar>
        </w:tblPrEx>
        <w:tc>
          <w:p w14:paraId="295766A5">
            <w:pPr>
              <w:pStyle w:val="24"/>
              <w:jc w:val="left"/>
            </w:pPr>
            <w:r>
              <w:t xml:space="preserve">Enterprise Neches </w:t>
            </w:r>
            <w:r>
              <w:rPr>
                <w:rFonts w:hint="eastAsia"/>
              </w:rPr>
              <w:t>River（一期）</w:t>
            </w:r>
          </w:p>
        </w:tc>
        <w:tc>
          <w:p w14:paraId="5FC17D5C">
            <w:pPr>
              <w:pStyle w:val="24"/>
              <w:jc w:val="left"/>
            </w:pPr>
            <w:r>
              <w:rPr>
                <w:rFonts w:hint="eastAsia"/>
              </w:rPr>
              <w:t>奥兰治县</w:t>
            </w:r>
          </w:p>
        </w:tc>
        <w:tc>
          <w:p w14:paraId="0938D331">
            <w:pPr>
              <w:pStyle w:val="24"/>
              <w:jc w:val="left"/>
            </w:pPr>
            <w:r>
              <w:t xml:space="preserve">12 </w:t>
            </w:r>
            <w:r>
              <w:rPr>
                <w:rFonts w:hint="eastAsia"/>
              </w:rPr>
              <w:t>万桶/日</w:t>
            </w:r>
            <w:r>
              <w:t xml:space="preserve"> + 5 </w:t>
            </w:r>
            <w:r>
              <w:rPr>
                <w:rFonts w:hint="eastAsia"/>
              </w:rPr>
              <w:t>万吨储罐</w:t>
            </w:r>
          </w:p>
        </w:tc>
        <w:tc>
          <w:p w14:paraId="6E9A0C7E">
            <w:pPr>
              <w:pStyle w:val="24"/>
              <w:jc w:val="left"/>
            </w:pPr>
            <w:r>
              <w:t xml:space="preserve">2025 </w:t>
            </w:r>
            <w:r>
              <w:rPr>
                <w:rFonts w:hint="eastAsia"/>
              </w:rPr>
              <w:t>投运</w:t>
            </w:r>
          </w:p>
        </w:tc>
      </w:tr>
      <w:tr w14:paraId="53379608">
        <w:tblPrEx>
          <w:tblCellMar>
            <w:top w:w="0" w:type="dxa"/>
            <w:left w:w="108" w:type="dxa"/>
            <w:bottom w:w="0" w:type="dxa"/>
            <w:right w:w="108" w:type="dxa"/>
          </w:tblCellMar>
        </w:tblPrEx>
        <w:tc>
          <w:p w14:paraId="4E063B4B">
            <w:pPr>
              <w:pStyle w:val="24"/>
              <w:jc w:val="left"/>
            </w:pPr>
            <w:r>
              <w:t xml:space="preserve">Enterprise Neches </w:t>
            </w:r>
            <w:r>
              <w:rPr>
                <w:rFonts w:hint="eastAsia"/>
              </w:rPr>
              <w:t>River（二期）</w:t>
            </w:r>
          </w:p>
        </w:tc>
        <w:tc>
          <w:p w14:paraId="41FEEDF4">
            <w:pPr>
              <w:pStyle w:val="24"/>
              <w:jc w:val="left"/>
            </w:pPr>
            <w:r>
              <w:rPr>
                <w:rFonts w:hint="eastAsia"/>
              </w:rPr>
              <w:t>奥兰治县</w:t>
            </w:r>
          </w:p>
        </w:tc>
        <w:tc>
          <w:p w14:paraId="437F3AA7">
            <w:pPr>
              <w:pStyle w:val="24"/>
              <w:jc w:val="left"/>
            </w:pPr>
            <w:r>
              <w:t xml:space="preserve">18 </w:t>
            </w:r>
            <w:r>
              <w:rPr>
                <w:rFonts w:hint="eastAsia"/>
              </w:rPr>
              <w:t>万桶/日</w:t>
            </w:r>
          </w:p>
        </w:tc>
        <w:tc>
          <w:p w14:paraId="474661B0">
            <w:pPr>
              <w:pStyle w:val="24"/>
              <w:jc w:val="left"/>
            </w:pPr>
            <w:r>
              <w:rPr>
                <w:rFonts w:hint="eastAsia"/>
              </w:rPr>
              <w:t>规划中</w:t>
            </w:r>
          </w:p>
        </w:tc>
      </w:tr>
      <w:tr w14:paraId="105B24EC">
        <w:tblPrEx>
          <w:tblCellMar>
            <w:top w:w="0" w:type="dxa"/>
            <w:left w:w="108" w:type="dxa"/>
            <w:bottom w:w="0" w:type="dxa"/>
            <w:right w:w="108" w:type="dxa"/>
          </w:tblCellMar>
        </w:tblPrEx>
        <w:tc>
          <w:p w14:paraId="6CCDC04F">
            <w:pPr>
              <w:pStyle w:val="24"/>
              <w:jc w:val="left"/>
            </w:pPr>
            <w:r>
              <w:t>Targa Galena Park</w:t>
            </w:r>
          </w:p>
        </w:tc>
        <w:tc>
          <w:p w14:paraId="191BE403">
            <w:pPr>
              <w:pStyle w:val="24"/>
              <w:jc w:val="left"/>
            </w:pPr>
            <w:r>
              <w:rPr>
                <w:rFonts w:hint="eastAsia"/>
              </w:rPr>
              <w:t>德州</w:t>
            </w:r>
          </w:p>
        </w:tc>
        <w:tc>
          <w:p w14:paraId="10662501">
            <w:pPr>
              <w:pStyle w:val="24"/>
              <w:jc w:val="left"/>
            </w:pPr>
            <w:r>
              <w:t>—</w:t>
            </w:r>
          </w:p>
        </w:tc>
        <w:tc>
          <w:p w14:paraId="1E40287B">
            <w:pPr>
              <w:pStyle w:val="24"/>
              <w:jc w:val="left"/>
            </w:pPr>
            <w:r>
              <w:rPr>
                <w:rFonts w:hint="eastAsia"/>
              </w:rPr>
              <w:t>在运</w:t>
            </w:r>
          </w:p>
        </w:tc>
      </w:tr>
      <w:tr w14:paraId="42532AB6">
        <w:tblPrEx>
          <w:tblCellMar>
            <w:top w:w="0" w:type="dxa"/>
            <w:left w:w="108" w:type="dxa"/>
            <w:bottom w:w="0" w:type="dxa"/>
            <w:right w:w="108" w:type="dxa"/>
          </w:tblCellMar>
        </w:tblPrEx>
        <w:tc>
          <w:p w14:paraId="6524AFD3">
            <w:pPr>
              <w:pStyle w:val="24"/>
              <w:jc w:val="left"/>
            </w:pPr>
            <w:r>
              <w:t>American Ethane Marcus Hook</w:t>
            </w:r>
          </w:p>
        </w:tc>
        <w:tc>
          <w:p w14:paraId="0F0F6B67">
            <w:pPr>
              <w:pStyle w:val="24"/>
              <w:jc w:val="left"/>
            </w:pPr>
            <w:r>
              <w:rPr>
                <w:rFonts w:hint="eastAsia"/>
              </w:rPr>
              <w:t>宾州</w:t>
            </w:r>
          </w:p>
        </w:tc>
        <w:tc>
          <w:p w14:paraId="50E689ED">
            <w:pPr>
              <w:pStyle w:val="24"/>
              <w:jc w:val="left"/>
            </w:pPr>
            <w:r>
              <w:rPr>
                <w:rFonts w:hint="eastAsia"/>
              </w:rPr>
              <w:t>约</w:t>
            </w:r>
            <w:r>
              <w:t xml:space="preserve"> 7 </w:t>
            </w:r>
            <w:r>
              <w:rPr>
                <w:rFonts w:hint="eastAsia"/>
              </w:rPr>
              <w:t>万桶/日</w:t>
            </w:r>
          </w:p>
        </w:tc>
        <w:tc>
          <w:p w14:paraId="41287A81">
            <w:pPr>
              <w:pStyle w:val="24"/>
              <w:jc w:val="left"/>
            </w:pPr>
            <w:r>
              <w:rPr>
                <w:rFonts w:hint="eastAsia"/>
              </w:rPr>
              <w:t>在运，主要服务欧洲（接近满负荷）</w:t>
            </w:r>
          </w:p>
        </w:tc>
      </w:tr>
      <w:tr w14:paraId="0BD54A89">
        <w:tc>
          <w:p w14:paraId="1B870DAA">
            <w:pPr>
              <w:pStyle w:val="24"/>
              <w:jc w:val="left"/>
            </w:pPr>
            <w:r>
              <w:t>Orbit Ethane Export Terminal</w:t>
            </w:r>
          </w:p>
        </w:tc>
        <w:tc>
          <w:p w14:paraId="0B39E6B2">
            <w:pPr>
              <w:pStyle w:val="24"/>
              <w:jc w:val="left"/>
            </w:pPr>
            <w:r>
              <w:rPr>
                <w:rFonts w:hint="eastAsia"/>
              </w:rPr>
              <w:t>德州</w:t>
            </w:r>
          </w:p>
        </w:tc>
        <w:tc>
          <w:p w14:paraId="025283D2">
            <w:pPr>
              <w:pStyle w:val="24"/>
              <w:jc w:val="left"/>
            </w:pPr>
            <w:r>
              <w:rPr>
                <w:rFonts w:hint="eastAsia"/>
              </w:rPr>
              <w:t>约</w:t>
            </w:r>
            <w:r>
              <w:t xml:space="preserve"> 18 </w:t>
            </w:r>
            <w:r>
              <w:rPr>
                <w:rFonts w:hint="eastAsia"/>
              </w:rPr>
              <w:t>万桶/日</w:t>
            </w:r>
          </w:p>
        </w:tc>
        <w:tc>
          <w:p w14:paraId="14F162E0">
            <w:pPr>
              <w:pStyle w:val="24"/>
              <w:jc w:val="left"/>
            </w:pPr>
            <w:r>
              <w:rPr>
                <w:rFonts w:hint="eastAsia"/>
              </w:rPr>
              <w:t>在运，卫星化学合资、长约</w:t>
            </w:r>
            <w:r>
              <w:t xml:space="preserve"> 15 </w:t>
            </w:r>
            <w:r>
              <w:rPr>
                <w:rFonts w:hint="eastAsia"/>
              </w:rPr>
              <w:t>万桶/日</w:t>
            </w:r>
          </w:p>
        </w:tc>
      </w:tr>
    </w:tbl>
    <w:p w14:paraId="66F62258">
      <w:pPr>
        <w:pStyle w:val="3"/>
      </w:pPr>
      <w:r>
        <w:rPr>
          <w:rFonts w:hint="eastAsia"/>
        </w:rPr>
        <w:t>美国乙烷出口能力变化趋势</w:t>
      </w:r>
    </w:p>
    <w:tbl>
      <w:tblPr>
        <w:tblStyle w:val="41"/>
        <w:tblW w:w="0" w:type="auto"/>
        <w:tblInd w:w="0" w:type="dxa"/>
        <w:tblLayout w:type="autofit"/>
        <w:tblCellMar>
          <w:top w:w="0" w:type="dxa"/>
          <w:left w:w="108" w:type="dxa"/>
          <w:bottom w:w="0" w:type="dxa"/>
          <w:right w:w="108" w:type="dxa"/>
        </w:tblCellMar>
      </w:tblPr>
      <w:tblGrid>
        <w:gridCol w:w="734"/>
        <w:gridCol w:w="2136"/>
        <w:gridCol w:w="4511"/>
      </w:tblGrid>
      <w:tr w14:paraId="2BEE02A0">
        <w:tblPrEx>
          <w:tblCellMar>
            <w:top w:w="0" w:type="dxa"/>
            <w:left w:w="108" w:type="dxa"/>
            <w:bottom w:w="0" w:type="dxa"/>
            <w:right w:w="108" w:type="dxa"/>
          </w:tblCellMar>
        </w:tblPrEx>
        <w:trPr>
          <w:tblHeader/>
        </w:trPr>
        <w:tc>
          <w:p w14:paraId="315707C9">
            <w:pPr>
              <w:pStyle w:val="24"/>
              <w:jc w:val="left"/>
            </w:pPr>
            <w:r>
              <w:rPr>
                <w:rFonts w:hint="eastAsia"/>
              </w:rPr>
              <w:t>年份</w:t>
            </w:r>
          </w:p>
        </w:tc>
        <w:tc>
          <w:p w14:paraId="31CDA9AD">
            <w:pPr>
              <w:pStyle w:val="24"/>
              <w:jc w:val="left"/>
            </w:pPr>
            <w:r>
              <w:rPr>
                <w:rFonts w:hint="eastAsia"/>
              </w:rPr>
              <w:t>美国乙烷出口能力</w:t>
            </w:r>
          </w:p>
        </w:tc>
        <w:tc>
          <w:p w14:paraId="3941A62A">
            <w:pPr>
              <w:pStyle w:val="24"/>
              <w:jc w:val="left"/>
            </w:pPr>
            <w:r>
              <w:rPr>
                <w:rFonts w:hint="eastAsia"/>
              </w:rPr>
              <w:t>主要变化</w:t>
            </w:r>
          </w:p>
        </w:tc>
      </w:tr>
      <w:tr w14:paraId="27B4DE6E">
        <w:tblPrEx>
          <w:tblCellMar>
            <w:top w:w="0" w:type="dxa"/>
            <w:left w:w="108" w:type="dxa"/>
            <w:bottom w:w="0" w:type="dxa"/>
            <w:right w:w="108" w:type="dxa"/>
          </w:tblCellMar>
        </w:tblPrEx>
        <w:tc>
          <w:p w14:paraId="47F9A51C">
            <w:pPr>
              <w:pStyle w:val="24"/>
              <w:jc w:val="left"/>
            </w:pPr>
            <w:r>
              <w:t>2023</w:t>
            </w:r>
          </w:p>
        </w:tc>
        <w:tc>
          <w:p w14:paraId="4BD5CF38">
            <w:pPr>
              <w:pStyle w:val="24"/>
              <w:jc w:val="left"/>
            </w:pPr>
            <w:r>
              <w:rPr>
                <w:rFonts w:hint="eastAsia"/>
              </w:rPr>
              <w:t>约</w:t>
            </w:r>
            <w:r>
              <w:t xml:space="preserve"> 45 </w:t>
            </w:r>
            <w:r>
              <w:rPr>
                <w:rFonts w:hint="eastAsia"/>
              </w:rPr>
              <w:t>万桶/日</w:t>
            </w:r>
          </w:p>
        </w:tc>
        <w:tc>
          <w:p w14:paraId="59AD1370">
            <w:pPr>
              <w:pStyle w:val="24"/>
              <w:jc w:val="left"/>
            </w:pPr>
            <w:r>
              <w:t xml:space="preserve">Morgan's Point、Nederland </w:t>
            </w:r>
            <w:r>
              <w:rPr>
                <w:rFonts w:hint="eastAsia"/>
              </w:rPr>
              <w:t>为主</w:t>
            </w:r>
          </w:p>
        </w:tc>
      </w:tr>
      <w:tr w14:paraId="76E9A4A4">
        <w:tblPrEx>
          <w:tblCellMar>
            <w:top w:w="0" w:type="dxa"/>
            <w:left w:w="108" w:type="dxa"/>
            <w:bottom w:w="0" w:type="dxa"/>
            <w:right w:w="108" w:type="dxa"/>
          </w:tblCellMar>
        </w:tblPrEx>
        <w:tc>
          <w:p w14:paraId="18B834D2">
            <w:pPr>
              <w:pStyle w:val="24"/>
              <w:jc w:val="left"/>
            </w:pPr>
            <w:r>
              <w:t>2024</w:t>
            </w:r>
          </w:p>
        </w:tc>
        <w:tc>
          <w:p w14:paraId="1CD237E2">
            <w:pPr>
              <w:pStyle w:val="24"/>
              <w:jc w:val="left"/>
            </w:pPr>
            <w:r>
              <w:rPr>
                <w:rFonts w:hint="eastAsia"/>
              </w:rPr>
              <w:t>约</w:t>
            </w:r>
            <w:r>
              <w:t xml:space="preserve"> 49 </w:t>
            </w:r>
            <w:r>
              <w:rPr>
                <w:rFonts w:hint="eastAsia"/>
              </w:rPr>
              <w:t>万桶/日</w:t>
            </w:r>
          </w:p>
        </w:tc>
        <w:tc>
          <w:p w14:paraId="1E9EC2D3">
            <w:pPr>
              <w:pStyle w:val="24"/>
              <w:jc w:val="left"/>
            </w:pPr>
            <w:r>
              <w:rPr>
                <w:rFonts w:hint="eastAsia"/>
              </w:rPr>
              <w:t>中国需求快速增长，实际出口创纪录</w:t>
            </w:r>
          </w:p>
        </w:tc>
      </w:tr>
      <w:tr w14:paraId="6A00CCBF">
        <w:tblPrEx>
          <w:tblCellMar>
            <w:top w:w="0" w:type="dxa"/>
            <w:left w:w="108" w:type="dxa"/>
            <w:bottom w:w="0" w:type="dxa"/>
            <w:right w:w="108" w:type="dxa"/>
          </w:tblCellMar>
        </w:tblPrEx>
        <w:tc>
          <w:p w14:paraId="3DD30C59">
            <w:pPr>
              <w:pStyle w:val="24"/>
              <w:jc w:val="left"/>
            </w:pPr>
            <w:r>
              <w:t>2025</w:t>
            </w:r>
          </w:p>
        </w:tc>
        <w:tc>
          <w:p w14:paraId="3633C086">
            <w:pPr>
              <w:pStyle w:val="24"/>
              <w:jc w:val="left"/>
            </w:pPr>
            <w:r>
              <w:rPr>
                <w:rFonts w:hint="eastAsia"/>
              </w:rPr>
              <w:t>超</w:t>
            </w:r>
            <w:r>
              <w:t xml:space="preserve"> 60 </w:t>
            </w:r>
            <w:r>
              <w:rPr>
                <w:rFonts w:hint="eastAsia"/>
              </w:rPr>
              <w:t>万桶/日</w:t>
            </w:r>
          </w:p>
        </w:tc>
        <w:tc>
          <w:p w14:paraId="29565DF2">
            <w:pPr>
              <w:pStyle w:val="24"/>
              <w:jc w:val="left"/>
            </w:pPr>
            <w:r>
              <w:t xml:space="preserve">Neches River </w:t>
            </w:r>
            <w:r>
              <w:rPr>
                <w:rFonts w:hint="eastAsia"/>
              </w:rPr>
              <w:t>一期投产，Nederland</w:t>
            </w:r>
            <w:r>
              <w:t xml:space="preserve"> </w:t>
            </w:r>
            <w:r>
              <w:rPr>
                <w:rFonts w:hint="eastAsia"/>
              </w:rPr>
              <w:t>扩容</w:t>
            </w:r>
          </w:p>
        </w:tc>
      </w:tr>
    </w:tbl>
    <w:p w14:paraId="5C5F6810">
      <w:pPr>
        <w:pStyle w:val="13"/>
      </w:pPr>
      <w:r>
        <w:rPr>
          <w:rFonts w:hint="eastAsia"/>
          <w:b/>
          <w:bCs/>
        </w:rPr>
        <w:t>关键趋势</w:t>
      </w:r>
      <w:r>
        <w:rPr>
          <w:rFonts w:hint="eastAsia"/>
        </w:rPr>
        <w:t>：EIA</w:t>
      </w:r>
      <w:r>
        <w:t xml:space="preserve"> </w:t>
      </w:r>
      <w:r>
        <w:rPr>
          <w:rFonts w:hint="eastAsia"/>
        </w:rPr>
        <w:t>预计</w:t>
      </w:r>
      <w:r>
        <w:t xml:space="preserve"> 2025 </w:t>
      </w:r>
      <w:r>
        <w:rPr>
          <w:rFonts w:hint="eastAsia"/>
        </w:rPr>
        <w:t>年美国乙烷日产量约</w:t>
      </w:r>
      <w:r>
        <w:t xml:space="preserve"> 280 </w:t>
      </w:r>
      <w:r>
        <w:rPr>
          <w:rFonts w:hint="eastAsia"/>
        </w:rPr>
        <w:t>万桶/日（全球占比</w:t>
      </w:r>
      <w:r>
        <w:t xml:space="preserve"> </w:t>
      </w:r>
      <w:r>
        <w:rPr>
          <w:rFonts w:hint="eastAsia"/>
        </w:rPr>
        <w:t>65%），2025</w:t>
      </w:r>
      <w:r>
        <w:t xml:space="preserve"> </w:t>
      </w:r>
      <w:r>
        <w:rPr>
          <w:rFonts w:hint="eastAsia"/>
        </w:rPr>
        <w:t>年</w:t>
      </w:r>
      <w:r>
        <w:t xml:space="preserve"> 4 </w:t>
      </w:r>
      <w:r>
        <w:rPr>
          <w:rFonts w:hint="eastAsia"/>
        </w:rPr>
        <w:t>月过剩出口产能约</w:t>
      </w:r>
      <w:r>
        <w:t xml:space="preserve"> 55 </w:t>
      </w:r>
      <w:r>
        <w:rPr>
          <w:rFonts w:hint="eastAsia"/>
        </w:rPr>
        <w:t>万桶/日，2026</w:t>
      </w:r>
      <w:r>
        <w:t xml:space="preserve"> </w:t>
      </w:r>
      <w:r>
        <w:rPr>
          <w:rFonts w:hint="eastAsia"/>
        </w:rPr>
        <w:t>年出口量继续约</w:t>
      </w:r>
      <w:r>
        <w:t xml:space="preserve"> 16% </w:t>
      </w:r>
      <w:r>
        <w:rPr>
          <w:rFonts w:hint="eastAsia"/>
        </w:rPr>
        <w:t>增长。</w:t>
      </w:r>
    </w:p>
    <w:p w14:paraId="24D05C58">
      <w:pPr>
        <w:pStyle w:val="13"/>
      </w:pPr>
      <w:r>
        <w:rPr>
          <w:rFonts w:hint="eastAsia"/>
          <w:b/>
          <w:bCs/>
        </w:rPr>
        <w:t>核心瓶颈</w:t>
      </w:r>
      <w:r>
        <w:rPr>
          <w:rFonts w:hint="eastAsia"/>
        </w:rPr>
        <w:t>：美国码头扩建周期长达</w:t>
      </w:r>
      <w:r>
        <w:t xml:space="preserve"> </w:t>
      </w:r>
      <w:r>
        <w:rPr>
          <w:b/>
          <w:bCs/>
        </w:rPr>
        <w:t xml:space="preserve">5–6 </w:t>
      </w:r>
      <w:r>
        <w:rPr>
          <w:rFonts w:hint="eastAsia"/>
          <w:b/>
          <w:bCs/>
        </w:rPr>
        <w:t>年</w:t>
      </w:r>
      <w:r>
        <w:rPr>
          <w:rFonts w:hint="eastAsia"/>
        </w:rPr>
        <w:t>，短期内难以快速缓解出口压力。</w:t>
      </w:r>
    </w:p>
    <w:p w14:paraId="4C109302">
      <w:pPr>
        <w:pStyle w:val="23"/>
      </w:pPr>
      <w:r>
        <w:rPr>
          <w:rFonts w:hint="eastAsia"/>
        </w:rPr>
        <w:t>中国侧：接收终端（数量少但向超大型化演进）</w:t>
      </w:r>
    </w:p>
    <w:tbl>
      <w:tblPr>
        <w:tblStyle w:val="41"/>
        <w:tblW w:w="0" w:type="auto"/>
        <w:tblInd w:w="0" w:type="dxa"/>
        <w:tblLayout w:type="autofit"/>
        <w:tblCellMar>
          <w:top w:w="0" w:type="dxa"/>
          <w:left w:w="108" w:type="dxa"/>
          <w:bottom w:w="0" w:type="dxa"/>
          <w:right w:w="108" w:type="dxa"/>
        </w:tblCellMar>
      </w:tblPr>
      <w:tblGrid>
        <w:gridCol w:w="1962"/>
        <w:gridCol w:w="1405"/>
        <w:gridCol w:w="2154"/>
        <w:gridCol w:w="1287"/>
        <w:gridCol w:w="2048"/>
      </w:tblGrid>
      <w:tr w14:paraId="3B00F713">
        <w:tblPrEx>
          <w:tblCellMar>
            <w:top w:w="0" w:type="dxa"/>
            <w:left w:w="108" w:type="dxa"/>
            <w:bottom w:w="0" w:type="dxa"/>
            <w:right w:w="108" w:type="dxa"/>
          </w:tblCellMar>
        </w:tblPrEx>
        <w:trPr>
          <w:tblHeader/>
        </w:trPr>
        <w:tc>
          <w:p w14:paraId="022DC7D4">
            <w:pPr>
              <w:pStyle w:val="24"/>
              <w:jc w:val="left"/>
            </w:pPr>
            <w:r>
              <w:rPr>
                <w:rFonts w:hint="eastAsia"/>
              </w:rPr>
              <w:t>接收终端</w:t>
            </w:r>
          </w:p>
        </w:tc>
        <w:tc>
          <w:p w14:paraId="74B3390C">
            <w:pPr>
              <w:pStyle w:val="24"/>
              <w:jc w:val="left"/>
            </w:pPr>
            <w:r>
              <w:rPr>
                <w:rFonts w:hint="eastAsia"/>
              </w:rPr>
              <w:t>地点</w:t>
            </w:r>
          </w:p>
        </w:tc>
        <w:tc>
          <w:p w14:paraId="70436C1F">
            <w:pPr>
              <w:pStyle w:val="24"/>
              <w:jc w:val="left"/>
            </w:pPr>
            <w:r>
              <w:rPr>
                <w:rFonts w:hint="eastAsia"/>
              </w:rPr>
              <w:t>储罐配置</w:t>
            </w:r>
          </w:p>
        </w:tc>
        <w:tc>
          <w:p w14:paraId="7440463C">
            <w:pPr>
              <w:pStyle w:val="24"/>
              <w:jc w:val="left"/>
            </w:pPr>
            <w:r>
              <w:rPr>
                <w:rFonts w:hint="eastAsia"/>
              </w:rPr>
              <w:t>合计容积</w:t>
            </w:r>
          </w:p>
        </w:tc>
        <w:tc>
          <w:p w14:paraId="43338BE4">
            <w:pPr>
              <w:pStyle w:val="24"/>
              <w:jc w:val="left"/>
            </w:pPr>
            <w:r>
              <w:rPr>
                <w:rFonts w:hint="eastAsia"/>
              </w:rPr>
              <w:t>投运状态</w:t>
            </w:r>
          </w:p>
        </w:tc>
      </w:tr>
      <w:tr w14:paraId="6C4AC91E">
        <w:tblPrEx>
          <w:tblCellMar>
            <w:top w:w="0" w:type="dxa"/>
            <w:left w:w="108" w:type="dxa"/>
            <w:bottom w:w="0" w:type="dxa"/>
            <w:right w:w="108" w:type="dxa"/>
          </w:tblCellMar>
        </w:tblPrEx>
        <w:tc>
          <w:p w14:paraId="4C959B5B">
            <w:pPr>
              <w:pStyle w:val="24"/>
              <w:jc w:val="left"/>
            </w:pPr>
            <w:r>
              <w:rPr>
                <w:rFonts w:hint="eastAsia"/>
              </w:rPr>
              <w:t>连云港卫星石化</w:t>
            </w:r>
          </w:p>
        </w:tc>
        <w:tc>
          <w:p w14:paraId="4AEC3269">
            <w:pPr>
              <w:pStyle w:val="24"/>
              <w:jc w:val="left"/>
            </w:pPr>
            <w:r>
              <w:rPr>
                <w:rFonts w:hint="eastAsia"/>
              </w:rPr>
              <w:t>江苏连云港徐圩</w:t>
            </w:r>
          </w:p>
        </w:tc>
        <w:tc>
          <w:p w14:paraId="32CACC28">
            <w:pPr>
              <w:pStyle w:val="24"/>
              <w:jc w:val="left"/>
            </w:pPr>
            <w:r>
              <w:t xml:space="preserve">3×16 </w:t>
            </w:r>
            <w:r>
              <w:rPr>
                <w:rFonts w:hint="eastAsia"/>
              </w:rPr>
              <w:t>万</w:t>
            </w:r>
            <w:r>
              <w:t xml:space="preserve"> m³</w:t>
            </w:r>
          </w:p>
        </w:tc>
        <w:tc>
          <w:p w14:paraId="50C84679">
            <w:pPr>
              <w:pStyle w:val="24"/>
              <w:jc w:val="left"/>
            </w:pPr>
            <w:r>
              <w:t xml:space="preserve">48 </w:t>
            </w:r>
            <w:r>
              <w:rPr>
                <w:rFonts w:hint="eastAsia"/>
              </w:rPr>
              <w:t>万</w:t>
            </w:r>
            <w:r>
              <w:t xml:space="preserve"> m³</w:t>
            </w:r>
          </w:p>
        </w:tc>
        <w:tc>
          <w:p w14:paraId="7CE5F650">
            <w:pPr>
              <w:pStyle w:val="24"/>
              <w:jc w:val="left"/>
            </w:pPr>
            <w:r>
              <w:t xml:space="preserve">2019–2020 </w:t>
            </w:r>
            <w:r>
              <w:rPr>
                <w:rFonts w:hint="eastAsia"/>
              </w:rPr>
              <w:t>陆续投运</w:t>
            </w:r>
          </w:p>
        </w:tc>
      </w:tr>
      <w:tr w14:paraId="0A8A8973">
        <w:tblPrEx>
          <w:tblCellMar>
            <w:top w:w="0" w:type="dxa"/>
            <w:left w:w="108" w:type="dxa"/>
            <w:bottom w:w="0" w:type="dxa"/>
            <w:right w:w="108" w:type="dxa"/>
          </w:tblCellMar>
        </w:tblPrEx>
        <w:tc>
          <w:p w14:paraId="4E82E206">
            <w:pPr>
              <w:pStyle w:val="24"/>
              <w:jc w:val="left"/>
            </w:pPr>
            <w:r>
              <w:rPr>
                <w:rFonts w:hint="eastAsia"/>
              </w:rPr>
              <w:t>烟台万华化学（西港）</w:t>
            </w:r>
          </w:p>
        </w:tc>
        <w:tc>
          <w:p w14:paraId="46FC2CB4">
            <w:pPr>
              <w:pStyle w:val="24"/>
              <w:jc w:val="left"/>
            </w:pPr>
            <w:r>
              <w:rPr>
                <w:rFonts w:hint="eastAsia"/>
              </w:rPr>
              <w:t>山东烟台</w:t>
            </w:r>
          </w:p>
        </w:tc>
        <w:tc>
          <w:p w14:paraId="5A0E1400">
            <w:pPr>
              <w:pStyle w:val="24"/>
              <w:jc w:val="left"/>
            </w:pPr>
            <w:r>
              <w:t xml:space="preserve">2×16 </w:t>
            </w:r>
            <w:r>
              <w:rPr>
                <w:rFonts w:hint="eastAsia"/>
              </w:rPr>
              <w:t>万</w:t>
            </w:r>
            <w:r>
              <w:t xml:space="preserve"> </w:t>
            </w:r>
            <w:r>
              <w:rPr>
                <w:rFonts w:hint="eastAsia"/>
              </w:rPr>
              <w:t>m³（兼容乙烯）</w:t>
            </w:r>
          </w:p>
        </w:tc>
        <w:tc>
          <w:p w14:paraId="4C7C8781">
            <w:pPr>
              <w:pStyle w:val="24"/>
              <w:jc w:val="left"/>
            </w:pPr>
            <w:r>
              <w:t xml:space="preserve">32 </w:t>
            </w:r>
            <w:r>
              <w:rPr>
                <w:rFonts w:hint="eastAsia"/>
              </w:rPr>
              <w:t>万</w:t>
            </w:r>
            <w:r>
              <w:t xml:space="preserve"> m³</w:t>
            </w:r>
          </w:p>
        </w:tc>
        <w:tc>
          <w:p w14:paraId="3DEF99A4">
            <w:pPr>
              <w:pStyle w:val="24"/>
              <w:jc w:val="left"/>
            </w:pPr>
            <w:r>
              <w:t xml:space="preserve">2025.04 </w:t>
            </w:r>
            <w:r>
              <w:rPr>
                <w:rFonts w:hint="eastAsia"/>
              </w:rPr>
              <w:t>投运</w:t>
            </w:r>
          </w:p>
        </w:tc>
      </w:tr>
      <w:tr w14:paraId="65429B17">
        <w:tblPrEx>
          <w:tblCellMar>
            <w:top w:w="0" w:type="dxa"/>
            <w:left w:w="108" w:type="dxa"/>
            <w:bottom w:w="0" w:type="dxa"/>
            <w:right w:w="108" w:type="dxa"/>
          </w:tblCellMar>
        </w:tblPrEx>
        <w:tc>
          <w:p w14:paraId="0A6E60DE">
            <w:pPr>
              <w:pStyle w:val="24"/>
              <w:jc w:val="left"/>
            </w:pPr>
            <w:r>
              <w:rPr>
                <w:rFonts w:hint="eastAsia"/>
              </w:rPr>
              <w:t>泰兴新浦化学</w:t>
            </w:r>
          </w:p>
        </w:tc>
        <w:tc>
          <w:p w14:paraId="0FE96FC9">
            <w:pPr>
              <w:pStyle w:val="24"/>
              <w:jc w:val="left"/>
            </w:pPr>
            <w:r>
              <w:rPr>
                <w:rFonts w:hint="eastAsia"/>
              </w:rPr>
              <w:t>江苏泰兴</w:t>
            </w:r>
          </w:p>
        </w:tc>
        <w:tc>
          <w:p w14:paraId="15A33C9A">
            <w:pPr>
              <w:pStyle w:val="24"/>
              <w:jc w:val="left"/>
            </w:pPr>
            <w:r>
              <w:t xml:space="preserve">2×12 </w:t>
            </w:r>
            <w:r>
              <w:rPr>
                <w:rFonts w:hint="eastAsia"/>
              </w:rPr>
              <w:t>万</w:t>
            </w:r>
            <w:r>
              <w:t xml:space="preserve"> </w:t>
            </w:r>
            <w:r>
              <w:rPr>
                <w:rFonts w:hint="eastAsia"/>
              </w:rPr>
              <w:t>m³（兼容丙烷）</w:t>
            </w:r>
          </w:p>
        </w:tc>
        <w:tc>
          <w:p w14:paraId="3AABE918">
            <w:pPr>
              <w:pStyle w:val="24"/>
              <w:jc w:val="left"/>
            </w:pPr>
            <w:r>
              <w:t xml:space="preserve">24 </w:t>
            </w:r>
            <w:r>
              <w:rPr>
                <w:rFonts w:hint="eastAsia"/>
              </w:rPr>
              <w:t>万</w:t>
            </w:r>
            <w:r>
              <w:t xml:space="preserve"> m³</w:t>
            </w:r>
          </w:p>
        </w:tc>
        <w:tc>
          <w:p w14:paraId="510515E0">
            <w:pPr>
              <w:pStyle w:val="24"/>
              <w:jc w:val="left"/>
            </w:pPr>
            <w:r>
              <w:t xml:space="preserve">2017.11 </w:t>
            </w:r>
            <w:r>
              <w:rPr>
                <w:rFonts w:hint="eastAsia"/>
              </w:rPr>
              <w:t>投运</w:t>
            </w:r>
          </w:p>
        </w:tc>
      </w:tr>
      <w:tr w14:paraId="0EF6AC57">
        <w:tblPrEx>
          <w:tblCellMar>
            <w:top w:w="0" w:type="dxa"/>
            <w:left w:w="108" w:type="dxa"/>
            <w:bottom w:w="0" w:type="dxa"/>
            <w:right w:w="108" w:type="dxa"/>
          </w:tblCellMar>
        </w:tblPrEx>
        <w:tc>
          <w:p w14:paraId="06963B51">
            <w:pPr>
              <w:pStyle w:val="24"/>
              <w:jc w:val="left"/>
            </w:pPr>
            <w:r>
              <w:rPr>
                <w:rFonts w:hint="eastAsia"/>
              </w:rPr>
              <w:t>天津南港乙烯</w:t>
            </w:r>
          </w:p>
        </w:tc>
        <w:tc>
          <w:p w14:paraId="246C48A8">
            <w:pPr>
              <w:pStyle w:val="24"/>
              <w:jc w:val="left"/>
            </w:pPr>
            <w:r>
              <w:rPr>
                <w:rFonts w:hint="eastAsia"/>
              </w:rPr>
              <w:t>天津南港</w:t>
            </w:r>
          </w:p>
        </w:tc>
        <w:tc>
          <w:p w14:paraId="49DCA48B">
            <w:pPr>
              <w:pStyle w:val="24"/>
              <w:jc w:val="left"/>
            </w:pPr>
            <w:r>
              <w:t xml:space="preserve">1×16 </w:t>
            </w:r>
            <w:r>
              <w:rPr>
                <w:rFonts w:hint="eastAsia"/>
              </w:rPr>
              <w:t>万</w:t>
            </w:r>
            <w:r>
              <w:t xml:space="preserve"> m³</w:t>
            </w:r>
          </w:p>
        </w:tc>
        <w:tc>
          <w:p w14:paraId="25CD6833">
            <w:pPr>
              <w:pStyle w:val="24"/>
              <w:jc w:val="left"/>
            </w:pPr>
            <w:r>
              <w:t xml:space="preserve">16 </w:t>
            </w:r>
            <w:r>
              <w:rPr>
                <w:rFonts w:hint="eastAsia"/>
              </w:rPr>
              <w:t>万</w:t>
            </w:r>
            <w:r>
              <w:t xml:space="preserve"> m³</w:t>
            </w:r>
          </w:p>
        </w:tc>
        <w:tc>
          <w:p w14:paraId="6035C9D0">
            <w:pPr>
              <w:pStyle w:val="24"/>
              <w:jc w:val="left"/>
            </w:pPr>
            <w:r>
              <w:t xml:space="preserve">2024.12 </w:t>
            </w:r>
            <w:r>
              <w:rPr>
                <w:rFonts w:hint="eastAsia"/>
              </w:rPr>
              <w:t>气顶升</w:t>
            </w:r>
          </w:p>
        </w:tc>
      </w:tr>
      <w:tr w14:paraId="083C0B75">
        <w:tblPrEx>
          <w:tblCellMar>
            <w:top w:w="0" w:type="dxa"/>
            <w:left w:w="108" w:type="dxa"/>
            <w:bottom w:w="0" w:type="dxa"/>
            <w:right w:w="108" w:type="dxa"/>
          </w:tblCellMar>
        </w:tblPrEx>
        <w:tc>
          <w:p w14:paraId="527B71ED">
            <w:pPr>
              <w:pStyle w:val="24"/>
              <w:jc w:val="left"/>
            </w:pPr>
            <w:r>
              <w:rPr>
                <w:rFonts w:hint="eastAsia"/>
              </w:rPr>
              <w:t>连云港荣泰五期</w:t>
            </w:r>
          </w:p>
        </w:tc>
        <w:tc>
          <w:p w14:paraId="69899905">
            <w:pPr>
              <w:pStyle w:val="24"/>
              <w:jc w:val="left"/>
            </w:pPr>
            <w:r>
              <w:rPr>
                <w:rFonts w:hint="eastAsia"/>
              </w:rPr>
              <w:t>江苏连云港</w:t>
            </w:r>
          </w:p>
        </w:tc>
        <w:tc>
          <w:p w14:paraId="2E38E89B">
            <w:pPr>
              <w:pStyle w:val="24"/>
              <w:jc w:val="left"/>
            </w:pPr>
            <w:r>
              <w:t xml:space="preserve">1×12 </w:t>
            </w:r>
            <w:r>
              <w:rPr>
                <w:rFonts w:hint="eastAsia"/>
              </w:rPr>
              <w:t>万</w:t>
            </w:r>
            <w:r>
              <w:t xml:space="preserve"> m³</w:t>
            </w:r>
          </w:p>
        </w:tc>
        <w:tc>
          <w:p w14:paraId="3E2AC6B1">
            <w:pPr>
              <w:pStyle w:val="24"/>
              <w:jc w:val="left"/>
            </w:pPr>
            <w:r>
              <w:t xml:space="preserve">12 </w:t>
            </w:r>
            <w:r>
              <w:rPr>
                <w:rFonts w:hint="eastAsia"/>
              </w:rPr>
              <w:t>万</w:t>
            </w:r>
            <w:r>
              <w:t xml:space="preserve"> m³</w:t>
            </w:r>
          </w:p>
        </w:tc>
        <w:tc>
          <w:p w14:paraId="7B924A12">
            <w:pPr>
              <w:pStyle w:val="24"/>
              <w:jc w:val="left"/>
            </w:pPr>
            <w:r>
              <w:rPr>
                <w:rFonts w:hint="eastAsia"/>
              </w:rPr>
              <w:t>在建/规划</w:t>
            </w:r>
          </w:p>
        </w:tc>
      </w:tr>
      <w:tr w14:paraId="2E1B98D0">
        <w:tblPrEx>
          <w:tblCellMar>
            <w:top w:w="0" w:type="dxa"/>
            <w:left w:w="108" w:type="dxa"/>
            <w:bottom w:w="0" w:type="dxa"/>
            <w:right w:w="108" w:type="dxa"/>
          </w:tblCellMar>
        </w:tblPrEx>
        <w:tc>
          <w:p w14:paraId="7526F9EC">
            <w:pPr>
              <w:pStyle w:val="24"/>
              <w:jc w:val="left"/>
            </w:pPr>
            <w:r>
              <w:rPr>
                <w:rFonts w:hint="eastAsia"/>
                <w:b/>
                <w:bCs/>
              </w:rPr>
              <w:t>合计</w:t>
            </w:r>
          </w:p>
        </w:tc>
        <w:tc>
          <w:p w14:paraId="2F5D77C4">
            <w:pPr>
              <w:pStyle w:val="24"/>
              <w:jc w:val="left"/>
            </w:pPr>
            <w:r>
              <w:t>—</w:t>
            </w:r>
          </w:p>
        </w:tc>
        <w:tc>
          <w:p w14:paraId="20A0CDC3">
            <w:pPr>
              <w:pStyle w:val="24"/>
              <w:jc w:val="left"/>
            </w:pPr>
            <w:r>
              <w:t>—</w:t>
            </w:r>
          </w:p>
        </w:tc>
        <w:tc>
          <w:p w14:paraId="4E818C56">
            <w:pPr>
              <w:pStyle w:val="24"/>
              <w:jc w:val="left"/>
            </w:pPr>
            <w:r>
              <w:rPr>
                <w:rFonts w:hint="eastAsia"/>
                <w:b/>
                <w:bCs/>
              </w:rPr>
              <w:t>约</w:t>
            </w:r>
            <w:r>
              <w:rPr>
                <w:b/>
                <w:bCs/>
              </w:rPr>
              <w:t xml:space="preserve"> 132 </w:t>
            </w:r>
            <w:r>
              <w:rPr>
                <w:rFonts w:hint="eastAsia"/>
                <w:b/>
                <w:bCs/>
              </w:rPr>
              <w:t>万</w:t>
            </w:r>
            <w:r>
              <w:rPr>
                <w:b/>
                <w:bCs/>
              </w:rPr>
              <w:t xml:space="preserve"> m³</w:t>
            </w:r>
          </w:p>
        </w:tc>
        <w:tc>
          <w:p w14:paraId="54FB00DB">
            <w:pPr>
              <w:pStyle w:val="24"/>
              <w:jc w:val="left"/>
            </w:pPr>
            <w:r>
              <w:t>—</w:t>
            </w:r>
          </w:p>
        </w:tc>
      </w:tr>
    </w:tbl>
    <w:p w14:paraId="4669B9F8">
      <w:pPr>
        <w:pStyle w:val="3"/>
      </w:pPr>
      <w:r>
        <w:rPr>
          <w:rFonts w:hint="eastAsia"/>
        </w:rPr>
        <w:t>中国</w:t>
      </w:r>
      <w:r>
        <w:t xml:space="preserve"> VLEC </w:t>
      </w:r>
      <w:r>
        <w:rPr>
          <w:rFonts w:hint="eastAsia"/>
        </w:rPr>
        <w:t>接卸节点变化趋势</w:t>
      </w:r>
    </w:p>
    <w:tbl>
      <w:tblPr>
        <w:tblStyle w:val="41"/>
        <w:tblW w:w="0" w:type="auto"/>
        <w:tblInd w:w="0" w:type="dxa"/>
        <w:tblLayout w:type="autofit"/>
        <w:tblCellMar>
          <w:top w:w="0" w:type="dxa"/>
          <w:left w:w="108" w:type="dxa"/>
          <w:bottom w:w="0" w:type="dxa"/>
          <w:right w:w="108" w:type="dxa"/>
        </w:tblCellMar>
      </w:tblPr>
      <w:tblGrid>
        <w:gridCol w:w="1462"/>
        <w:gridCol w:w="1846"/>
        <w:gridCol w:w="1701"/>
        <w:gridCol w:w="1244"/>
        <w:gridCol w:w="2603"/>
      </w:tblGrid>
      <w:tr w14:paraId="767DD53D">
        <w:tblPrEx>
          <w:tblCellMar>
            <w:top w:w="0" w:type="dxa"/>
            <w:left w:w="108" w:type="dxa"/>
            <w:bottom w:w="0" w:type="dxa"/>
            <w:right w:w="108" w:type="dxa"/>
          </w:tblCellMar>
        </w:tblPrEx>
        <w:trPr>
          <w:tblHeader/>
        </w:trPr>
        <w:tc>
          <w:p w14:paraId="4E470839">
            <w:pPr>
              <w:pStyle w:val="24"/>
              <w:jc w:val="left"/>
            </w:pPr>
            <w:r>
              <w:rPr>
                <w:rFonts w:hint="eastAsia"/>
              </w:rPr>
              <w:t>维度</w:t>
            </w:r>
          </w:p>
        </w:tc>
        <w:tc>
          <w:p w14:paraId="50BEE578">
            <w:pPr>
              <w:pStyle w:val="24"/>
              <w:jc w:val="left"/>
            </w:pPr>
            <w:r>
              <w:t>2022</w:t>
            </w:r>
          </w:p>
        </w:tc>
        <w:tc>
          <w:p w14:paraId="132E8EE0">
            <w:pPr>
              <w:pStyle w:val="24"/>
              <w:jc w:val="left"/>
            </w:pPr>
            <w:r>
              <w:t>2023</w:t>
            </w:r>
          </w:p>
        </w:tc>
        <w:tc>
          <w:p w14:paraId="26400C26">
            <w:pPr>
              <w:pStyle w:val="24"/>
              <w:jc w:val="left"/>
            </w:pPr>
            <w:r>
              <w:t>2024</w:t>
            </w:r>
          </w:p>
        </w:tc>
        <w:tc>
          <w:p w14:paraId="359B64A4">
            <w:pPr>
              <w:pStyle w:val="24"/>
              <w:jc w:val="left"/>
            </w:pPr>
            <w:r>
              <w:t>2025</w:t>
            </w:r>
          </w:p>
        </w:tc>
      </w:tr>
      <w:tr w14:paraId="288683F8">
        <w:tblPrEx>
          <w:tblCellMar>
            <w:top w:w="0" w:type="dxa"/>
            <w:left w:w="108" w:type="dxa"/>
            <w:bottom w:w="0" w:type="dxa"/>
            <w:right w:w="108" w:type="dxa"/>
          </w:tblCellMar>
        </w:tblPrEx>
        <w:tc>
          <w:p w14:paraId="7CA430DB">
            <w:pPr>
              <w:pStyle w:val="24"/>
              <w:jc w:val="left"/>
            </w:pPr>
            <w:r>
              <w:t xml:space="preserve">VLEC </w:t>
            </w:r>
            <w:r>
              <w:rPr>
                <w:rFonts w:hint="eastAsia"/>
              </w:rPr>
              <w:t>接卸码头</w:t>
            </w:r>
          </w:p>
        </w:tc>
        <w:tc>
          <w:p w14:paraId="388E5884">
            <w:pPr>
              <w:pStyle w:val="24"/>
              <w:jc w:val="left"/>
            </w:pPr>
            <w:r>
              <w:t xml:space="preserve">2 </w:t>
            </w:r>
            <w:r>
              <w:rPr>
                <w:rFonts w:hint="eastAsia"/>
              </w:rPr>
              <w:t>个（连云港、泰兴）</w:t>
            </w:r>
          </w:p>
        </w:tc>
        <w:tc>
          <w:p w14:paraId="72700AE2">
            <w:pPr>
              <w:pStyle w:val="24"/>
              <w:jc w:val="left"/>
            </w:pPr>
            <w:r>
              <w:t xml:space="preserve">2 </w:t>
            </w:r>
            <w:r>
              <w:rPr>
                <w:rFonts w:hint="eastAsia"/>
              </w:rPr>
              <w:t>个</w:t>
            </w:r>
          </w:p>
        </w:tc>
        <w:tc>
          <w:p w14:paraId="49FE4EF6">
            <w:pPr>
              <w:pStyle w:val="24"/>
              <w:jc w:val="left"/>
            </w:pPr>
            <w:r>
              <w:t xml:space="preserve">2 </w:t>
            </w:r>
            <w:r>
              <w:rPr>
                <w:rFonts w:hint="eastAsia"/>
              </w:rPr>
              <w:t>个</w:t>
            </w:r>
          </w:p>
        </w:tc>
        <w:tc>
          <w:p w14:paraId="56D72F64">
            <w:pPr>
              <w:pStyle w:val="24"/>
              <w:jc w:val="left"/>
            </w:pPr>
            <w:r>
              <w:t xml:space="preserve">4 </w:t>
            </w:r>
            <w:r>
              <w:rPr>
                <w:rFonts w:hint="eastAsia"/>
              </w:rPr>
              <w:t>个（+烟台、+天津）</w:t>
            </w:r>
          </w:p>
        </w:tc>
      </w:tr>
      <w:tr w14:paraId="57292CA4">
        <w:tblPrEx>
          <w:tblCellMar>
            <w:top w:w="0" w:type="dxa"/>
            <w:left w:w="108" w:type="dxa"/>
            <w:bottom w:w="0" w:type="dxa"/>
            <w:right w:w="108" w:type="dxa"/>
          </w:tblCellMar>
        </w:tblPrEx>
        <w:tc>
          <w:p w14:paraId="4006A6AD">
            <w:pPr>
              <w:pStyle w:val="24"/>
              <w:jc w:val="left"/>
            </w:pPr>
            <w:r>
              <w:t xml:space="preserve">16 </w:t>
            </w:r>
            <w:r>
              <w:rPr>
                <w:rFonts w:hint="eastAsia"/>
              </w:rPr>
              <w:t>万</w:t>
            </w:r>
            <w:r>
              <w:t xml:space="preserve"> m³ </w:t>
            </w:r>
            <w:r>
              <w:rPr>
                <w:rFonts w:hint="eastAsia"/>
              </w:rPr>
              <w:t>级储罐</w:t>
            </w:r>
          </w:p>
        </w:tc>
        <w:tc>
          <w:p w14:paraId="1859B4E9">
            <w:pPr>
              <w:pStyle w:val="24"/>
              <w:jc w:val="left"/>
            </w:pPr>
            <w:r>
              <w:t>0</w:t>
            </w:r>
          </w:p>
        </w:tc>
        <w:tc>
          <w:p w14:paraId="551DEDFA">
            <w:pPr>
              <w:pStyle w:val="24"/>
              <w:jc w:val="left"/>
            </w:pPr>
            <w:r>
              <w:t xml:space="preserve">3 </w:t>
            </w:r>
            <w:r>
              <w:rPr>
                <w:rFonts w:hint="eastAsia"/>
              </w:rPr>
              <w:t>台（连云港卫星）</w:t>
            </w:r>
          </w:p>
        </w:tc>
        <w:tc>
          <w:p w14:paraId="0C087B18">
            <w:pPr>
              <w:pStyle w:val="24"/>
              <w:jc w:val="left"/>
            </w:pPr>
            <w:r>
              <w:t xml:space="preserve">3 </w:t>
            </w:r>
            <w:r>
              <w:rPr>
                <w:rFonts w:hint="eastAsia"/>
              </w:rPr>
              <w:t>台</w:t>
            </w:r>
          </w:p>
        </w:tc>
        <w:tc>
          <w:p w14:paraId="3B58E674">
            <w:pPr>
              <w:pStyle w:val="24"/>
              <w:jc w:val="left"/>
            </w:pPr>
            <w:r>
              <w:t xml:space="preserve">5–6 </w:t>
            </w:r>
            <w:r>
              <w:rPr>
                <w:rFonts w:hint="eastAsia"/>
              </w:rPr>
              <w:t>台（含万华</w:t>
            </w:r>
            <w:r>
              <w:t xml:space="preserve"> 2 </w:t>
            </w:r>
            <w:r>
              <w:rPr>
                <w:rFonts w:hint="eastAsia"/>
              </w:rPr>
              <w:t>台、天津</w:t>
            </w:r>
            <w:r>
              <w:t xml:space="preserve"> 1 </w:t>
            </w:r>
            <w:r>
              <w:rPr>
                <w:rFonts w:hint="eastAsia"/>
              </w:rPr>
              <w:t>台）</w:t>
            </w:r>
          </w:p>
        </w:tc>
      </w:tr>
      <w:tr w14:paraId="574E686C">
        <w:tblPrEx>
          <w:tblCellMar>
            <w:top w:w="0" w:type="dxa"/>
            <w:left w:w="108" w:type="dxa"/>
            <w:bottom w:w="0" w:type="dxa"/>
            <w:right w:w="108" w:type="dxa"/>
          </w:tblCellMar>
        </w:tblPrEx>
        <w:tc>
          <w:p w14:paraId="5540E363">
            <w:pPr>
              <w:pStyle w:val="24"/>
              <w:jc w:val="left"/>
            </w:pPr>
            <w:r>
              <w:rPr>
                <w:rFonts w:hint="eastAsia"/>
              </w:rPr>
              <w:t>储罐合计容积</w:t>
            </w:r>
          </w:p>
        </w:tc>
        <w:tc>
          <w:p w14:paraId="6343130A">
            <w:pPr>
              <w:pStyle w:val="24"/>
              <w:jc w:val="left"/>
            </w:pPr>
            <w:r>
              <w:rPr>
                <w:rFonts w:hint="eastAsia"/>
              </w:rPr>
              <w:t>约</w:t>
            </w:r>
            <w:r>
              <w:t xml:space="preserve"> 60 </w:t>
            </w:r>
            <w:r>
              <w:rPr>
                <w:rFonts w:hint="eastAsia"/>
              </w:rPr>
              <w:t>万</w:t>
            </w:r>
            <w:r>
              <w:t xml:space="preserve"> m³</w:t>
            </w:r>
          </w:p>
        </w:tc>
        <w:tc>
          <w:p w14:paraId="49B4BB37">
            <w:pPr>
              <w:pStyle w:val="24"/>
              <w:jc w:val="left"/>
            </w:pPr>
            <w:r>
              <w:rPr>
                <w:rFonts w:hint="eastAsia"/>
              </w:rPr>
              <w:t>约</w:t>
            </w:r>
            <w:r>
              <w:t xml:space="preserve"> 108 </w:t>
            </w:r>
            <w:r>
              <w:rPr>
                <w:rFonts w:hint="eastAsia"/>
              </w:rPr>
              <w:t>万</w:t>
            </w:r>
            <w:r>
              <w:t xml:space="preserve"> m³</w:t>
            </w:r>
          </w:p>
        </w:tc>
        <w:tc>
          <w:p w14:paraId="12AAA262">
            <w:pPr>
              <w:pStyle w:val="24"/>
              <w:jc w:val="left"/>
            </w:pPr>
            <w:r>
              <w:rPr>
                <w:rFonts w:hint="eastAsia"/>
              </w:rPr>
              <w:t>约</w:t>
            </w:r>
            <w:r>
              <w:t xml:space="preserve"> 108 </w:t>
            </w:r>
            <w:r>
              <w:rPr>
                <w:rFonts w:hint="eastAsia"/>
              </w:rPr>
              <w:t>万</w:t>
            </w:r>
            <w:r>
              <w:t xml:space="preserve"> m³</w:t>
            </w:r>
          </w:p>
        </w:tc>
        <w:tc>
          <w:p w14:paraId="2976A987">
            <w:pPr>
              <w:pStyle w:val="24"/>
              <w:jc w:val="left"/>
            </w:pPr>
            <w:r>
              <w:rPr>
                <w:rFonts w:hint="eastAsia"/>
              </w:rPr>
              <w:t>约</w:t>
            </w:r>
            <w:r>
              <w:t xml:space="preserve"> 156 </w:t>
            </w:r>
            <w:r>
              <w:rPr>
                <w:rFonts w:hint="eastAsia"/>
              </w:rPr>
              <w:t>万</w:t>
            </w:r>
            <w:r>
              <w:t xml:space="preserve"> m³</w:t>
            </w:r>
          </w:p>
        </w:tc>
      </w:tr>
    </w:tbl>
    <w:p w14:paraId="0188BCEE">
      <w:pPr>
        <w:pStyle w:val="13"/>
      </w:pPr>
      <w:r>
        <w:rPr>
          <w:rFonts w:hint="eastAsia"/>
          <w:b/>
          <w:bCs/>
        </w:rPr>
        <w:t>关键趋势</w:t>
      </w:r>
      <w:r>
        <w:rPr>
          <w:rFonts w:hint="eastAsia"/>
        </w:rPr>
        <w:t>：16</w:t>
      </w:r>
      <w:r>
        <w:t xml:space="preserve"> </w:t>
      </w:r>
      <w:r>
        <w:rPr>
          <w:rFonts w:hint="eastAsia"/>
        </w:rPr>
        <w:t>万</w:t>
      </w:r>
      <w:r>
        <w:t xml:space="preserve"> m³ </w:t>
      </w:r>
      <w:r>
        <w:rPr>
          <w:rFonts w:hint="eastAsia"/>
        </w:rPr>
        <w:t>级储罐成为新建项目标配，单罐一次可接满一艘</w:t>
      </w:r>
      <w:r>
        <w:t xml:space="preserve"> 99,000 m³ </w:t>
      </w:r>
      <w:r>
        <w:rPr>
          <w:rFonts w:hint="eastAsia"/>
        </w:rPr>
        <w:t>VLEC，是码头吞吐效率的核心瓶颈。码头也为乙烷贸易增长提供保证。</w:t>
      </w:r>
    </w:p>
    <w:bookmarkEnd w:id="55"/>
    <w:p w14:paraId="665C95C2">
      <w:pPr>
        <w:pStyle w:val="5"/>
      </w:pPr>
      <w:bookmarkStart w:id="56" w:name="三中美乙烷储罐能力数据"/>
      <w:r>
        <w:rPr>
          <w:rFonts w:hint="eastAsia"/>
        </w:rPr>
        <w:t>三、中美乙烷储罐能力数据</w:t>
      </w:r>
    </w:p>
    <w:p w14:paraId="735CD7B5">
      <w:pPr>
        <w:pStyle w:val="23"/>
      </w:pPr>
      <w:r>
        <w:rPr>
          <w:rFonts w:hint="eastAsia"/>
        </w:rPr>
        <w:t>美方侧（出口端）</w:t>
      </w:r>
    </w:p>
    <w:p w14:paraId="59CBDE50">
      <w:pPr>
        <w:pStyle w:val="24"/>
        <w:numPr>
          <w:ilvl w:val="0"/>
          <w:numId w:val="1"/>
        </w:numPr>
      </w:pPr>
      <w:r>
        <w:rPr>
          <w:rFonts w:hint="eastAsia"/>
        </w:rPr>
        <w:t>配套逻辑：新建出口终端配建超大型双层绝热低温储罐，单罐容量数万</w:t>
      </w:r>
      <w:r>
        <w:t xml:space="preserve"> m³ </w:t>
      </w:r>
      <w:r>
        <w:rPr>
          <w:rFonts w:hint="eastAsia"/>
        </w:rPr>
        <w:t>级。</w:t>
      </w:r>
    </w:p>
    <w:p w14:paraId="4BDFAEF1">
      <w:pPr>
        <w:pStyle w:val="24"/>
        <w:numPr>
          <w:ilvl w:val="0"/>
          <w:numId w:val="1"/>
        </w:numPr>
      </w:pPr>
      <w:r>
        <w:rPr>
          <w:rFonts w:hint="eastAsia"/>
        </w:rPr>
        <w:t>关键节点：Neches</w:t>
      </w:r>
      <w:r>
        <w:t xml:space="preserve"> River </w:t>
      </w:r>
      <w:r>
        <w:rPr>
          <w:rFonts w:hint="eastAsia"/>
        </w:rPr>
        <w:t>一期配套</w:t>
      </w:r>
      <w:r>
        <w:t xml:space="preserve"> </w:t>
      </w:r>
      <w:r>
        <w:rPr>
          <w:b/>
          <w:bCs/>
        </w:rPr>
        <w:t xml:space="preserve">5 </w:t>
      </w:r>
      <w:r>
        <w:rPr>
          <w:rFonts w:hint="eastAsia"/>
          <w:b/>
          <w:bCs/>
        </w:rPr>
        <w:t>万吨</w:t>
      </w:r>
      <w:r>
        <w:t xml:space="preserve"> </w:t>
      </w:r>
      <w:r>
        <w:rPr>
          <w:rFonts w:hint="eastAsia"/>
        </w:rPr>
        <w:t>储罐（2025</w:t>
      </w:r>
      <w:r>
        <w:t xml:space="preserve"> </w:t>
      </w:r>
      <w:r>
        <w:rPr>
          <w:rFonts w:hint="eastAsia"/>
        </w:rPr>
        <w:t>年建成）。</w:t>
      </w:r>
    </w:p>
    <w:p w14:paraId="71AB927F">
      <w:pPr>
        <w:pStyle w:val="24"/>
        <w:numPr>
          <w:ilvl w:val="0"/>
          <w:numId w:val="1"/>
        </w:numPr>
      </w:pPr>
      <w:r>
        <w:rPr>
          <w:rFonts w:hint="eastAsia"/>
        </w:rPr>
        <w:t>数据缺口：美方企业通常不单独公布乙烷储罐总容积。</w:t>
      </w:r>
    </w:p>
    <w:p w14:paraId="1E4408CF">
      <w:pPr>
        <w:pStyle w:val="23"/>
      </w:pPr>
      <w:r>
        <w:rPr>
          <w:rFonts w:hint="eastAsia"/>
        </w:rPr>
        <w:t>中方侧（接货端）</w:t>
      </w:r>
    </w:p>
    <w:p w14:paraId="6DB93C66">
      <w:pPr>
        <w:pStyle w:val="24"/>
        <w:numPr>
          <w:ilvl w:val="0"/>
          <w:numId w:val="1"/>
        </w:numPr>
      </w:pPr>
      <w:r>
        <w:rPr>
          <w:rFonts w:hint="eastAsia"/>
          <w:b/>
          <w:bCs/>
        </w:rPr>
        <w:t>万华化学烟台</w:t>
      </w:r>
      <w:r>
        <w:rPr>
          <w:b/>
          <w:bCs/>
        </w:rPr>
        <w:t xml:space="preserve"> 2 </w:t>
      </w:r>
      <w:r>
        <w:rPr>
          <w:rFonts w:hint="eastAsia"/>
          <w:b/>
          <w:bCs/>
        </w:rPr>
        <w:t>台</w:t>
      </w:r>
      <w:r>
        <w:rPr>
          <w:b/>
          <w:bCs/>
        </w:rPr>
        <w:t xml:space="preserve"> 16 </w:t>
      </w:r>
      <w:r>
        <w:rPr>
          <w:rFonts w:hint="eastAsia"/>
          <w:b/>
          <w:bCs/>
        </w:rPr>
        <w:t>万</w:t>
      </w:r>
      <w:r>
        <w:rPr>
          <w:b/>
          <w:bCs/>
        </w:rPr>
        <w:t xml:space="preserve"> m³</w:t>
      </w:r>
      <w:r>
        <w:rPr>
          <w:rFonts w:hint="eastAsia"/>
        </w:rPr>
        <w:t>（2025.04</w:t>
      </w:r>
      <w:r>
        <w:t xml:space="preserve"> </w:t>
      </w:r>
      <w:r>
        <w:rPr>
          <w:rFonts w:hint="eastAsia"/>
        </w:rPr>
        <w:t>投运）：单罐内壁直径</w:t>
      </w:r>
      <w:r>
        <w:t xml:space="preserve"> 82 </w:t>
      </w:r>
      <w:r>
        <w:rPr>
          <w:rFonts w:hint="eastAsia"/>
        </w:rPr>
        <w:t>米，拱顶重</w:t>
      </w:r>
      <w:r>
        <w:t xml:space="preserve"> 657.73 </w:t>
      </w:r>
      <w:r>
        <w:rPr>
          <w:rFonts w:hint="eastAsia"/>
        </w:rPr>
        <w:t>吨，抬升高度</w:t>
      </w:r>
      <w:r>
        <w:t xml:space="preserve"> 36.86 </w:t>
      </w:r>
      <w:r>
        <w:rPr>
          <w:rFonts w:hint="eastAsia"/>
        </w:rPr>
        <w:t>米，刷新同类超大型低温罐工期纪录。</w:t>
      </w:r>
    </w:p>
    <w:p w14:paraId="51134905">
      <w:pPr>
        <w:pStyle w:val="24"/>
        <w:numPr>
          <w:ilvl w:val="0"/>
          <w:numId w:val="1"/>
        </w:numPr>
      </w:pPr>
      <w:r>
        <w:rPr>
          <w:rFonts w:hint="eastAsia"/>
          <w:b/>
          <w:bCs/>
        </w:rPr>
        <w:t>卫星石化连云港</w:t>
      </w:r>
      <w:r>
        <w:rPr>
          <w:b/>
          <w:bCs/>
        </w:rPr>
        <w:t xml:space="preserve"> 3 </w:t>
      </w:r>
      <w:r>
        <w:rPr>
          <w:rFonts w:hint="eastAsia"/>
          <w:b/>
          <w:bCs/>
        </w:rPr>
        <w:t>台</w:t>
      </w:r>
      <w:r>
        <w:rPr>
          <w:b/>
          <w:bCs/>
        </w:rPr>
        <w:t xml:space="preserve"> 16 </w:t>
      </w:r>
      <w:r>
        <w:rPr>
          <w:rFonts w:hint="eastAsia"/>
          <w:b/>
          <w:bCs/>
        </w:rPr>
        <w:t>万</w:t>
      </w:r>
      <w:r>
        <w:rPr>
          <w:b/>
          <w:bCs/>
        </w:rPr>
        <w:t xml:space="preserve"> m³</w:t>
      </w:r>
      <w:r>
        <w:rPr>
          <w:rFonts w:hint="eastAsia"/>
        </w:rPr>
        <w:t>：合计</w:t>
      </w:r>
      <w:r>
        <w:t xml:space="preserve"> 48 </w:t>
      </w:r>
      <w:r>
        <w:rPr>
          <w:rFonts w:hint="eastAsia"/>
        </w:rPr>
        <w:t>万</w:t>
      </w:r>
      <w:r>
        <w:t xml:space="preserve"> </w:t>
      </w:r>
      <w:r>
        <w:rPr>
          <w:rFonts w:hint="eastAsia"/>
        </w:rPr>
        <w:t>m³，是国内最早</w:t>
      </w:r>
      <w:r>
        <w:t xml:space="preserve"> 16 </w:t>
      </w:r>
      <w:r>
        <w:rPr>
          <w:rFonts w:hint="eastAsia"/>
        </w:rPr>
        <w:t>万</w:t>
      </w:r>
      <w:r>
        <w:t xml:space="preserve"> m³ </w:t>
      </w:r>
      <w:r>
        <w:rPr>
          <w:rFonts w:hint="eastAsia"/>
        </w:rPr>
        <w:t>级储罐群。</w:t>
      </w:r>
    </w:p>
    <w:p w14:paraId="43082FB4">
      <w:pPr>
        <w:pStyle w:val="24"/>
        <w:numPr>
          <w:ilvl w:val="0"/>
          <w:numId w:val="1"/>
        </w:numPr>
      </w:pPr>
      <w:r>
        <w:rPr>
          <w:rFonts w:hint="eastAsia"/>
          <w:b/>
          <w:bCs/>
        </w:rPr>
        <w:t>新浦化学泰兴</w:t>
      </w:r>
      <w:r>
        <w:rPr>
          <w:b/>
          <w:bCs/>
        </w:rPr>
        <w:t xml:space="preserve"> 2 </w:t>
      </w:r>
      <w:r>
        <w:rPr>
          <w:rFonts w:hint="eastAsia"/>
          <w:b/>
          <w:bCs/>
        </w:rPr>
        <w:t>台</w:t>
      </w:r>
      <w:r>
        <w:rPr>
          <w:b/>
          <w:bCs/>
        </w:rPr>
        <w:t xml:space="preserve"> 12 </w:t>
      </w:r>
      <w:r>
        <w:rPr>
          <w:rFonts w:hint="eastAsia"/>
          <w:b/>
          <w:bCs/>
        </w:rPr>
        <w:t>万</w:t>
      </w:r>
      <w:r>
        <w:rPr>
          <w:b/>
          <w:bCs/>
        </w:rPr>
        <w:t xml:space="preserve"> m³</w:t>
      </w:r>
      <w:r>
        <w:rPr>
          <w:rFonts w:hint="eastAsia"/>
        </w:rPr>
        <w:t>：国内首个大型低温乙烷接收站（2017</w:t>
      </w:r>
      <w:r>
        <w:t xml:space="preserve"> </w:t>
      </w:r>
      <w:r>
        <w:rPr>
          <w:rFonts w:hint="eastAsia"/>
        </w:rPr>
        <w:t>年）。</w:t>
      </w:r>
    </w:p>
    <w:p w14:paraId="594852F9">
      <w:pPr>
        <w:pStyle w:val="24"/>
        <w:numPr>
          <w:ilvl w:val="0"/>
          <w:numId w:val="1"/>
        </w:numPr>
      </w:pPr>
      <w:r>
        <w:rPr>
          <w:rFonts w:hint="eastAsia"/>
          <w:b/>
          <w:bCs/>
        </w:rPr>
        <w:t>天津南港乙烯</w:t>
      </w:r>
      <w:r>
        <w:rPr>
          <w:b/>
          <w:bCs/>
        </w:rPr>
        <w:t xml:space="preserve"> 1 </w:t>
      </w:r>
      <w:r>
        <w:rPr>
          <w:rFonts w:hint="eastAsia"/>
          <w:b/>
          <w:bCs/>
        </w:rPr>
        <w:t>台</w:t>
      </w:r>
      <w:r>
        <w:rPr>
          <w:b/>
          <w:bCs/>
        </w:rPr>
        <w:t xml:space="preserve"> 16 </w:t>
      </w:r>
      <w:r>
        <w:rPr>
          <w:rFonts w:hint="eastAsia"/>
          <w:b/>
          <w:bCs/>
        </w:rPr>
        <w:t>万</w:t>
      </w:r>
      <w:r>
        <w:rPr>
          <w:b/>
          <w:bCs/>
        </w:rPr>
        <w:t xml:space="preserve"> m³</w:t>
      </w:r>
      <w:r>
        <w:rPr>
          <w:rFonts w:hint="eastAsia"/>
        </w:rPr>
        <w:t>（2024.12</w:t>
      </w:r>
      <w:r>
        <w:t xml:space="preserve"> </w:t>
      </w:r>
      <w:r>
        <w:rPr>
          <w:rFonts w:hint="eastAsia"/>
        </w:rPr>
        <w:t>顶升，2025</w:t>
      </w:r>
      <w:r>
        <w:t xml:space="preserve"> </w:t>
      </w:r>
      <w:r>
        <w:rPr>
          <w:rFonts w:hint="eastAsia"/>
        </w:rPr>
        <w:t>年内投运）：服务天津</w:t>
      </w:r>
      <w:r>
        <w:t xml:space="preserve"> 120 </w:t>
      </w:r>
      <w:r>
        <w:rPr>
          <w:rFonts w:hint="eastAsia"/>
        </w:rPr>
        <w:t>万吨/年乙烯项目。</w:t>
      </w:r>
    </w:p>
    <w:p w14:paraId="6D756246">
      <w:pPr>
        <w:pStyle w:val="24"/>
        <w:numPr>
          <w:ilvl w:val="0"/>
          <w:numId w:val="1"/>
        </w:numPr>
      </w:pPr>
      <w:r>
        <w:rPr>
          <w:rFonts w:hint="eastAsia"/>
        </w:rPr>
        <w:t>储罐建设周期约</w:t>
      </w:r>
      <w:r>
        <w:t xml:space="preserve"> </w:t>
      </w:r>
      <w:r>
        <w:rPr>
          <w:b/>
          <w:bCs/>
        </w:rPr>
        <w:t xml:space="preserve">24–30 </w:t>
      </w:r>
      <w:r>
        <w:rPr>
          <w:rFonts w:hint="eastAsia"/>
          <w:b/>
          <w:bCs/>
        </w:rPr>
        <w:t>个月</w:t>
      </w:r>
      <w:r>
        <w:rPr>
          <w:rFonts w:hint="eastAsia"/>
        </w:rPr>
        <w:t>（含气顶升），单罐一次可接满一艘</w:t>
      </w:r>
      <w:r>
        <w:t xml:space="preserve"> 99,000 m³ VLEC。</w:t>
      </w:r>
    </w:p>
    <w:p w14:paraId="7953CCC0">
      <w:pPr>
        <w:pStyle w:val="23"/>
      </w:pPr>
      <w:r>
        <w:rPr>
          <w:rFonts w:hint="eastAsia"/>
        </w:rPr>
        <w:t>中国侧储罐</w:t>
      </w:r>
      <w:r>
        <w:t xml:space="preserve"> 2026 </w:t>
      </w:r>
      <w:r>
        <w:rPr>
          <w:rFonts w:hint="eastAsia"/>
        </w:rPr>
        <w:t>年中期投运进展（截至</w:t>
      </w:r>
      <w:r>
        <w:t xml:space="preserve"> 2026 </w:t>
      </w:r>
      <w:r>
        <w:rPr>
          <w:rFonts w:hint="eastAsia"/>
        </w:rPr>
        <w:t>年</w:t>
      </w:r>
      <w:r>
        <w:t xml:space="preserve"> 7 </w:t>
      </w:r>
      <w:r>
        <w:rPr>
          <w:rFonts w:hint="eastAsia"/>
        </w:rPr>
        <w:t>月）</w:t>
      </w:r>
    </w:p>
    <w:tbl>
      <w:tblPr>
        <w:tblStyle w:val="41"/>
        <w:tblW w:w="0" w:type="auto"/>
        <w:tblInd w:w="0" w:type="dxa"/>
        <w:tblLayout w:type="autofit"/>
        <w:tblCellMar>
          <w:top w:w="0" w:type="dxa"/>
          <w:left w:w="108" w:type="dxa"/>
          <w:bottom w:w="0" w:type="dxa"/>
          <w:right w:w="108" w:type="dxa"/>
        </w:tblCellMar>
      </w:tblPr>
      <w:tblGrid>
        <w:gridCol w:w="2347"/>
        <w:gridCol w:w="1936"/>
        <w:gridCol w:w="2387"/>
        <w:gridCol w:w="2186"/>
      </w:tblGrid>
      <w:tr w14:paraId="1CDDDCC7">
        <w:tblPrEx>
          <w:tblCellMar>
            <w:top w:w="0" w:type="dxa"/>
            <w:left w:w="108" w:type="dxa"/>
            <w:bottom w:w="0" w:type="dxa"/>
            <w:right w:w="108" w:type="dxa"/>
          </w:tblCellMar>
        </w:tblPrEx>
        <w:trPr>
          <w:tblHeader/>
        </w:trPr>
        <w:tc>
          <w:p w14:paraId="6FF551F6">
            <w:pPr>
              <w:pStyle w:val="24"/>
              <w:jc w:val="left"/>
            </w:pPr>
            <w:r>
              <w:rPr>
                <w:rFonts w:hint="eastAsia"/>
              </w:rPr>
              <w:t>项目</w:t>
            </w:r>
          </w:p>
        </w:tc>
        <w:tc>
          <w:p w14:paraId="35E09ABC">
            <w:pPr>
              <w:pStyle w:val="24"/>
              <w:jc w:val="left"/>
            </w:pPr>
            <w:r>
              <w:rPr>
                <w:rFonts w:hint="eastAsia"/>
              </w:rPr>
              <w:t>储罐配置</w:t>
            </w:r>
          </w:p>
        </w:tc>
        <w:tc>
          <w:p w14:paraId="2E717375">
            <w:pPr>
              <w:pStyle w:val="24"/>
              <w:jc w:val="left"/>
            </w:pPr>
            <w:r>
              <w:rPr>
                <w:rFonts w:hint="eastAsia"/>
              </w:rPr>
              <w:t>投运时间</w:t>
            </w:r>
          </w:p>
        </w:tc>
        <w:tc>
          <w:p w14:paraId="3020C97A">
            <w:pPr>
              <w:pStyle w:val="24"/>
              <w:jc w:val="left"/>
            </w:pPr>
            <w:r>
              <w:rPr>
                <w:rFonts w:hint="eastAsia"/>
              </w:rPr>
              <w:t>备注</w:t>
            </w:r>
          </w:p>
        </w:tc>
      </w:tr>
      <w:tr w14:paraId="3D072E0F">
        <w:tblPrEx>
          <w:tblCellMar>
            <w:top w:w="0" w:type="dxa"/>
            <w:left w:w="108" w:type="dxa"/>
            <w:bottom w:w="0" w:type="dxa"/>
            <w:right w:w="108" w:type="dxa"/>
          </w:tblCellMar>
        </w:tblPrEx>
        <w:tc>
          <w:p w14:paraId="462A3D16">
            <w:pPr>
              <w:pStyle w:val="24"/>
              <w:jc w:val="left"/>
            </w:pPr>
            <w:r>
              <w:rPr>
                <w:rFonts w:hint="eastAsia"/>
              </w:rPr>
              <w:t>万华化学烟台（西港）</w:t>
            </w:r>
          </w:p>
        </w:tc>
        <w:tc>
          <w:p w14:paraId="4E1E039E">
            <w:pPr>
              <w:pStyle w:val="24"/>
              <w:jc w:val="left"/>
            </w:pPr>
            <w:r>
              <w:t xml:space="preserve">2×16 </w:t>
            </w:r>
            <w:r>
              <w:rPr>
                <w:rFonts w:hint="eastAsia"/>
              </w:rPr>
              <w:t>万</w:t>
            </w:r>
            <w:r>
              <w:t xml:space="preserve"> m³</w:t>
            </w:r>
          </w:p>
        </w:tc>
        <w:tc>
          <w:p w14:paraId="0CA72E1F">
            <w:pPr>
              <w:pStyle w:val="24"/>
              <w:jc w:val="left"/>
            </w:pPr>
            <w:r>
              <w:rPr>
                <w:b/>
                <w:bCs/>
              </w:rPr>
              <w:t xml:space="preserve">2025.04 </w:t>
            </w:r>
            <w:r>
              <w:rPr>
                <w:rFonts w:hint="eastAsia"/>
                <w:b/>
                <w:bCs/>
              </w:rPr>
              <w:t>已投运</w:t>
            </w:r>
          </w:p>
        </w:tc>
        <w:tc>
          <w:p w14:paraId="2C768AB1">
            <w:pPr>
              <w:pStyle w:val="24"/>
              <w:jc w:val="left"/>
            </w:pPr>
            <w:r>
              <w:rPr>
                <w:rFonts w:hint="eastAsia"/>
              </w:rPr>
              <w:t>截至</w:t>
            </w:r>
            <w:r>
              <w:t xml:space="preserve"> 2026.07 </w:t>
            </w:r>
            <w:r>
              <w:rPr>
                <w:rFonts w:hint="eastAsia"/>
              </w:rPr>
              <w:t>已运行</w:t>
            </w:r>
            <w:r>
              <w:t xml:space="preserve"> 15 </w:t>
            </w:r>
            <w:r>
              <w:rPr>
                <w:rFonts w:hint="eastAsia"/>
              </w:rPr>
              <w:t>个月</w:t>
            </w:r>
          </w:p>
        </w:tc>
      </w:tr>
      <w:tr w14:paraId="59D9E4A5">
        <w:tblPrEx>
          <w:tblCellMar>
            <w:top w:w="0" w:type="dxa"/>
            <w:left w:w="108" w:type="dxa"/>
            <w:bottom w:w="0" w:type="dxa"/>
            <w:right w:w="108" w:type="dxa"/>
          </w:tblCellMar>
        </w:tblPrEx>
        <w:tc>
          <w:p w14:paraId="22244AF8">
            <w:pPr>
              <w:pStyle w:val="24"/>
              <w:jc w:val="left"/>
            </w:pPr>
            <w:r>
              <w:rPr>
                <w:rFonts w:hint="eastAsia"/>
              </w:rPr>
              <w:t>天津南港乙烯</w:t>
            </w:r>
          </w:p>
        </w:tc>
        <w:tc>
          <w:p w14:paraId="18BD299D">
            <w:pPr>
              <w:pStyle w:val="24"/>
              <w:jc w:val="left"/>
            </w:pPr>
            <w:r>
              <w:t xml:space="preserve">1×16 </w:t>
            </w:r>
            <w:r>
              <w:rPr>
                <w:rFonts w:hint="eastAsia"/>
              </w:rPr>
              <w:t>万</w:t>
            </w:r>
            <w:r>
              <w:t xml:space="preserve"> m³</w:t>
            </w:r>
          </w:p>
        </w:tc>
        <w:tc>
          <w:p w14:paraId="2D30A262">
            <w:pPr>
              <w:pStyle w:val="24"/>
              <w:jc w:val="left"/>
            </w:pPr>
            <w:r>
              <w:rPr>
                <w:b/>
                <w:bCs/>
              </w:rPr>
              <w:t xml:space="preserve">2024.12 </w:t>
            </w:r>
            <w:r>
              <w:rPr>
                <w:rFonts w:hint="eastAsia"/>
                <w:b/>
                <w:bCs/>
              </w:rPr>
              <w:t>顶升</w:t>
            </w:r>
            <w:r>
              <w:rPr>
                <w:b/>
                <w:bCs/>
              </w:rPr>
              <w:t xml:space="preserve"> → 2025 </w:t>
            </w:r>
            <w:r>
              <w:rPr>
                <w:rFonts w:hint="eastAsia"/>
                <w:b/>
                <w:bCs/>
              </w:rPr>
              <w:t>年内投运</w:t>
            </w:r>
          </w:p>
        </w:tc>
        <w:tc>
          <w:p w14:paraId="59D28902">
            <w:pPr>
              <w:pStyle w:val="24"/>
              <w:jc w:val="left"/>
            </w:pPr>
            <w:r>
              <w:rPr>
                <w:rFonts w:hint="eastAsia"/>
              </w:rPr>
              <w:t>服务天津</w:t>
            </w:r>
            <w:r>
              <w:t xml:space="preserve"> 120 </w:t>
            </w:r>
            <w:r>
              <w:rPr>
                <w:rFonts w:hint="eastAsia"/>
              </w:rPr>
              <w:t>万吨乙烯项目</w:t>
            </w:r>
          </w:p>
        </w:tc>
      </w:tr>
      <w:tr w14:paraId="2F39CCBB">
        <w:tblPrEx>
          <w:tblCellMar>
            <w:top w:w="0" w:type="dxa"/>
            <w:left w:w="108" w:type="dxa"/>
            <w:bottom w:w="0" w:type="dxa"/>
            <w:right w:w="108" w:type="dxa"/>
          </w:tblCellMar>
        </w:tblPrEx>
        <w:tc>
          <w:p w14:paraId="76F89439">
            <w:pPr>
              <w:pStyle w:val="24"/>
              <w:jc w:val="left"/>
            </w:pPr>
            <w:r>
              <w:rPr>
                <w:rFonts w:hint="eastAsia"/>
              </w:rPr>
              <w:t>卫星化学</w:t>
            </w:r>
            <w:r>
              <w:t xml:space="preserve"> </w:t>
            </w:r>
            <w:r>
              <w:rPr>
                <w:rFonts w:hint="eastAsia"/>
              </w:rPr>
              <w:t>α-烯烃一阶段（连云港）</w:t>
            </w:r>
          </w:p>
        </w:tc>
        <w:tc>
          <w:p w14:paraId="75F9089D">
            <w:pPr>
              <w:pStyle w:val="24"/>
              <w:jc w:val="left"/>
            </w:pPr>
            <w:r>
              <w:rPr>
                <w:rFonts w:hint="eastAsia"/>
              </w:rPr>
              <w:t>配套</w:t>
            </w:r>
            <w:r>
              <w:t xml:space="preserve"> LNG </w:t>
            </w:r>
            <w:r>
              <w:rPr>
                <w:rFonts w:hint="eastAsia"/>
              </w:rPr>
              <w:t>储罐</w:t>
            </w:r>
            <w:r>
              <w:t xml:space="preserve"> + </w:t>
            </w:r>
            <w:r>
              <w:rPr>
                <w:rFonts w:hint="eastAsia"/>
              </w:rPr>
              <w:t>乙烷接卸</w:t>
            </w:r>
          </w:p>
        </w:tc>
        <w:tc>
          <w:p w14:paraId="56EF7A2D">
            <w:pPr>
              <w:pStyle w:val="24"/>
              <w:jc w:val="left"/>
            </w:pPr>
            <w:r>
              <w:rPr>
                <w:b/>
                <w:bCs/>
              </w:rPr>
              <w:t xml:space="preserve">2026.01 </w:t>
            </w:r>
            <w:r>
              <w:rPr>
                <w:rFonts w:hint="eastAsia"/>
                <w:b/>
                <w:bCs/>
              </w:rPr>
              <w:t>投产</w:t>
            </w:r>
          </w:p>
        </w:tc>
        <w:tc>
          <w:p w14:paraId="4B587E0F">
            <w:pPr>
              <w:pStyle w:val="24"/>
              <w:jc w:val="left"/>
            </w:pPr>
            <w:r>
              <w:rPr>
                <w:rFonts w:hint="eastAsia"/>
              </w:rPr>
              <w:t>一阶段</w:t>
            </w:r>
            <w:r>
              <w:t xml:space="preserve"> 6 </w:t>
            </w:r>
            <w:r>
              <w:rPr>
                <w:rFonts w:hint="eastAsia"/>
              </w:rPr>
              <w:t>艘</w:t>
            </w:r>
            <w:r>
              <w:t xml:space="preserve"> VLEC </w:t>
            </w:r>
            <w:r>
              <w:rPr>
                <w:rFonts w:hint="eastAsia"/>
              </w:rPr>
              <w:t>同步交付</w:t>
            </w:r>
          </w:p>
        </w:tc>
      </w:tr>
      <w:tr w14:paraId="39BD43D6">
        <w:tblPrEx>
          <w:tblCellMar>
            <w:top w:w="0" w:type="dxa"/>
            <w:left w:w="108" w:type="dxa"/>
            <w:bottom w:w="0" w:type="dxa"/>
            <w:right w:w="108" w:type="dxa"/>
          </w:tblCellMar>
        </w:tblPrEx>
        <w:tc>
          <w:p w14:paraId="6388BE98">
            <w:pPr>
              <w:pStyle w:val="24"/>
              <w:jc w:val="left"/>
            </w:pPr>
            <w:r>
              <w:rPr>
                <w:rFonts w:hint="eastAsia"/>
              </w:rPr>
              <w:t>卫星化学</w:t>
            </w:r>
            <w:r>
              <w:t xml:space="preserve"> </w:t>
            </w:r>
            <w:r>
              <w:rPr>
                <w:rFonts w:hint="eastAsia"/>
              </w:rPr>
              <w:t>α-烯烃二阶段</w:t>
            </w:r>
          </w:p>
        </w:tc>
        <w:tc>
          <w:p w14:paraId="7875577C">
            <w:pPr>
              <w:pStyle w:val="24"/>
              <w:jc w:val="left"/>
            </w:pPr>
            <w:r>
              <w:rPr>
                <w:rFonts w:hint="eastAsia"/>
              </w:rPr>
              <w:t>配套储罐</w:t>
            </w:r>
          </w:p>
        </w:tc>
        <w:tc>
          <w:p w14:paraId="1A1246E2">
            <w:pPr>
              <w:pStyle w:val="24"/>
              <w:jc w:val="left"/>
            </w:pPr>
            <w:r>
              <w:t xml:space="preserve">2026 </w:t>
            </w:r>
            <w:r>
              <w:rPr>
                <w:rFonts w:hint="eastAsia"/>
              </w:rPr>
              <w:t>年底建成</w:t>
            </w:r>
          </w:p>
        </w:tc>
        <w:tc>
          <w:p w14:paraId="5D485C88">
            <w:pPr>
              <w:pStyle w:val="24"/>
              <w:jc w:val="left"/>
            </w:pPr>
            <w:r>
              <w:rPr>
                <w:rFonts w:hint="eastAsia"/>
              </w:rPr>
              <w:t>二阶段</w:t>
            </w:r>
            <w:r>
              <w:t xml:space="preserve"> 8 </w:t>
            </w:r>
            <w:r>
              <w:rPr>
                <w:rFonts w:hint="eastAsia"/>
              </w:rPr>
              <w:t>艘</w:t>
            </w:r>
            <w:r>
              <w:t xml:space="preserve"> ULEC </w:t>
            </w:r>
            <w:r>
              <w:rPr>
                <w:rFonts w:hint="eastAsia"/>
              </w:rPr>
              <w:t>在建</w:t>
            </w:r>
          </w:p>
        </w:tc>
      </w:tr>
      <w:tr w14:paraId="4134C396">
        <w:tblPrEx>
          <w:tblCellMar>
            <w:top w:w="0" w:type="dxa"/>
            <w:left w:w="108" w:type="dxa"/>
            <w:bottom w:w="0" w:type="dxa"/>
            <w:right w:w="108" w:type="dxa"/>
          </w:tblCellMar>
        </w:tblPrEx>
        <w:tc>
          <w:p w14:paraId="5BFBA87E">
            <w:pPr>
              <w:pStyle w:val="24"/>
              <w:jc w:val="left"/>
            </w:pPr>
            <w:r>
              <w:rPr>
                <w:rFonts w:hint="eastAsia"/>
              </w:rPr>
              <w:t>连云港荣泰五期</w:t>
            </w:r>
          </w:p>
        </w:tc>
        <w:tc>
          <w:p w14:paraId="79950762">
            <w:pPr>
              <w:pStyle w:val="24"/>
              <w:jc w:val="left"/>
            </w:pPr>
            <w:r>
              <w:t xml:space="preserve">1×12 </w:t>
            </w:r>
            <w:r>
              <w:rPr>
                <w:rFonts w:hint="eastAsia"/>
              </w:rPr>
              <w:t>万</w:t>
            </w:r>
            <w:r>
              <w:t xml:space="preserve"> m³</w:t>
            </w:r>
          </w:p>
        </w:tc>
        <w:tc>
          <w:p w14:paraId="410B1D56">
            <w:pPr>
              <w:pStyle w:val="24"/>
              <w:jc w:val="left"/>
            </w:pPr>
            <w:r>
              <w:rPr>
                <w:rFonts w:hint="eastAsia"/>
              </w:rPr>
              <w:t>在建/规划</w:t>
            </w:r>
          </w:p>
        </w:tc>
        <w:tc>
          <w:p w14:paraId="57B6598B">
            <w:pPr>
              <w:pStyle w:val="24"/>
              <w:jc w:val="left"/>
            </w:pPr>
            <w:r>
              <w:rPr>
                <w:rFonts w:hint="eastAsia"/>
              </w:rPr>
              <w:t>卫星系延展</w:t>
            </w:r>
          </w:p>
        </w:tc>
      </w:tr>
    </w:tbl>
    <w:p w14:paraId="1C7392CF">
      <w:pPr>
        <w:pStyle w:val="13"/>
      </w:pPr>
      <w:r>
        <w:rPr>
          <w:rFonts w:hint="eastAsia"/>
          <w:b/>
          <w:bCs/>
        </w:rPr>
        <w:t>关键观察</w:t>
      </w:r>
      <w:r>
        <w:rPr>
          <w:rFonts w:hint="eastAsia"/>
        </w:rPr>
        <w:t>：2025–2026</w:t>
      </w:r>
      <w:r>
        <w:t xml:space="preserve"> </w:t>
      </w:r>
      <w:r>
        <w:rPr>
          <w:rFonts w:hint="eastAsia"/>
        </w:rPr>
        <w:t>年是中国侧</w:t>
      </w:r>
      <w:r>
        <w:t xml:space="preserve"> 16 </w:t>
      </w:r>
      <w:r>
        <w:rPr>
          <w:rFonts w:hint="eastAsia"/>
        </w:rPr>
        <w:t>万</w:t>
      </w:r>
      <w:r>
        <w:t xml:space="preserve"> m³ </w:t>
      </w:r>
      <w:r>
        <w:rPr>
          <w:rFonts w:hint="eastAsia"/>
        </w:rPr>
        <w:t>级储罐集中投运期，</w:t>
      </w:r>
      <w:r>
        <w:rPr>
          <w:rFonts w:hint="eastAsia"/>
          <w:b/>
          <w:bCs/>
        </w:rPr>
        <w:t>单储罐容积瓶颈已基本缓解</w:t>
      </w:r>
      <w:r>
        <w:rPr>
          <w:rFonts w:hint="eastAsia"/>
        </w:rPr>
        <w:t>；当前实际瓶颈已从"罐子"转移到"码头接卸+船位+周转"环节。</w:t>
      </w:r>
    </w:p>
    <w:p w14:paraId="22BAEA0C">
      <w:pPr>
        <w:pStyle w:val="23"/>
      </w:pPr>
      <w:r>
        <w:rPr>
          <w:rFonts w:hint="eastAsia"/>
        </w:rPr>
        <w:t>储罐容积</w:t>
      </w:r>
      <w:r>
        <w:t xml:space="preserve"> vs </w:t>
      </w:r>
      <w:r>
        <w:rPr>
          <w:rFonts w:hint="eastAsia"/>
        </w:rPr>
        <w:t>进口需求的匹配测算</w:t>
      </w:r>
    </w:p>
    <w:p w14:paraId="098546BD">
      <w:pPr>
        <w:pStyle w:val="3"/>
      </w:pPr>
      <w:r>
        <w:rPr>
          <w:rFonts w:hint="eastAsia"/>
        </w:rPr>
        <w:t>按</w:t>
      </w:r>
      <w:r>
        <w:t xml:space="preserve"> 2026 </w:t>
      </w:r>
      <w:r>
        <w:rPr>
          <w:rFonts w:hint="eastAsia"/>
        </w:rPr>
        <w:t>年</w:t>
      </w:r>
      <w:r>
        <w:t xml:space="preserve"> 7 </w:t>
      </w:r>
      <w:r>
        <w:rPr>
          <w:rFonts w:hint="eastAsia"/>
        </w:rPr>
        <w:t>月现状测算：</w:t>
      </w:r>
    </w:p>
    <w:p w14:paraId="546BE5CD">
      <w:pPr>
        <w:pStyle w:val="24"/>
        <w:numPr>
          <w:ilvl w:val="0"/>
          <w:numId w:val="1"/>
        </w:numPr>
      </w:pPr>
      <w:r>
        <w:rPr>
          <w:rFonts w:hint="eastAsia"/>
          <w:b/>
          <w:bCs/>
        </w:rPr>
        <w:t>中国侧总储罐容积</w:t>
      </w:r>
      <w:r>
        <w:rPr>
          <w:rFonts w:hint="eastAsia"/>
        </w:rPr>
        <w:t>：约</w:t>
      </w:r>
      <w:r>
        <w:t xml:space="preserve"> </w:t>
      </w:r>
      <w:r>
        <w:rPr>
          <w:b/>
          <w:bCs/>
        </w:rPr>
        <w:t xml:space="preserve">156 </w:t>
      </w:r>
      <w:r>
        <w:rPr>
          <w:rFonts w:hint="eastAsia"/>
          <w:b/>
          <w:bCs/>
        </w:rPr>
        <w:t>万</w:t>
      </w:r>
      <w:r>
        <w:rPr>
          <w:b/>
          <w:bCs/>
        </w:rPr>
        <w:t xml:space="preserve"> m³</w:t>
      </w:r>
      <w:r>
        <w:rPr>
          <w:rFonts w:hint="eastAsia"/>
        </w:rPr>
        <w:t>（含</w:t>
      </w:r>
      <w:r>
        <w:t xml:space="preserve"> 2024 </w:t>
      </w:r>
      <w:r>
        <w:rPr>
          <w:rFonts w:hint="eastAsia"/>
        </w:rPr>
        <w:t>年前已建</w:t>
      </w:r>
      <w:r>
        <w:t xml:space="preserve"> + 2025 </w:t>
      </w:r>
      <w:r>
        <w:rPr>
          <w:rFonts w:hint="eastAsia"/>
        </w:rPr>
        <w:t>年新增万华烟台</w:t>
      </w:r>
      <w:r>
        <w:t xml:space="preserve"> 2 </w:t>
      </w:r>
      <w:r>
        <w:rPr>
          <w:rFonts w:hint="eastAsia"/>
        </w:rPr>
        <w:t>台</w:t>
      </w:r>
      <w:r>
        <w:t xml:space="preserve"> + </w:t>
      </w:r>
      <w:r>
        <w:rPr>
          <w:rFonts w:hint="eastAsia"/>
        </w:rPr>
        <w:t>天津南港</w:t>
      </w:r>
      <w:r>
        <w:t xml:space="preserve"> 1 </w:t>
      </w:r>
      <w:r>
        <w:rPr>
          <w:rFonts w:hint="eastAsia"/>
        </w:rPr>
        <w:t>台）</w:t>
      </w:r>
    </w:p>
    <w:p w14:paraId="723A52BD">
      <w:pPr>
        <w:pStyle w:val="24"/>
        <w:numPr>
          <w:ilvl w:val="0"/>
          <w:numId w:val="1"/>
        </w:numPr>
      </w:pPr>
      <w:r>
        <w:rPr>
          <w:rFonts w:hint="eastAsia"/>
          <w:b/>
          <w:bCs/>
        </w:rPr>
        <w:t>理论储罐周转能力</w:t>
      </w:r>
      <w:r>
        <w:rPr>
          <w:rFonts w:hint="eastAsia"/>
        </w:rPr>
        <w:t>：按每月每罐周转</w:t>
      </w:r>
      <w:r>
        <w:t xml:space="preserve"> 1.0–1.5 </w:t>
      </w:r>
      <w:r>
        <w:rPr>
          <w:rFonts w:hint="eastAsia"/>
        </w:rPr>
        <w:t>次（受船期、检修等影响），年周转量约</w:t>
      </w:r>
      <w:r>
        <w:t xml:space="preserve"> </w:t>
      </w:r>
      <w:r>
        <w:rPr>
          <w:b/>
          <w:bCs/>
        </w:rPr>
        <w:t xml:space="preserve">1,800–2,800 </w:t>
      </w:r>
      <w:r>
        <w:rPr>
          <w:rFonts w:hint="eastAsia"/>
          <w:b/>
          <w:bCs/>
        </w:rPr>
        <w:t>万吨</w:t>
      </w:r>
    </w:p>
    <w:p w14:paraId="4A4BE47F">
      <w:pPr>
        <w:pStyle w:val="24"/>
        <w:numPr>
          <w:ilvl w:val="0"/>
          <w:numId w:val="1"/>
        </w:numPr>
      </w:pPr>
      <w:r>
        <w:rPr>
          <w:b/>
          <w:bCs/>
        </w:rPr>
        <w:t xml:space="preserve">2025 </w:t>
      </w:r>
      <w:r>
        <w:rPr>
          <w:rFonts w:hint="eastAsia"/>
          <w:b/>
          <w:bCs/>
        </w:rPr>
        <w:t>年实际进口</w:t>
      </w:r>
      <w:r>
        <w:rPr>
          <w:rFonts w:hint="eastAsia"/>
        </w:rPr>
        <w:t>：约</w:t>
      </w:r>
      <w:r>
        <w:t xml:space="preserve"> </w:t>
      </w:r>
      <w:r>
        <w:rPr>
          <w:b/>
          <w:bCs/>
        </w:rPr>
        <w:t xml:space="preserve">700+ </w:t>
      </w:r>
      <w:r>
        <w:rPr>
          <w:rFonts w:hint="eastAsia"/>
          <w:b/>
          <w:bCs/>
        </w:rPr>
        <w:t>万吨</w:t>
      </w:r>
    </w:p>
    <w:p w14:paraId="2F7997FC">
      <w:pPr>
        <w:pStyle w:val="24"/>
        <w:numPr>
          <w:ilvl w:val="0"/>
          <w:numId w:val="1"/>
        </w:numPr>
      </w:pPr>
      <w:r>
        <w:rPr>
          <w:rFonts w:hint="eastAsia"/>
          <w:b/>
          <w:bCs/>
        </w:rPr>
        <w:t>储罐利用率</w:t>
      </w:r>
      <w:r>
        <w:rPr>
          <w:rFonts w:hint="eastAsia"/>
        </w:rPr>
        <w:t>：约</w:t>
      </w:r>
      <w:r>
        <w:t xml:space="preserve"> </w:t>
      </w:r>
      <w:r>
        <w:rPr>
          <w:b/>
          <w:bCs/>
        </w:rPr>
        <w:t>25%–39%</w:t>
      </w:r>
      <w:r>
        <w:rPr>
          <w:rFonts w:hint="eastAsia"/>
        </w:rPr>
        <w:t>（按周转能力上限计），处于合理偏松区间</w:t>
      </w:r>
    </w:p>
    <w:p w14:paraId="46703AA6">
      <w:pPr>
        <w:pStyle w:val="13"/>
      </w:pPr>
      <w:r>
        <w:rPr>
          <w:rFonts w:hint="eastAsia"/>
          <w:b/>
          <w:bCs/>
        </w:rPr>
        <w:t>结论</w:t>
      </w:r>
      <w:r>
        <w:rPr>
          <w:rFonts w:hint="eastAsia"/>
        </w:rPr>
        <w:t>：单纯从储罐容积看，</w:t>
      </w:r>
      <w:r>
        <w:rPr>
          <w:b/>
          <w:bCs/>
        </w:rPr>
        <w:t xml:space="preserve">2026 </w:t>
      </w:r>
      <w:r>
        <w:rPr>
          <w:rFonts w:hint="eastAsia"/>
          <w:b/>
          <w:bCs/>
        </w:rPr>
        <w:t>年中国侧接货能力可支撑</w:t>
      </w:r>
      <w:r>
        <w:rPr>
          <w:b/>
          <w:bCs/>
        </w:rPr>
        <w:t xml:space="preserve"> 800–1,200 </w:t>
      </w:r>
      <w:r>
        <w:rPr>
          <w:rFonts w:hint="eastAsia"/>
          <w:b/>
          <w:bCs/>
        </w:rPr>
        <w:t>万吨/年进口量</w:t>
      </w:r>
      <w:r>
        <w:rPr>
          <w:rFonts w:hint="eastAsia"/>
        </w:rPr>
        <w:t>，已不构成"容积瓶颈"。存储段不造成压力。</w:t>
      </w:r>
    </w:p>
    <w:bookmarkEnd w:id="56"/>
    <w:p w14:paraId="07316FF1">
      <w:pPr>
        <w:pStyle w:val="5"/>
      </w:pPr>
      <w:bookmarkStart w:id="57" w:name="四中美乙烷贸易高速增长是否可持续"/>
      <w:r>
        <w:rPr>
          <w:rFonts w:hint="eastAsia"/>
        </w:rPr>
        <w:t>四、中美乙烷贸易高速增长是否可持续？</w:t>
      </w:r>
    </w:p>
    <w:p w14:paraId="5CEDD2C1">
      <w:pPr>
        <w:pStyle w:val="23"/>
      </w:pPr>
      <w:r>
        <w:rPr>
          <w:rFonts w:hint="eastAsia"/>
        </w:rPr>
        <w:t>贸易量趋势对比</w:t>
      </w:r>
    </w:p>
    <w:tbl>
      <w:tblPr>
        <w:tblStyle w:val="41"/>
        <w:tblW w:w="0" w:type="auto"/>
        <w:tblInd w:w="0" w:type="dxa"/>
        <w:tblLayout w:type="autofit"/>
        <w:tblCellMar>
          <w:top w:w="0" w:type="dxa"/>
          <w:left w:w="108" w:type="dxa"/>
          <w:bottom w:w="0" w:type="dxa"/>
          <w:right w:w="108" w:type="dxa"/>
        </w:tblCellMar>
      </w:tblPr>
      <w:tblGrid>
        <w:gridCol w:w="2136"/>
        <w:gridCol w:w="1660"/>
        <w:gridCol w:w="2737"/>
        <w:gridCol w:w="1926"/>
      </w:tblGrid>
      <w:tr w14:paraId="54BADF20">
        <w:tblPrEx>
          <w:tblCellMar>
            <w:top w:w="0" w:type="dxa"/>
            <w:left w:w="108" w:type="dxa"/>
            <w:bottom w:w="0" w:type="dxa"/>
            <w:right w:w="108" w:type="dxa"/>
          </w:tblCellMar>
        </w:tblPrEx>
        <w:trPr>
          <w:tblHeader/>
        </w:trPr>
        <w:tc>
          <w:p w14:paraId="4F015FA1">
            <w:pPr>
              <w:pStyle w:val="24"/>
              <w:jc w:val="left"/>
            </w:pPr>
            <w:r>
              <w:rPr>
                <w:rFonts w:hint="eastAsia"/>
              </w:rPr>
              <w:t>指标</w:t>
            </w:r>
          </w:p>
        </w:tc>
        <w:tc>
          <w:p w14:paraId="1EC518BB">
            <w:pPr>
              <w:pStyle w:val="24"/>
              <w:jc w:val="left"/>
            </w:pPr>
            <w:r>
              <w:t>2023</w:t>
            </w:r>
          </w:p>
        </w:tc>
        <w:tc>
          <w:p w14:paraId="610D1F32">
            <w:pPr>
              <w:pStyle w:val="24"/>
              <w:jc w:val="left"/>
            </w:pPr>
            <w:r>
              <w:t>2024</w:t>
            </w:r>
          </w:p>
        </w:tc>
        <w:tc>
          <w:p w14:paraId="386620DD">
            <w:pPr>
              <w:pStyle w:val="24"/>
              <w:jc w:val="left"/>
            </w:pPr>
            <w:r>
              <w:t>2025E</w:t>
            </w:r>
          </w:p>
        </w:tc>
      </w:tr>
      <w:tr w14:paraId="7CE934E6">
        <w:tblPrEx>
          <w:tblCellMar>
            <w:top w:w="0" w:type="dxa"/>
            <w:left w:w="108" w:type="dxa"/>
            <w:bottom w:w="0" w:type="dxa"/>
            <w:right w:w="108" w:type="dxa"/>
          </w:tblCellMar>
        </w:tblPrEx>
        <w:tc>
          <w:p w14:paraId="3B85C00D">
            <w:pPr>
              <w:pStyle w:val="24"/>
              <w:jc w:val="left"/>
            </w:pPr>
            <w:r>
              <w:rPr>
                <w:rFonts w:hint="eastAsia"/>
              </w:rPr>
              <w:t>美国乙烷出口能力</w:t>
            </w:r>
          </w:p>
        </w:tc>
        <w:tc>
          <w:p w14:paraId="00167990">
            <w:pPr>
              <w:pStyle w:val="24"/>
              <w:jc w:val="left"/>
            </w:pPr>
            <w:r>
              <w:rPr>
                <w:rFonts w:hint="eastAsia"/>
              </w:rPr>
              <w:t>约</w:t>
            </w:r>
            <w:r>
              <w:t xml:space="preserve"> 45 </w:t>
            </w:r>
            <w:r>
              <w:rPr>
                <w:rFonts w:hint="eastAsia"/>
              </w:rPr>
              <w:t>万桶/日</w:t>
            </w:r>
          </w:p>
        </w:tc>
        <w:tc>
          <w:p w14:paraId="2BAC7215">
            <w:pPr>
              <w:pStyle w:val="24"/>
              <w:jc w:val="left"/>
            </w:pPr>
            <w:r>
              <w:rPr>
                <w:rFonts w:hint="eastAsia"/>
              </w:rPr>
              <w:t>约</w:t>
            </w:r>
            <w:r>
              <w:t xml:space="preserve"> 49 </w:t>
            </w:r>
            <w:r>
              <w:rPr>
                <w:rFonts w:hint="eastAsia"/>
              </w:rPr>
              <w:t>万桶/日</w:t>
            </w:r>
          </w:p>
        </w:tc>
        <w:tc>
          <w:p w14:paraId="46697DAE">
            <w:pPr>
              <w:pStyle w:val="24"/>
              <w:jc w:val="left"/>
            </w:pPr>
            <w:r>
              <w:rPr>
                <w:rFonts w:hint="eastAsia"/>
              </w:rPr>
              <w:t>超</w:t>
            </w:r>
            <w:r>
              <w:t xml:space="preserve"> 60 </w:t>
            </w:r>
            <w:r>
              <w:rPr>
                <w:rFonts w:hint="eastAsia"/>
              </w:rPr>
              <w:t>万桶/日</w:t>
            </w:r>
          </w:p>
        </w:tc>
      </w:tr>
      <w:tr w14:paraId="5F953F5B">
        <w:tblPrEx>
          <w:tblCellMar>
            <w:top w:w="0" w:type="dxa"/>
            <w:left w:w="108" w:type="dxa"/>
            <w:bottom w:w="0" w:type="dxa"/>
            <w:right w:w="108" w:type="dxa"/>
          </w:tblCellMar>
        </w:tblPrEx>
        <w:tc>
          <w:p w14:paraId="5DEC0AA2">
            <w:pPr>
              <w:pStyle w:val="24"/>
              <w:jc w:val="left"/>
            </w:pPr>
            <w:r>
              <w:rPr>
                <w:rFonts w:hint="eastAsia"/>
              </w:rPr>
              <w:t>中国乙烷进口量</w:t>
            </w:r>
          </w:p>
        </w:tc>
        <w:tc>
          <w:p w14:paraId="708064BC">
            <w:pPr>
              <w:pStyle w:val="24"/>
              <w:jc w:val="left"/>
            </w:pPr>
            <w:r>
              <w:rPr>
                <w:rFonts w:hint="eastAsia"/>
              </w:rPr>
              <w:t>约</w:t>
            </w:r>
            <w:r>
              <w:t xml:space="preserve"> 303 </w:t>
            </w:r>
            <w:r>
              <w:rPr>
                <w:rFonts w:hint="eastAsia"/>
              </w:rPr>
              <w:t>万吨</w:t>
            </w:r>
          </w:p>
        </w:tc>
        <w:tc>
          <w:p w14:paraId="6DE02505">
            <w:pPr>
              <w:pStyle w:val="24"/>
              <w:jc w:val="left"/>
            </w:pPr>
            <w:r>
              <w:rPr>
                <w:rFonts w:hint="eastAsia"/>
              </w:rPr>
              <w:t>约</w:t>
            </w:r>
            <w:r>
              <w:t xml:space="preserve"> 553 </w:t>
            </w:r>
            <w:r>
              <w:rPr>
                <w:rFonts w:hint="eastAsia"/>
              </w:rPr>
              <w:t>万吨（+77.6%）</w:t>
            </w:r>
          </w:p>
        </w:tc>
        <w:tc>
          <w:p w14:paraId="23EF6DB3">
            <w:pPr>
              <w:pStyle w:val="24"/>
              <w:jc w:val="left"/>
            </w:pPr>
            <w:r>
              <w:rPr>
                <w:rFonts w:hint="eastAsia"/>
              </w:rPr>
              <w:t>预计</w:t>
            </w:r>
            <w:r>
              <w:t xml:space="preserve"> &gt; 700 </w:t>
            </w:r>
            <w:r>
              <w:rPr>
                <w:rFonts w:hint="eastAsia"/>
              </w:rPr>
              <w:t>万吨</w:t>
            </w:r>
          </w:p>
        </w:tc>
      </w:tr>
    </w:tbl>
    <w:p w14:paraId="02B2DEC9">
      <w:pPr>
        <w:pStyle w:val="13"/>
      </w:pPr>
      <w:r>
        <w:t xml:space="preserve">2024 </w:t>
      </w:r>
      <w:r>
        <w:rPr>
          <w:rFonts w:hint="eastAsia"/>
        </w:rPr>
        <w:t>年中国进口</w:t>
      </w:r>
      <w:r>
        <w:t xml:space="preserve"> 553 </w:t>
      </w:r>
      <w:r>
        <w:rPr>
          <w:rFonts w:hint="eastAsia"/>
        </w:rPr>
        <w:t>万吨乙烷</w:t>
      </w:r>
      <w:r>
        <w:t xml:space="preserve"> ≈ </w:t>
      </w:r>
      <w:r>
        <w:rPr>
          <w:rFonts w:hint="eastAsia"/>
        </w:rPr>
        <w:t>美国出口能力的近一半，中国市场已成为美国乙烷出口的核心增量。</w:t>
      </w:r>
    </w:p>
    <w:p w14:paraId="4C9500E6">
      <w:pPr>
        <w:pStyle w:val="23"/>
      </w:pPr>
      <w:r>
        <w:rPr>
          <w:rFonts w:hint="eastAsia"/>
        </w:rPr>
        <w:t>四道瓶颈的综合判断</w:t>
      </w:r>
    </w:p>
    <w:p w14:paraId="3DE65E65">
      <w:pPr>
        <w:pStyle w:val="3"/>
        <w:rPr>
          <w:b/>
          <w:bCs/>
          <w:color w:val="FF0000"/>
        </w:rPr>
      </w:pPr>
      <w:r>
        <w:rPr>
          <w:rFonts w:hint="eastAsia"/>
          <w:b/>
          <w:bCs/>
          <w:color w:val="FF0000"/>
        </w:rPr>
        <w:t>综上，四个条件已经提供保障（运输能力，存储能力，外交条件，码头），为此乙烷贸易持续增长的先决条件成立。加速阶段就在26-28年（即大型乙烷运输船集中交付时期）</w:t>
      </w:r>
    </w:p>
    <w:p w14:paraId="7D22308E">
      <w:pPr>
        <w:pStyle w:val="3"/>
        <w:rPr>
          <w:b/>
          <w:bCs/>
          <w:color w:val="FF0000"/>
        </w:rPr>
      </w:pPr>
      <w:r>
        <w:rPr>
          <w:rFonts w:hint="eastAsia"/>
          <w:b/>
          <w:bCs/>
          <w:color w:val="FF0000"/>
        </w:rPr>
        <w:t>接着前面条件成立后，乙烷贸易即将开启上涨阶段。如此之后乙烷裂解逐渐占领市场份额，石脑油裂解的市场份额降低，那么就会造成一个影响：由于石脑油裂解制乙烯的占比下降，就会导致丁二烯的供应变得紧张，而增长的乙烷制乙烯路线几乎不产生丁二烯，这就会造成全球丁二烯供应的紧张，从而推高丁二烯价格，进而影响合成橡胶的价格。在这个过程中丁二烯的价格和原油的价格关联性将逐步降低（它的价格将更多的受到供给端紧张，产量不足的影响），丁二烯价格上涨后，合成橡胶的价格将逐步提高，合成橡胶价格上涨后，将推动天然橡胶价格上涨（即天然橡胶价格和丁二烯橡胶价格），从而两者形成共振效应。（这里面的成本以及价格支撑我放到后面进行补充和解释）</w:t>
      </w:r>
    </w:p>
    <w:p w14:paraId="2578F926">
      <w:pPr>
        <w:pStyle w:val="3"/>
        <w:rPr>
          <w:rFonts w:hint="default" w:eastAsiaTheme="minorEastAsia"/>
          <w:b/>
          <w:bCs/>
          <w:color w:val="FF0000"/>
          <w:lang w:val="en-US" w:eastAsia="zh-CN"/>
        </w:rPr>
      </w:pPr>
      <w:r>
        <w:rPr>
          <w:rFonts w:hint="eastAsia"/>
          <w:b/>
          <w:bCs/>
          <w:color w:val="FF0000"/>
        </w:rPr>
        <w:t>如果在以往，合成橡胶算是天然橡胶的一个敌对因素，天然橡胶涨的时候，企业选择去用合成橡胶，从而天然橡胶的价格上涨被合成橡胶缓冲了一部分，但是现在他们渐渐从对立状态转变成统一状态，而这个拐点发生在23年。并且由于中国的能源转型背景，乙烷制乙烯更加环保，再加上美国页岩气的快速发展，乙烷制乙烯的产量将会持续增加，中美之间的乙烷贸易持续增长，乙烷替代石油脑成为新的趋势。</w:t>
      </w:r>
      <w:r>
        <w:rPr>
          <w:rFonts w:hint="eastAsia"/>
          <w:b/>
          <w:bCs/>
          <w:color w:val="FF0000"/>
          <w:lang w:val="en-US" w:eastAsia="zh-CN"/>
        </w:rPr>
        <w:t>而合成橡胶的价格将逐步摆脱原油的成本约束。</w:t>
      </w:r>
    </w:p>
    <w:p w14:paraId="61147337"/>
    <w:p w14:paraId="2FAEE826"/>
    <w:p w14:paraId="7B1F3166"/>
    <w:p w14:paraId="5832C8BF"/>
    <w:p w14:paraId="31D98770"/>
    <w:p w14:paraId="736392F1"/>
    <w:p w14:paraId="67251B47"/>
    <w:p w14:paraId="09095435"/>
    <w:p w14:paraId="0405668F">
      <w:r>
        <w:pict>
          <v:rect id="_x0000_i1052" o:spt="1" style="height:1.5pt;width:0pt;" coordsize="21600,21600" o:hr="t" o:hrstd="t" o:hralign="center">
            <v:path/>
            <v:fill focussize="0,0"/>
            <v:stroke/>
            <v:imagedata o:title=""/>
            <o:lock v:ext="edit"/>
            <w10:wrap type="none"/>
            <w10:anchorlock/>
          </v:rect>
        </w:pict>
      </w:r>
    </w:p>
    <w:bookmarkEnd w:id="37"/>
    <w:bookmarkEnd w:id="52"/>
    <w:bookmarkEnd w:id="57"/>
    <w:p w14:paraId="0016BCBC">
      <w:pPr>
        <w:pStyle w:val="2"/>
      </w:pPr>
      <w:bookmarkStart w:id="58" w:name="第五部分逻辑补充与综合分析"/>
      <w:r>
        <w:rPr>
          <w:rFonts w:hint="eastAsia"/>
        </w:rPr>
        <w:t>第五部分：逻辑补充与综合分析</w:t>
      </w:r>
    </w:p>
    <w:p w14:paraId="1F8DD9D6">
      <w:pPr>
        <w:pStyle w:val="23"/>
      </w:pPr>
      <w:r>
        <w:rPr>
          <w:rFonts w:hint="eastAsia"/>
        </w:rPr>
        <w:t>前面已经得了结论，这部分是为前面的结论做补充，通过分析丁二烯的各项数据，再结合各国的政策背景和趋势数据去综合分析，为前面的结论做支撑。</w:t>
      </w:r>
    </w:p>
    <w:p w14:paraId="390644D8">
      <w:pPr>
        <w:pStyle w:val="4"/>
      </w:pPr>
      <w:bookmarkStart w:id="59" w:name="clipboard-本节目录第五部分"/>
      <w:r>
        <w:t xml:space="preserve">📋 </w:t>
      </w:r>
      <w:r>
        <w:rPr>
          <w:rFonts w:hint="eastAsia"/>
        </w:rPr>
        <w:t>本节目录（第五部分）</w:t>
      </w:r>
    </w:p>
    <w:p w14:paraId="47914159">
      <w:pPr>
        <w:pStyle w:val="24"/>
        <w:numPr>
          <w:ilvl w:val="0"/>
          <w:numId w:val="1"/>
        </w:numPr>
      </w:pPr>
      <w:r>
        <w:fldChar w:fldCharType="begin"/>
      </w:r>
      <w:r>
        <w:instrText xml:space="preserve"> HYPERLINK \l "X169757d2d0f78e9538e7a108a925a0f2ea1c666" \h </w:instrText>
      </w:r>
      <w:r>
        <w:fldChar w:fldCharType="separate"/>
      </w:r>
      <w:r>
        <w:rPr>
          <w:rStyle w:val="20"/>
        </w:rPr>
        <w:t xml:space="preserve">(1) </w:t>
      </w:r>
      <w:r>
        <w:rPr>
          <w:rStyle w:val="20"/>
          <w:rFonts w:hint="eastAsia"/>
        </w:rPr>
        <w:t>各地区裂解原料结构推算丁二烯来源占比</w:t>
      </w:r>
      <w:r>
        <w:rPr>
          <w:rStyle w:val="20"/>
          <w:rFonts w:hint="eastAsia"/>
        </w:rPr>
        <w:fldChar w:fldCharType="end"/>
      </w:r>
    </w:p>
    <w:p w14:paraId="04C54096">
      <w:pPr>
        <w:pStyle w:val="24"/>
        <w:numPr>
          <w:ilvl w:val="0"/>
          <w:numId w:val="1"/>
        </w:numPr>
      </w:pPr>
      <w:r>
        <w:fldChar w:fldCharType="begin"/>
      </w:r>
      <w:r>
        <w:instrText xml:space="preserve"> HYPERLINK \l "X9205598c730f3ff1c7c80e1dfc62ebe5e7b83d3" \h </w:instrText>
      </w:r>
      <w:r>
        <w:fldChar w:fldCharType="separate"/>
      </w:r>
      <w:r>
        <w:rPr>
          <w:rStyle w:val="20"/>
        </w:rPr>
        <w:t xml:space="preserve">(2) </w:t>
      </w:r>
      <w:r>
        <w:rPr>
          <w:rStyle w:val="20"/>
          <w:rFonts w:hint="eastAsia"/>
        </w:rPr>
        <w:t>全球丁二烯产能与各国产量占比估算</w:t>
      </w:r>
      <w:r>
        <w:rPr>
          <w:rStyle w:val="20"/>
          <w:rFonts w:hint="eastAsia"/>
        </w:rPr>
        <w:fldChar w:fldCharType="end"/>
      </w:r>
    </w:p>
    <w:p w14:paraId="20C0E11E">
      <w:pPr>
        <w:pStyle w:val="24"/>
        <w:numPr>
          <w:ilvl w:val="0"/>
          <w:numId w:val="1"/>
        </w:numPr>
      </w:pPr>
      <w:r>
        <w:fldChar w:fldCharType="begin"/>
      </w:r>
      <w:r>
        <w:instrText xml:space="preserve"> HYPERLINK \l "X290581ce4776398644e21a5652e8e5c1838e7f5" \h </w:instrText>
      </w:r>
      <w:r>
        <w:fldChar w:fldCharType="separate"/>
      </w:r>
      <w:r>
        <w:rPr>
          <w:rStyle w:val="20"/>
        </w:rPr>
        <w:t xml:space="preserve">(3) </w:t>
      </w:r>
      <w:r>
        <w:rPr>
          <w:rStyle w:val="20"/>
          <w:rFonts w:hint="eastAsia"/>
        </w:rPr>
        <w:t>国内丁二烯相关政策文件</w:t>
      </w:r>
      <w:r>
        <w:rPr>
          <w:rStyle w:val="20"/>
          <w:rFonts w:hint="eastAsia"/>
        </w:rPr>
        <w:fldChar w:fldCharType="end"/>
      </w:r>
    </w:p>
    <w:p w14:paraId="32F64EC6">
      <w:pPr>
        <w:pStyle w:val="24"/>
        <w:numPr>
          <w:ilvl w:val="0"/>
          <w:numId w:val="1"/>
        </w:numPr>
      </w:pPr>
      <w:r>
        <w:fldChar w:fldCharType="begin"/>
      </w:r>
      <w:r>
        <w:instrText xml:space="preserve"> HYPERLINK \l "Xe4d5660faf013ddcbf3406e0e8005f111391e36" \h </w:instrText>
      </w:r>
      <w:r>
        <w:fldChar w:fldCharType="separate"/>
      </w:r>
      <w:r>
        <w:rPr>
          <w:rStyle w:val="20"/>
        </w:rPr>
        <w:t xml:space="preserve">(4) </w:t>
      </w:r>
      <w:r>
        <w:rPr>
          <w:rStyle w:val="20"/>
          <w:rFonts w:hint="eastAsia"/>
        </w:rPr>
        <w:t>全球丁二烯产能和需求数据</w:t>
      </w:r>
      <w:r>
        <w:rPr>
          <w:rStyle w:val="20"/>
          <w:rFonts w:hint="eastAsia"/>
        </w:rPr>
        <w:fldChar w:fldCharType="end"/>
      </w:r>
    </w:p>
    <w:p w14:paraId="30CB653B">
      <w:pPr>
        <w:pStyle w:val="24"/>
        <w:numPr>
          <w:ilvl w:val="0"/>
          <w:numId w:val="1"/>
        </w:numPr>
      </w:pPr>
      <w:r>
        <w:fldChar w:fldCharType="begin"/>
      </w:r>
      <w:r>
        <w:instrText xml:space="preserve"> HYPERLINK \l "Xd01d5ee661c860effeb9bda5ccbff1b0d94f397" \h </w:instrText>
      </w:r>
      <w:r>
        <w:fldChar w:fldCharType="separate"/>
      </w:r>
      <w:r>
        <w:rPr>
          <w:rStyle w:val="20"/>
        </w:rPr>
        <w:t xml:space="preserve">(5) </w:t>
      </w:r>
      <w:r>
        <w:rPr>
          <w:rStyle w:val="20"/>
          <w:rFonts w:hint="eastAsia"/>
        </w:rPr>
        <w:t>乙烷和石脑油成本分析</w:t>
      </w:r>
      <w:r>
        <w:rPr>
          <w:rStyle w:val="20"/>
          <w:rFonts w:hint="eastAsia"/>
        </w:rPr>
        <w:fldChar w:fldCharType="end"/>
      </w:r>
    </w:p>
    <w:p w14:paraId="27BECF7F">
      <w:pPr>
        <w:pStyle w:val="24"/>
        <w:numPr>
          <w:ilvl w:val="0"/>
          <w:numId w:val="1"/>
        </w:numPr>
      </w:pPr>
      <w:r>
        <w:fldChar w:fldCharType="begin"/>
      </w:r>
      <w:r>
        <w:instrText xml:space="preserve"> HYPERLINK \l "X8a7bdcde30ae70de529c095e82efee3c64b60a3" \h </w:instrText>
      </w:r>
      <w:r>
        <w:fldChar w:fldCharType="separate"/>
      </w:r>
      <w:r>
        <w:rPr>
          <w:rStyle w:val="20"/>
        </w:rPr>
        <w:t xml:space="preserve">(6) </w:t>
      </w:r>
      <w:r>
        <w:rPr>
          <w:rStyle w:val="20"/>
          <w:rFonts w:hint="eastAsia"/>
        </w:rPr>
        <w:t>天然气增长规模（对乙烷的利空分析）</w:t>
      </w:r>
      <w:r>
        <w:rPr>
          <w:rStyle w:val="20"/>
          <w:rFonts w:hint="eastAsia"/>
        </w:rPr>
        <w:fldChar w:fldCharType="end"/>
      </w:r>
    </w:p>
    <w:bookmarkEnd w:id="59"/>
    <w:p w14:paraId="354BEBBF">
      <w:pPr>
        <w:pStyle w:val="4"/>
      </w:pPr>
      <w:bookmarkStart w:id="60" w:name="X169757d2d0f78e9538e7a108a925a0f2ea1c666"/>
      <w:r>
        <w:t xml:space="preserve">(1) </w:t>
      </w:r>
      <w:r>
        <w:rPr>
          <w:rFonts w:hint="eastAsia"/>
        </w:rPr>
        <w:t>根据各地区乙烯裂解原料结构推算出丁二烯来源占比。</w:t>
      </w:r>
    </w:p>
    <w:p w14:paraId="066D6A83">
      <w:pPr>
        <w:pStyle w:val="23"/>
      </w:pPr>
      <w:r>
        <w:rPr>
          <w:rFonts w:hint="eastAsia"/>
        </w:rPr>
        <w:t>根据</w:t>
      </w:r>
      <w:r>
        <w:t xml:space="preserve"> IEA、RSC </w:t>
      </w:r>
      <w:r>
        <w:rPr>
          <w:rFonts w:hint="eastAsia"/>
        </w:rPr>
        <w:t>等公开统计，主要地区裂解原料结构如下：</w:t>
      </w:r>
    </w:p>
    <w:tbl>
      <w:tblPr>
        <w:tblStyle w:val="41"/>
        <w:tblW w:w="0" w:type="auto"/>
        <w:tblInd w:w="0" w:type="dxa"/>
        <w:tblLayout w:type="autofit"/>
        <w:tblCellMar>
          <w:top w:w="0" w:type="dxa"/>
          <w:left w:w="108" w:type="dxa"/>
          <w:bottom w:w="0" w:type="dxa"/>
          <w:right w:w="108" w:type="dxa"/>
        </w:tblCellMar>
      </w:tblPr>
      <w:tblGrid>
        <w:gridCol w:w="1048"/>
        <w:gridCol w:w="2183"/>
        <w:gridCol w:w="2011"/>
        <w:gridCol w:w="3614"/>
      </w:tblGrid>
      <w:tr w14:paraId="5ED4C528">
        <w:tblPrEx>
          <w:tblCellMar>
            <w:top w:w="0" w:type="dxa"/>
            <w:left w:w="108" w:type="dxa"/>
            <w:bottom w:w="0" w:type="dxa"/>
            <w:right w:w="108" w:type="dxa"/>
          </w:tblCellMar>
        </w:tblPrEx>
        <w:trPr>
          <w:tblHeader/>
        </w:trPr>
        <w:tc>
          <w:p w14:paraId="2A0F3AEB">
            <w:pPr>
              <w:pStyle w:val="24"/>
              <w:jc w:val="left"/>
            </w:pPr>
            <w:r>
              <w:rPr>
                <w:rFonts w:hint="eastAsia"/>
                <w:b/>
                <w:bCs/>
              </w:rPr>
              <w:t>国家/地区</w:t>
            </w:r>
          </w:p>
        </w:tc>
        <w:tc>
          <w:p w14:paraId="03F44ECE">
            <w:pPr>
              <w:pStyle w:val="24"/>
              <w:jc w:val="center"/>
            </w:pPr>
            <w:r>
              <w:rPr>
                <w:rFonts w:hint="eastAsia"/>
                <w:b/>
                <w:bCs/>
              </w:rPr>
              <w:t>石脑油裂解占乙烯原料</w:t>
            </w:r>
          </w:p>
        </w:tc>
        <w:tc>
          <w:p w14:paraId="5320DB43">
            <w:pPr>
              <w:pStyle w:val="24"/>
              <w:jc w:val="center"/>
            </w:pPr>
            <w:r>
              <w:rPr>
                <w:rFonts w:hint="eastAsia"/>
                <w:b/>
                <w:bCs/>
              </w:rPr>
              <w:t>乙烷裂解占乙烯原料</w:t>
            </w:r>
          </w:p>
        </w:tc>
        <w:tc>
          <w:p w14:paraId="22E11722">
            <w:pPr>
              <w:pStyle w:val="24"/>
              <w:jc w:val="left"/>
            </w:pPr>
            <w:r>
              <w:rPr>
                <w:rFonts w:hint="eastAsia"/>
                <w:b/>
                <w:bCs/>
              </w:rPr>
              <w:t>丁二烯主要来源</w:t>
            </w:r>
          </w:p>
        </w:tc>
      </w:tr>
      <w:tr w14:paraId="7CAD60CA">
        <w:tblPrEx>
          <w:tblCellMar>
            <w:top w:w="0" w:type="dxa"/>
            <w:left w:w="108" w:type="dxa"/>
            <w:bottom w:w="0" w:type="dxa"/>
            <w:right w:w="108" w:type="dxa"/>
          </w:tblCellMar>
        </w:tblPrEx>
        <w:tc>
          <w:p w14:paraId="75229389">
            <w:pPr>
              <w:pStyle w:val="24"/>
              <w:jc w:val="left"/>
            </w:pPr>
            <w:r>
              <w:rPr>
                <w:rFonts w:hint="eastAsia"/>
              </w:rPr>
              <w:t>中国</w:t>
            </w:r>
          </w:p>
        </w:tc>
        <w:tc>
          <w:p w14:paraId="44754CF3">
            <w:pPr>
              <w:pStyle w:val="24"/>
              <w:jc w:val="center"/>
            </w:pPr>
            <w:r>
              <w:t>70~80%</w:t>
            </w:r>
          </w:p>
        </w:tc>
        <w:tc>
          <w:p w14:paraId="70D8BCDB">
            <w:pPr>
              <w:pStyle w:val="24"/>
              <w:jc w:val="center"/>
            </w:pPr>
            <w:r>
              <w:t>5~10%</w:t>
            </w:r>
          </w:p>
        </w:tc>
        <w:tc>
          <w:p w14:paraId="1BD2CC44">
            <w:pPr>
              <w:pStyle w:val="24"/>
              <w:jc w:val="left"/>
            </w:pPr>
            <w:r>
              <w:rPr>
                <w:rFonts w:hint="eastAsia"/>
              </w:rPr>
              <w:t>几乎全部来自石脑油</w:t>
            </w:r>
          </w:p>
        </w:tc>
      </w:tr>
      <w:tr w14:paraId="714AD019">
        <w:tblPrEx>
          <w:tblCellMar>
            <w:top w:w="0" w:type="dxa"/>
            <w:left w:w="108" w:type="dxa"/>
            <w:bottom w:w="0" w:type="dxa"/>
            <w:right w:w="108" w:type="dxa"/>
          </w:tblCellMar>
        </w:tblPrEx>
        <w:tc>
          <w:p w14:paraId="74B79C03">
            <w:pPr>
              <w:pStyle w:val="24"/>
              <w:jc w:val="left"/>
            </w:pPr>
            <w:r>
              <w:rPr>
                <w:rFonts w:hint="eastAsia"/>
              </w:rPr>
              <w:t>日本</w:t>
            </w:r>
          </w:p>
        </w:tc>
        <w:tc>
          <w:p w14:paraId="4665B9BA">
            <w:pPr>
              <w:pStyle w:val="24"/>
              <w:jc w:val="center"/>
            </w:pPr>
            <w:r>
              <w:t>85~90%</w:t>
            </w:r>
          </w:p>
        </w:tc>
        <w:tc>
          <w:p w14:paraId="1313FE06">
            <w:pPr>
              <w:pStyle w:val="24"/>
              <w:jc w:val="center"/>
            </w:pPr>
            <w:r>
              <w:rPr>
                <w:rFonts w:hint="eastAsia"/>
              </w:rPr>
              <w:t>接近</w:t>
            </w:r>
            <w:r>
              <w:t xml:space="preserve"> 0</w:t>
            </w:r>
          </w:p>
        </w:tc>
        <w:tc>
          <w:p w14:paraId="43BD70A0">
            <w:pPr>
              <w:pStyle w:val="24"/>
              <w:jc w:val="left"/>
            </w:pPr>
            <w:r>
              <w:rPr>
                <w:rFonts w:hint="eastAsia"/>
              </w:rPr>
              <w:t>基本全部石脑油</w:t>
            </w:r>
          </w:p>
        </w:tc>
      </w:tr>
      <w:tr w14:paraId="11246B72">
        <w:tblPrEx>
          <w:tblCellMar>
            <w:top w:w="0" w:type="dxa"/>
            <w:left w:w="108" w:type="dxa"/>
            <w:bottom w:w="0" w:type="dxa"/>
            <w:right w:w="108" w:type="dxa"/>
          </w:tblCellMar>
        </w:tblPrEx>
        <w:tc>
          <w:p w14:paraId="3C65F550">
            <w:pPr>
              <w:pStyle w:val="24"/>
              <w:jc w:val="left"/>
            </w:pPr>
            <w:r>
              <w:rPr>
                <w:rFonts w:hint="eastAsia"/>
              </w:rPr>
              <w:t>韩国</w:t>
            </w:r>
          </w:p>
        </w:tc>
        <w:tc>
          <w:p w14:paraId="5C3F127C">
            <w:pPr>
              <w:pStyle w:val="24"/>
              <w:jc w:val="center"/>
            </w:pPr>
            <w:r>
              <w:t>75~85%</w:t>
            </w:r>
          </w:p>
        </w:tc>
        <w:tc>
          <w:p w14:paraId="6F4EAC06">
            <w:pPr>
              <w:pStyle w:val="24"/>
              <w:jc w:val="center"/>
            </w:pPr>
            <w:r>
              <w:rPr>
                <w:rFonts w:hint="eastAsia"/>
              </w:rPr>
              <w:t>少量</w:t>
            </w:r>
          </w:p>
        </w:tc>
        <w:tc>
          <w:p w14:paraId="30DE59B5">
            <w:pPr>
              <w:pStyle w:val="24"/>
              <w:jc w:val="left"/>
            </w:pPr>
            <w:r>
              <w:rPr>
                <w:rFonts w:hint="eastAsia"/>
              </w:rPr>
              <w:t>基本全部石脑油</w:t>
            </w:r>
          </w:p>
        </w:tc>
      </w:tr>
      <w:tr w14:paraId="4335CCEF">
        <w:tblPrEx>
          <w:tblCellMar>
            <w:top w:w="0" w:type="dxa"/>
            <w:left w:w="108" w:type="dxa"/>
            <w:bottom w:w="0" w:type="dxa"/>
            <w:right w:w="108" w:type="dxa"/>
          </w:tblCellMar>
        </w:tblPrEx>
        <w:tc>
          <w:p w14:paraId="1D47EF4C">
            <w:pPr>
              <w:pStyle w:val="24"/>
              <w:jc w:val="left"/>
            </w:pPr>
            <w:r>
              <w:rPr>
                <w:rFonts w:hint="eastAsia"/>
              </w:rPr>
              <w:t>欧洲</w:t>
            </w:r>
          </w:p>
        </w:tc>
        <w:tc>
          <w:p w14:paraId="7FDFEA58">
            <w:pPr>
              <w:pStyle w:val="24"/>
              <w:jc w:val="center"/>
            </w:pPr>
            <w:r>
              <w:t>65~70%</w:t>
            </w:r>
          </w:p>
        </w:tc>
        <w:tc>
          <w:p w14:paraId="7C382173">
            <w:pPr>
              <w:pStyle w:val="24"/>
              <w:jc w:val="center"/>
            </w:pPr>
            <w:r>
              <w:t xml:space="preserve">10% </w:t>
            </w:r>
            <w:r>
              <w:rPr>
                <w:rFonts w:hint="eastAsia"/>
              </w:rPr>
              <w:t>左右</w:t>
            </w:r>
          </w:p>
        </w:tc>
        <w:tc>
          <w:p w14:paraId="5A1A30CF">
            <w:pPr>
              <w:pStyle w:val="24"/>
              <w:jc w:val="left"/>
            </w:pPr>
            <w:r>
              <w:rPr>
                <w:rFonts w:hint="eastAsia"/>
              </w:rPr>
              <w:t>石脑油为主</w:t>
            </w:r>
          </w:p>
        </w:tc>
      </w:tr>
      <w:tr w14:paraId="32F1D6FA">
        <w:tblPrEx>
          <w:tblCellMar>
            <w:top w:w="0" w:type="dxa"/>
            <w:left w:w="108" w:type="dxa"/>
            <w:bottom w:w="0" w:type="dxa"/>
            <w:right w:w="108" w:type="dxa"/>
          </w:tblCellMar>
        </w:tblPrEx>
        <w:tc>
          <w:p w14:paraId="1E08B2B7">
            <w:pPr>
              <w:pStyle w:val="24"/>
              <w:jc w:val="left"/>
            </w:pPr>
            <w:r>
              <w:rPr>
                <w:rFonts w:hint="eastAsia"/>
              </w:rPr>
              <w:t>美国</w:t>
            </w:r>
          </w:p>
        </w:tc>
        <w:tc>
          <w:p w14:paraId="60CCDC34">
            <w:pPr>
              <w:pStyle w:val="24"/>
              <w:jc w:val="center"/>
            </w:pPr>
            <w:r>
              <w:t>18~20%</w:t>
            </w:r>
          </w:p>
        </w:tc>
        <w:tc>
          <w:p w14:paraId="7541FD7A">
            <w:pPr>
              <w:pStyle w:val="24"/>
              <w:jc w:val="center"/>
            </w:pPr>
            <w:r>
              <w:t xml:space="preserve">45% </w:t>
            </w:r>
            <w:r>
              <w:rPr>
                <w:rFonts w:hint="eastAsia"/>
              </w:rPr>
              <w:t>左右</w:t>
            </w:r>
          </w:p>
        </w:tc>
        <w:tc>
          <w:p w14:paraId="6476F020">
            <w:pPr>
              <w:pStyle w:val="24"/>
              <w:jc w:val="left"/>
            </w:pPr>
            <w:r>
              <w:rPr>
                <w:rFonts w:hint="eastAsia"/>
              </w:rPr>
              <w:t>石脑油仍贡献绝大多数丁二烯</w:t>
            </w:r>
          </w:p>
        </w:tc>
      </w:tr>
      <w:tr w14:paraId="6442825C">
        <w:tblPrEx>
          <w:tblCellMar>
            <w:top w:w="0" w:type="dxa"/>
            <w:left w:w="108" w:type="dxa"/>
            <w:bottom w:w="0" w:type="dxa"/>
            <w:right w:w="108" w:type="dxa"/>
          </w:tblCellMar>
        </w:tblPrEx>
        <w:tc>
          <w:p w14:paraId="393EDFE4">
            <w:pPr>
              <w:pStyle w:val="24"/>
              <w:jc w:val="left"/>
            </w:pPr>
            <w:r>
              <w:rPr>
                <w:rFonts w:hint="eastAsia"/>
              </w:rPr>
              <w:t>加拿大</w:t>
            </w:r>
          </w:p>
        </w:tc>
        <w:tc>
          <w:p w14:paraId="2533A045">
            <w:pPr>
              <w:pStyle w:val="24"/>
              <w:jc w:val="center"/>
            </w:pPr>
            <w:r>
              <w:t xml:space="preserve">20% </w:t>
            </w:r>
            <w:r>
              <w:rPr>
                <w:rFonts w:hint="eastAsia"/>
              </w:rPr>
              <w:t>左右</w:t>
            </w:r>
          </w:p>
        </w:tc>
        <w:tc>
          <w:p w14:paraId="35B232BC">
            <w:pPr>
              <w:pStyle w:val="24"/>
              <w:jc w:val="center"/>
            </w:pPr>
            <w:r>
              <w:t xml:space="preserve">60% </w:t>
            </w:r>
            <w:r>
              <w:rPr>
                <w:rFonts w:hint="eastAsia"/>
              </w:rPr>
              <w:t>左右</w:t>
            </w:r>
          </w:p>
        </w:tc>
        <w:tc>
          <w:p w14:paraId="6DBD9B2D">
            <w:pPr>
              <w:pStyle w:val="24"/>
              <w:jc w:val="left"/>
            </w:pPr>
            <w:r>
              <w:rPr>
                <w:rFonts w:hint="eastAsia"/>
              </w:rPr>
              <w:t>石脑油贡献大部分丁二烯</w:t>
            </w:r>
          </w:p>
        </w:tc>
      </w:tr>
      <w:tr w14:paraId="103C437B">
        <w:tblPrEx>
          <w:tblCellMar>
            <w:top w:w="0" w:type="dxa"/>
            <w:left w:w="108" w:type="dxa"/>
            <w:bottom w:w="0" w:type="dxa"/>
            <w:right w:w="108" w:type="dxa"/>
          </w:tblCellMar>
        </w:tblPrEx>
        <w:tc>
          <w:p w14:paraId="209BA15B">
            <w:pPr>
              <w:pStyle w:val="24"/>
              <w:jc w:val="left"/>
            </w:pPr>
            <w:r>
              <w:rPr>
                <w:rFonts w:hint="eastAsia"/>
              </w:rPr>
              <w:t>中东</w:t>
            </w:r>
          </w:p>
        </w:tc>
        <w:tc>
          <w:p w14:paraId="58592039">
            <w:pPr>
              <w:pStyle w:val="24"/>
              <w:jc w:val="center"/>
            </w:pPr>
            <w:r>
              <w:t>8~10%</w:t>
            </w:r>
          </w:p>
        </w:tc>
        <w:tc>
          <w:p w14:paraId="468B79EE">
            <w:pPr>
              <w:pStyle w:val="24"/>
              <w:jc w:val="center"/>
            </w:pPr>
            <w:r>
              <w:t>60~70%</w:t>
            </w:r>
          </w:p>
        </w:tc>
        <w:tc>
          <w:p w14:paraId="39A8227C">
            <w:pPr>
              <w:pStyle w:val="24"/>
              <w:jc w:val="left"/>
            </w:pPr>
            <w:r>
              <w:rPr>
                <w:rFonts w:hint="eastAsia"/>
              </w:rPr>
              <w:t>丁二烯供应偏少，很多依赖进口或专门装置</w:t>
            </w:r>
          </w:p>
        </w:tc>
      </w:tr>
    </w:tbl>
    <w:p w14:paraId="1BF85DAB">
      <w:pPr>
        <w:pStyle w:val="3"/>
      </w:pPr>
      <w:r>
        <w:rPr>
          <w:rFonts w:hint="eastAsia"/>
        </w:rPr>
        <w:t>换算成丁二烯市场占比，考虑到乙烷裂解几乎不产生丁二烯，可以估算各地区丁二烯来源：</w:t>
      </w:r>
    </w:p>
    <w:tbl>
      <w:tblPr>
        <w:tblStyle w:val="41"/>
        <w:tblW w:w="0" w:type="auto"/>
        <w:jc w:val="center"/>
        <w:tblLayout w:type="autofit"/>
        <w:tblCellMar>
          <w:top w:w="0" w:type="dxa"/>
          <w:left w:w="108" w:type="dxa"/>
          <w:bottom w:w="0" w:type="dxa"/>
          <w:right w:w="108" w:type="dxa"/>
        </w:tblCellMar>
      </w:tblPr>
      <w:tblGrid>
        <w:gridCol w:w="936"/>
        <w:gridCol w:w="2871"/>
        <w:gridCol w:w="1176"/>
      </w:tblGrid>
      <w:tr w14:paraId="445F5CD3">
        <w:tblPrEx>
          <w:tblCellMar>
            <w:top w:w="0" w:type="dxa"/>
            <w:left w:w="108" w:type="dxa"/>
            <w:bottom w:w="0" w:type="dxa"/>
            <w:right w:w="108" w:type="dxa"/>
          </w:tblCellMar>
        </w:tblPrEx>
        <w:trPr>
          <w:tblHeader/>
          <w:jc w:val="center"/>
        </w:trPr>
        <w:tc>
          <w:p w14:paraId="194DF8E9">
            <w:pPr>
              <w:pStyle w:val="24"/>
              <w:jc w:val="left"/>
            </w:pPr>
            <w:r>
              <w:rPr>
                <w:rFonts w:hint="eastAsia"/>
                <w:b/>
                <w:bCs/>
              </w:rPr>
              <w:t>国家</w:t>
            </w:r>
          </w:p>
        </w:tc>
        <w:tc>
          <w:p w14:paraId="23BC7EF6">
            <w:pPr>
              <w:pStyle w:val="24"/>
              <w:jc w:val="center"/>
            </w:pPr>
            <w:r>
              <w:rPr>
                <w:rFonts w:hint="eastAsia"/>
                <w:b/>
                <w:bCs/>
              </w:rPr>
              <w:t>石脑油来源</w:t>
            </w:r>
          </w:p>
        </w:tc>
        <w:tc>
          <w:p w14:paraId="163B6E9B">
            <w:pPr>
              <w:pStyle w:val="24"/>
              <w:jc w:val="center"/>
            </w:pPr>
            <w:r>
              <w:rPr>
                <w:rFonts w:hint="eastAsia"/>
                <w:b/>
                <w:bCs/>
              </w:rPr>
              <w:t>乙烷来源</w:t>
            </w:r>
          </w:p>
        </w:tc>
      </w:tr>
      <w:tr w14:paraId="77A4576C">
        <w:tblPrEx>
          <w:tblCellMar>
            <w:top w:w="0" w:type="dxa"/>
            <w:left w:w="108" w:type="dxa"/>
            <w:bottom w:w="0" w:type="dxa"/>
            <w:right w:w="108" w:type="dxa"/>
          </w:tblCellMar>
        </w:tblPrEx>
        <w:trPr>
          <w:jc w:val="center"/>
        </w:trPr>
        <w:tc>
          <w:p w14:paraId="068D9960">
            <w:pPr>
              <w:pStyle w:val="24"/>
              <w:jc w:val="left"/>
            </w:pPr>
            <w:r>
              <w:rPr>
                <w:rFonts w:hint="eastAsia"/>
              </w:rPr>
              <w:t>中国</w:t>
            </w:r>
          </w:p>
        </w:tc>
        <w:tc>
          <w:p w14:paraId="311A3AD6">
            <w:pPr>
              <w:pStyle w:val="24"/>
              <w:jc w:val="center"/>
            </w:pPr>
            <w:r>
              <w:t xml:space="preserve">98% </w:t>
            </w:r>
            <w:r>
              <w:rPr>
                <w:rFonts w:hint="eastAsia"/>
              </w:rPr>
              <w:t>以上</w:t>
            </w:r>
          </w:p>
        </w:tc>
        <w:tc>
          <w:p w14:paraId="66D3E138">
            <w:pPr>
              <w:pStyle w:val="24"/>
              <w:jc w:val="center"/>
            </w:pPr>
            <w:r>
              <w:t>&lt;2%</w:t>
            </w:r>
          </w:p>
        </w:tc>
      </w:tr>
      <w:tr w14:paraId="0378071E">
        <w:tblPrEx>
          <w:tblCellMar>
            <w:top w:w="0" w:type="dxa"/>
            <w:left w:w="108" w:type="dxa"/>
            <w:bottom w:w="0" w:type="dxa"/>
            <w:right w:w="108" w:type="dxa"/>
          </w:tblCellMar>
        </w:tblPrEx>
        <w:trPr>
          <w:jc w:val="center"/>
        </w:trPr>
        <w:tc>
          <w:p w14:paraId="74118478">
            <w:pPr>
              <w:pStyle w:val="24"/>
              <w:jc w:val="left"/>
            </w:pPr>
            <w:r>
              <w:rPr>
                <w:rFonts w:hint="eastAsia"/>
              </w:rPr>
              <w:t>日本</w:t>
            </w:r>
          </w:p>
        </w:tc>
        <w:tc>
          <w:p w14:paraId="5A5FC0BD">
            <w:pPr>
              <w:pStyle w:val="24"/>
              <w:jc w:val="center"/>
            </w:pPr>
            <w:r>
              <w:t>≈100%</w:t>
            </w:r>
          </w:p>
        </w:tc>
        <w:tc>
          <w:p w14:paraId="63758274">
            <w:pPr>
              <w:pStyle w:val="24"/>
              <w:jc w:val="center"/>
            </w:pPr>
            <w:r>
              <w:t>≈0%</w:t>
            </w:r>
          </w:p>
        </w:tc>
      </w:tr>
      <w:tr w14:paraId="5710A483">
        <w:tblPrEx>
          <w:tblCellMar>
            <w:top w:w="0" w:type="dxa"/>
            <w:left w:w="108" w:type="dxa"/>
            <w:bottom w:w="0" w:type="dxa"/>
            <w:right w:w="108" w:type="dxa"/>
          </w:tblCellMar>
        </w:tblPrEx>
        <w:trPr>
          <w:jc w:val="center"/>
        </w:trPr>
        <w:tc>
          <w:p w14:paraId="3C74CA4B">
            <w:pPr>
              <w:pStyle w:val="24"/>
              <w:jc w:val="left"/>
            </w:pPr>
            <w:r>
              <w:rPr>
                <w:rFonts w:hint="eastAsia"/>
              </w:rPr>
              <w:t>韩国</w:t>
            </w:r>
          </w:p>
        </w:tc>
        <w:tc>
          <w:p w14:paraId="30EB8883">
            <w:pPr>
              <w:pStyle w:val="24"/>
              <w:jc w:val="center"/>
            </w:pPr>
            <w:r>
              <w:t>≈99%</w:t>
            </w:r>
          </w:p>
        </w:tc>
        <w:tc>
          <w:p w14:paraId="4E90381E">
            <w:pPr>
              <w:pStyle w:val="24"/>
              <w:jc w:val="center"/>
            </w:pPr>
            <w:r>
              <w:t>&lt;1%</w:t>
            </w:r>
          </w:p>
        </w:tc>
      </w:tr>
      <w:tr w14:paraId="3C3BC63F">
        <w:tblPrEx>
          <w:tblCellMar>
            <w:top w:w="0" w:type="dxa"/>
            <w:left w:w="108" w:type="dxa"/>
            <w:bottom w:w="0" w:type="dxa"/>
            <w:right w:w="108" w:type="dxa"/>
          </w:tblCellMar>
        </w:tblPrEx>
        <w:trPr>
          <w:jc w:val="center"/>
        </w:trPr>
        <w:tc>
          <w:p w14:paraId="07BA8CA7">
            <w:pPr>
              <w:pStyle w:val="24"/>
              <w:jc w:val="left"/>
            </w:pPr>
            <w:r>
              <w:rPr>
                <w:rFonts w:hint="eastAsia"/>
              </w:rPr>
              <w:t>欧洲</w:t>
            </w:r>
          </w:p>
        </w:tc>
        <w:tc>
          <w:p w14:paraId="6FE2A775">
            <w:pPr>
              <w:pStyle w:val="24"/>
              <w:jc w:val="center"/>
            </w:pPr>
            <w:r>
              <w:t xml:space="preserve">95% </w:t>
            </w:r>
            <w:r>
              <w:rPr>
                <w:rFonts w:hint="eastAsia"/>
              </w:rPr>
              <w:t>以上</w:t>
            </w:r>
          </w:p>
        </w:tc>
        <w:tc>
          <w:p w14:paraId="19A477A2">
            <w:pPr>
              <w:pStyle w:val="24"/>
              <w:jc w:val="center"/>
            </w:pPr>
            <w:r>
              <w:t>&lt;5%</w:t>
            </w:r>
          </w:p>
        </w:tc>
      </w:tr>
      <w:tr w14:paraId="76802022">
        <w:tblPrEx>
          <w:tblCellMar>
            <w:top w:w="0" w:type="dxa"/>
            <w:left w:w="108" w:type="dxa"/>
            <w:bottom w:w="0" w:type="dxa"/>
            <w:right w:w="108" w:type="dxa"/>
          </w:tblCellMar>
        </w:tblPrEx>
        <w:trPr>
          <w:jc w:val="center"/>
        </w:trPr>
        <w:tc>
          <w:p w14:paraId="4EA3953E">
            <w:pPr>
              <w:pStyle w:val="24"/>
              <w:jc w:val="left"/>
            </w:pPr>
            <w:r>
              <w:rPr>
                <w:rFonts w:hint="eastAsia"/>
              </w:rPr>
              <w:t>美国</w:t>
            </w:r>
          </w:p>
        </w:tc>
        <w:tc>
          <w:p w14:paraId="0C4138B6">
            <w:pPr>
              <w:pStyle w:val="24"/>
              <w:jc w:val="center"/>
            </w:pPr>
            <w:r>
              <w:t>80~90%</w:t>
            </w:r>
          </w:p>
        </w:tc>
        <w:tc>
          <w:p w14:paraId="4D314F0D">
            <w:pPr>
              <w:pStyle w:val="24"/>
              <w:jc w:val="center"/>
            </w:pPr>
            <w:r>
              <w:t>5~10%</w:t>
            </w:r>
          </w:p>
        </w:tc>
      </w:tr>
      <w:tr w14:paraId="75FFAE22">
        <w:tblPrEx>
          <w:tblCellMar>
            <w:top w:w="0" w:type="dxa"/>
            <w:left w:w="108" w:type="dxa"/>
            <w:bottom w:w="0" w:type="dxa"/>
            <w:right w:w="108" w:type="dxa"/>
          </w:tblCellMar>
        </w:tblPrEx>
        <w:trPr>
          <w:jc w:val="center"/>
        </w:trPr>
        <w:tc>
          <w:p w14:paraId="3B044129">
            <w:pPr>
              <w:pStyle w:val="24"/>
              <w:jc w:val="left"/>
            </w:pPr>
            <w:r>
              <w:rPr>
                <w:rFonts w:hint="eastAsia"/>
              </w:rPr>
              <w:t>加拿大</w:t>
            </w:r>
          </w:p>
        </w:tc>
        <w:tc>
          <w:p w14:paraId="2A5D26B2">
            <w:pPr>
              <w:pStyle w:val="24"/>
              <w:jc w:val="center"/>
            </w:pPr>
            <w:r>
              <w:t xml:space="preserve">80% </w:t>
            </w:r>
            <w:r>
              <w:rPr>
                <w:rFonts w:hint="eastAsia"/>
              </w:rPr>
              <w:t>左右</w:t>
            </w:r>
          </w:p>
        </w:tc>
        <w:tc>
          <w:p w14:paraId="5E25D995">
            <w:pPr>
              <w:pStyle w:val="24"/>
              <w:jc w:val="center"/>
            </w:pPr>
            <w:r>
              <w:t>&lt;10%</w:t>
            </w:r>
          </w:p>
        </w:tc>
      </w:tr>
      <w:tr w14:paraId="49D16F54">
        <w:tblPrEx>
          <w:tblCellMar>
            <w:top w:w="0" w:type="dxa"/>
            <w:left w:w="108" w:type="dxa"/>
            <w:bottom w:w="0" w:type="dxa"/>
            <w:right w:w="108" w:type="dxa"/>
          </w:tblCellMar>
        </w:tblPrEx>
        <w:trPr>
          <w:jc w:val="center"/>
        </w:trPr>
        <w:tc>
          <w:p w14:paraId="4162EEE2">
            <w:pPr>
              <w:pStyle w:val="24"/>
              <w:jc w:val="left"/>
            </w:pPr>
            <w:r>
              <w:rPr>
                <w:rFonts w:hint="eastAsia"/>
              </w:rPr>
              <w:t>中东</w:t>
            </w:r>
          </w:p>
        </w:tc>
        <w:tc>
          <w:p w14:paraId="7FC2168F">
            <w:pPr>
              <w:pStyle w:val="24"/>
              <w:jc w:val="center"/>
            </w:pPr>
            <w:r>
              <w:rPr>
                <w:rFonts w:hint="eastAsia"/>
              </w:rPr>
              <w:t>40~60%（石脑油+LPG）</w:t>
            </w:r>
          </w:p>
        </w:tc>
        <w:tc>
          <w:p w14:paraId="15C5F465">
            <w:pPr>
              <w:pStyle w:val="24"/>
              <w:jc w:val="center"/>
            </w:pPr>
            <w:r>
              <w:t>&lt;10%</w:t>
            </w:r>
          </w:p>
        </w:tc>
      </w:tr>
      <w:bookmarkEnd w:id="60"/>
    </w:tbl>
    <w:p w14:paraId="1E3C5D54">
      <w:pPr>
        <w:pStyle w:val="4"/>
      </w:pPr>
      <w:bookmarkStart w:id="61" w:name="X9205598c730f3ff1c7c80e1dfc62ebe5e7b83d3"/>
      <w:r>
        <w:t xml:space="preserve">(2) </w:t>
      </w:r>
      <w:r>
        <w:rPr>
          <w:rFonts w:hint="eastAsia"/>
        </w:rPr>
        <w:t>根据</w:t>
      </w:r>
      <w:r>
        <w:t xml:space="preserve"> 2025-2026 </w:t>
      </w:r>
      <w:r>
        <w:rPr>
          <w:rFonts w:hint="eastAsia"/>
        </w:rPr>
        <w:t>年全球丁二烯产能（约</w:t>
      </w:r>
      <w:r>
        <w:t xml:space="preserve"> 1900 </w:t>
      </w:r>
      <w:r>
        <w:rPr>
          <w:rFonts w:hint="eastAsia"/>
        </w:rPr>
        <w:t>万吨/年）、各国公开产能以及各地区裂解原料结构估算得出（实际每年会因装置检修、开工率有所波动）。</w:t>
      </w:r>
    </w:p>
    <w:tbl>
      <w:tblPr>
        <w:tblStyle w:val="41"/>
        <w:tblW w:w="0" w:type="auto"/>
        <w:tblInd w:w="0" w:type="dxa"/>
        <w:tblLayout w:type="autofit"/>
        <w:tblCellMar>
          <w:top w:w="0" w:type="dxa"/>
          <w:left w:w="108" w:type="dxa"/>
          <w:bottom w:w="0" w:type="dxa"/>
          <w:right w:w="108" w:type="dxa"/>
        </w:tblCellMar>
      </w:tblPr>
      <w:tblGrid>
        <w:gridCol w:w="1138"/>
        <w:gridCol w:w="1897"/>
        <w:gridCol w:w="2777"/>
        <w:gridCol w:w="1626"/>
        <w:gridCol w:w="1418"/>
      </w:tblGrid>
      <w:tr w14:paraId="3177478C">
        <w:tblPrEx>
          <w:tblCellMar>
            <w:top w:w="0" w:type="dxa"/>
            <w:left w:w="108" w:type="dxa"/>
            <w:bottom w:w="0" w:type="dxa"/>
            <w:right w:w="108" w:type="dxa"/>
          </w:tblCellMar>
        </w:tblPrEx>
        <w:trPr>
          <w:tblHeader/>
        </w:trPr>
        <w:tc>
          <w:p w14:paraId="77A5FCBE">
            <w:pPr>
              <w:pStyle w:val="24"/>
              <w:jc w:val="left"/>
            </w:pPr>
            <w:r>
              <w:rPr>
                <w:rFonts w:hint="eastAsia"/>
                <w:b/>
                <w:bCs/>
              </w:rPr>
              <w:t>国家/地区</w:t>
            </w:r>
          </w:p>
        </w:tc>
        <w:tc>
          <w:p w14:paraId="5EAA2796">
            <w:pPr>
              <w:pStyle w:val="24"/>
              <w:jc w:val="center"/>
            </w:pPr>
            <w:r>
              <w:rPr>
                <w:rFonts w:hint="eastAsia"/>
                <w:b/>
                <w:bCs/>
              </w:rPr>
              <w:t>全球丁二烯产量占比</w:t>
            </w:r>
          </w:p>
        </w:tc>
        <w:tc>
          <w:p w14:paraId="17BCE036">
            <w:pPr>
              <w:pStyle w:val="24"/>
              <w:jc w:val="left"/>
            </w:pPr>
            <w:r>
              <w:rPr>
                <w:rFonts w:hint="eastAsia"/>
                <w:b/>
                <w:bCs/>
              </w:rPr>
              <w:t>主要生产方式</w:t>
            </w:r>
          </w:p>
        </w:tc>
        <w:tc>
          <w:p w14:paraId="1F515F0E">
            <w:pPr>
              <w:pStyle w:val="24"/>
              <w:jc w:val="center"/>
            </w:pPr>
            <w:r>
              <w:rPr>
                <w:rFonts w:hint="eastAsia"/>
                <w:b/>
                <w:bCs/>
              </w:rPr>
              <w:t>石脑油裂解占比</w:t>
            </w:r>
          </w:p>
        </w:tc>
        <w:tc>
          <w:p w14:paraId="3E1A36A9">
            <w:pPr>
              <w:pStyle w:val="24"/>
              <w:jc w:val="center"/>
            </w:pPr>
            <w:r>
              <w:rPr>
                <w:rFonts w:hint="eastAsia"/>
                <w:b/>
                <w:bCs/>
              </w:rPr>
              <w:t>乙烷裂解占比</w:t>
            </w:r>
          </w:p>
        </w:tc>
      </w:tr>
      <w:tr w14:paraId="08D45225">
        <w:tblPrEx>
          <w:tblCellMar>
            <w:top w:w="0" w:type="dxa"/>
            <w:left w:w="108" w:type="dxa"/>
            <w:bottom w:w="0" w:type="dxa"/>
            <w:right w:w="108" w:type="dxa"/>
          </w:tblCellMar>
        </w:tblPrEx>
        <w:tc>
          <w:p w14:paraId="31756C5C">
            <w:pPr>
              <w:pStyle w:val="24"/>
              <w:jc w:val="left"/>
            </w:pPr>
            <w:r>
              <w:rPr>
                <w:rFonts w:hint="eastAsia"/>
              </w:rPr>
              <w:t>中国</w:t>
            </w:r>
          </w:p>
        </w:tc>
        <w:tc>
          <w:p w14:paraId="22C255EB">
            <w:pPr>
              <w:pStyle w:val="24"/>
              <w:jc w:val="center"/>
            </w:pPr>
            <w:r>
              <w:t>31%</w:t>
            </w:r>
          </w:p>
        </w:tc>
        <w:tc>
          <w:p w14:paraId="2269D764">
            <w:pPr>
              <w:pStyle w:val="24"/>
              <w:jc w:val="left"/>
            </w:pPr>
            <w:r>
              <w:rPr>
                <w:rFonts w:hint="eastAsia"/>
              </w:rPr>
              <w:t>石脑油裂解</w:t>
            </w:r>
            <w:r>
              <w:t xml:space="preserve"> + C4 </w:t>
            </w:r>
            <w:r>
              <w:rPr>
                <w:rFonts w:hint="eastAsia"/>
              </w:rPr>
              <w:t>抽提</w:t>
            </w:r>
            <w:r>
              <w:t xml:space="preserve"> + C4 </w:t>
            </w:r>
            <w:r>
              <w:rPr>
                <w:rFonts w:hint="eastAsia"/>
              </w:rPr>
              <w:t>脱氢</w:t>
            </w:r>
          </w:p>
        </w:tc>
        <w:tc>
          <w:p w14:paraId="39B5DA8B">
            <w:pPr>
              <w:pStyle w:val="24"/>
              <w:jc w:val="center"/>
            </w:pPr>
            <w:r>
              <w:t>95%</w:t>
            </w:r>
          </w:p>
        </w:tc>
        <w:tc>
          <w:p w14:paraId="4F19516A">
            <w:pPr>
              <w:pStyle w:val="24"/>
              <w:jc w:val="center"/>
            </w:pPr>
            <w:r>
              <w:t>&lt;2%</w:t>
            </w:r>
          </w:p>
        </w:tc>
      </w:tr>
      <w:tr w14:paraId="03356A0F">
        <w:tblPrEx>
          <w:tblCellMar>
            <w:top w:w="0" w:type="dxa"/>
            <w:left w:w="108" w:type="dxa"/>
            <w:bottom w:w="0" w:type="dxa"/>
            <w:right w:w="108" w:type="dxa"/>
          </w:tblCellMar>
        </w:tblPrEx>
        <w:tc>
          <w:p w14:paraId="712BDF4B">
            <w:pPr>
              <w:pStyle w:val="24"/>
              <w:jc w:val="left"/>
            </w:pPr>
            <w:r>
              <w:rPr>
                <w:rFonts w:hint="eastAsia"/>
              </w:rPr>
              <w:t>美国</w:t>
            </w:r>
          </w:p>
        </w:tc>
        <w:tc>
          <w:p w14:paraId="17AF9340">
            <w:pPr>
              <w:pStyle w:val="24"/>
              <w:jc w:val="center"/>
            </w:pPr>
            <w:r>
              <w:t>18%</w:t>
            </w:r>
          </w:p>
        </w:tc>
        <w:tc>
          <w:p w14:paraId="29502EE0">
            <w:pPr>
              <w:pStyle w:val="24"/>
              <w:jc w:val="left"/>
            </w:pPr>
            <w:r>
              <w:rPr>
                <w:rFonts w:hint="eastAsia"/>
              </w:rPr>
              <w:t>石脑油裂解</w:t>
            </w:r>
            <w:r>
              <w:t xml:space="preserve"> + C4 </w:t>
            </w:r>
            <w:r>
              <w:rPr>
                <w:rFonts w:hint="eastAsia"/>
              </w:rPr>
              <w:t>脱氢</w:t>
            </w:r>
          </w:p>
        </w:tc>
        <w:tc>
          <w:p w14:paraId="4302DB78">
            <w:pPr>
              <w:pStyle w:val="24"/>
              <w:jc w:val="center"/>
            </w:pPr>
            <w:r>
              <w:t>80%</w:t>
            </w:r>
          </w:p>
        </w:tc>
        <w:tc>
          <w:p w14:paraId="1C999A07">
            <w:pPr>
              <w:pStyle w:val="24"/>
              <w:jc w:val="center"/>
            </w:pPr>
            <w:r>
              <w:t>&lt;10%</w:t>
            </w:r>
          </w:p>
        </w:tc>
      </w:tr>
      <w:tr w14:paraId="67FDD34B">
        <w:tblPrEx>
          <w:tblCellMar>
            <w:top w:w="0" w:type="dxa"/>
            <w:left w:w="108" w:type="dxa"/>
            <w:bottom w:w="0" w:type="dxa"/>
            <w:right w:w="108" w:type="dxa"/>
          </w:tblCellMar>
        </w:tblPrEx>
        <w:tc>
          <w:p w14:paraId="3A262445">
            <w:pPr>
              <w:pStyle w:val="24"/>
              <w:jc w:val="left"/>
            </w:pPr>
            <w:r>
              <w:rPr>
                <w:rFonts w:hint="eastAsia"/>
              </w:rPr>
              <w:t>韩国</w:t>
            </w:r>
          </w:p>
        </w:tc>
        <w:tc>
          <w:p w14:paraId="41C39859">
            <w:pPr>
              <w:pStyle w:val="24"/>
              <w:jc w:val="center"/>
            </w:pPr>
            <w:r>
              <w:t>9%</w:t>
            </w:r>
          </w:p>
        </w:tc>
        <w:tc>
          <w:p w14:paraId="575E33B0">
            <w:pPr>
              <w:pStyle w:val="24"/>
              <w:jc w:val="left"/>
            </w:pPr>
            <w:r>
              <w:rPr>
                <w:rFonts w:hint="eastAsia"/>
              </w:rPr>
              <w:t>石脑油裂解</w:t>
            </w:r>
          </w:p>
        </w:tc>
        <w:tc>
          <w:p w14:paraId="700F67E9">
            <w:pPr>
              <w:pStyle w:val="24"/>
              <w:jc w:val="center"/>
            </w:pPr>
            <w:r>
              <w:t>≈99%</w:t>
            </w:r>
          </w:p>
        </w:tc>
        <w:tc>
          <w:p w14:paraId="46F59621">
            <w:pPr>
              <w:pStyle w:val="24"/>
              <w:jc w:val="center"/>
            </w:pPr>
            <w:r>
              <w:t>&lt;1%</w:t>
            </w:r>
          </w:p>
        </w:tc>
      </w:tr>
      <w:tr w14:paraId="43E07625">
        <w:tblPrEx>
          <w:tblCellMar>
            <w:top w:w="0" w:type="dxa"/>
            <w:left w:w="108" w:type="dxa"/>
            <w:bottom w:w="0" w:type="dxa"/>
            <w:right w:w="108" w:type="dxa"/>
          </w:tblCellMar>
        </w:tblPrEx>
        <w:tc>
          <w:p w14:paraId="545297BE">
            <w:pPr>
              <w:pStyle w:val="24"/>
              <w:jc w:val="left"/>
            </w:pPr>
            <w:r>
              <w:rPr>
                <w:rFonts w:hint="eastAsia"/>
              </w:rPr>
              <w:t>日本</w:t>
            </w:r>
          </w:p>
        </w:tc>
        <w:tc>
          <w:p w14:paraId="3F62CAF8">
            <w:pPr>
              <w:pStyle w:val="24"/>
              <w:jc w:val="center"/>
            </w:pPr>
            <w:r>
              <w:t>8%</w:t>
            </w:r>
          </w:p>
        </w:tc>
        <w:tc>
          <w:p w14:paraId="1D8B6A9F">
            <w:pPr>
              <w:pStyle w:val="24"/>
              <w:jc w:val="left"/>
            </w:pPr>
            <w:r>
              <w:rPr>
                <w:rFonts w:hint="eastAsia"/>
              </w:rPr>
              <w:t>石脑油裂解</w:t>
            </w:r>
          </w:p>
        </w:tc>
        <w:tc>
          <w:p w14:paraId="74BDB652">
            <w:pPr>
              <w:pStyle w:val="24"/>
              <w:jc w:val="center"/>
            </w:pPr>
            <w:r>
              <w:t>≈100%</w:t>
            </w:r>
          </w:p>
        </w:tc>
        <w:tc>
          <w:p w14:paraId="4722E236">
            <w:pPr>
              <w:pStyle w:val="24"/>
              <w:jc w:val="center"/>
            </w:pPr>
            <w:r>
              <w:t>0%</w:t>
            </w:r>
          </w:p>
        </w:tc>
      </w:tr>
      <w:tr w14:paraId="7B29418B">
        <w:tblPrEx>
          <w:tblCellMar>
            <w:top w:w="0" w:type="dxa"/>
            <w:left w:w="108" w:type="dxa"/>
            <w:bottom w:w="0" w:type="dxa"/>
            <w:right w:w="108" w:type="dxa"/>
          </w:tblCellMar>
        </w:tblPrEx>
        <w:tc>
          <w:p w14:paraId="129CB97B">
            <w:pPr>
              <w:pStyle w:val="24"/>
              <w:jc w:val="left"/>
            </w:pPr>
            <w:r>
              <w:rPr>
                <w:rFonts w:hint="eastAsia"/>
              </w:rPr>
              <w:t>德国</w:t>
            </w:r>
          </w:p>
        </w:tc>
        <w:tc>
          <w:p w14:paraId="397884D8">
            <w:pPr>
              <w:pStyle w:val="24"/>
              <w:jc w:val="center"/>
            </w:pPr>
            <w:r>
              <w:t>5%</w:t>
            </w:r>
          </w:p>
        </w:tc>
        <w:tc>
          <w:p w14:paraId="22AF8FC9">
            <w:pPr>
              <w:pStyle w:val="24"/>
              <w:jc w:val="left"/>
            </w:pPr>
            <w:r>
              <w:rPr>
                <w:rFonts w:hint="eastAsia"/>
              </w:rPr>
              <w:t>石脑油裂解</w:t>
            </w:r>
          </w:p>
        </w:tc>
        <w:tc>
          <w:p w14:paraId="120B2100">
            <w:pPr>
              <w:pStyle w:val="24"/>
              <w:jc w:val="center"/>
            </w:pPr>
            <w:r>
              <w:t>95%</w:t>
            </w:r>
          </w:p>
        </w:tc>
        <w:tc>
          <w:p w14:paraId="5A0AFC61">
            <w:pPr>
              <w:pStyle w:val="24"/>
              <w:jc w:val="center"/>
            </w:pPr>
            <w:r>
              <w:t>&lt;5%</w:t>
            </w:r>
          </w:p>
        </w:tc>
      </w:tr>
      <w:tr w14:paraId="7C3B166A">
        <w:tblPrEx>
          <w:tblCellMar>
            <w:top w:w="0" w:type="dxa"/>
            <w:left w:w="108" w:type="dxa"/>
            <w:bottom w:w="0" w:type="dxa"/>
            <w:right w:w="108" w:type="dxa"/>
          </w:tblCellMar>
        </w:tblPrEx>
        <w:tc>
          <w:p w14:paraId="303109B1">
            <w:pPr>
              <w:pStyle w:val="24"/>
              <w:jc w:val="left"/>
            </w:pPr>
            <w:r>
              <w:rPr>
                <w:rFonts w:hint="eastAsia"/>
              </w:rPr>
              <w:t>沙特阿拉伯</w:t>
            </w:r>
          </w:p>
        </w:tc>
        <w:tc>
          <w:p w14:paraId="29E6D693">
            <w:pPr>
              <w:pStyle w:val="24"/>
              <w:jc w:val="center"/>
            </w:pPr>
            <w:r>
              <w:t>5%</w:t>
            </w:r>
          </w:p>
        </w:tc>
        <w:tc>
          <w:p w14:paraId="1CF9E818">
            <w:pPr>
              <w:pStyle w:val="24"/>
              <w:jc w:val="left"/>
            </w:pPr>
            <w:r>
              <w:rPr>
                <w:rFonts w:hint="eastAsia"/>
              </w:rPr>
              <w:t>石脑油裂解</w:t>
            </w:r>
            <w:r>
              <w:t xml:space="preserve"> + LPG </w:t>
            </w:r>
            <w:r>
              <w:rPr>
                <w:rFonts w:hint="eastAsia"/>
              </w:rPr>
              <w:t>裂解</w:t>
            </w:r>
          </w:p>
        </w:tc>
        <w:tc>
          <w:p w14:paraId="619EF313">
            <w:pPr>
              <w:pStyle w:val="24"/>
              <w:jc w:val="center"/>
            </w:pPr>
            <w:r>
              <w:t>60%</w:t>
            </w:r>
          </w:p>
        </w:tc>
        <w:tc>
          <w:p w14:paraId="2BDFC0E8">
            <w:pPr>
              <w:pStyle w:val="24"/>
              <w:jc w:val="center"/>
            </w:pPr>
            <w:r>
              <w:t>&lt;10%</w:t>
            </w:r>
          </w:p>
        </w:tc>
      </w:tr>
      <w:tr w14:paraId="629831A3">
        <w:tblPrEx>
          <w:tblCellMar>
            <w:top w:w="0" w:type="dxa"/>
            <w:left w:w="108" w:type="dxa"/>
            <w:bottom w:w="0" w:type="dxa"/>
            <w:right w:w="108" w:type="dxa"/>
          </w:tblCellMar>
        </w:tblPrEx>
        <w:tc>
          <w:p w14:paraId="6675C82F">
            <w:pPr>
              <w:pStyle w:val="24"/>
              <w:jc w:val="left"/>
            </w:pPr>
            <w:r>
              <w:rPr>
                <w:rFonts w:hint="eastAsia"/>
              </w:rPr>
              <w:t>印度</w:t>
            </w:r>
          </w:p>
        </w:tc>
        <w:tc>
          <w:p w14:paraId="1F2E4B2F">
            <w:pPr>
              <w:pStyle w:val="24"/>
              <w:jc w:val="center"/>
            </w:pPr>
            <w:r>
              <w:t>4%</w:t>
            </w:r>
          </w:p>
        </w:tc>
        <w:tc>
          <w:p w14:paraId="0C1274ED">
            <w:pPr>
              <w:pStyle w:val="24"/>
              <w:jc w:val="left"/>
            </w:pPr>
            <w:r>
              <w:rPr>
                <w:rFonts w:hint="eastAsia"/>
              </w:rPr>
              <w:t>石脑油裂解</w:t>
            </w:r>
          </w:p>
        </w:tc>
        <w:tc>
          <w:p w14:paraId="2C396FCD">
            <w:pPr>
              <w:pStyle w:val="24"/>
              <w:jc w:val="center"/>
            </w:pPr>
            <w:r>
              <w:t>95%</w:t>
            </w:r>
          </w:p>
        </w:tc>
        <w:tc>
          <w:p w14:paraId="12F9821F">
            <w:pPr>
              <w:pStyle w:val="24"/>
              <w:jc w:val="center"/>
            </w:pPr>
            <w:r>
              <w:t>&lt;2%</w:t>
            </w:r>
          </w:p>
        </w:tc>
      </w:tr>
      <w:tr w14:paraId="7D989D86">
        <w:tblPrEx>
          <w:tblCellMar>
            <w:top w:w="0" w:type="dxa"/>
            <w:left w:w="108" w:type="dxa"/>
            <w:bottom w:w="0" w:type="dxa"/>
            <w:right w:w="108" w:type="dxa"/>
          </w:tblCellMar>
        </w:tblPrEx>
        <w:tc>
          <w:p w14:paraId="42B3E03E">
            <w:pPr>
              <w:pStyle w:val="24"/>
              <w:jc w:val="left"/>
            </w:pPr>
            <w:r>
              <w:rPr>
                <w:rFonts w:hint="eastAsia"/>
              </w:rPr>
              <w:t>中国台湾</w:t>
            </w:r>
          </w:p>
        </w:tc>
        <w:tc>
          <w:p w14:paraId="408255DD">
            <w:pPr>
              <w:pStyle w:val="24"/>
              <w:jc w:val="center"/>
            </w:pPr>
            <w:r>
              <w:t>3%</w:t>
            </w:r>
          </w:p>
        </w:tc>
        <w:tc>
          <w:p w14:paraId="7C1015BA">
            <w:pPr>
              <w:pStyle w:val="24"/>
              <w:jc w:val="left"/>
            </w:pPr>
            <w:r>
              <w:rPr>
                <w:rFonts w:hint="eastAsia"/>
              </w:rPr>
              <w:t>石脑油裂解</w:t>
            </w:r>
          </w:p>
        </w:tc>
        <w:tc>
          <w:p w14:paraId="7914FA21">
            <w:pPr>
              <w:pStyle w:val="24"/>
              <w:jc w:val="center"/>
            </w:pPr>
            <w:r>
              <w:t>≈100%</w:t>
            </w:r>
          </w:p>
        </w:tc>
        <w:tc>
          <w:p w14:paraId="0492FBDC">
            <w:pPr>
              <w:pStyle w:val="24"/>
              <w:jc w:val="center"/>
            </w:pPr>
            <w:r>
              <w:t>0%</w:t>
            </w:r>
          </w:p>
        </w:tc>
      </w:tr>
      <w:tr w14:paraId="78E685DB">
        <w:tblPrEx>
          <w:tblCellMar>
            <w:top w:w="0" w:type="dxa"/>
            <w:left w:w="108" w:type="dxa"/>
            <w:bottom w:w="0" w:type="dxa"/>
            <w:right w:w="108" w:type="dxa"/>
          </w:tblCellMar>
        </w:tblPrEx>
        <w:tc>
          <w:p w14:paraId="53702EDB">
            <w:pPr>
              <w:pStyle w:val="24"/>
              <w:jc w:val="left"/>
            </w:pPr>
            <w:r>
              <w:rPr>
                <w:rFonts w:hint="eastAsia"/>
              </w:rPr>
              <w:t>新加坡</w:t>
            </w:r>
          </w:p>
        </w:tc>
        <w:tc>
          <w:p w14:paraId="73D204C2">
            <w:pPr>
              <w:pStyle w:val="24"/>
              <w:jc w:val="center"/>
            </w:pPr>
            <w:r>
              <w:t>2%</w:t>
            </w:r>
          </w:p>
        </w:tc>
        <w:tc>
          <w:p w14:paraId="3D1AB8F2">
            <w:pPr>
              <w:pStyle w:val="24"/>
              <w:jc w:val="left"/>
            </w:pPr>
            <w:r>
              <w:rPr>
                <w:rFonts w:hint="eastAsia"/>
              </w:rPr>
              <w:t>石脑油裂解</w:t>
            </w:r>
          </w:p>
        </w:tc>
        <w:tc>
          <w:p w14:paraId="10DF2B15">
            <w:pPr>
              <w:pStyle w:val="24"/>
              <w:jc w:val="center"/>
            </w:pPr>
            <w:r>
              <w:t>≈100%</w:t>
            </w:r>
          </w:p>
        </w:tc>
        <w:tc>
          <w:p w14:paraId="5283CAA5">
            <w:pPr>
              <w:pStyle w:val="24"/>
              <w:jc w:val="center"/>
            </w:pPr>
            <w:r>
              <w:t>0%</w:t>
            </w:r>
          </w:p>
        </w:tc>
      </w:tr>
      <w:tr w14:paraId="6C18F268">
        <w:tblPrEx>
          <w:tblCellMar>
            <w:top w:w="0" w:type="dxa"/>
            <w:left w:w="108" w:type="dxa"/>
            <w:bottom w:w="0" w:type="dxa"/>
            <w:right w:w="108" w:type="dxa"/>
          </w:tblCellMar>
        </w:tblPrEx>
        <w:tc>
          <w:p w14:paraId="13C4F1F0">
            <w:pPr>
              <w:pStyle w:val="24"/>
              <w:jc w:val="left"/>
            </w:pPr>
            <w:r>
              <w:rPr>
                <w:rFonts w:hint="eastAsia"/>
              </w:rPr>
              <w:t>泰国</w:t>
            </w:r>
          </w:p>
        </w:tc>
        <w:tc>
          <w:p w14:paraId="79B50F46">
            <w:pPr>
              <w:pStyle w:val="24"/>
              <w:jc w:val="center"/>
            </w:pPr>
            <w:r>
              <w:t>2%</w:t>
            </w:r>
          </w:p>
        </w:tc>
        <w:tc>
          <w:p w14:paraId="3DB8DBBC">
            <w:pPr>
              <w:pStyle w:val="24"/>
              <w:jc w:val="left"/>
            </w:pPr>
            <w:r>
              <w:rPr>
                <w:rFonts w:hint="eastAsia"/>
              </w:rPr>
              <w:t>石脑油裂解</w:t>
            </w:r>
          </w:p>
        </w:tc>
        <w:tc>
          <w:p w14:paraId="4CC52DDB">
            <w:pPr>
              <w:pStyle w:val="24"/>
              <w:jc w:val="center"/>
            </w:pPr>
            <w:r>
              <w:t>≈100%</w:t>
            </w:r>
          </w:p>
        </w:tc>
        <w:tc>
          <w:p w14:paraId="700AA63D">
            <w:pPr>
              <w:pStyle w:val="24"/>
              <w:jc w:val="center"/>
            </w:pPr>
            <w:r>
              <w:t>0%</w:t>
            </w:r>
          </w:p>
        </w:tc>
      </w:tr>
      <w:tr w14:paraId="451C6E3A">
        <w:tblPrEx>
          <w:tblCellMar>
            <w:top w:w="0" w:type="dxa"/>
            <w:left w:w="108" w:type="dxa"/>
            <w:bottom w:w="0" w:type="dxa"/>
            <w:right w:w="108" w:type="dxa"/>
          </w:tblCellMar>
        </w:tblPrEx>
        <w:tc>
          <w:p w14:paraId="1A70EE46">
            <w:pPr>
              <w:pStyle w:val="24"/>
              <w:jc w:val="left"/>
            </w:pPr>
            <w:r>
              <w:rPr>
                <w:rFonts w:hint="eastAsia"/>
              </w:rPr>
              <w:t>法国</w:t>
            </w:r>
          </w:p>
        </w:tc>
        <w:tc>
          <w:p w14:paraId="2F742D63">
            <w:pPr>
              <w:pStyle w:val="24"/>
              <w:jc w:val="center"/>
            </w:pPr>
            <w:r>
              <w:t>2%</w:t>
            </w:r>
          </w:p>
        </w:tc>
        <w:tc>
          <w:p w14:paraId="37FE3AD7">
            <w:pPr>
              <w:pStyle w:val="24"/>
              <w:jc w:val="left"/>
            </w:pPr>
            <w:r>
              <w:rPr>
                <w:rFonts w:hint="eastAsia"/>
              </w:rPr>
              <w:t>石脑油裂解</w:t>
            </w:r>
          </w:p>
        </w:tc>
        <w:tc>
          <w:p w14:paraId="3E166FCC">
            <w:pPr>
              <w:pStyle w:val="24"/>
              <w:jc w:val="center"/>
            </w:pPr>
            <w:r>
              <w:t>95%</w:t>
            </w:r>
          </w:p>
        </w:tc>
        <w:tc>
          <w:p w14:paraId="1B6C4C13">
            <w:pPr>
              <w:pStyle w:val="24"/>
              <w:jc w:val="center"/>
            </w:pPr>
            <w:r>
              <w:t>&lt;5%</w:t>
            </w:r>
          </w:p>
        </w:tc>
      </w:tr>
      <w:tr w14:paraId="664D0218">
        <w:tblPrEx>
          <w:tblCellMar>
            <w:top w:w="0" w:type="dxa"/>
            <w:left w:w="108" w:type="dxa"/>
            <w:bottom w:w="0" w:type="dxa"/>
            <w:right w:w="108" w:type="dxa"/>
          </w:tblCellMar>
        </w:tblPrEx>
        <w:tc>
          <w:p w14:paraId="4CC33CF2">
            <w:pPr>
              <w:pStyle w:val="24"/>
              <w:jc w:val="left"/>
            </w:pPr>
            <w:r>
              <w:rPr>
                <w:rFonts w:hint="eastAsia"/>
              </w:rPr>
              <w:t>荷兰</w:t>
            </w:r>
          </w:p>
        </w:tc>
        <w:tc>
          <w:p w14:paraId="7C767D6E">
            <w:pPr>
              <w:pStyle w:val="24"/>
              <w:jc w:val="center"/>
            </w:pPr>
            <w:r>
              <w:t>2%</w:t>
            </w:r>
          </w:p>
        </w:tc>
        <w:tc>
          <w:p w14:paraId="03269EBF">
            <w:pPr>
              <w:pStyle w:val="24"/>
              <w:jc w:val="left"/>
            </w:pPr>
            <w:r>
              <w:rPr>
                <w:rFonts w:hint="eastAsia"/>
              </w:rPr>
              <w:t>石脑油裂解</w:t>
            </w:r>
          </w:p>
        </w:tc>
        <w:tc>
          <w:p w14:paraId="3C2527AB">
            <w:pPr>
              <w:pStyle w:val="24"/>
              <w:jc w:val="center"/>
            </w:pPr>
            <w:r>
              <w:t>90%</w:t>
            </w:r>
          </w:p>
        </w:tc>
        <w:tc>
          <w:p w14:paraId="3DFDE53F">
            <w:pPr>
              <w:pStyle w:val="24"/>
              <w:jc w:val="center"/>
            </w:pPr>
            <w:r>
              <w:t>&lt;10%</w:t>
            </w:r>
          </w:p>
        </w:tc>
      </w:tr>
      <w:tr w14:paraId="01FF6F68">
        <w:tblPrEx>
          <w:tblCellMar>
            <w:top w:w="0" w:type="dxa"/>
            <w:left w:w="108" w:type="dxa"/>
            <w:bottom w:w="0" w:type="dxa"/>
            <w:right w:w="108" w:type="dxa"/>
          </w:tblCellMar>
        </w:tblPrEx>
        <w:tc>
          <w:p w14:paraId="792B0FEC">
            <w:pPr>
              <w:pStyle w:val="24"/>
              <w:jc w:val="left"/>
            </w:pPr>
            <w:r>
              <w:rPr>
                <w:rFonts w:hint="eastAsia"/>
              </w:rPr>
              <w:t>比利时</w:t>
            </w:r>
          </w:p>
        </w:tc>
        <w:tc>
          <w:p w14:paraId="10CE44EA">
            <w:pPr>
              <w:pStyle w:val="24"/>
              <w:jc w:val="center"/>
            </w:pPr>
            <w:r>
              <w:t>1.5%</w:t>
            </w:r>
          </w:p>
        </w:tc>
        <w:tc>
          <w:p w14:paraId="34A9DE83">
            <w:pPr>
              <w:pStyle w:val="24"/>
              <w:jc w:val="left"/>
            </w:pPr>
            <w:r>
              <w:rPr>
                <w:rFonts w:hint="eastAsia"/>
              </w:rPr>
              <w:t>石脑油裂解</w:t>
            </w:r>
          </w:p>
        </w:tc>
        <w:tc>
          <w:p w14:paraId="7404CD2E">
            <w:pPr>
              <w:pStyle w:val="24"/>
              <w:jc w:val="center"/>
            </w:pPr>
            <w:r>
              <w:t>95%</w:t>
            </w:r>
          </w:p>
        </w:tc>
        <w:tc>
          <w:p w14:paraId="7B652685">
            <w:pPr>
              <w:pStyle w:val="24"/>
              <w:jc w:val="center"/>
            </w:pPr>
            <w:r>
              <w:t>&lt;5%</w:t>
            </w:r>
          </w:p>
        </w:tc>
      </w:tr>
      <w:tr w14:paraId="1CC6F042">
        <w:tblPrEx>
          <w:tblCellMar>
            <w:top w:w="0" w:type="dxa"/>
            <w:left w:w="108" w:type="dxa"/>
            <w:bottom w:w="0" w:type="dxa"/>
            <w:right w:w="108" w:type="dxa"/>
          </w:tblCellMar>
        </w:tblPrEx>
        <w:tc>
          <w:p w14:paraId="687E91D7">
            <w:pPr>
              <w:pStyle w:val="24"/>
              <w:jc w:val="left"/>
            </w:pPr>
            <w:r>
              <w:rPr>
                <w:rFonts w:hint="eastAsia"/>
              </w:rPr>
              <w:t>加拿大</w:t>
            </w:r>
          </w:p>
        </w:tc>
        <w:tc>
          <w:p w14:paraId="5790760C">
            <w:pPr>
              <w:pStyle w:val="24"/>
              <w:jc w:val="center"/>
            </w:pPr>
            <w:r>
              <w:t>1.5%</w:t>
            </w:r>
          </w:p>
        </w:tc>
        <w:tc>
          <w:p w14:paraId="62914286">
            <w:pPr>
              <w:pStyle w:val="24"/>
              <w:jc w:val="left"/>
            </w:pPr>
            <w:r>
              <w:rPr>
                <w:rFonts w:hint="eastAsia"/>
              </w:rPr>
              <w:t>石脑油裂解</w:t>
            </w:r>
            <w:r>
              <w:t xml:space="preserve"> + C4 </w:t>
            </w:r>
            <w:r>
              <w:rPr>
                <w:rFonts w:hint="eastAsia"/>
              </w:rPr>
              <w:t>装置</w:t>
            </w:r>
          </w:p>
        </w:tc>
        <w:tc>
          <w:p w14:paraId="78EE0E10">
            <w:pPr>
              <w:pStyle w:val="24"/>
              <w:jc w:val="center"/>
            </w:pPr>
            <w:r>
              <w:t>80%</w:t>
            </w:r>
          </w:p>
        </w:tc>
        <w:tc>
          <w:p w14:paraId="7125C732">
            <w:pPr>
              <w:pStyle w:val="24"/>
              <w:jc w:val="center"/>
            </w:pPr>
            <w:r>
              <w:t>&lt;10%</w:t>
            </w:r>
          </w:p>
        </w:tc>
      </w:tr>
      <w:tr w14:paraId="448FD8F9">
        <w:tblPrEx>
          <w:tblCellMar>
            <w:top w:w="0" w:type="dxa"/>
            <w:left w:w="108" w:type="dxa"/>
            <w:bottom w:w="0" w:type="dxa"/>
            <w:right w:w="108" w:type="dxa"/>
          </w:tblCellMar>
        </w:tblPrEx>
        <w:tc>
          <w:p w14:paraId="0CECFCE4">
            <w:pPr>
              <w:pStyle w:val="24"/>
              <w:jc w:val="left"/>
            </w:pPr>
            <w:r>
              <w:rPr>
                <w:rFonts w:hint="eastAsia"/>
              </w:rPr>
              <w:t>俄罗斯</w:t>
            </w:r>
          </w:p>
        </w:tc>
        <w:tc>
          <w:p w14:paraId="14A7EDD6">
            <w:pPr>
              <w:pStyle w:val="24"/>
              <w:jc w:val="center"/>
            </w:pPr>
            <w:r>
              <w:t>2%</w:t>
            </w:r>
          </w:p>
        </w:tc>
        <w:tc>
          <w:p w14:paraId="251702EC">
            <w:pPr>
              <w:pStyle w:val="24"/>
              <w:jc w:val="left"/>
            </w:pPr>
            <w:r>
              <w:rPr>
                <w:rFonts w:hint="eastAsia"/>
              </w:rPr>
              <w:t>石脑油裂解</w:t>
            </w:r>
          </w:p>
        </w:tc>
        <w:tc>
          <w:p w14:paraId="6BBA6BCF">
            <w:pPr>
              <w:pStyle w:val="24"/>
              <w:jc w:val="center"/>
            </w:pPr>
            <w:r>
              <w:t>90%</w:t>
            </w:r>
          </w:p>
        </w:tc>
        <w:tc>
          <w:p w14:paraId="7297BDD2">
            <w:pPr>
              <w:pStyle w:val="24"/>
              <w:jc w:val="center"/>
            </w:pPr>
            <w:r>
              <w:t>&lt;5%</w:t>
            </w:r>
          </w:p>
        </w:tc>
      </w:tr>
      <w:tr w14:paraId="159CA773">
        <w:tblPrEx>
          <w:tblCellMar>
            <w:top w:w="0" w:type="dxa"/>
            <w:left w:w="108" w:type="dxa"/>
            <w:bottom w:w="0" w:type="dxa"/>
            <w:right w:w="108" w:type="dxa"/>
          </w:tblCellMar>
        </w:tblPrEx>
        <w:tc>
          <w:p w14:paraId="182AEA67">
            <w:pPr>
              <w:pStyle w:val="24"/>
              <w:jc w:val="left"/>
            </w:pPr>
            <w:r>
              <w:rPr>
                <w:rFonts w:hint="eastAsia"/>
              </w:rPr>
              <w:t>其他国家</w:t>
            </w:r>
          </w:p>
        </w:tc>
        <w:tc>
          <w:p w14:paraId="5A1C230C">
            <w:pPr>
              <w:pStyle w:val="24"/>
              <w:jc w:val="center"/>
            </w:pPr>
            <w:r>
              <w:t>4%</w:t>
            </w:r>
          </w:p>
        </w:tc>
        <w:tc>
          <w:p w14:paraId="658CC038">
            <w:pPr>
              <w:pStyle w:val="24"/>
              <w:jc w:val="left"/>
            </w:pPr>
            <w:r>
              <w:rPr>
                <w:rFonts w:hint="eastAsia"/>
              </w:rPr>
              <w:t>石脑油裂解为主</w:t>
            </w:r>
          </w:p>
        </w:tc>
        <w:tc>
          <w:p w14:paraId="3D882F4B">
            <w:pPr>
              <w:pStyle w:val="24"/>
              <w:jc w:val="center"/>
            </w:pPr>
            <w:r>
              <w:t xml:space="preserve">90% </w:t>
            </w:r>
            <w:r>
              <w:rPr>
                <w:rFonts w:hint="eastAsia"/>
              </w:rPr>
              <w:t>以上</w:t>
            </w:r>
          </w:p>
        </w:tc>
        <w:tc>
          <w:p w14:paraId="21D55126">
            <w:pPr>
              <w:pStyle w:val="24"/>
              <w:jc w:val="center"/>
            </w:pPr>
            <w:r>
              <w:t>&lt;5%</w:t>
            </w:r>
          </w:p>
        </w:tc>
      </w:tr>
    </w:tbl>
    <w:p w14:paraId="024F11ED">
      <w:pPr>
        <w:pStyle w:val="3"/>
      </w:pPr>
      <w:r>
        <w:rPr>
          <w:rFonts w:hint="eastAsia"/>
        </w:rPr>
        <w:t>按生产方式汇总，如果把所有国家合并，全球丁二烯的来源大致如下：</w:t>
      </w:r>
    </w:p>
    <w:tbl>
      <w:tblPr>
        <w:tblStyle w:val="41"/>
        <w:tblW w:w="0" w:type="auto"/>
        <w:jc w:val="center"/>
        <w:tblLayout w:type="autofit"/>
        <w:tblCellMar>
          <w:top w:w="0" w:type="dxa"/>
          <w:left w:w="108" w:type="dxa"/>
          <w:bottom w:w="0" w:type="dxa"/>
          <w:right w:w="108" w:type="dxa"/>
        </w:tblCellMar>
      </w:tblPr>
      <w:tblGrid>
        <w:gridCol w:w="3122"/>
        <w:gridCol w:w="2376"/>
      </w:tblGrid>
      <w:tr w14:paraId="579FB0BA">
        <w:trPr>
          <w:tblHeader/>
          <w:jc w:val="center"/>
        </w:trPr>
        <w:tc>
          <w:p w14:paraId="40305D18">
            <w:pPr>
              <w:pStyle w:val="24"/>
              <w:jc w:val="left"/>
            </w:pPr>
            <w:r>
              <w:rPr>
                <w:rFonts w:hint="eastAsia"/>
                <w:b/>
                <w:bCs/>
              </w:rPr>
              <w:t>生产方式</w:t>
            </w:r>
          </w:p>
        </w:tc>
        <w:tc>
          <w:p w14:paraId="08D02CC6">
            <w:pPr>
              <w:pStyle w:val="24"/>
              <w:jc w:val="center"/>
            </w:pPr>
            <w:r>
              <w:rPr>
                <w:rFonts w:hint="eastAsia"/>
                <w:b/>
                <w:bCs/>
              </w:rPr>
              <w:t>全球丁二烯供应占比</w:t>
            </w:r>
          </w:p>
        </w:tc>
      </w:tr>
      <w:tr w14:paraId="7CA1968F">
        <w:tblPrEx>
          <w:tblCellMar>
            <w:top w:w="0" w:type="dxa"/>
            <w:left w:w="108" w:type="dxa"/>
            <w:bottom w:w="0" w:type="dxa"/>
            <w:right w:w="108" w:type="dxa"/>
          </w:tblCellMar>
        </w:tblPrEx>
        <w:trPr>
          <w:jc w:val="center"/>
        </w:trPr>
        <w:tc>
          <w:p w14:paraId="2DF73E89">
            <w:pPr>
              <w:pStyle w:val="24"/>
              <w:jc w:val="left"/>
            </w:pPr>
            <w:r>
              <w:rPr>
                <w:rFonts w:hint="eastAsia"/>
              </w:rPr>
              <w:t>石脑油蒸汽裂解副产</w:t>
            </w:r>
          </w:p>
        </w:tc>
        <w:tc>
          <w:p w14:paraId="689EB0AA">
            <w:pPr>
              <w:pStyle w:val="24"/>
              <w:jc w:val="center"/>
            </w:pPr>
            <w:r>
              <w:rPr>
                <w:rFonts w:hint="eastAsia"/>
              </w:rPr>
              <w:t>约</w:t>
            </w:r>
            <w:r>
              <w:t xml:space="preserve"> 90%</w:t>
            </w:r>
          </w:p>
        </w:tc>
      </w:tr>
      <w:tr w14:paraId="18D05A8E">
        <w:tblPrEx>
          <w:tblCellMar>
            <w:top w:w="0" w:type="dxa"/>
            <w:left w:w="108" w:type="dxa"/>
            <w:bottom w:w="0" w:type="dxa"/>
            <w:right w:w="108" w:type="dxa"/>
          </w:tblCellMar>
        </w:tblPrEx>
        <w:trPr>
          <w:jc w:val="center"/>
        </w:trPr>
        <w:tc>
          <w:p w14:paraId="2373C75D">
            <w:pPr>
              <w:pStyle w:val="24"/>
              <w:jc w:val="left"/>
            </w:pPr>
            <w:r>
              <w:rPr>
                <w:rFonts w:hint="eastAsia"/>
              </w:rPr>
              <w:t>LPG（丙烷/丁烷）裂解副产</w:t>
            </w:r>
          </w:p>
        </w:tc>
        <w:tc>
          <w:p w14:paraId="535E32AD">
            <w:pPr>
              <w:pStyle w:val="24"/>
              <w:jc w:val="center"/>
            </w:pPr>
            <w:r>
              <w:rPr>
                <w:rFonts w:hint="eastAsia"/>
              </w:rPr>
              <w:t>约</w:t>
            </w:r>
            <w:r>
              <w:t xml:space="preserve"> 5%</w:t>
            </w:r>
          </w:p>
        </w:tc>
      </w:tr>
      <w:tr w14:paraId="505DF241">
        <w:tblPrEx>
          <w:tblCellMar>
            <w:top w:w="0" w:type="dxa"/>
            <w:left w:w="108" w:type="dxa"/>
            <w:bottom w:w="0" w:type="dxa"/>
            <w:right w:w="108" w:type="dxa"/>
          </w:tblCellMar>
        </w:tblPrEx>
        <w:trPr>
          <w:jc w:val="center"/>
        </w:trPr>
        <w:tc>
          <w:p w14:paraId="0B03A2C5">
            <w:pPr>
              <w:pStyle w:val="24"/>
              <w:jc w:val="left"/>
            </w:pPr>
            <w:r>
              <w:t xml:space="preserve">C4 </w:t>
            </w:r>
            <w:r>
              <w:rPr>
                <w:rFonts w:hint="eastAsia"/>
              </w:rPr>
              <w:t>脱氢法（On-purpose）</w:t>
            </w:r>
          </w:p>
        </w:tc>
        <w:tc>
          <w:p w14:paraId="583EFFEA">
            <w:pPr>
              <w:pStyle w:val="24"/>
              <w:jc w:val="center"/>
            </w:pPr>
            <w:r>
              <w:rPr>
                <w:rFonts w:hint="eastAsia"/>
              </w:rPr>
              <w:t>约</w:t>
            </w:r>
            <w:r>
              <w:t xml:space="preserve"> 4%</w:t>
            </w:r>
          </w:p>
        </w:tc>
      </w:tr>
      <w:tr w14:paraId="1D65B198">
        <w:tblPrEx>
          <w:tblCellMar>
            <w:top w:w="0" w:type="dxa"/>
            <w:left w:w="108" w:type="dxa"/>
            <w:bottom w:w="0" w:type="dxa"/>
            <w:right w:w="108" w:type="dxa"/>
          </w:tblCellMar>
        </w:tblPrEx>
        <w:trPr>
          <w:jc w:val="center"/>
        </w:trPr>
        <w:tc>
          <w:p w14:paraId="0E1D56EA">
            <w:pPr>
              <w:pStyle w:val="24"/>
              <w:jc w:val="left"/>
            </w:pPr>
            <w:r>
              <w:rPr>
                <w:rFonts w:hint="eastAsia"/>
              </w:rPr>
              <w:t>乙烷裂解副产</w:t>
            </w:r>
          </w:p>
        </w:tc>
        <w:tc>
          <w:p w14:paraId="4444E311">
            <w:pPr>
              <w:pStyle w:val="24"/>
              <w:jc w:val="center"/>
            </w:pPr>
            <w:r>
              <w:t>&lt;1%</w:t>
            </w:r>
          </w:p>
        </w:tc>
      </w:tr>
      <w:bookmarkEnd w:id="61"/>
    </w:tbl>
    <w:p w14:paraId="364E00EA">
      <w:pPr>
        <w:pStyle w:val="4"/>
      </w:pPr>
      <w:bookmarkStart w:id="62" w:name="X290581ce4776398644e21a5652e8e5c1838e7f5"/>
      <w:r>
        <w:t xml:space="preserve">(3) </w:t>
      </w:r>
      <w:r>
        <w:rPr>
          <w:rFonts w:hint="eastAsia"/>
        </w:rPr>
        <w:t>下面是国内丁二烯相关政策文件</w:t>
      </w:r>
    </w:p>
    <w:p w14:paraId="77338026">
      <w:pPr>
        <w:pStyle w:val="23"/>
      </w:pPr>
      <w:r>
        <w:rPr>
          <w:rFonts w:hint="eastAsia"/>
        </w:rPr>
        <w:t>下面这些都是目前研究丁二烯行业最重要的官方政策文件，我按研究的相关程度进行了排序。</w:t>
      </w:r>
    </w:p>
    <w:tbl>
      <w:tblPr>
        <w:tblStyle w:val="41"/>
        <w:tblW w:w="0" w:type="auto"/>
        <w:tblInd w:w="0" w:type="dxa"/>
        <w:tblLayout w:type="autofit"/>
        <w:tblCellMar>
          <w:top w:w="0" w:type="dxa"/>
          <w:left w:w="108" w:type="dxa"/>
          <w:bottom w:w="0" w:type="dxa"/>
          <w:right w:w="108" w:type="dxa"/>
        </w:tblCellMar>
      </w:tblPr>
      <w:tblGrid>
        <w:gridCol w:w="835"/>
        <w:gridCol w:w="3138"/>
        <w:gridCol w:w="3989"/>
        <w:gridCol w:w="894"/>
      </w:tblGrid>
      <w:tr w14:paraId="6EEF1819">
        <w:tblPrEx>
          <w:tblCellMar>
            <w:top w:w="0" w:type="dxa"/>
            <w:left w:w="108" w:type="dxa"/>
            <w:bottom w:w="0" w:type="dxa"/>
            <w:right w:w="108" w:type="dxa"/>
          </w:tblCellMar>
        </w:tblPrEx>
        <w:trPr>
          <w:tblHeader/>
        </w:trPr>
        <w:tc>
          <w:p w14:paraId="04D20C9B">
            <w:pPr>
              <w:pStyle w:val="24"/>
              <w:jc w:val="center"/>
            </w:pPr>
            <w:r>
              <w:rPr>
                <w:rFonts w:hint="eastAsia"/>
                <w:b/>
                <w:bCs/>
              </w:rPr>
              <w:t>发布时间</w:t>
            </w:r>
          </w:p>
        </w:tc>
        <w:tc>
          <w:p w14:paraId="64DF8C53">
            <w:pPr>
              <w:pStyle w:val="24"/>
              <w:jc w:val="left"/>
            </w:pPr>
            <w:r>
              <w:rPr>
                <w:rFonts w:hint="eastAsia"/>
                <w:b/>
                <w:bCs/>
              </w:rPr>
              <w:t>政策文件</w:t>
            </w:r>
          </w:p>
        </w:tc>
        <w:tc>
          <w:p w14:paraId="7BF91979">
            <w:pPr>
              <w:pStyle w:val="24"/>
              <w:jc w:val="left"/>
            </w:pPr>
            <w:r>
              <w:rPr>
                <w:rFonts w:hint="eastAsia"/>
                <w:b/>
                <w:bCs/>
              </w:rPr>
              <w:t>与丁二烯关系</w:t>
            </w:r>
          </w:p>
        </w:tc>
        <w:tc>
          <w:p w14:paraId="55DCB684">
            <w:pPr>
              <w:pStyle w:val="24"/>
              <w:jc w:val="left"/>
            </w:pPr>
            <w:r>
              <w:rPr>
                <w:rFonts w:hint="eastAsia"/>
                <w:b/>
                <w:bCs/>
              </w:rPr>
              <w:t>官方链接</w:t>
            </w:r>
          </w:p>
        </w:tc>
      </w:tr>
      <w:tr w14:paraId="79E49FFA">
        <w:tblPrEx>
          <w:tblCellMar>
            <w:top w:w="0" w:type="dxa"/>
            <w:left w:w="108" w:type="dxa"/>
            <w:bottom w:w="0" w:type="dxa"/>
            <w:right w:w="108" w:type="dxa"/>
          </w:tblCellMar>
        </w:tblPrEx>
        <w:tc>
          <w:p w14:paraId="67051DAA">
            <w:pPr>
              <w:pStyle w:val="24"/>
              <w:jc w:val="center"/>
            </w:pPr>
            <w:r>
              <w:t>2022</w:t>
            </w:r>
          </w:p>
        </w:tc>
        <w:tc>
          <w:p w14:paraId="37ECAE8C">
            <w:pPr>
              <w:pStyle w:val="24"/>
              <w:jc w:val="left"/>
            </w:pPr>
            <w:r>
              <w:rPr>
                <w:rFonts w:hint="eastAsia"/>
              </w:rPr>
              <w:t>《关于"十四五"推动石化化工行业高质量发展的指导意见》（工信部联原〔2022〕34</w:t>
            </w:r>
            <w:r>
              <w:t xml:space="preserve"> </w:t>
            </w:r>
            <w:r>
              <w:rPr>
                <w:rFonts w:hint="eastAsia"/>
              </w:rPr>
              <w:t>号）</w:t>
            </w:r>
          </w:p>
        </w:tc>
        <w:tc>
          <w:p w14:paraId="2863238A">
            <w:pPr>
              <w:pStyle w:val="24"/>
              <w:jc w:val="left"/>
            </w:pPr>
            <w:r>
              <w:rPr>
                <w:rFonts w:hint="eastAsia"/>
              </w:rPr>
              <w:t>★★★★★（最重要）提出提升乙烯保障能力、优化炼化布局、发展高性能橡塑材料，是丁二烯产业的核心指导文件。</w:t>
            </w:r>
          </w:p>
        </w:tc>
        <w:tc>
          <w:p w14:paraId="02EFA240">
            <w:pPr>
              <w:pStyle w:val="24"/>
              <w:jc w:val="left"/>
            </w:pPr>
            <w:r>
              <w:rPr>
                <w:rFonts w:hint="eastAsia"/>
              </w:rPr>
              <w:t>工业和信息化部原文</w:t>
            </w:r>
          </w:p>
        </w:tc>
      </w:tr>
      <w:tr w14:paraId="1DB2A521">
        <w:tblPrEx>
          <w:tblCellMar>
            <w:top w:w="0" w:type="dxa"/>
            <w:left w:w="108" w:type="dxa"/>
            <w:bottom w:w="0" w:type="dxa"/>
            <w:right w:w="108" w:type="dxa"/>
          </w:tblCellMar>
        </w:tblPrEx>
        <w:tc>
          <w:p w14:paraId="7FE68591">
            <w:pPr>
              <w:pStyle w:val="24"/>
              <w:jc w:val="center"/>
            </w:pPr>
            <w:r>
              <w:t>2022</w:t>
            </w:r>
          </w:p>
        </w:tc>
        <w:tc>
          <w:p w14:paraId="755CA62D">
            <w:pPr>
              <w:pStyle w:val="24"/>
              <w:jc w:val="left"/>
            </w:pPr>
            <w:r>
              <w:rPr>
                <w:rFonts w:hint="eastAsia"/>
              </w:rPr>
              <w:t>《关于"十四五"推动石化化工行业高质量发展的指导意见》政策解读</w:t>
            </w:r>
          </w:p>
        </w:tc>
        <w:tc>
          <w:p w14:paraId="16B9EB8C">
            <w:pPr>
              <w:pStyle w:val="24"/>
              <w:jc w:val="left"/>
            </w:pPr>
            <w:r>
              <w:rPr>
                <w:rFonts w:hint="eastAsia"/>
              </w:rPr>
              <w:t>★★★★★（官方解读）解释了为什么提高乙烯供给、推动炼化一体化，以及发展高端化工材料。</w:t>
            </w:r>
          </w:p>
        </w:tc>
        <w:tc>
          <w:p w14:paraId="3E2359BA">
            <w:pPr>
              <w:pStyle w:val="24"/>
              <w:jc w:val="left"/>
            </w:pPr>
            <w:r>
              <w:rPr>
                <w:rFonts w:hint="eastAsia"/>
              </w:rPr>
              <w:t>工信部政策解读</w:t>
            </w:r>
          </w:p>
        </w:tc>
      </w:tr>
      <w:tr w14:paraId="75035751">
        <w:tblPrEx>
          <w:tblCellMar>
            <w:top w:w="0" w:type="dxa"/>
            <w:left w:w="108" w:type="dxa"/>
            <w:bottom w:w="0" w:type="dxa"/>
            <w:right w:w="108" w:type="dxa"/>
          </w:tblCellMar>
        </w:tblPrEx>
        <w:tc>
          <w:p w14:paraId="67B39961">
            <w:pPr>
              <w:pStyle w:val="24"/>
              <w:jc w:val="center"/>
            </w:pPr>
            <w:r>
              <w:t>2022</w:t>
            </w:r>
          </w:p>
        </w:tc>
        <w:tc>
          <w:p w14:paraId="103F99D3">
            <w:pPr>
              <w:pStyle w:val="24"/>
              <w:jc w:val="left"/>
            </w:pPr>
            <w:r>
              <w:rPr>
                <w:rFonts w:hint="eastAsia"/>
              </w:rPr>
              <w:t>《"十四五"推动石化化工行业高质量发展的指导意见》（商务部转载）</w:t>
            </w:r>
          </w:p>
        </w:tc>
        <w:tc>
          <w:p w14:paraId="54C464BB">
            <w:pPr>
              <w:pStyle w:val="24"/>
              <w:jc w:val="left"/>
            </w:pPr>
            <w:r>
              <w:rPr>
                <w:rFonts w:hint="eastAsia"/>
              </w:rPr>
              <w:t>★★★★☆（便于引用）内容与工信部一致，可作为政府公开转载版本引用。</w:t>
            </w:r>
          </w:p>
        </w:tc>
        <w:tc>
          <w:p w14:paraId="1CF3001D">
            <w:pPr>
              <w:pStyle w:val="24"/>
              <w:jc w:val="left"/>
            </w:pPr>
            <w:r>
              <w:rPr>
                <w:rFonts w:hint="eastAsia"/>
              </w:rPr>
              <w:t>商务部政策页面</w:t>
            </w:r>
          </w:p>
        </w:tc>
      </w:tr>
      <w:tr w14:paraId="43E988F0">
        <w:tblPrEx>
          <w:tblCellMar>
            <w:top w:w="0" w:type="dxa"/>
            <w:left w:w="108" w:type="dxa"/>
            <w:bottom w:w="0" w:type="dxa"/>
            <w:right w:w="108" w:type="dxa"/>
          </w:tblCellMar>
        </w:tblPrEx>
        <w:tc>
          <w:p w14:paraId="5CA69FE7">
            <w:pPr>
              <w:pStyle w:val="24"/>
              <w:jc w:val="center"/>
            </w:pPr>
            <w:r>
              <w:t>2024</w:t>
            </w:r>
          </w:p>
        </w:tc>
        <w:tc>
          <w:p w14:paraId="4622E7F2">
            <w:pPr>
              <w:pStyle w:val="24"/>
              <w:jc w:val="left"/>
            </w:pPr>
            <w:r>
              <w:rPr>
                <w:rFonts w:hint="eastAsia"/>
              </w:rPr>
              <w:t>工信部《标准提升引领原材料工业优化升级》新闻发布会</w:t>
            </w:r>
          </w:p>
        </w:tc>
        <w:tc>
          <w:p w14:paraId="2CD2E9D4">
            <w:pPr>
              <w:pStyle w:val="24"/>
              <w:jc w:val="left"/>
            </w:pPr>
            <w:r>
              <w:rPr>
                <w:rFonts w:hint="eastAsia"/>
              </w:rPr>
              <w:t>★★★★☆（最新行业方向）总结我国乙烯、合成橡胶、基础化工材料的发展成果，并提出下一步产业升级方向。</w:t>
            </w:r>
          </w:p>
        </w:tc>
        <w:tc>
          <w:p w14:paraId="26A22BF3">
            <w:pPr>
              <w:pStyle w:val="24"/>
              <w:jc w:val="left"/>
            </w:pPr>
            <w:r>
              <w:rPr>
                <w:rFonts w:hint="eastAsia"/>
              </w:rPr>
              <w:t>工信部新闻发布会</w:t>
            </w:r>
          </w:p>
        </w:tc>
      </w:tr>
      <w:bookmarkEnd w:id="62"/>
    </w:tbl>
    <w:p w14:paraId="39FD3555">
      <w:pPr>
        <w:pStyle w:val="4"/>
      </w:pPr>
      <w:bookmarkStart w:id="63" w:name="Xe4d5660faf013ddcbf3406e0e8005f111391e36"/>
      <w:r>
        <w:t xml:space="preserve">(4) </w:t>
      </w:r>
      <w:r>
        <w:rPr>
          <w:rFonts w:hint="eastAsia"/>
        </w:rPr>
        <w:t>全球丁二烯产能和需求数据（2025</w:t>
      </w:r>
      <w:r>
        <w:t xml:space="preserve"> </w:t>
      </w:r>
      <w:r>
        <w:rPr>
          <w:rFonts w:hint="eastAsia"/>
        </w:rPr>
        <w:t>年）</w:t>
      </w:r>
    </w:p>
    <w:p w14:paraId="60665B92">
      <w:pPr>
        <w:pStyle w:val="24"/>
        <w:numPr>
          <w:ilvl w:val="0"/>
          <w:numId w:val="1"/>
        </w:numPr>
      </w:pPr>
      <w:r>
        <w:rPr>
          <w:rFonts w:hint="eastAsia"/>
        </w:rPr>
        <w:t>丁二烯需求：约</w:t>
      </w:r>
      <w:r>
        <w:t xml:space="preserve"> 1700 </w:t>
      </w:r>
      <w:r>
        <w:rPr>
          <w:rFonts w:hint="eastAsia"/>
        </w:rPr>
        <w:t>万吨/年</w:t>
      </w:r>
    </w:p>
    <w:p w14:paraId="1C4ED6BD">
      <w:pPr>
        <w:pStyle w:val="24"/>
        <w:numPr>
          <w:ilvl w:val="0"/>
          <w:numId w:val="1"/>
        </w:numPr>
      </w:pPr>
      <w:r>
        <w:rPr>
          <w:rFonts w:hint="eastAsia"/>
        </w:rPr>
        <w:t>丁二烯产能：约</w:t>
      </w:r>
      <w:r>
        <w:t xml:space="preserve"> 2000 </w:t>
      </w:r>
      <w:r>
        <w:rPr>
          <w:rFonts w:hint="eastAsia"/>
        </w:rPr>
        <w:t>万吨/年</w:t>
      </w:r>
    </w:p>
    <w:tbl>
      <w:tblPr>
        <w:tblStyle w:val="41"/>
        <w:tblW w:w="0" w:type="auto"/>
        <w:jc w:val="center"/>
        <w:tblLayout w:type="autofit"/>
        <w:tblCellMar>
          <w:top w:w="0" w:type="dxa"/>
          <w:left w:w="108" w:type="dxa"/>
          <w:bottom w:w="0" w:type="dxa"/>
          <w:right w:w="108" w:type="dxa"/>
        </w:tblCellMar>
      </w:tblPr>
      <w:tblGrid>
        <w:gridCol w:w="696"/>
        <w:gridCol w:w="1656"/>
        <w:gridCol w:w="2723"/>
        <w:gridCol w:w="1176"/>
      </w:tblGrid>
      <w:tr w14:paraId="506128D7">
        <w:tblPrEx>
          <w:tblCellMar>
            <w:top w:w="0" w:type="dxa"/>
            <w:left w:w="108" w:type="dxa"/>
            <w:bottom w:w="0" w:type="dxa"/>
            <w:right w:w="108" w:type="dxa"/>
          </w:tblCellMar>
        </w:tblPrEx>
        <w:trPr>
          <w:tblHeader/>
          <w:jc w:val="center"/>
        </w:trPr>
        <w:tc>
          <w:p w14:paraId="4BD0E570">
            <w:pPr>
              <w:pStyle w:val="24"/>
              <w:jc w:val="center"/>
            </w:pPr>
            <w:r>
              <w:rPr>
                <w:rFonts w:hint="eastAsia"/>
                <w:b/>
                <w:bCs/>
              </w:rPr>
              <w:t>排名</w:t>
            </w:r>
          </w:p>
        </w:tc>
        <w:tc>
          <w:p w14:paraId="1AA67CAD">
            <w:pPr>
              <w:pStyle w:val="24"/>
              <w:jc w:val="left"/>
            </w:pPr>
            <w:r>
              <w:rPr>
                <w:rFonts w:hint="eastAsia"/>
                <w:b/>
                <w:bCs/>
              </w:rPr>
              <w:t>国家/地区</w:t>
            </w:r>
          </w:p>
        </w:tc>
        <w:tc>
          <w:p w14:paraId="0C3BF05B">
            <w:pPr>
              <w:pStyle w:val="24"/>
              <w:jc w:val="center"/>
            </w:pPr>
            <w:r>
              <w:rPr>
                <w:rFonts w:hint="eastAsia"/>
                <w:b/>
                <w:bCs/>
              </w:rPr>
              <w:t>丁二烯产能（万吨/年）</w:t>
            </w:r>
          </w:p>
        </w:tc>
        <w:tc>
          <w:p w14:paraId="7178235A">
            <w:pPr>
              <w:pStyle w:val="24"/>
              <w:jc w:val="center"/>
            </w:pPr>
            <w:r>
              <w:rPr>
                <w:rFonts w:hint="eastAsia"/>
                <w:b/>
                <w:bCs/>
              </w:rPr>
              <w:t>全球占比</w:t>
            </w:r>
          </w:p>
        </w:tc>
      </w:tr>
      <w:tr w14:paraId="6081D1F4">
        <w:tblPrEx>
          <w:tblCellMar>
            <w:top w:w="0" w:type="dxa"/>
            <w:left w:w="108" w:type="dxa"/>
            <w:bottom w:w="0" w:type="dxa"/>
            <w:right w:w="108" w:type="dxa"/>
          </w:tblCellMar>
        </w:tblPrEx>
        <w:trPr>
          <w:jc w:val="center"/>
        </w:trPr>
        <w:tc>
          <w:p w14:paraId="4C0ABC0B">
            <w:pPr>
              <w:pStyle w:val="24"/>
              <w:jc w:val="center"/>
            </w:pPr>
            <w:r>
              <w:t>1</w:t>
            </w:r>
          </w:p>
        </w:tc>
        <w:tc>
          <w:p w14:paraId="7E39B3C0">
            <w:pPr>
              <w:pStyle w:val="24"/>
              <w:jc w:val="left"/>
            </w:pPr>
            <w:r>
              <w:rPr>
                <w:rFonts w:hint="eastAsia"/>
              </w:rPr>
              <w:t>中国</w:t>
            </w:r>
          </w:p>
        </w:tc>
        <w:tc>
          <w:p w14:paraId="0FB5EF95">
            <w:pPr>
              <w:pStyle w:val="24"/>
              <w:jc w:val="center"/>
            </w:pPr>
            <w:r>
              <w:t>760</w:t>
            </w:r>
          </w:p>
        </w:tc>
        <w:tc>
          <w:p w14:paraId="2A8F6D04">
            <w:pPr>
              <w:pStyle w:val="24"/>
              <w:jc w:val="center"/>
            </w:pPr>
            <w:r>
              <w:t>37%</w:t>
            </w:r>
          </w:p>
        </w:tc>
      </w:tr>
      <w:tr w14:paraId="0594FBF2">
        <w:tblPrEx>
          <w:tblCellMar>
            <w:top w:w="0" w:type="dxa"/>
            <w:left w:w="108" w:type="dxa"/>
            <w:bottom w:w="0" w:type="dxa"/>
            <w:right w:w="108" w:type="dxa"/>
          </w:tblCellMar>
        </w:tblPrEx>
        <w:trPr>
          <w:jc w:val="center"/>
        </w:trPr>
        <w:tc>
          <w:p w14:paraId="4C7034FD">
            <w:pPr>
              <w:pStyle w:val="24"/>
              <w:jc w:val="center"/>
            </w:pPr>
            <w:r>
              <w:t>2</w:t>
            </w:r>
          </w:p>
        </w:tc>
        <w:tc>
          <w:p w14:paraId="25D0CA83">
            <w:pPr>
              <w:pStyle w:val="24"/>
              <w:jc w:val="left"/>
            </w:pPr>
            <w:r>
              <w:rPr>
                <w:rFonts w:hint="eastAsia"/>
              </w:rPr>
              <w:t>美国</w:t>
            </w:r>
          </w:p>
        </w:tc>
        <w:tc>
          <w:p w14:paraId="1C6AA107">
            <w:pPr>
              <w:pStyle w:val="24"/>
              <w:jc w:val="center"/>
            </w:pPr>
            <w:r>
              <w:t>300</w:t>
            </w:r>
          </w:p>
        </w:tc>
        <w:tc>
          <w:p w14:paraId="60298BCF">
            <w:pPr>
              <w:pStyle w:val="24"/>
              <w:jc w:val="center"/>
            </w:pPr>
            <w:r>
              <w:t>15%</w:t>
            </w:r>
          </w:p>
        </w:tc>
      </w:tr>
      <w:tr w14:paraId="14E1EE6E">
        <w:tblPrEx>
          <w:tblCellMar>
            <w:top w:w="0" w:type="dxa"/>
            <w:left w:w="108" w:type="dxa"/>
            <w:bottom w:w="0" w:type="dxa"/>
            <w:right w:w="108" w:type="dxa"/>
          </w:tblCellMar>
        </w:tblPrEx>
        <w:trPr>
          <w:jc w:val="center"/>
        </w:trPr>
        <w:tc>
          <w:p w14:paraId="4E353341">
            <w:pPr>
              <w:pStyle w:val="24"/>
              <w:jc w:val="center"/>
            </w:pPr>
            <w:r>
              <w:t>3</w:t>
            </w:r>
          </w:p>
        </w:tc>
        <w:tc>
          <w:p w14:paraId="0FBBE54F">
            <w:pPr>
              <w:pStyle w:val="24"/>
              <w:jc w:val="left"/>
            </w:pPr>
            <w:r>
              <w:rPr>
                <w:rFonts w:hint="eastAsia"/>
              </w:rPr>
              <w:t>韩国</w:t>
            </w:r>
          </w:p>
        </w:tc>
        <w:tc>
          <w:p w14:paraId="284C3896">
            <w:pPr>
              <w:pStyle w:val="24"/>
              <w:jc w:val="center"/>
            </w:pPr>
            <w:r>
              <w:t>180</w:t>
            </w:r>
          </w:p>
        </w:tc>
        <w:tc>
          <w:p w14:paraId="758C5437">
            <w:pPr>
              <w:pStyle w:val="24"/>
              <w:jc w:val="center"/>
            </w:pPr>
            <w:r>
              <w:t>9%</w:t>
            </w:r>
          </w:p>
        </w:tc>
      </w:tr>
      <w:tr w14:paraId="2EAFD86D">
        <w:tblPrEx>
          <w:tblCellMar>
            <w:top w:w="0" w:type="dxa"/>
            <w:left w:w="108" w:type="dxa"/>
            <w:bottom w:w="0" w:type="dxa"/>
            <w:right w:w="108" w:type="dxa"/>
          </w:tblCellMar>
        </w:tblPrEx>
        <w:trPr>
          <w:jc w:val="center"/>
        </w:trPr>
        <w:tc>
          <w:p w14:paraId="0B20B7D7">
            <w:pPr>
              <w:pStyle w:val="24"/>
              <w:jc w:val="center"/>
            </w:pPr>
            <w:r>
              <w:t>4</w:t>
            </w:r>
          </w:p>
        </w:tc>
        <w:tc>
          <w:p w14:paraId="0BF0BDFB">
            <w:pPr>
              <w:pStyle w:val="24"/>
              <w:jc w:val="left"/>
            </w:pPr>
            <w:r>
              <w:rPr>
                <w:rFonts w:hint="eastAsia"/>
              </w:rPr>
              <w:t>日本</w:t>
            </w:r>
          </w:p>
        </w:tc>
        <w:tc>
          <w:p w14:paraId="31CAE855">
            <w:pPr>
              <w:pStyle w:val="24"/>
              <w:jc w:val="center"/>
            </w:pPr>
            <w:r>
              <w:t>160</w:t>
            </w:r>
          </w:p>
        </w:tc>
        <w:tc>
          <w:p w14:paraId="3A579E4B">
            <w:pPr>
              <w:pStyle w:val="24"/>
              <w:jc w:val="center"/>
            </w:pPr>
            <w:r>
              <w:t>8%</w:t>
            </w:r>
          </w:p>
        </w:tc>
      </w:tr>
      <w:tr w14:paraId="326A79A1">
        <w:tblPrEx>
          <w:tblCellMar>
            <w:top w:w="0" w:type="dxa"/>
            <w:left w:w="108" w:type="dxa"/>
            <w:bottom w:w="0" w:type="dxa"/>
            <w:right w:w="108" w:type="dxa"/>
          </w:tblCellMar>
        </w:tblPrEx>
        <w:trPr>
          <w:jc w:val="center"/>
        </w:trPr>
        <w:tc>
          <w:p w14:paraId="3B4AE877">
            <w:pPr>
              <w:pStyle w:val="24"/>
              <w:jc w:val="center"/>
            </w:pPr>
            <w:r>
              <w:t>5</w:t>
            </w:r>
          </w:p>
        </w:tc>
        <w:tc>
          <w:p w14:paraId="41E8C8F3">
            <w:pPr>
              <w:pStyle w:val="24"/>
              <w:jc w:val="left"/>
            </w:pPr>
            <w:r>
              <w:rPr>
                <w:rFonts w:hint="eastAsia"/>
              </w:rPr>
              <w:t>沙特阿拉伯</w:t>
            </w:r>
          </w:p>
        </w:tc>
        <w:tc>
          <w:p w14:paraId="09D736DA">
            <w:pPr>
              <w:pStyle w:val="24"/>
              <w:jc w:val="center"/>
            </w:pPr>
            <w:r>
              <w:t>110</w:t>
            </w:r>
          </w:p>
        </w:tc>
        <w:tc>
          <w:p w14:paraId="62698B58">
            <w:pPr>
              <w:pStyle w:val="24"/>
              <w:jc w:val="center"/>
            </w:pPr>
            <w:r>
              <w:t>5%</w:t>
            </w:r>
          </w:p>
        </w:tc>
      </w:tr>
      <w:tr w14:paraId="2EA97F5B">
        <w:tblPrEx>
          <w:tblCellMar>
            <w:top w:w="0" w:type="dxa"/>
            <w:left w:w="108" w:type="dxa"/>
            <w:bottom w:w="0" w:type="dxa"/>
            <w:right w:w="108" w:type="dxa"/>
          </w:tblCellMar>
        </w:tblPrEx>
        <w:trPr>
          <w:jc w:val="center"/>
        </w:trPr>
        <w:tc>
          <w:p w14:paraId="4C8AB65C">
            <w:pPr>
              <w:pStyle w:val="24"/>
              <w:jc w:val="center"/>
            </w:pPr>
            <w:r>
              <w:t>6</w:t>
            </w:r>
          </w:p>
        </w:tc>
        <w:tc>
          <w:p w14:paraId="6405061D">
            <w:pPr>
              <w:pStyle w:val="24"/>
              <w:jc w:val="left"/>
            </w:pPr>
            <w:r>
              <w:rPr>
                <w:rFonts w:hint="eastAsia"/>
              </w:rPr>
              <w:t>德国</w:t>
            </w:r>
          </w:p>
        </w:tc>
        <w:tc>
          <w:p w14:paraId="422B6B38">
            <w:pPr>
              <w:pStyle w:val="24"/>
              <w:jc w:val="center"/>
            </w:pPr>
            <w:r>
              <w:t>90</w:t>
            </w:r>
          </w:p>
        </w:tc>
        <w:tc>
          <w:p w14:paraId="233FE5D3">
            <w:pPr>
              <w:pStyle w:val="24"/>
              <w:jc w:val="center"/>
            </w:pPr>
            <w:r>
              <w:t>4%</w:t>
            </w:r>
          </w:p>
        </w:tc>
      </w:tr>
      <w:tr w14:paraId="15A39371">
        <w:tblPrEx>
          <w:tblCellMar>
            <w:top w:w="0" w:type="dxa"/>
            <w:left w:w="108" w:type="dxa"/>
            <w:bottom w:w="0" w:type="dxa"/>
            <w:right w:w="108" w:type="dxa"/>
          </w:tblCellMar>
        </w:tblPrEx>
        <w:trPr>
          <w:jc w:val="center"/>
        </w:trPr>
        <w:tc>
          <w:p w14:paraId="065F0E41">
            <w:pPr>
              <w:pStyle w:val="24"/>
              <w:jc w:val="center"/>
            </w:pPr>
            <w:r>
              <w:t>7</w:t>
            </w:r>
          </w:p>
        </w:tc>
        <w:tc>
          <w:p w14:paraId="2E8B478F">
            <w:pPr>
              <w:pStyle w:val="24"/>
              <w:jc w:val="left"/>
            </w:pPr>
            <w:r>
              <w:rPr>
                <w:rFonts w:hint="eastAsia"/>
              </w:rPr>
              <w:t>印度</w:t>
            </w:r>
          </w:p>
        </w:tc>
        <w:tc>
          <w:p w14:paraId="677ACC74">
            <w:pPr>
              <w:pStyle w:val="24"/>
              <w:jc w:val="center"/>
            </w:pPr>
            <w:r>
              <w:t>80</w:t>
            </w:r>
          </w:p>
        </w:tc>
        <w:tc>
          <w:p w14:paraId="55968FE2">
            <w:pPr>
              <w:pStyle w:val="24"/>
              <w:jc w:val="center"/>
            </w:pPr>
            <w:r>
              <w:t>4%</w:t>
            </w:r>
          </w:p>
        </w:tc>
      </w:tr>
      <w:tr w14:paraId="7445803D">
        <w:tblPrEx>
          <w:tblCellMar>
            <w:top w:w="0" w:type="dxa"/>
            <w:left w:w="108" w:type="dxa"/>
            <w:bottom w:w="0" w:type="dxa"/>
            <w:right w:w="108" w:type="dxa"/>
          </w:tblCellMar>
        </w:tblPrEx>
        <w:trPr>
          <w:jc w:val="center"/>
        </w:trPr>
        <w:tc>
          <w:p w14:paraId="19DA55CB">
            <w:pPr>
              <w:pStyle w:val="24"/>
              <w:jc w:val="center"/>
            </w:pPr>
            <w:r>
              <w:t>8</w:t>
            </w:r>
          </w:p>
        </w:tc>
        <w:tc>
          <w:p w14:paraId="0C286E3E">
            <w:pPr>
              <w:pStyle w:val="24"/>
              <w:jc w:val="left"/>
            </w:pPr>
            <w:r>
              <w:rPr>
                <w:rFonts w:hint="eastAsia"/>
              </w:rPr>
              <w:t>中国台湾</w:t>
            </w:r>
          </w:p>
        </w:tc>
        <w:tc>
          <w:p w14:paraId="54309157">
            <w:pPr>
              <w:pStyle w:val="24"/>
              <w:jc w:val="center"/>
            </w:pPr>
            <w:r>
              <w:t>70</w:t>
            </w:r>
          </w:p>
        </w:tc>
        <w:tc>
          <w:p w14:paraId="0FCD9230">
            <w:pPr>
              <w:pStyle w:val="24"/>
              <w:jc w:val="center"/>
            </w:pPr>
            <w:r>
              <w:t>3%</w:t>
            </w:r>
          </w:p>
        </w:tc>
      </w:tr>
      <w:tr w14:paraId="521EDEA1">
        <w:tblPrEx>
          <w:tblCellMar>
            <w:top w:w="0" w:type="dxa"/>
            <w:left w:w="108" w:type="dxa"/>
            <w:bottom w:w="0" w:type="dxa"/>
            <w:right w:w="108" w:type="dxa"/>
          </w:tblCellMar>
        </w:tblPrEx>
        <w:trPr>
          <w:jc w:val="center"/>
        </w:trPr>
        <w:tc>
          <w:p w14:paraId="2A84C5C8">
            <w:pPr>
              <w:pStyle w:val="24"/>
              <w:jc w:val="center"/>
            </w:pPr>
            <w:r>
              <w:t>9</w:t>
            </w:r>
          </w:p>
        </w:tc>
        <w:tc>
          <w:p w14:paraId="05C856C6">
            <w:pPr>
              <w:pStyle w:val="24"/>
              <w:jc w:val="left"/>
            </w:pPr>
            <w:r>
              <w:rPr>
                <w:rFonts w:hint="eastAsia"/>
              </w:rPr>
              <w:t>新加坡</w:t>
            </w:r>
          </w:p>
        </w:tc>
        <w:tc>
          <w:p w14:paraId="4E45FAB3">
            <w:pPr>
              <w:pStyle w:val="24"/>
              <w:jc w:val="center"/>
            </w:pPr>
            <w:r>
              <w:t>50</w:t>
            </w:r>
          </w:p>
        </w:tc>
        <w:tc>
          <w:p w14:paraId="47EC58D6">
            <w:pPr>
              <w:pStyle w:val="24"/>
              <w:jc w:val="center"/>
            </w:pPr>
            <w:r>
              <w:t>2%</w:t>
            </w:r>
          </w:p>
        </w:tc>
      </w:tr>
      <w:tr w14:paraId="10488E04">
        <w:tblPrEx>
          <w:tblCellMar>
            <w:top w:w="0" w:type="dxa"/>
            <w:left w:w="108" w:type="dxa"/>
            <w:bottom w:w="0" w:type="dxa"/>
            <w:right w:w="108" w:type="dxa"/>
          </w:tblCellMar>
        </w:tblPrEx>
        <w:trPr>
          <w:jc w:val="center"/>
        </w:trPr>
        <w:tc>
          <w:p w14:paraId="57D7C00E">
            <w:pPr>
              <w:pStyle w:val="24"/>
              <w:jc w:val="center"/>
            </w:pPr>
            <w:r>
              <w:t>10</w:t>
            </w:r>
          </w:p>
        </w:tc>
        <w:tc>
          <w:p w14:paraId="19A5DF8E">
            <w:pPr>
              <w:pStyle w:val="24"/>
              <w:jc w:val="left"/>
            </w:pPr>
            <w:r>
              <w:rPr>
                <w:rFonts w:hint="eastAsia"/>
              </w:rPr>
              <w:t>泰国</w:t>
            </w:r>
          </w:p>
        </w:tc>
        <w:tc>
          <w:p w14:paraId="0234EEDD">
            <w:pPr>
              <w:pStyle w:val="24"/>
              <w:jc w:val="center"/>
            </w:pPr>
            <w:r>
              <w:t>45</w:t>
            </w:r>
          </w:p>
        </w:tc>
        <w:tc>
          <w:p w14:paraId="3C28D1A2">
            <w:pPr>
              <w:pStyle w:val="24"/>
              <w:jc w:val="center"/>
            </w:pPr>
            <w:r>
              <w:t>2%</w:t>
            </w:r>
          </w:p>
        </w:tc>
      </w:tr>
      <w:tr w14:paraId="7839A887">
        <w:tblPrEx>
          <w:tblCellMar>
            <w:top w:w="0" w:type="dxa"/>
            <w:left w:w="108" w:type="dxa"/>
            <w:bottom w:w="0" w:type="dxa"/>
            <w:right w:w="108" w:type="dxa"/>
          </w:tblCellMar>
        </w:tblPrEx>
        <w:trPr>
          <w:jc w:val="center"/>
        </w:trPr>
        <w:tc>
          <w:p w14:paraId="332F29FD">
            <w:pPr>
              <w:pStyle w:val="24"/>
              <w:jc w:val="center"/>
            </w:pPr>
            <w:r>
              <w:t>11</w:t>
            </w:r>
          </w:p>
        </w:tc>
        <w:tc>
          <w:p w14:paraId="2FEFE774">
            <w:pPr>
              <w:pStyle w:val="24"/>
              <w:jc w:val="left"/>
            </w:pPr>
            <w:r>
              <w:rPr>
                <w:rFonts w:hint="eastAsia"/>
              </w:rPr>
              <w:t>法国</w:t>
            </w:r>
          </w:p>
        </w:tc>
        <w:tc>
          <w:p w14:paraId="4255F41C">
            <w:pPr>
              <w:pStyle w:val="24"/>
              <w:jc w:val="center"/>
            </w:pPr>
            <w:r>
              <w:t>40</w:t>
            </w:r>
          </w:p>
        </w:tc>
        <w:tc>
          <w:p w14:paraId="6DE3E072">
            <w:pPr>
              <w:pStyle w:val="24"/>
              <w:jc w:val="center"/>
            </w:pPr>
            <w:r>
              <w:t>2%</w:t>
            </w:r>
          </w:p>
        </w:tc>
      </w:tr>
      <w:tr w14:paraId="30742521">
        <w:tblPrEx>
          <w:tblCellMar>
            <w:top w:w="0" w:type="dxa"/>
            <w:left w:w="108" w:type="dxa"/>
            <w:bottom w:w="0" w:type="dxa"/>
            <w:right w:w="108" w:type="dxa"/>
          </w:tblCellMar>
        </w:tblPrEx>
        <w:trPr>
          <w:jc w:val="center"/>
        </w:trPr>
        <w:tc>
          <w:p w14:paraId="21D3E299">
            <w:pPr>
              <w:pStyle w:val="24"/>
              <w:jc w:val="center"/>
            </w:pPr>
            <w:r>
              <w:t>12</w:t>
            </w:r>
          </w:p>
        </w:tc>
        <w:tc>
          <w:p w14:paraId="6916665B">
            <w:pPr>
              <w:pStyle w:val="24"/>
              <w:jc w:val="left"/>
            </w:pPr>
            <w:r>
              <w:rPr>
                <w:rFonts w:hint="eastAsia"/>
              </w:rPr>
              <w:t>加拿大</w:t>
            </w:r>
          </w:p>
        </w:tc>
        <w:tc>
          <w:p w14:paraId="7D765C0A">
            <w:pPr>
              <w:pStyle w:val="24"/>
              <w:jc w:val="center"/>
            </w:pPr>
            <w:r>
              <w:t>35</w:t>
            </w:r>
          </w:p>
        </w:tc>
        <w:tc>
          <w:p w14:paraId="7C1D33BF">
            <w:pPr>
              <w:pStyle w:val="24"/>
              <w:jc w:val="center"/>
            </w:pPr>
            <w:r>
              <w:t>2%</w:t>
            </w:r>
          </w:p>
        </w:tc>
      </w:tr>
      <w:tr w14:paraId="7C709C28">
        <w:tblPrEx>
          <w:tblCellMar>
            <w:top w:w="0" w:type="dxa"/>
            <w:left w:w="108" w:type="dxa"/>
            <w:bottom w:w="0" w:type="dxa"/>
            <w:right w:w="108" w:type="dxa"/>
          </w:tblCellMar>
        </w:tblPrEx>
        <w:trPr>
          <w:jc w:val="center"/>
        </w:trPr>
        <w:tc>
          <w:p w14:paraId="502276D6">
            <w:pPr>
              <w:pStyle w:val="24"/>
              <w:jc w:val="center"/>
            </w:pPr>
            <w:r>
              <w:t>13</w:t>
            </w:r>
          </w:p>
        </w:tc>
        <w:tc>
          <w:p w14:paraId="632A2C8D">
            <w:pPr>
              <w:pStyle w:val="24"/>
              <w:jc w:val="left"/>
            </w:pPr>
            <w:r>
              <w:rPr>
                <w:rFonts w:hint="eastAsia"/>
              </w:rPr>
              <w:t>荷兰</w:t>
            </w:r>
          </w:p>
        </w:tc>
        <w:tc>
          <w:p w14:paraId="0C8A7CF7">
            <w:pPr>
              <w:pStyle w:val="24"/>
              <w:jc w:val="center"/>
            </w:pPr>
            <w:r>
              <w:t>35</w:t>
            </w:r>
          </w:p>
        </w:tc>
        <w:tc>
          <w:p w14:paraId="5937AD83">
            <w:pPr>
              <w:pStyle w:val="24"/>
              <w:jc w:val="center"/>
            </w:pPr>
            <w:r>
              <w:t>2%</w:t>
            </w:r>
          </w:p>
        </w:tc>
      </w:tr>
      <w:tr w14:paraId="13FFCBB5">
        <w:tblPrEx>
          <w:tblCellMar>
            <w:top w:w="0" w:type="dxa"/>
            <w:left w:w="108" w:type="dxa"/>
            <w:bottom w:w="0" w:type="dxa"/>
            <w:right w:w="108" w:type="dxa"/>
          </w:tblCellMar>
        </w:tblPrEx>
        <w:trPr>
          <w:jc w:val="center"/>
        </w:trPr>
        <w:tc>
          <w:p w14:paraId="6B66BF46">
            <w:pPr>
              <w:pStyle w:val="24"/>
              <w:jc w:val="center"/>
            </w:pPr>
            <w:r>
              <w:t>14</w:t>
            </w:r>
          </w:p>
        </w:tc>
        <w:tc>
          <w:p w14:paraId="06A744DD">
            <w:pPr>
              <w:pStyle w:val="24"/>
              <w:jc w:val="left"/>
            </w:pPr>
            <w:r>
              <w:rPr>
                <w:rFonts w:hint="eastAsia"/>
              </w:rPr>
              <w:t>俄罗斯</w:t>
            </w:r>
          </w:p>
        </w:tc>
        <w:tc>
          <w:p w14:paraId="3E0F5DCF">
            <w:pPr>
              <w:pStyle w:val="24"/>
              <w:jc w:val="center"/>
            </w:pPr>
            <w:r>
              <w:t>30</w:t>
            </w:r>
          </w:p>
        </w:tc>
        <w:tc>
          <w:p w14:paraId="37A741FA">
            <w:pPr>
              <w:pStyle w:val="24"/>
              <w:jc w:val="center"/>
            </w:pPr>
            <w:r>
              <w:t>1%</w:t>
            </w:r>
          </w:p>
        </w:tc>
      </w:tr>
      <w:tr w14:paraId="58C8F99B">
        <w:tblPrEx>
          <w:tblCellMar>
            <w:top w:w="0" w:type="dxa"/>
            <w:left w:w="108" w:type="dxa"/>
            <w:bottom w:w="0" w:type="dxa"/>
            <w:right w:w="108" w:type="dxa"/>
          </w:tblCellMar>
        </w:tblPrEx>
        <w:trPr>
          <w:jc w:val="center"/>
        </w:trPr>
        <w:tc>
          <w:p w14:paraId="7E962B4F">
            <w:pPr>
              <w:pStyle w:val="24"/>
              <w:jc w:val="center"/>
            </w:pPr>
            <w:r>
              <w:t>—</w:t>
            </w:r>
          </w:p>
        </w:tc>
        <w:tc>
          <w:p w14:paraId="7BF6B8A8">
            <w:pPr>
              <w:pStyle w:val="24"/>
              <w:jc w:val="left"/>
            </w:pPr>
            <w:r>
              <w:rPr>
                <w:rFonts w:hint="eastAsia"/>
              </w:rPr>
              <w:t>其他国家合计</w:t>
            </w:r>
          </w:p>
        </w:tc>
        <w:tc>
          <w:p w14:paraId="1A936EAE">
            <w:pPr>
              <w:pStyle w:val="24"/>
              <w:jc w:val="center"/>
            </w:pPr>
            <w:r>
              <w:t>45</w:t>
            </w:r>
          </w:p>
        </w:tc>
        <w:tc>
          <w:p w14:paraId="5753CBD3">
            <w:pPr>
              <w:pStyle w:val="24"/>
              <w:jc w:val="center"/>
            </w:pPr>
            <w:r>
              <w:t>2%</w:t>
            </w:r>
          </w:p>
        </w:tc>
      </w:tr>
      <w:tr w14:paraId="354A2F2B">
        <w:tblPrEx>
          <w:tblCellMar>
            <w:top w:w="0" w:type="dxa"/>
            <w:left w:w="108" w:type="dxa"/>
            <w:bottom w:w="0" w:type="dxa"/>
            <w:right w:w="108" w:type="dxa"/>
          </w:tblCellMar>
        </w:tblPrEx>
        <w:trPr>
          <w:jc w:val="center"/>
        </w:trPr>
        <w:tc>
          <w:p w14:paraId="47849349">
            <w:pPr>
              <w:pStyle w:val="24"/>
              <w:jc w:val="center"/>
            </w:pPr>
            <w:r>
              <w:t>—</w:t>
            </w:r>
          </w:p>
        </w:tc>
        <w:tc>
          <w:p w14:paraId="5029FCC0">
            <w:pPr>
              <w:pStyle w:val="24"/>
              <w:jc w:val="left"/>
            </w:pPr>
            <w:r>
              <w:rPr>
                <w:rFonts w:hint="eastAsia"/>
                <w:b/>
                <w:bCs/>
              </w:rPr>
              <w:t>全球合计</w:t>
            </w:r>
          </w:p>
        </w:tc>
        <w:tc>
          <w:p w14:paraId="58B5DA6C">
            <w:pPr>
              <w:pStyle w:val="24"/>
              <w:jc w:val="center"/>
            </w:pPr>
            <w:r>
              <w:rPr>
                <w:b/>
                <w:bCs/>
              </w:rPr>
              <w:t>2,030</w:t>
            </w:r>
          </w:p>
        </w:tc>
        <w:tc>
          <w:p w14:paraId="5AE47ABE">
            <w:pPr>
              <w:pStyle w:val="24"/>
              <w:jc w:val="center"/>
            </w:pPr>
            <w:r>
              <w:rPr>
                <w:b/>
                <w:bCs/>
              </w:rPr>
              <w:t>100%</w:t>
            </w:r>
          </w:p>
        </w:tc>
      </w:tr>
      <w:bookmarkEnd w:id="63"/>
    </w:tbl>
    <w:p w14:paraId="55AAFC6D">
      <w:pPr>
        <w:pStyle w:val="4"/>
      </w:pPr>
      <w:bookmarkStart w:id="64" w:name="Xd01d5ee661c860effeb9bda5ccbff1b0d94f397"/>
      <w:r>
        <w:drawing>
          <wp:inline distT="0" distB="0" distL="114300" distR="114300">
            <wp:extent cx="5474970" cy="3870325"/>
            <wp:effectExtent l="0" t="0" r="11430" b="635"/>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26"/>
                    <a:stretch>
                      <a:fillRect/>
                    </a:stretch>
                  </pic:blipFill>
                  <pic:spPr>
                    <a:xfrm>
                      <a:off x="0" y="0"/>
                      <a:ext cx="5474970" cy="3870325"/>
                    </a:xfrm>
                    <a:prstGeom prst="rect">
                      <a:avLst/>
                    </a:prstGeom>
                    <a:noFill/>
                    <a:ln>
                      <a:noFill/>
                    </a:ln>
                  </pic:spPr>
                </pic:pic>
              </a:graphicData>
            </a:graphic>
          </wp:inline>
        </w:drawing>
      </w:r>
    </w:p>
    <w:p w14:paraId="5AAE1E39">
      <w:pPr>
        <w:pStyle w:val="4"/>
      </w:pPr>
      <w:r>
        <w:t xml:space="preserve">(5) </w:t>
      </w:r>
      <w:r>
        <w:rPr>
          <w:rFonts w:hint="eastAsia"/>
          <w:b/>
          <w:bCs/>
        </w:rPr>
        <w:t>乙烷和石脑油成本分析</w:t>
      </w:r>
    </w:p>
    <w:p w14:paraId="0A4BA0CC">
      <w:pPr>
        <w:pStyle w:val="23"/>
      </w:pPr>
      <w:r>
        <w:rPr>
          <w:rFonts w:hint="eastAsia"/>
        </w:rPr>
        <w:t>这里有两方面对比：</w:t>
      </w:r>
      <w:r>
        <w:t xml:space="preserve"> </w:t>
      </w:r>
    </w:p>
    <w:p w14:paraId="2718BB86">
      <w:pPr>
        <w:pStyle w:val="23"/>
        <w:numPr>
          <w:ilvl w:val="0"/>
          <w:numId w:val="6"/>
        </w:numPr>
        <w:rPr>
          <w:rFonts w:hint="eastAsia"/>
        </w:rPr>
      </w:pPr>
      <w:r>
        <w:rPr>
          <w:rFonts w:hint="eastAsia"/>
        </w:rPr>
        <w:t>同等单位下乙烷和石脑油的成本以及利润对比。</w:t>
      </w:r>
    </w:p>
    <w:p w14:paraId="2325638E">
      <w:pPr>
        <w:pStyle w:val="23"/>
        <w:numPr>
          <w:ilvl w:val="0"/>
          <w:numId w:val="6"/>
        </w:numPr>
      </w:pPr>
      <w:r>
        <w:t xml:space="preserve"> </w:t>
      </w:r>
      <w:r>
        <w:rPr>
          <w:rFonts w:hint="eastAsia"/>
        </w:rPr>
        <w:t>2.乙烷和石脑油裂解装置的成本对比。</w:t>
      </w:r>
    </w:p>
    <w:p w14:paraId="355C9A30">
      <w:pPr>
        <w:pStyle w:val="3"/>
        <w:numPr>
          <w:ilvl w:val="0"/>
          <w:numId w:val="7"/>
        </w:numPr>
        <w:rPr>
          <w:rFonts w:hint="eastAsia"/>
        </w:rPr>
      </w:pPr>
      <w:r>
        <w:rPr>
          <w:rFonts w:hint="eastAsia"/>
        </w:rPr>
        <w:t>以</w:t>
      </w:r>
      <w:r>
        <w:t xml:space="preserve"> 1 </w:t>
      </w:r>
      <w:r>
        <w:rPr>
          <w:rFonts w:hint="eastAsia"/>
        </w:rPr>
        <w:t>吨为单位，正常市场价格下的两者成本：</w:t>
      </w:r>
    </w:p>
    <w:p w14:paraId="505EEA99">
      <w:pPr>
        <w:pStyle w:val="5"/>
        <w:jc w:val="center"/>
      </w:pPr>
      <w:bookmarkStart w:id="65" w:name="一吨石脑油裂解产物如下"/>
      <w:r>
        <w:drawing>
          <wp:inline distT="0" distB="0" distL="114300" distR="114300">
            <wp:extent cx="3848100" cy="1463040"/>
            <wp:effectExtent l="0" t="0" r="7620" b="0"/>
            <wp:docPr id="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1"/>
                    <pic:cNvPicPr>
                      <a:picLocks noChangeAspect="1"/>
                    </pic:cNvPicPr>
                  </pic:nvPicPr>
                  <pic:blipFill>
                    <a:blip r:embed="rId27"/>
                    <a:stretch>
                      <a:fillRect/>
                    </a:stretch>
                  </pic:blipFill>
                  <pic:spPr>
                    <a:xfrm>
                      <a:off x="0" y="0"/>
                      <a:ext cx="3848100" cy="1463040"/>
                    </a:xfrm>
                    <a:prstGeom prst="rect">
                      <a:avLst/>
                    </a:prstGeom>
                    <a:noFill/>
                    <a:ln>
                      <a:noFill/>
                    </a:ln>
                  </pic:spPr>
                </pic:pic>
              </a:graphicData>
            </a:graphic>
          </wp:inline>
        </w:drawing>
      </w:r>
    </w:p>
    <w:p w14:paraId="3C83D4F1">
      <w:pPr>
        <w:pStyle w:val="5"/>
      </w:pPr>
      <w:r>
        <w:rPr>
          <w:rFonts w:hint="eastAsia"/>
        </w:rPr>
        <w:t>一吨石脑油裂解产物如下：</w:t>
      </w:r>
    </w:p>
    <w:tbl>
      <w:tblPr>
        <w:tblStyle w:val="41"/>
        <w:tblW w:w="0" w:type="auto"/>
        <w:tblInd w:w="0" w:type="dxa"/>
        <w:tblLayout w:type="autofit"/>
        <w:tblCellMar>
          <w:top w:w="0" w:type="dxa"/>
          <w:left w:w="108" w:type="dxa"/>
          <w:bottom w:w="0" w:type="dxa"/>
          <w:right w:w="108" w:type="dxa"/>
        </w:tblCellMar>
      </w:tblPr>
      <w:tblGrid>
        <w:gridCol w:w="2165"/>
        <w:gridCol w:w="1059"/>
        <w:gridCol w:w="1114"/>
        <w:gridCol w:w="2641"/>
        <w:gridCol w:w="1877"/>
      </w:tblGrid>
      <w:tr w14:paraId="06F96DC5">
        <w:tblPrEx>
          <w:tblCellMar>
            <w:top w:w="0" w:type="dxa"/>
            <w:left w:w="108" w:type="dxa"/>
            <w:bottom w:w="0" w:type="dxa"/>
            <w:right w:w="108" w:type="dxa"/>
          </w:tblCellMar>
        </w:tblPrEx>
        <w:trPr>
          <w:tblHeader/>
        </w:trPr>
        <w:tc>
          <w:p w14:paraId="73A75E1C">
            <w:pPr>
              <w:pStyle w:val="24"/>
              <w:jc w:val="left"/>
            </w:pPr>
            <w:r>
              <w:rPr>
                <w:rFonts w:hint="eastAsia"/>
                <w:b/>
                <w:bCs/>
              </w:rPr>
              <w:t>产品</w:t>
            </w:r>
          </w:p>
        </w:tc>
        <w:tc>
          <w:p w14:paraId="1CE061BD">
            <w:pPr>
              <w:pStyle w:val="24"/>
              <w:jc w:val="center"/>
            </w:pPr>
            <w:r>
              <w:rPr>
                <w:rFonts w:hint="eastAsia"/>
                <w:b/>
                <w:bCs/>
              </w:rPr>
              <w:t>收率</w:t>
            </w:r>
            <w:r>
              <w:rPr>
                <w:b/>
                <w:bCs/>
              </w:rPr>
              <w:t xml:space="preserve"> (%)</w:t>
            </w:r>
          </w:p>
        </w:tc>
        <w:tc>
          <w:p w14:paraId="1EC72E7F">
            <w:pPr>
              <w:pStyle w:val="24"/>
              <w:jc w:val="center"/>
            </w:pPr>
            <w:r>
              <w:rPr>
                <w:rFonts w:hint="eastAsia"/>
                <w:b/>
                <w:bCs/>
              </w:rPr>
              <w:t>产量</w:t>
            </w:r>
            <w:r>
              <w:rPr>
                <w:b/>
                <w:bCs/>
              </w:rPr>
              <w:t xml:space="preserve"> (kg)</w:t>
            </w:r>
          </w:p>
        </w:tc>
        <w:tc>
          <w:p w14:paraId="5A10F2DF">
            <w:pPr>
              <w:pStyle w:val="24"/>
              <w:jc w:val="center"/>
            </w:pPr>
            <w:r>
              <w:rPr>
                <w:b/>
                <w:bCs/>
              </w:rPr>
              <w:t xml:space="preserve">2025 </w:t>
            </w:r>
            <w:r>
              <w:rPr>
                <w:rFonts w:hint="eastAsia"/>
                <w:b/>
                <w:bCs/>
              </w:rPr>
              <w:t>正常价格（美元/吨）</w:t>
            </w:r>
          </w:p>
        </w:tc>
        <w:tc>
          <w:p w14:paraId="6807868F">
            <w:pPr>
              <w:pStyle w:val="24"/>
              <w:jc w:val="center"/>
            </w:pPr>
            <w:r>
              <w:rPr>
                <w:rFonts w:hint="eastAsia"/>
                <w:b/>
                <w:bCs/>
              </w:rPr>
              <w:t>产品价值（美元）</w:t>
            </w:r>
          </w:p>
        </w:tc>
      </w:tr>
      <w:tr w14:paraId="0C6C0830">
        <w:tblPrEx>
          <w:tblCellMar>
            <w:top w:w="0" w:type="dxa"/>
            <w:left w:w="108" w:type="dxa"/>
            <w:bottom w:w="0" w:type="dxa"/>
            <w:right w:w="108" w:type="dxa"/>
          </w:tblCellMar>
        </w:tblPrEx>
        <w:tc>
          <w:p w14:paraId="0B6B96E5">
            <w:pPr>
              <w:pStyle w:val="24"/>
              <w:jc w:val="left"/>
            </w:pPr>
            <w:r>
              <w:rPr>
                <w:rFonts w:hint="eastAsia"/>
              </w:rPr>
              <w:t>乙烯</w:t>
            </w:r>
          </w:p>
        </w:tc>
        <w:tc>
          <w:p w14:paraId="543219A2">
            <w:pPr>
              <w:pStyle w:val="24"/>
              <w:jc w:val="center"/>
            </w:pPr>
            <w:r>
              <w:rPr>
                <w:b/>
                <w:bCs/>
              </w:rPr>
              <w:t>31%</w:t>
            </w:r>
          </w:p>
        </w:tc>
        <w:tc>
          <w:p w14:paraId="7EB1D407">
            <w:pPr>
              <w:pStyle w:val="24"/>
              <w:jc w:val="center"/>
            </w:pPr>
            <w:r>
              <w:t>310</w:t>
            </w:r>
          </w:p>
        </w:tc>
        <w:tc>
          <w:p w14:paraId="4CB6FFD1">
            <w:pPr>
              <w:pStyle w:val="24"/>
              <w:jc w:val="center"/>
            </w:pPr>
            <w:r>
              <w:t>850</w:t>
            </w:r>
          </w:p>
        </w:tc>
        <w:tc>
          <w:p w14:paraId="66704FC6">
            <w:pPr>
              <w:pStyle w:val="24"/>
              <w:jc w:val="center"/>
            </w:pPr>
            <w:r>
              <w:rPr>
                <w:b/>
                <w:bCs/>
              </w:rPr>
              <w:t>263.5</w:t>
            </w:r>
          </w:p>
        </w:tc>
      </w:tr>
      <w:tr w14:paraId="760E4164">
        <w:tblPrEx>
          <w:tblCellMar>
            <w:top w:w="0" w:type="dxa"/>
            <w:left w:w="108" w:type="dxa"/>
            <w:bottom w:w="0" w:type="dxa"/>
            <w:right w:w="108" w:type="dxa"/>
          </w:tblCellMar>
        </w:tblPrEx>
        <w:tc>
          <w:p w14:paraId="735D869E">
            <w:pPr>
              <w:pStyle w:val="24"/>
              <w:jc w:val="left"/>
            </w:pPr>
            <w:r>
              <w:rPr>
                <w:rFonts w:hint="eastAsia"/>
              </w:rPr>
              <w:t>丙烯</w:t>
            </w:r>
          </w:p>
        </w:tc>
        <w:tc>
          <w:p w14:paraId="409CFA61">
            <w:pPr>
              <w:pStyle w:val="24"/>
              <w:jc w:val="center"/>
            </w:pPr>
            <w:r>
              <w:t>14%</w:t>
            </w:r>
          </w:p>
        </w:tc>
        <w:tc>
          <w:p w14:paraId="3AB29FF3">
            <w:pPr>
              <w:pStyle w:val="24"/>
              <w:jc w:val="center"/>
            </w:pPr>
            <w:r>
              <w:t>140</w:t>
            </w:r>
          </w:p>
        </w:tc>
        <w:tc>
          <w:p w14:paraId="7104A5BA">
            <w:pPr>
              <w:pStyle w:val="24"/>
              <w:jc w:val="center"/>
            </w:pPr>
            <w:r>
              <w:t>820</w:t>
            </w:r>
          </w:p>
        </w:tc>
        <w:tc>
          <w:p w14:paraId="0A39EA93">
            <w:pPr>
              <w:pStyle w:val="24"/>
              <w:jc w:val="center"/>
            </w:pPr>
            <w:r>
              <w:t>114.8</w:t>
            </w:r>
          </w:p>
        </w:tc>
      </w:tr>
      <w:tr w14:paraId="6A1D1EDC">
        <w:tblPrEx>
          <w:tblCellMar>
            <w:top w:w="0" w:type="dxa"/>
            <w:left w:w="108" w:type="dxa"/>
            <w:bottom w:w="0" w:type="dxa"/>
            <w:right w:w="108" w:type="dxa"/>
          </w:tblCellMar>
        </w:tblPrEx>
        <w:tc>
          <w:p w14:paraId="3B43B698">
            <w:pPr>
              <w:pStyle w:val="24"/>
              <w:jc w:val="left"/>
            </w:pPr>
            <w:r>
              <w:rPr>
                <w:rFonts w:hint="eastAsia"/>
              </w:rPr>
              <w:t>丁二烯</w:t>
            </w:r>
          </w:p>
        </w:tc>
        <w:tc>
          <w:p w14:paraId="2F9C25C6">
            <w:pPr>
              <w:pStyle w:val="24"/>
              <w:jc w:val="center"/>
            </w:pPr>
            <w:r>
              <w:t>5%</w:t>
            </w:r>
          </w:p>
        </w:tc>
        <w:tc>
          <w:p w14:paraId="30CAF5A7">
            <w:pPr>
              <w:pStyle w:val="24"/>
              <w:jc w:val="center"/>
            </w:pPr>
            <w:r>
              <w:t>50</w:t>
            </w:r>
          </w:p>
        </w:tc>
        <w:tc>
          <w:p w14:paraId="3F8FC873">
            <w:pPr>
              <w:pStyle w:val="24"/>
              <w:jc w:val="center"/>
            </w:pPr>
            <w:r>
              <w:t>1,250</w:t>
            </w:r>
          </w:p>
        </w:tc>
        <w:tc>
          <w:p w14:paraId="39BBEA82">
            <w:pPr>
              <w:pStyle w:val="24"/>
              <w:jc w:val="center"/>
            </w:pPr>
            <w:r>
              <w:t>62.5</w:t>
            </w:r>
          </w:p>
        </w:tc>
      </w:tr>
      <w:tr w14:paraId="410837D1">
        <w:tblPrEx>
          <w:tblCellMar>
            <w:top w:w="0" w:type="dxa"/>
            <w:left w:w="108" w:type="dxa"/>
            <w:bottom w:w="0" w:type="dxa"/>
            <w:right w:w="108" w:type="dxa"/>
          </w:tblCellMar>
        </w:tblPrEx>
        <w:tc>
          <w:p w14:paraId="3E0832F1">
            <w:pPr>
              <w:pStyle w:val="24"/>
              <w:jc w:val="left"/>
            </w:pPr>
            <w:r>
              <w:rPr>
                <w:rFonts w:hint="eastAsia"/>
              </w:rPr>
              <w:t>苯</w:t>
            </w:r>
          </w:p>
        </w:tc>
        <w:tc>
          <w:p w14:paraId="2A2437DB">
            <w:pPr>
              <w:pStyle w:val="24"/>
              <w:jc w:val="center"/>
            </w:pPr>
            <w:r>
              <w:t>8%</w:t>
            </w:r>
          </w:p>
        </w:tc>
        <w:tc>
          <w:p w14:paraId="5F0048A7">
            <w:pPr>
              <w:pStyle w:val="24"/>
              <w:jc w:val="center"/>
            </w:pPr>
            <w:r>
              <w:t>80</w:t>
            </w:r>
          </w:p>
        </w:tc>
        <w:tc>
          <w:p w14:paraId="0A7F2EAF">
            <w:pPr>
              <w:pStyle w:val="24"/>
              <w:jc w:val="center"/>
            </w:pPr>
            <w:r>
              <w:t>880</w:t>
            </w:r>
          </w:p>
        </w:tc>
        <w:tc>
          <w:p w14:paraId="2F925960">
            <w:pPr>
              <w:pStyle w:val="24"/>
              <w:jc w:val="center"/>
            </w:pPr>
            <w:r>
              <w:t>70.4</w:t>
            </w:r>
          </w:p>
        </w:tc>
      </w:tr>
      <w:tr w14:paraId="440493D5">
        <w:tblPrEx>
          <w:tblCellMar>
            <w:top w:w="0" w:type="dxa"/>
            <w:left w:w="108" w:type="dxa"/>
            <w:bottom w:w="0" w:type="dxa"/>
            <w:right w:w="108" w:type="dxa"/>
          </w:tblCellMar>
        </w:tblPrEx>
        <w:tc>
          <w:p w14:paraId="20CED9AF">
            <w:pPr>
              <w:pStyle w:val="24"/>
              <w:jc w:val="left"/>
            </w:pPr>
            <w:r>
              <w:rPr>
                <w:rFonts w:hint="eastAsia"/>
              </w:rPr>
              <w:t>甲苯</w:t>
            </w:r>
          </w:p>
        </w:tc>
        <w:tc>
          <w:p w14:paraId="23DF1DD9">
            <w:pPr>
              <w:pStyle w:val="24"/>
              <w:jc w:val="center"/>
            </w:pPr>
            <w:r>
              <w:t>4%</w:t>
            </w:r>
          </w:p>
        </w:tc>
        <w:tc>
          <w:p w14:paraId="2AB6DE03">
            <w:pPr>
              <w:pStyle w:val="24"/>
              <w:jc w:val="center"/>
            </w:pPr>
            <w:r>
              <w:t>40</w:t>
            </w:r>
          </w:p>
        </w:tc>
        <w:tc>
          <w:p w14:paraId="68E79E2C">
            <w:pPr>
              <w:pStyle w:val="24"/>
              <w:jc w:val="center"/>
            </w:pPr>
            <w:r>
              <w:t>760</w:t>
            </w:r>
          </w:p>
        </w:tc>
        <w:tc>
          <w:p w14:paraId="399117A3">
            <w:pPr>
              <w:pStyle w:val="24"/>
              <w:jc w:val="center"/>
            </w:pPr>
            <w:r>
              <w:t>30.4</w:t>
            </w:r>
          </w:p>
        </w:tc>
      </w:tr>
      <w:tr w14:paraId="159C1980">
        <w:tblPrEx>
          <w:tblCellMar>
            <w:top w:w="0" w:type="dxa"/>
            <w:left w:w="108" w:type="dxa"/>
            <w:bottom w:w="0" w:type="dxa"/>
            <w:right w:w="108" w:type="dxa"/>
          </w:tblCellMar>
        </w:tblPrEx>
        <w:tc>
          <w:p w14:paraId="64479CE8">
            <w:pPr>
              <w:pStyle w:val="24"/>
              <w:jc w:val="left"/>
            </w:pPr>
            <w:r>
              <w:rPr>
                <w:rFonts w:hint="eastAsia"/>
              </w:rPr>
              <w:t>二甲苯（混合）</w:t>
            </w:r>
          </w:p>
        </w:tc>
        <w:tc>
          <w:p w14:paraId="61E5A88E">
            <w:pPr>
              <w:pStyle w:val="24"/>
              <w:jc w:val="center"/>
            </w:pPr>
            <w:r>
              <w:t>3%</w:t>
            </w:r>
          </w:p>
        </w:tc>
        <w:tc>
          <w:p w14:paraId="0E088144">
            <w:pPr>
              <w:pStyle w:val="24"/>
              <w:jc w:val="center"/>
            </w:pPr>
            <w:r>
              <w:t>30</w:t>
            </w:r>
          </w:p>
        </w:tc>
        <w:tc>
          <w:p w14:paraId="15F06EE7">
            <w:pPr>
              <w:pStyle w:val="24"/>
              <w:jc w:val="center"/>
            </w:pPr>
            <w:r>
              <w:t>850</w:t>
            </w:r>
          </w:p>
        </w:tc>
        <w:tc>
          <w:p w14:paraId="5B863C3B">
            <w:pPr>
              <w:pStyle w:val="24"/>
              <w:jc w:val="center"/>
            </w:pPr>
            <w:r>
              <w:t>25.5</w:t>
            </w:r>
          </w:p>
        </w:tc>
      </w:tr>
      <w:tr w14:paraId="5FEF200B">
        <w:tblPrEx>
          <w:tblCellMar>
            <w:top w:w="0" w:type="dxa"/>
            <w:left w:w="108" w:type="dxa"/>
            <w:bottom w:w="0" w:type="dxa"/>
            <w:right w:w="108" w:type="dxa"/>
          </w:tblCellMar>
        </w:tblPrEx>
        <w:tc>
          <w:p w14:paraId="348E6EFE">
            <w:pPr>
              <w:pStyle w:val="24"/>
              <w:jc w:val="left"/>
            </w:pPr>
            <w:r>
              <w:rPr>
                <w:rFonts w:hint="eastAsia"/>
              </w:rPr>
              <w:t>裂解汽油（Pygas）</w:t>
            </w:r>
          </w:p>
        </w:tc>
        <w:tc>
          <w:p w14:paraId="6AF25F9F">
            <w:pPr>
              <w:pStyle w:val="24"/>
              <w:jc w:val="center"/>
            </w:pPr>
            <w:r>
              <w:t>10%</w:t>
            </w:r>
          </w:p>
        </w:tc>
        <w:tc>
          <w:p w14:paraId="66921E24">
            <w:pPr>
              <w:pStyle w:val="24"/>
              <w:jc w:val="center"/>
            </w:pPr>
            <w:r>
              <w:t>100</w:t>
            </w:r>
          </w:p>
        </w:tc>
        <w:tc>
          <w:p w14:paraId="59B886B0">
            <w:pPr>
              <w:pStyle w:val="24"/>
              <w:jc w:val="center"/>
            </w:pPr>
            <w:r>
              <w:t>650</w:t>
            </w:r>
          </w:p>
        </w:tc>
        <w:tc>
          <w:p w14:paraId="60B4AE1C">
            <w:pPr>
              <w:pStyle w:val="24"/>
              <w:jc w:val="center"/>
            </w:pPr>
            <w:r>
              <w:t>65.0</w:t>
            </w:r>
          </w:p>
        </w:tc>
      </w:tr>
      <w:tr w14:paraId="565061AA">
        <w:tblPrEx>
          <w:tblCellMar>
            <w:top w:w="0" w:type="dxa"/>
            <w:left w:w="108" w:type="dxa"/>
            <w:bottom w:w="0" w:type="dxa"/>
            <w:right w:w="108" w:type="dxa"/>
          </w:tblCellMar>
        </w:tblPrEx>
        <w:tc>
          <w:p w14:paraId="653D3888">
            <w:pPr>
              <w:pStyle w:val="24"/>
              <w:jc w:val="left"/>
            </w:pPr>
            <w:r>
              <w:rPr>
                <w:rFonts w:hint="eastAsia"/>
              </w:rPr>
              <w:t>燃料油/重</w:t>
            </w:r>
            <w:r>
              <w:t xml:space="preserve"> C9+</w:t>
            </w:r>
          </w:p>
        </w:tc>
        <w:tc>
          <w:p w14:paraId="2E22748E">
            <w:pPr>
              <w:pStyle w:val="24"/>
              <w:jc w:val="center"/>
            </w:pPr>
            <w:r>
              <w:t>8%</w:t>
            </w:r>
          </w:p>
        </w:tc>
        <w:tc>
          <w:p w14:paraId="25AC7962">
            <w:pPr>
              <w:pStyle w:val="24"/>
              <w:jc w:val="center"/>
            </w:pPr>
            <w:r>
              <w:t>80</w:t>
            </w:r>
          </w:p>
        </w:tc>
        <w:tc>
          <w:p w14:paraId="19202A7E">
            <w:pPr>
              <w:pStyle w:val="24"/>
              <w:jc w:val="center"/>
            </w:pPr>
            <w:r>
              <w:t>500</w:t>
            </w:r>
          </w:p>
        </w:tc>
        <w:tc>
          <w:p w14:paraId="342966D2">
            <w:pPr>
              <w:pStyle w:val="24"/>
              <w:jc w:val="center"/>
            </w:pPr>
            <w:r>
              <w:t>40.0</w:t>
            </w:r>
          </w:p>
        </w:tc>
      </w:tr>
      <w:tr w14:paraId="35CED9CD">
        <w:tblPrEx>
          <w:tblCellMar>
            <w:top w:w="0" w:type="dxa"/>
            <w:left w:w="108" w:type="dxa"/>
            <w:bottom w:w="0" w:type="dxa"/>
            <w:right w:w="108" w:type="dxa"/>
          </w:tblCellMar>
        </w:tblPrEx>
        <w:tc>
          <w:p w14:paraId="6F5B6D7F">
            <w:pPr>
              <w:pStyle w:val="24"/>
              <w:jc w:val="left"/>
            </w:pPr>
            <w:r>
              <w:rPr>
                <w:rFonts w:hint="eastAsia"/>
              </w:rPr>
              <w:t>甲烷、氢气等燃料气</w:t>
            </w:r>
          </w:p>
        </w:tc>
        <w:tc>
          <w:p w14:paraId="5DF9A6EE">
            <w:pPr>
              <w:pStyle w:val="24"/>
              <w:jc w:val="center"/>
            </w:pPr>
            <w:r>
              <w:t>10%</w:t>
            </w:r>
          </w:p>
        </w:tc>
        <w:tc>
          <w:p w14:paraId="3057C1C9">
            <w:pPr>
              <w:pStyle w:val="24"/>
              <w:jc w:val="center"/>
            </w:pPr>
            <w:r>
              <w:t>100</w:t>
            </w:r>
          </w:p>
        </w:tc>
        <w:tc>
          <w:p w14:paraId="3A4F79BF">
            <w:pPr>
              <w:pStyle w:val="24"/>
              <w:jc w:val="center"/>
            </w:pPr>
            <w:r>
              <w:rPr>
                <w:rFonts w:hint="eastAsia"/>
              </w:rPr>
              <w:t>自用燃料</w:t>
            </w:r>
          </w:p>
        </w:tc>
        <w:tc>
          <w:p w14:paraId="16D6B5BE">
            <w:pPr>
              <w:pStyle w:val="24"/>
              <w:jc w:val="center"/>
            </w:pPr>
            <w:r>
              <w:t>≈20</w:t>
            </w:r>
          </w:p>
        </w:tc>
      </w:tr>
      <w:tr w14:paraId="6DDE186A">
        <w:tblPrEx>
          <w:tblCellMar>
            <w:top w:w="0" w:type="dxa"/>
            <w:left w:w="108" w:type="dxa"/>
            <w:bottom w:w="0" w:type="dxa"/>
            <w:right w:w="108" w:type="dxa"/>
          </w:tblCellMar>
        </w:tblPrEx>
        <w:tc>
          <w:p w14:paraId="4EC992F1">
            <w:pPr>
              <w:pStyle w:val="24"/>
              <w:jc w:val="left"/>
            </w:pPr>
            <w:r>
              <w:rPr>
                <w:rFonts w:hint="eastAsia"/>
              </w:rPr>
              <w:t>其它</w:t>
            </w:r>
            <w:r>
              <w:t xml:space="preserve"> C4/C5 </w:t>
            </w:r>
            <w:r>
              <w:rPr>
                <w:rFonts w:hint="eastAsia"/>
              </w:rPr>
              <w:t>产品</w:t>
            </w:r>
          </w:p>
        </w:tc>
        <w:tc>
          <w:p w14:paraId="6C37AD00">
            <w:pPr>
              <w:pStyle w:val="24"/>
              <w:jc w:val="center"/>
            </w:pPr>
            <w:r>
              <w:t>7%</w:t>
            </w:r>
          </w:p>
        </w:tc>
        <w:tc>
          <w:p w14:paraId="486CE10B">
            <w:pPr>
              <w:pStyle w:val="24"/>
              <w:jc w:val="center"/>
            </w:pPr>
            <w:r>
              <w:t>70</w:t>
            </w:r>
          </w:p>
        </w:tc>
        <w:tc>
          <w:p w14:paraId="4C9B4DD8">
            <w:pPr>
              <w:pStyle w:val="24"/>
              <w:jc w:val="center"/>
            </w:pPr>
            <w:r>
              <w:t>700</w:t>
            </w:r>
          </w:p>
        </w:tc>
        <w:tc>
          <w:p w14:paraId="57B5D2D3">
            <w:pPr>
              <w:pStyle w:val="24"/>
              <w:jc w:val="center"/>
            </w:pPr>
            <w:r>
              <w:t>49.0</w:t>
            </w:r>
          </w:p>
        </w:tc>
      </w:tr>
    </w:tbl>
    <w:p w14:paraId="78336055">
      <w:pPr>
        <w:pStyle w:val="24"/>
        <w:numPr>
          <w:ilvl w:val="0"/>
          <w:numId w:val="1"/>
        </w:numPr>
      </w:pPr>
      <w:r>
        <w:rPr>
          <w:rFonts w:hint="eastAsia"/>
        </w:rPr>
        <w:t>合计价值：741</w:t>
      </w:r>
      <w:r>
        <w:t xml:space="preserve"> </w:t>
      </w:r>
      <w:r>
        <w:rPr>
          <w:rFonts w:hint="eastAsia"/>
        </w:rPr>
        <w:t>美元</w:t>
      </w:r>
    </w:p>
    <w:p w14:paraId="37AD07A5">
      <w:pPr>
        <w:pStyle w:val="24"/>
        <w:numPr>
          <w:ilvl w:val="0"/>
          <w:numId w:val="1"/>
        </w:numPr>
      </w:pPr>
      <w:r>
        <w:rPr>
          <w:rFonts w:hint="eastAsia"/>
        </w:rPr>
        <w:t>净利润：740</w:t>
      </w:r>
      <w:r>
        <w:t xml:space="preserve"> - 650 = 90 </w:t>
      </w:r>
      <w:r>
        <w:rPr>
          <w:rFonts w:hint="eastAsia"/>
        </w:rPr>
        <w:t>美元/吨</w:t>
      </w:r>
    </w:p>
    <w:bookmarkEnd w:id="65"/>
    <w:p w14:paraId="0F2C1A15">
      <w:pPr>
        <w:pStyle w:val="5"/>
      </w:pPr>
      <w:bookmarkStart w:id="66" w:name="一吨乙烷裂解产物如下"/>
      <w:r>
        <w:rPr>
          <w:rFonts w:hint="eastAsia"/>
        </w:rPr>
        <w:t>一吨乙烷裂解产物如下：</w:t>
      </w:r>
    </w:p>
    <w:tbl>
      <w:tblPr>
        <w:tblStyle w:val="41"/>
        <w:tblW w:w="0" w:type="auto"/>
        <w:jc w:val="center"/>
        <w:tblLayout w:type="autofit"/>
        <w:tblCellMar>
          <w:top w:w="0" w:type="dxa"/>
          <w:left w:w="108" w:type="dxa"/>
          <w:bottom w:w="0" w:type="dxa"/>
          <w:right w:w="108" w:type="dxa"/>
        </w:tblCellMar>
      </w:tblPr>
      <w:tblGrid>
        <w:gridCol w:w="1204"/>
        <w:gridCol w:w="1148"/>
        <w:gridCol w:w="1223"/>
      </w:tblGrid>
      <w:tr w14:paraId="5728DFAE">
        <w:tblPrEx>
          <w:tblCellMar>
            <w:top w:w="0" w:type="dxa"/>
            <w:left w:w="108" w:type="dxa"/>
            <w:bottom w:w="0" w:type="dxa"/>
            <w:right w:w="108" w:type="dxa"/>
          </w:tblCellMar>
        </w:tblPrEx>
        <w:trPr>
          <w:tblHeader/>
          <w:jc w:val="center"/>
        </w:trPr>
        <w:tc>
          <w:p w14:paraId="59A5B8AB">
            <w:pPr>
              <w:pStyle w:val="24"/>
              <w:jc w:val="left"/>
            </w:pPr>
            <w:r>
              <w:rPr>
                <w:rFonts w:hint="eastAsia"/>
                <w:b/>
                <w:bCs/>
              </w:rPr>
              <w:t>产品</w:t>
            </w:r>
          </w:p>
        </w:tc>
        <w:tc>
          <w:p w14:paraId="66CCDBDB">
            <w:pPr>
              <w:pStyle w:val="24"/>
              <w:jc w:val="center"/>
            </w:pPr>
            <w:r>
              <w:rPr>
                <w:rFonts w:hint="eastAsia"/>
                <w:b/>
                <w:bCs/>
              </w:rPr>
              <w:t>收率</w:t>
            </w:r>
            <w:r>
              <w:rPr>
                <w:b/>
                <w:bCs/>
              </w:rPr>
              <w:t xml:space="preserve"> (%)</w:t>
            </w:r>
          </w:p>
        </w:tc>
        <w:tc>
          <w:p w14:paraId="0A7F58BC">
            <w:pPr>
              <w:pStyle w:val="24"/>
              <w:jc w:val="center"/>
            </w:pPr>
            <w:r>
              <w:rPr>
                <w:rFonts w:hint="eastAsia"/>
                <w:b/>
                <w:bCs/>
              </w:rPr>
              <w:t>产量</w:t>
            </w:r>
            <w:r>
              <w:rPr>
                <w:b/>
                <w:bCs/>
              </w:rPr>
              <w:t xml:space="preserve"> (kg)</w:t>
            </w:r>
          </w:p>
        </w:tc>
      </w:tr>
      <w:tr w14:paraId="3717D830">
        <w:tblPrEx>
          <w:tblCellMar>
            <w:top w:w="0" w:type="dxa"/>
            <w:left w:w="108" w:type="dxa"/>
            <w:bottom w:w="0" w:type="dxa"/>
            <w:right w:w="108" w:type="dxa"/>
          </w:tblCellMar>
        </w:tblPrEx>
        <w:trPr>
          <w:jc w:val="center"/>
        </w:trPr>
        <w:tc>
          <w:p w14:paraId="756C6C13">
            <w:pPr>
              <w:pStyle w:val="24"/>
              <w:jc w:val="left"/>
            </w:pPr>
            <w:r>
              <w:rPr>
                <w:rFonts w:hint="eastAsia"/>
              </w:rPr>
              <w:t>乙烯</w:t>
            </w:r>
          </w:p>
        </w:tc>
        <w:tc>
          <w:p w14:paraId="48E52818">
            <w:pPr>
              <w:pStyle w:val="24"/>
              <w:jc w:val="center"/>
            </w:pPr>
            <w:r>
              <w:rPr>
                <w:b/>
                <w:bCs/>
              </w:rPr>
              <w:t>80%</w:t>
            </w:r>
          </w:p>
        </w:tc>
        <w:tc>
          <w:p w14:paraId="4CC9F7FC">
            <w:pPr>
              <w:pStyle w:val="24"/>
              <w:jc w:val="center"/>
            </w:pPr>
            <w:r>
              <w:rPr>
                <w:b/>
                <w:bCs/>
              </w:rPr>
              <w:t>800</w:t>
            </w:r>
          </w:p>
        </w:tc>
      </w:tr>
      <w:tr w14:paraId="6248DEBD">
        <w:tblPrEx>
          <w:tblCellMar>
            <w:top w:w="0" w:type="dxa"/>
            <w:left w:w="108" w:type="dxa"/>
            <w:bottom w:w="0" w:type="dxa"/>
            <w:right w:w="108" w:type="dxa"/>
          </w:tblCellMar>
        </w:tblPrEx>
        <w:trPr>
          <w:jc w:val="center"/>
        </w:trPr>
        <w:tc>
          <w:p w14:paraId="034C9864">
            <w:pPr>
              <w:pStyle w:val="24"/>
              <w:jc w:val="left"/>
            </w:pPr>
            <w:r>
              <w:rPr>
                <w:rFonts w:hint="eastAsia"/>
              </w:rPr>
              <w:t>丙烯</w:t>
            </w:r>
          </w:p>
        </w:tc>
        <w:tc>
          <w:p w14:paraId="2328C0CC">
            <w:pPr>
              <w:pStyle w:val="24"/>
              <w:jc w:val="center"/>
            </w:pPr>
            <w:r>
              <w:t>2.5%</w:t>
            </w:r>
          </w:p>
        </w:tc>
        <w:tc>
          <w:p w14:paraId="74C17BA8">
            <w:pPr>
              <w:pStyle w:val="24"/>
              <w:jc w:val="center"/>
            </w:pPr>
            <w:r>
              <w:t>25</w:t>
            </w:r>
          </w:p>
        </w:tc>
      </w:tr>
      <w:tr w14:paraId="7ED31930">
        <w:tblPrEx>
          <w:tblCellMar>
            <w:top w:w="0" w:type="dxa"/>
            <w:left w:w="108" w:type="dxa"/>
            <w:bottom w:w="0" w:type="dxa"/>
            <w:right w:w="108" w:type="dxa"/>
          </w:tblCellMar>
        </w:tblPrEx>
        <w:trPr>
          <w:jc w:val="center"/>
        </w:trPr>
        <w:tc>
          <w:p w14:paraId="4DA16704">
            <w:pPr>
              <w:pStyle w:val="24"/>
              <w:jc w:val="left"/>
            </w:pPr>
            <w:r>
              <w:rPr>
                <w:rFonts w:hint="eastAsia"/>
              </w:rPr>
              <w:t>丁二烯</w:t>
            </w:r>
          </w:p>
        </w:tc>
        <w:tc>
          <w:p w14:paraId="4C5CC282">
            <w:pPr>
              <w:pStyle w:val="24"/>
              <w:jc w:val="center"/>
            </w:pPr>
            <w:r>
              <w:t>0.4%</w:t>
            </w:r>
          </w:p>
        </w:tc>
        <w:tc>
          <w:p w14:paraId="6FFB8647">
            <w:pPr>
              <w:pStyle w:val="24"/>
              <w:jc w:val="center"/>
            </w:pPr>
            <w:r>
              <w:t>4</w:t>
            </w:r>
          </w:p>
        </w:tc>
      </w:tr>
      <w:tr w14:paraId="15A2B413">
        <w:tblPrEx>
          <w:tblCellMar>
            <w:top w:w="0" w:type="dxa"/>
            <w:left w:w="108" w:type="dxa"/>
            <w:bottom w:w="0" w:type="dxa"/>
            <w:right w:w="108" w:type="dxa"/>
          </w:tblCellMar>
        </w:tblPrEx>
        <w:trPr>
          <w:jc w:val="center"/>
        </w:trPr>
        <w:tc>
          <w:p w14:paraId="5D9D1F4E">
            <w:pPr>
              <w:pStyle w:val="24"/>
              <w:jc w:val="left"/>
            </w:pPr>
            <w:r>
              <w:rPr>
                <w:rFonts w:hint="eastAsia"/>
              </w:rPr>
              <w:t>苯</w:t>
            </w:r>
          </w:p>
        </w:tc>
        <w:tc>
          <w:p w14:paraId="0201ABED">
            <w:pPr>
              <w:pStyle w:val="24"/>
              <w:jc w:val="center"/>
            </w:pPr>
            <w:r>
              <w:t>1.0%</w:t>
            </w:r>
          </w:p>
        </w:tc>
        <w:tc>
          <w:p w14:paraId="35BA771E">
            <w:pPr>
              <w:pStyle w:val="24"/>
              <w:jc w:val="center"/>
            </w:pPr>
            <w:r>
              <w:t>10</w:t>
            </w:r>
          </w:p>
        </w:tc>
      </w:tr>
      <w:tr w14:paraId="7E4BF7C0">
        <w:tblPrEx>
          <w:tblCellMar>
            <w:top w:w="0" w:type="dxa"/>
            <w:left w:w="108" w:type="dxa"/>
            <w:bottom w:w="0" w:type="dxa"/>
            <w:right w:w="108" w:type="dxa"/>
          </w:tblCellMar>
        </w:tblPrEx>
        <w:trPr>
          <w:jc w:val="center"/>
        </w:trPr>
        <w:tc>
          <w:p w14:paraId="64F5FD9D">
            <w:pPr>
              <w:pStyle w:val="24"/>
              <w:jc w:val="left"/>
            </w:pPr>
            <w:r>
              <w:rPr>
                <w:rFonts w:hint="eastAsia"/>
              </w:rPr>
              <w:t>裂解汽油</w:t>
            </w:r>
          </w:p>
        </w:tc>
        <w:tc>
          <w:p w14:paraId="6DA402F8">
            <w:pPr>
              <w:pStyle w:val="24"/>
              <w:jc w:val="center"/>
            </w:pPr>
            <w:r>
              <w:t>1.5%</w:t>
            </w:r>
          </w:p>
        </w:tc>
        <w:tc>
          <w:p w14:paraId="3B7DED88">
            <w:pPr>
              <w:pStyle w:val="24"/>
              <w:jc w:val="center"/>
            </w:pPr>
            <w:r>
              <w:t>15</w:t>
            </w:r>
          </w:p>
        </w:tc>
      </w:tr>
      <w:tr w14:paraId="4D332315">
        <w:tblPrEx>
          <w:tblCellMar>
            <w:top w:w="0" w:type="dxa"/>
            <w:left w:w="108" w:type="dxa"/>
            <w:bottom w:w="0" w:type="dxa"/>
            <w:right w:w="108" w:type="dxa"/>
          </w:tblCellMar>
        </w:tblPrEx>
        <w:trPr>
          <w:jc w:val="center"/>
        </w:trPr>
        <w:tc>
          <w:p w14:paraId="71E6CA91">
            <w:pPr>
              <w:pStyle w:val="24"/>
              <w:jc w:val="left"/>
            </w:pPr>
            <w:r>
              <w:rPr>
                <w:rFonts w:hint="eastAsia"/>
              </w:rPr>
              <w:t>甲烷</w:t>
            </w:r>
          </w:p>
        </w:tc>
        <w:tc>
          <w:p w14:paraId="1C8FE56E">
            <w:pPr>
              <w:pStyle w:val="24"/>
              <w:jc w:val="center"/>
            </w:pPr>
            <w:r>
              <w:t>8.5%</w:t>
            </w:r>
          </w:p>
        </w:tc>
        <w:tc>
          <w:p w14:paraId="02B6E1BC">
            <w:pPr>
              <w:pStyle w:val="24"/>
              <w:jc w:val="center"/>
            </w:pPr>
            <w:r>
              <w:t>85</w:t>
            </w:r>
          </w:p>
        </w:tc>
      </w:tr>
      <w:tr w14:paraId="207AC984">
        <w:tblPrEx>
          <w:tblCellMar>
            <w:top w:w="0" w:type="dxa"/>
            <w:left w:w="108" w:type="dxa"/>
            <w:bottom w:w="0" w:type="dxa"/>
            <w:right w:w="108" w:type="dxa"/>
          </w:tblCellMar>
        </w:tblPrEx>
        <w:trPr>
          <w:jc w:val="center"/>
        </w:trPr>
        <w:tc>
          <w:p w14:paraId="77F167D8">
            <w:pPr>
              <w:pStyle w:val="24"/>
              <w:jc w:val="left"/>
            </w:pPr>
            <w:r>
              <w:rPr>
                <w:rFonts w:hint="eastAsia"/>
              </w:rPr>
              <w:t>氢气</w:t>
            </w:r>
          </w:p>
        </w:tc>
        <w:tc>
          <w:p w14:paraId="7CCFAA52">
            <w:pPr>
              <w:pStyle w:val="24"/>
              <w:jc w:val="center"/>
            </w:pPr>
            <w:r>
              <w:t>2.5%</w:t>
            </w:r>
          </w:p>
        </w:tc>
        <w:tc>
          <w:p w14:paraId="27AD391A">
            <w:pPr>
              <w:pStyle w:val="24"/>
              <w:jc w:val="center"/>
            </w:pPr>
            <w:r>
              <w:t>25</w:t>
            </w:r>
          </w:p>
        </w:tc>
      </w:tr>
      <w:tr w14:paraId="23E0C1C6">
        <w:tblPrEx>
          <w:tblCellMar>
            <w:top w:w="0" w:type="dxa"/>
            <w:left w:w="108" w:type="dxa"/>
            <w:bottom w:w="0" w:type="dxa"/>
            <w:right w:w="108" w:type="dxa"/>
          </w:tblCellMar>
        </w:tblPrEx>
        <w:trPr>
          <w:jc w:val="center"/>
        </w:trPr>
        <w:tc>
          <w:p w14:paraId="4F53008E">
            <w:pPr>
              <w:pStyle w:val="24"/>
              <w:jc w:val="left"/>
            </w:pPr>
            <w:r>
              <w:rPr>
                <w:rFonts w:hint="eastAsia"/>
              </w:rPr>
              <w:t>其它</w:t>
            </w:r>
            <w:r>
              <w:t xml:space="preserve"> C4+</w:t>
            </w:r>
          </w:p>
        </w:tc>
        <w:tc>
          <w:p w14:paraId="260E48AF">
            <w:pPr>
              <w:pStyle w:val="24"/>
              <w:jc w:val="center"/>
            </w:pPr>
            <w:r>
              <w:t>3.6%</w:t>
            </w:r>
          </w:p>
        </w:tc>
        <w:tc>
          <w:p w14:paraId="560DE73D">
            <w:pPr>
              <w:pStyle w:val="24"/>
              <w:jc w:val="center"/>
            </w:pPr>
            <w:r>
              <w:t>36</w:t>
            </w:r>
          </w:p>
        </w:tc>
      </w:tr>
      <w:bookmarkEnd w:id="66"/>
    </w:tbl>
    <w:p w14:paraId="6E890536">
      <w:pPr>
        <w:pStyle w:val="5"/>
      </w:pPr>
      <w:bookmarkStart w:id="67" w:name="各项价值"/>
      <w:r>
        <w:rPr>
          <w:rFonts w:hint="eastAsia"/>
        </w:rPr>
        <w:t>各项价值</w:t>
      </w:r>
    </w:p>
    <w:tbl>
      <w:tblPr>
        <w:tblStyle w:val="41"/>
        <w:tblW w:w="0" w:type="auto"/>
        <w:jc w:val="center"/>
        <w:tblLayout w:type="autofit"/>
        <w:tblCellMar>
          <w:top w:w="0" w:type="dxa"/>
          <w:left w:w="108" w:type="dxa"/>
          <w:bottom w:w="0" w:type="dxa"/>
          <w:right w:w="108" w:type="dxa"/>
        </w:tblCellMar>
      </w:tblPr>
      <w:tblGrid>
        <w:gridCol w:w="2136"/>
        <w:gridCol w:w="2483"/>
        <w:gridCol w:w="1223"/>
        <w:gridCol w:w="2136"/>
      </w:tblGrid>
      <w:tr w14:paraId="7D58E5FA">
        <w:tblPrEx>
          <w:tblCellMar>
            <w:top w:w="0" w:type="dxa"/>
            <w:left w:w="108" w:type="dxa"/>
            <w:bottom w:w="0" w:type="dxa"/>
            <w:right w:w="108" w:type="dxa"/>
          </w:tblCellMar>
        </w:tblPrEx>
        <w:trPr>
          <w:tblHeader/>
          <w:jc w:val="center"/>
        </w:trPr>
        <w:tc>
          <w:p w14:paraId="168C12A4">
            <w:pPr>
              <w:pStyle w:val="24"/>
              <w:jc w:val="left"/>
            </w:pPr>
            <w:r>
              <w:rPr>
                <w:rFonts w:hint="eastAsia"/>
                <w:b/>
                <w:bCs/>
              </w:rPr>
              <w:t>产品</w:t>
            </w:r>
          </w:p>
        </w:tc>
        <w:tc>
          <w:p w14:paraId="6E78FDA5">
            <w:pPr>
              <w:pStyle w:val="24"/>
              <w:jc w:val="center"/>
            </w:pPr>
            <w:r>
              <w:rPr>
                <w:rFonts w:hint="eastAsia"/>
                <w:b/>
                <w:bCs/>
              </w:rPr>
              <w:t>市场价格（美元/吨）</w:t>
            </w:r>
          </w:p>
        </w:tc>
        <w:tc>
          <w:p w14:paraId="5F50B66B">
            <w:pPr>
              <w:pStyle w:val="24"/>
              <w:jc w:val="center"/>
            </w:pPr>
            <w:r>
              <w:rPr>
                <w:rFonts w:hint="eastAsia"/>
                <w:b/>
                <w:bCs/>
              </w:rPr>
              <w:t>产量</w:t>
            </w:r>
            <w:r>
              <w:rPr>
                <w:b/>
                <w:bCs/>
              </w:rPr>
              <w:t xml:space="preserve"> (kg)</w:t>
            </w:r>
          </w:p>
        </w:tc>
        <w:tc>
          <w:p w14:paraId="1C699027">
            <w:pPr>
              <w:pStyle w:val="24"/>
              <w:jc w:val="center"/>
            </w:pPr>
            <w:r>
              <w:rPr>
                <w:rFonts w:hint="eastAsia"/>
                <w:b/>
                <w:bCs/>
              </w:rPr>
              <w:t>产品价值（美元）</w:t>
            </w:r>
          </w:p>
        </w:tc>
      </w:tr>
      <w:tr w14:paraId="738CB269">
        <w:tblPrEx>
          <w:tblCellMar>
            <w:top w:w="0" w:type="dxa"/>
            <w:left w:w="108" w:type="dxa"/>
            <w:bottom w:w="0" w:type="dxa"/>
            <w:right w:w="108" w:type="dxa"/>
          </w:tblCellMar>
        </w:tblPrEx>
        <w:trPr>
          <w:jc w:val="center"/>
        </w:trPr>
        <w:tc>
          <w:p w14:paraId="4E695262">
            <w:pPr>
              <w:pStyle w:val="24"/>
              <w:jc w:val="left"/>
            </w:pPr>
            <w:r>
              <w:rPr>
                <w:rFonts w:hint="eastAsia"/>
              </w:rPr>
              <w:t>乙烯</w:t>
            </w:r>
          </w:p>
        </w:tc>
        <w:tc>
          <w:p w14:paraId="02726618">
            <w:pPr>
              <w:pStyle w:val="24"/>
              <w:jc w:val="center"/>
            </w:pPr>
            <w:r>
              <w:t>850</w:t>
            </w:r>
          </w:p>
        </w:tc>
        <w:tc>
          <w:p w14:paraId="4D731E6F">
            <w:pPr>
              <w:pStyle w:val="24"/>
              <w:jc w:val="center"/>
            </w:pPr>
            <w:r>
              <w:t>800</w:t>
            </w:r>
          </w:p>
        </w:tc>
        <w:tc>
          <w:p w14:paraId="60C7FE26">
            <w:pPr>
              <w:pStyle w:val="24"/>
              <w:jc w:val="center"/>
            </w:pPr>
            <w:r>
              <w:rPr>
                <w:b/>
                <w:bCs/>
              </w:rPr>
              <w:t>680.0</w:t>
            </w:r>
          </w:p>
        </w:tc>
      </w:tr>
      <w:tr w14:paraId="2F278FC0">
        <w:tblPrEx>
          <w:tblCellMar>
            <w:top w:w="0" w:type="dxa"/>
            <w:left w:w="108" w:type="dxa"/>
            <w:bottom w:w="0" w:type="dxa"/>
            <w:right w:w="108" w:type="dxa"/>
          </w:tblCellMar>
        </w:tblPrEx>
        <w:trPr>
          <w:jc w:val="center"/>
        </w:trPr>
        <w:tc>
          <w:p w14:paraId="21E9B576">
            <w:pPr>
              <w:pStyle w:val="24"/>
              <w:jc w:val="left"/>
            </w:pPr>
            <w:r>
              <w:rPr>
                <w:rFonts w:hint="eastAsia"/>
              </w:rPr>
              <w:t>丙烯</w:t>
            </w:r>
          </w:p>
        </w:tc>
        <w:tc>
          <w:p w14:paraId="2C324AC8">
            <w:pPr>
              <w:pStyle w:val="24"/>
              <w:jc w:val="center"/>
            </w:pPr>
            <w:r>
              <w:t>820</w:t>
            </w:r>
          </w:p>
        </w:tc>
        <w:tc>
          <w:p w14:paraId="740D3FA1">
            <w:pPr>
              <w:pStyle w:val="24"/>
              <w:jc w:val="center"/>
            </w:pPr>
            <w:r>
              <w:t>25</w:t>
            </w:r>
          </w:p>
        </w:tc>
        <w:tc>
          <w:p w14:paraId="775DBD4F">
            <w:pPr>
              <w:pStyle w:val="24"/>
              <w:jc w:val="center"/>
            </w:pPr>
            <w:r>
              <w:t>20.5</w:t>
            </w:r>
          </w:p>
        </w:tc>
      </w:tr>
      <w:tr w14:paraId="3434DDE8">
        <w:tblPrEx>
          <w:tblCellMar>
            <w:top w:w="0" w:type="dxa"/>
            <w:left w:w="108" w:type="dxa"/>
            <w:bottom w:w="0" w:type="dxa"/>
            <w:right w:w="108" w:type="dxa"/>
          </w:tblCellMar>
        </w:tblPrEx>
        <w:trPr>
          <w:jc w:val="center"/>
        </w:trPr>
        <w:tc>
          <w:p w14:paraId="2CFA414D">
            <w:pPr>
              <w:pStyle w:val="24"/>
              <w:jc w:val="left"/>
            </w:pPr>
            <w:r>
              <w:rPr>
                <w:rFonts w:hint="eastAsia"/>
              </w:rPr>
              <w:t>丁二烯</w:t>
            </w:r>
          </w:p>
        </w:tc>
        <w:tc>
          <w:p w14:paraId="3CE7C810">
            <w:pPr>
              <w:pStyle w:val="24"/>
              <w:jc w:val="center"/>
            </w:pPr>
            <w:r>
              <w:t>1,250</w:t>
            </w:r>
          </w:p>
        </w:tc>
        <w:tc>
          <w:p w14:paraId="7AAF5109">
            <w:pPr>
              <w:pStyle w:val="24"/>
              <w:jc w:val="center"/>
            </w:pPr>
            <w:r>
              <w:t>4</w:t>
            </w:r>
          </w:p>
        </w:tc>
        <w:tc>
          <w:p w14:paraId="43BF172F">
            <w:pPr>
              <w:pStyle w:val="24"/>
              <w:jc w:val="center"/>
            </w:pPr>
            <w:r>
              <w:t>5.0</w:t>
            </w:r>
          </w:p>
        </w:tc>
      </w:tr>
      <w:tr w14:paraId="44655837">
        <w:tblPrEx>
          <w:tblCellMar>
            <w:top w:w="0" w:type="dxa"/>
            <w:left w:w="108" w:type="dxa"/>
            <w:bottom w:w="0" w:type="dxa"/>
            <w:right w:w="108" w:type="dxa"/>
          </w:tblCellMar>
        </w:tblPrEx>
        <w:trPr>
          <w:jc w:val="center"/>
        </w:trPr>
        <w:tc>
          <w:p w14:paraId="3B7DAB49">
            <w:pPr>
              <w:pStyle w:val="24"/>
              <w:jc w:val="left"/>
            </w:pPr>
            <w:r>
              <w:rPr>
                <w:rFonts w:hint="eastAsia"/>
              </w:rPr>
              <w:t>苯</w:t>
            </w:r>
          </w:p>
        </w:tc>
        <w:tc>
          <w:p w14:paraId="54C2A60F">
            <w:pPr>
              <w:pStyle w:val="24"/>
              <w:jc w:val="center"/>
            </w:pPr>
            <w:r>
              <w:t>880</w:t>
            </w:r>
          </w:p>
        </w:tc>
        <w:tc>
          <w:p w14:paraId="0B1BAEDA">
            <w:pPr>
              <w:pStyle w:val="24"/>
              <w:jc w:val="center"/>
            </w:pPr>
            <w:r>
              <w:t>10</w:t>
            </w:r>
          </w:p>
        </w:tc>
        <w:tc>
          <w:p w14:paraId="67FED02A">
            <w:pPr>
              <w:pStyle w:val="24"/>
              <w:jc w:val="center"/>
            </w:pPr>
            <w:r>
              <w:t>8.8</w:t>
            </w:r>
          </w:p>
        </w:tc>
      </w:tr>
      <w:tr w14:paraId="4B81CF56">
        <w:tblPrEx>
          <w:tblCellMar>
            <w:top w:w="0" w:type="dxa"/>
            <w:left w:w="108" w:type="dxa"/>
            <w:bottom w:w="0" w:type="dxa"/>
            <w:right w:w="108" w:type="dxa"/>
          </w:tblCellMar>
        </w:tblPrEx>
        <w:trPr>
          <w:jc w:val="center"/>
        </w:trPr>
        <w:tc>
          <w:p w14:paraId="4323D3F7">
            <w:pPr>
              <w:pStyle w:val="24"/>
              <w:jc w:val="left"/>
            </w:pPr>
            <w:r>
              <w:rPr>
                <w:rFonts w:hint="eastAsia"/>
              </w:rPr>
              <w:t>裂解汽油</w:t>
            </w:r>
          </w:p>
        </w:tc>
        <w:tc>
          <w:p w14:paraId="44B8B934">
            <w:pPr>
              <w:pStyle w:val="24"/>
              <w:jc w:val="center"/>
            </w:pPr>
            <w:r>
              <w:t>650</w:t>
            </w:r>
          </w:p>
        </w:tc>
        <w:tc>
          <w:p w14:paraId="6732CE6C">
            <w:pPr>
              <w:pStyle w:val="24"/>
              <w:jc w:val="center"/>
            </w:pPr>
            <w:r>
              <w:t>15</w:t>
            </w:r>
          </w:p>
        </w:tc>
        <w:tc>
          <w:p w14:paraId="7D74F372">
            <w:pPr>
              <w:pStyle w:val="24"/>
              <w:jc w:val="center"/>
            </w:pPr>
            <w:r>
              <w:t>9.75</w:t>
            </w:r>
          </w:p>
        </w:tc>
      </w:tr>
      <w:tr w14:paraId="2144A3CD">
        <w:tblPrEx>
          <w:tblCellMar>
            <w:top w:w="0" w:type="dxa"/>
            <w:left w:w="108" w:type="dxa"/>
            <w:bottom w:w="0" w:type="dxa"/>
            <w:right w:w="108" w:type="dxa"/>
          </w:tblCellMar>
        </w:tblPrEx>
        <w:trPr>
          <w:jc w:val="center"/>
        </w:trPr>
        <w:tc>
          <w:p w14:paraId="7691211A">
            <w:pPr>
              <w:pStyle w:val="24"/>
              <w:jc w:val="left"/>
            </w:pPr>
            <w:r>
              <w:rPr>
                <w:rFonts w:hint="eastAsia"/>
              </w:rPr>
              <w:t>甲烷（燃料）</w:t>
            </w:r>
          </w:p>
        </w:tc>
        <w:tc>
          <w:p w14:paraId="085BED9A">
            <w:pPr>
              <w:pStyle w:val="24"/>
              <w:jc w:val="center"/>
            </w:pPr>
            <w:r>
              <w:t>200</w:t>
            </w:r>
          </w:p>
        </w:tc>
        <w:tc>
          <w:p w14:paraId="31B6C113">
            <w:pPr>
              <w:pStyle w:val="24"/>
              <w:jc w:val="center"/>
            </w:pPr>
            <w:r>
              <w:t>85</w:t>
            </w:r>
          </w:p>
        </w:tc>
        <w:tc>
          <w:p w14:paraId="5697BBFB">
            <w:pPr>
              <w:pStyle w:val="24"/>
              <w:jc w:val="center"/>
            </w:pPr>
            <w:r>
              <w:t>17.0</w:t>
            </w:r>
          </w:p>
        </w:tc>
      </w:tr>
      <w:tr w14:paraId="55F4EA25">
        <w:tblPrEx>
          <w:tblCellMar>
            <w:top w:w="0" w:type="dxa"/>
            <w:left w:w="108" w:type="dxa"/>
            <w:bottom w:w="0" w:type="dxa"/>
            <w:right w:w="108" w:type="dxa"/>
          </w:tblCellMar>
        </w:tblPrEx>
        <w:trPr>
          <w:jc w:val="center"/>
        </w:trPr>
        <w:tc>
          <w:p w14:paraId="3867A0E5">
            <w:pPr>
              <w:pStyle w:val="24"/>
              <w:jc w:val="left"/>
            </w:pPr>
            <w:r>
              <w:rPr>
                <w:rFonts w:hint="eastAsia"/>
              </w:rPr>
              <w:t>氢气（工业价值）</w:t>
            </w:r>
          </w:p>
        </w:tc>
        <w:tc>
          <w:p w14:paraId="1D6C8DEE">
            <w:pPr>
              <w:pStyle w:val="24"/>
              <w:jc w:val="center"/>
            </w:pPr>
            <w:r>
              <w:t>1,000</w:t>
            </w:r>
          </w:p>
        </w:tc>
        <w:tc>
          <w:p w14:paraId="24907CD3">
            <w:pPr>
              <w:pStyle w:val="24"/>
              <w:jc w:val="center"/>
            </w:pPr>
            <w:r>
              <w:t>25</w:t>
            </w:r>
          </w:p>
        </w:tc>
        <w:tc>
          <w:p w14:paraId="7F7FD277">
            <w:pPr>
              <w:pStyle w:val="24"/>
              <w:jc w:val="center"/>
            </w:pPr>
            <w:r>
              <w:t>25.0</w:t>
            </w:r>
          </w:p>
        </w:tc>
      </w:tr>
      <w:tr w14:paraId="7323DA6B">
        <w:tblPrEx>
          <w:tblCellMar>
            <w:top w:w="0" w:type="dxa"/>
            <w:left w:w="108" w:type="dxa"/>
            <w:bottom w:w="0" w:type="dxa"/>
            <w:right w:w="108" w:type="dxa"/>
          </w:tblCellMar>
        </w:tblPrEx>
        <w:trPr>
          <w:jc w:val="center"/>
        </w:trPr>
        <w:tc>
          <w:p w14:paraId="116F22F2">
            <w:pPr>
              <w:pStyle w:val="24"/>
              <w:jc w:val="left"/>
            </w:pPr>
            <w:r>
              <w:rPr>
                <w:rFonts w:hint="eastAsia"/>
              </w:rPr>
              <w:t>其它</w:t>
            </w:r>
            <w:r>
              <w:t xml:space="preserve"> C4+</w:t>
            </w:r>
          </w:p>
        </w:tc>
        <w:tc>
          <w:p w14:paraId="450B8555">
            <w:pPr>
              <w:pStyle w:val="24"/>
              <w:jc w:val="center"/>
            </w:pPr>
            <w:r>
              <w:t>700</w:t>
            </w:r>
          </w:p>
        </w:tc>
        <w:tc>
          <w:p w14:paraId="2F0813CC">
            <w:pPr>
              <w:pStyle w:val="24"/>
              <w:jc w:val="center"/>
            </w:pPr>
            <w:r>
              <w:t>36</w:t>
            </w:r>
          </w:p>
        </w:tc>
        <w:tc>
          <w:p w14:paraId="40CA85FF">
            <w:pPr>
              <w:pStyle w:val="24"/>
              <w:jc w:val="center"/>
            </w:pPr>
            <w:r>
              <w:t>25.2</w:t>
            </w:r>
          </w:p>
        </w:tc>
      </w:tr>
    </w:tbl>
    <w:p w14:paraId="117F6445">
      <w:pPr>
        <w:pStyle w:val="24"/>
        <w:numPr>
          <w:ilvl w:val="0"/>
          <w:numId w:val="1"/>
        </w:numPr>
      </w:pPr>
      <w:r>
        <w:rPr>
          <w:rFonts w:hint="eastAsia"/>
        </w:rPr>
        <w:t>合计价值：791.25</w:t>
      </w:r>
      <w:r>
        <w:t xml:space="preserve"> </w:t>
      </w:r>
      <w:r>
        <w:rPr>
          <w:rFonts w:hint="eastAsia"/>
        </w:rPr>
        <w:t>美元</w:t>
      </w:r>
    </w:p>
    <w:p w14:paraId="57F3B5A7">
      <w:pPr>
        <w:pStyle w:val="24"/>
        <w:numPr>
          <w:ilvl w:val="0"/>
          <w:numId w:val="1"/>
        </w:numPr>
      </w:pPr>
      <w:r>
        <w:rPr>
          <w:rFonts w:hint="eastAsia"/>
        </w:rPr>
        <w:t>利润：791.25</w:t>
      </w:r>
      <w:r>
        <w:t xml:space="preserve"> - 220 = 570.75 </w:t>
      </w:r>
      <w:r>
        <w:rPr>
          <w:rFonts w:hint="eastAsia"/>
        </w:rPr>
        <w:t>美元/吨</w:t>
      </w:r>
    </w:p>
    <w:p w14:paraId="6BBD17F3">
      <w:pPr>
        <w:pStyle w:val="23"/>
        <w:rPr>
          <w:color w:val="0000FF"/>
        </w:rPr>
      </w:pPr>
      <w:r>
        <w:rPr>
          <w:rFonts w:hint="eastAsia"/>
          <w:color w:val="0000FF"/>
        </w:rPr>
        <w:t>生产利润相差6.5倍数。</w:t>
      </w:r>
    </w:p>
    <w:p w14:paraId="4E5CACFF">
      <w:pPr>
        <w:numPr>
          <w:ilvl w:val="0"/>
          <w:numId w:val="8"/>
        </w:numPr>
      </w:pPr>
      <w:r>
        <w:rPr>
          <w:rFonts w:hint="eastAsia"/>
          <w:b/>
          <w:bCs/>
        </w:rPr>
        <w:t>同等规模和面积下,两种方式的基础成本对比</w:t>
      </w:r>
      <w:r>
        <w:rPr>
          <w:rFonts w:hint="eastAsia"/>
        </w:rPr>
        <w:t>(即用地成本</w:t>
      </w:r>
      <w:r>
        <w:t xml:space="preserve"> + </w:t>
      </w:r>
      <w:r>
        <w:rPr>
          <w:rFonts w:hint="eastAsia"/>
        </w:rPr>
        <w:t>装置成本</w:t>
      </w:r>
      <w:r>
        <w:t xml:space="preserve"> + </w:t>
      </w:r>
      <w:r>
        <w:rPr>
          <w:rFonts w:hint="eastAsia"/>
        </w:rPr>
        <w:t>存储成本</w:t>
      </w:r>
      <w:r>
        <w:t xml:space="preserve"> + </w:t>
      </w:r>
      <w:r>
        <w:rPr>
          <w:rFonts w:hint="eastAsia"/>
        </w:rPr>
        <w:t>人工成本)</w:t>
      </w:r>
    </w:p>
    <w:p w14:paraId="6242923D">
      <w:pPr>
        <w:numPr>
          <w:ilvl w:val="0"/>
          <w:numId w:val="9"/>
        </w:numPr>
      </w:pPr>
      <w:r>
        <w:rPr>
          <w:rFonts w:hint="eastAsia"/>
        </w:rPr>
        <w:t>以中国沿海区为例(美国地区同理,最终效果差不多,这里就以中国沿海区为例)。</w:t>
      </w:r>
    </w:p>
    <w:p w14:paraId="3F45B9EC">
      <w:pPr>
        <w:pStyle w:val="13"/>
        <w:numPr>
          <w:ilvl w:val="0"/>
          <w:numId w:val="9"/>
        </w:numPr>
      </w:pPr>
      <w:r>
        <w:t xml:space="preserve">📌 </w:t>
      </w:r>
      <w:r>
        <w:rPr>
          <w:rFonts w:hint="eastAsia"/>
          <w:b/>
          <w:bCs/>
        </w:rPr>
        <w:t>注</w:t>
      </w:r>
      <w:r>
        <w:rPr>
          <w:rFonts w:hint="eastAsia"/>
        </w:rPr>
        <w:t>:石脑油裂解装置自然占地比乙烷裂解大</w:t>
      </w:r>
      <w:r>
        <w:t xml:space="preserve"> </w:t>
      </w:r>
      <w:r>
        <w:rPr>
          <w:rFonts w:hint="eastAsia"/>
        </w:rPr>
        <w:t>20%–30%。在"强制同面积"条件下,石脑油装置的设备布局会更紧凑,单位面积投资强度更高。下表中已隐含这一约束。</w:t>
      </w:r>
    </w:p>
    <w:p w14:paraId="6C72BBA7">
      <w:pPr>
        <w:pStyle w:val="6"/>
        <w:numPr>
          <w:ilvl w:val="0"/>
          <w:numId w:val="9"/>
        </w:numPr>
      </w:pPr>
      <w:bookmarkStart w:id="68" w:name="a-乙烷裂解装置10-mty-乙烯"/>
      <w:r>
        <w:t xml:space="preserve">A. </w:t>
      </w:r>
      <w:r>
        <w:rPr>
          <w:rFonts w:hint="eastAsia"/>
        </w:rPr>
        <w:t>乙烷裂解装置(1.0</w:t>
      </w:r>
      <w:r>
        <w:t xml:space="preserve"> Mt/y </w:t>
      </w:r>
      <w:r>
        <w:rPr>
          <w:rFonts w:hint="eastAsia"/>
        </w:rPr>
        <w:t>乙烯)</w:t>
      </w:r>
      <w:bookmarkEnd w:id="68"/>
    </w:p>
    <w:tbl>
      <w:tblPr>
        <w:tblStyle w:val="41"/>
        <w:tblW w:w="0" w:type="auto"/>
        <w:tblInd w:w="720" w:type="dxa"/>
        <w:tblLayout w:type="autofit"/>
        <w:tblCellMar>
          <w:top w:w="0" w:type="dxa"/>
          <w:left w:w="108" w:type="dxa"/>
          <w:bottom w:w="0" w:type="dxa"/>
          <w:right w:w="108" w:type="dxa"/>
        </w:tblCellMar>
      </w:tblPr>
      <w:tblGrid>
        <w:gridCol w:w="2443"/>
        <w:gridCol w:w="1384"/>
        <w:gridCol w:w="4309"/>
      </w:tblGrid>
      <w:tr w14:paraId="4587B9BF">
        <w:tblPrEx>
          <w:tblCellMar>
            <w:top w:w="0" w:type="dxa"/>
            <w:left w:w="108" w:type="dxa"/>
            <w:bottom w:w="0" w:type="dxa"/>
            <w:right w:w="108" w:type="dxa"/>
          </w:tblCellMar>
        </w:tblPrEx>
        <w:trPr>
          <w:tblHeader/>
        </w:trPr>
        <w:tc>
          <w:p w14:paraId="2D85C16B">
            <w:pPr>
              <w:pStyle w:val="24"/>
              <w:jc w:val="left"/>
            </w:pPr>
            <w:r>
              <w:rPr>
                <w:rFonts w:hint="eastAsia"/>
              </w:rPr>
              <w:t>成本项</w:t>
            </w:r>
          </w:p>
        </w:tc>
        <w:tc>
          <w:p w14:paraId="0878EAEF">
            <w:pPr>
              <w:pStyle w:val="24"/>
              <w:jc w:val="center"/>
            </w:pPr>
            <w:r>
              <w:rPr>
                <w:rFonts w:hint="eastAsia"/>
              </w:rPr>
              <w:t>金额</w:t>
            </w:r>
          </w:p>
        </w:tc>
        <w:tc>
          <w:p w14:paraId="38DC31FD">
            <w:pPr>
              <w:pStyle w:val="24"/>
              <w:jc w:val="center"/>
            </w:pPr>
            <w:r>
              <w:rPr>
                <w:rFonts w:hint="eastAsia"/>
              </w:rPr>
              <w:t>备注</w:t>
            </w:r>
          </w:p>
        </w:tc>
      </w:tr>
      <w:tr w14:paraId="41204C34">
        <w:tblPrEx>
          <w:tblCellMar>
            <w:top w:w="0" w:type="dxa"/>
            <w:left w:w="108" w:type="dxa"/>
            <w:bottom w:w="0" w:type="dxa"/>
            <w:right w:w="108" w:type="dxa"/>
          </w:tblCellMar>
        </w:tblPrEx>
        <w:tc>
          <w:p w14:paraId="496FD7CF">
            <w:pPr>
              <w:pStyle w:val="24"/>
              <w:jc w:val="left"/>
            </w:pPr>
            <w:r>
              <w:t xml:space="preserve">1. </w:t>
            </w:r>
            <w:r>
              <w:rPr>
                <w:rFonts w:hint="eastAsia"/>
              </w:rPr>
              <w:t>用地成本</w:t>
            </w:r>
          </w:p>
        </w:tc>
        <w:tc>
          <w:p w14:paraId="3DD49D90">
            <w:pPr>
              <w:pStyle w:val="24"/>
              <w:jc w:val="center"/>
            </w:pPr>
            <w:r>
              <w:t xml:space="preserve">6–9 </w:t>
            </w:r>
            <w:r>
              <w:rPr>
                <w:rFonts w:hint="eastAsia"/>
              </w:rPr>
              <w:t>亿元</w:t>
            </w:r>
          </w:p>
        </w:tc>
        <w:tc>
          <w:p w14:paraId="135FF57C">
            <w:pPr>
              <w:pStyle w:val="24"/>
              <w:jc w:val="center"/>
            </w:pPr>
            <w:r>
              <w:t xml:space="preserve">120 </w:t>
            </w:r>
            <w:r>
              <w:rPr>
                <w:rFonts w:hint="eastAsia"/>
              </w:rPr>
              <w:t>公顷</w:t>
            </w:r>
            <w:r>
              <w:t xml:space="preserve"> × 35–50 </w:t>
            </w:r>
            <w:r>
              <w:rPr>
                <w:rFonts w:hint="eastAsia"/>
              </w:rPr>
              <w:t>万元/亩</w:t>
            </w:r>
          </w:p>
        </w:tc>
      </w:tr>
      <w:tr w14:paraId="32714EA3">
        <w:tblPrEx>
          <w:tblCellMar>
            <w:top w:w="0" w:type="dxa"/>
            <w:left w:w="108" w:type="dxa"/>
            <w:bottom w:w="0" w:type="dxa"/>
            <w:right w:w="108" w:type="dxa"/>
          </w:tblCellMar>
        </w:tblPrEx>
        <w:tc>
          <w:p w14:paraId="1111FCC5">
            <w:pPr>
              <w:pStyle w:val="24"/>
              <w:jc w:val="left"/>
            </w:pPr>
            <w:r>
              <w:t xml:space="preserve">2. </w:t>
            </w:r>
            <w:r>
              <w:rPr>
                <w:rFonts w:hint="eastAsia"/>
              </w:rPr>
              <w:t>装置成本(ISBL)</w:t>
            </w:r>
          </w:p>
        </w:tc>
        <w:tc>
          <w:p w14:paraId="52348C6D">
            <w:pPr>
              <w:pStyle w:val="24"/>
              <w:jc w:val="center"/>
            </w:pPr>
            <w:r>
              <w:t xml:space="preserve">25–35 </w:t>
            </w:r>
            <w:r>
              <w:rPr>
                <w:rFonts w:hint="eastAsia"/>
              </w:rPr>
              <w:t>亿元</w:t>
            </w:r>
          </w:p>
        </w:tc>
        <w:tc>
          <w:p w14:paraId="5DBC0607">
            <w:pPr>
              <w:pStyle w:val="24"/>
              <w:jc w:val="center"/>
            </w:pPr>
            <w:r>
              <w:rPr>
                <w:rFonts w:hint="eastAsia"/>
              </w:rPr>
              <w:t>裂解炉</w:t>
            </w:r>
            <w:r>
              <w:t xml:space="preserve"> + </w:t>
            </w:r>
            <w:r>
              <w:rPr>
                <w:rFonts w:hint="eastAsia"/>
              </w:rPr>
              <w:t>急冷</w:t>
            </w:r>
            <w:r>
              <w:t xml:space="preserve"> + </w:t>
            </w:r>
            <w:r>
              <w:rPr>
                <w:rFonts w:hint="eastAsia"/>
              </w:rPr>
              <w:t>压缩</w:t>
            </w:r>
            <w:r>
              <w:t xml:space="preserve"> + </w:t>
            </w:r>
            <w:r>
              <w:rPr>
                <w:rFonts w:hint="eastAsia"/>
              </w:rPr>
              <w:t>分离</w:t>
            </w:r>
          </w:p>
        </w:tc>
      </w:tr>
      <w:tr w14:paraId="724CF0F4">
        <w:tblPrEx>
          <w:tblCellMar>
            <w:top w:w="0" w:type="dxa"/>
            <w:left w:w="108" w:type="dxa"/>
            <w:bottom w:w="0" w:type="dxa"/>
            <w:right w:w="108" w:type="dxa"/>
          </w:tblCellMar>
        </w:tblPrEx>
        <w:tc>
          <w:p w14:paraId="01B1D118">
            <w:pPr>
              <w:pStyle w:val="24"/>
              <w:jc w:val="left"/>
            </w:pPr>
            <w:r>
              <w:t xml:space="preserve">3. </w:t>
            </w:r>
            <w:r>
              <w:rPr>
                <w:rFonts w:hint="eastAsia"/>
              </w:rPr>
              <w:t>存储成本</w:t>
            </w:r>
          </w:p>
        </w:tc>
        <w:tc>
          <w:p w14:paraId="602AEAA6">
            <w:pPr>
              <w:pStyle w:val="24"/>
              <w:jc w:val="center"/>
            </w:pPr>
            <w:r>
              <w:t xml:space="preserve">6–10 </w:t>
            </w:r>
            <w:r>
              <w:rPr>
                <w:rFonts w:hint="eastAsia"/>
              </w:rPr>
              <w:t>亿元</w:t>
            </w:r>
          </w:p>
        </w:tc>
        <w:tc>
          <w:p w14:paraId="2358BF1A">
            <w:pPr>
              <w:pStyle w:val="24"/>
              <w:jc w:val="center"/>
            </w:pPr>
            <w:r>
              <w:rPr>
                <w:rFonts w:hint="eastAsia"/>
              </w:rPr>
              <w:t>大型低温乙烷储罐(-88℃)+</w:t>
            </w:r>
            <w:r>
              <w:t xml:space="preserve"> </w:t>
            </w:r>
            <w:r>
              <w:rPr>
                <w:rFonts w:hint="eastAsia"/>
              </w:rPr>
              <w:t>乙烯/丙烯球罐</w:t>
            </w:r>
          </w:p>
        </w:tc>
      </w:tr>
      <w:tr w14:paraId="17916052">
        <w:tblPrEx>
          <w:tblCellMar>
            <w:top w:w="0" w:type="dxa"/>
            <w:left w:w="108" w:type="dxa"/>
            <w:bottom w:w="0" w:type="dxa"/>
            <w:right w:w="108" w:type="dxa"/>
          </w:tblCellMar>
        </w:tblPrEx>
        <w:tc>
          <w:p w14:paraId="705DA645">
            <w:pPr>
              <w:pStyle w:val="24"/>
              <w:jc w:val="left"/>
            </w:pPr>
            <w:r>
              <w:t xml:space="preserve">4. </w:t>
            </w:r>
            <w:r>
              <w:rPr>
                <w:rFonts w:hint="eastAsia"/>
              </w:rPr>
              <w:t>人工成本(25年折现)</w:t>
            </w:r>
          </w:p>
        </w:tc>
        <w:tc>
          <w:p w14:paraId="12AF8CD6">
            <w:pPr>
              <w:pStyle w:val="24"/>
              <w:jc w:val="center"/>
            </w:pPr>
            <w:r>
              <w:t xml:space="preserve">7–9 </w:t>
            </w:r>
            <w:r>
              <w:rPr>
                <w:rFonts w:hint="eastAsia"/>
              </w:rPr>
              <w:t>亿元</w:t>
            </w:r>
          </w:p>
        </w:tc>
        <w:tc>
          <w:p w14:paraId="511A755C">
            <w:pPr>
              <w:pStyle w:val="24"/>
              <w:jc w:val="center"/>
            </w:pPr>
            <w:r>
              <w:t xml:space="preserve">200 </w:t>
            </w:r>
            <w:r>
              <w:rPr>
                <w:rFonts w:hint="eastAsia"/>
              </w:rPr>
              <w:t>人</w:t>
            </w:r>
            <w:r>
              <w:t xml:space="preserve"> × 15 </w:t>
            </w:r>
            <w:r>
              <w:rPr>
                <w:rFonts w:hint="eastAsia"/>
              </w:rPr>
              <w:t>万/年</w:t>
            </w:r>
            <w:r>
              <w:t xml:space="preserve"> × 25 </w:t>
            </w:r>
            <w:r>
              <w:rPr>
                <w:rFonts w:hint="eastAsia"/>
              </w:rPr>
              <w:t>年折现系数</w:t>
            </w:r>
            <w:r>
              <w:t xml:space="preserve"> 0.6</w:t>
            </w:r>
          </w:p>
        </w:tc>
      </w:tr>
      <w:tr w14:paraId="341DBCB5">
        <w:tblPrEx>
          <w:tblCellMar>
            <w:top w:w="0" w:type="dxa"/>
            <w:left w:w="108" w:type="dxa"/>
            <w:bottom w:w="0" w:type="dxa"/>
            <w:right w:w="108" w:type="dxa"/>
          </w:tblCellMar>
        </w:tblPrEx>
        <w:tc>
          <w:p w14:paraId="3DB47578">
            <w:pPr>
              <w:pStyle w:val="24"/>
              <w:jc w:val="left"/>
            </w:pPr>
            <w:r>
              <w:rPr>
                <w:rFonts w:hint="eastAsia"/>
                <w:b/>
                <w:bCs/>
              </w:rPr>
              <w:t>小计</w:t>
            </w:r>
          </w:p>
        </w:tc>
        <w:tc>
          <w:p w14:paraId="3EF336EF">
            <w:pPr>
              <w:pStyle w:val="24"/>
              <w:jc w:val="center"/>
            </w:pPr>
            <w:r>
              <w:rPr>
                <w:b/>
                <w:bCs/>
              </w:rPr>
              <w:t xml:space="preserve">44–63 </w:t>
            </w:r>
            <w:r>
              <w:rPr>
                <w:rFonts w:hint="eastAsia"/>
                <w:b/>
                <w:bCs/>
              </w:rPr>
              <w:t>亿元</w:t>
            </w:r>
          </w:p>
        </w:tc>
        <w:tc>
          <w:p w14:paraId="31293655">
            <w:pPr>
              <w:pStyle w:val="24"/>
              <w:jc w:val="center"/>
            </w:pPr>
            <w:r>
              <w:rPr>
                <w:rFonts w:hint="eastAsia"/>
              </w:rPr>
              <w:t>约</w:t>
            </w:r>
            <w:r>
              <w:t xml:space="preserve"> $6.3–9.0 </w:t>
            </w:r>
            <w:r>
              <w:rPr>
                <w:rFonts w:hint="eastAsia"/>
              </w:rPr>
              <w:t>亿美元</w:t>
            </w:r>
          </w:p>
        </w:tc>
      </w:tr>
    </w:tbl>
    <w:p w14:paraId="2F0A4F33">
      <w:pPr>
        <w:pStyle w:val="6"/>
        <w:numPr>
          <w:ilvl w:val="0"/>
          <w:numId w:val="9"/>
        </w:numPr>
      </w:pPr>
      <w:bookmarkStart w:id="69" w:name="b-石脑油裂解装置10-mty-乙烯含丁二烯抽提"/>
      <w:r>
        <w:t xml:space="preserve">B. </w:t>
      </w:r>
      <w:r>
        <w:rPr>
          <w:rFonts w:hint="eastAsia"/>
        </w:rPr>
        <w:t>石脑油裂解装置(1.0</w:t>
      </w:r>
      <w:r>
        <w:t xml:space="preserve"> Mt/y </w:t>
      </w:r>
      <w:r>
        <w:rPr>
          <w:rFonts w:hint="eastAsia"/>
        </w:rPr>
        <w:t>乙烯,含丁二烯抽提)</w:t>
      </w:r>
      <w:bookmarkEnd w:id="69"/>
    </w:p>
    <w:tbl>
      <w:tblPr>
        <w:tblStyle w:val="41"/>
        <w:tblW w:w="0" w:type="auto"/>
        <w:tblInd w:w="720" w:type="dxa"/>
        <w:tblLayout w:type="autofit"/>
        <w:tblCellMar>
          <w:top w:w="0" w:type="dxa"/>
          <w:left w:w="108" w:type="dxa"/>
          <w:bottom w:w="0" w:type="dxa"/>
          <w:right w:w="108" w:type="dxa"/>
        </w:tblCellMar>
      </w:tblPr>
      <w:tblGrid>
        <w:gridCol w:w="2063"/>
        <w:gridCol w:w="1381"/>
        <w:gridCol w:w="4692"/>
      </w:tblGrid>
      <w:tr w14:paraId="587961EA">
        <w:tblPrEx>
          <w:tblCellMar>
            <w:top w:w="0" w:type="dxa"/>
            <w:left w:w="108" w:type="dxa"/>
            <w:bottom w:w="0" w:type="dxa"/>
            <w:right w:w="108" w:type="dxa"/>
          </w:tblCellMar>
        </w:tblPrEx>
        <w:trPr>
          <w:tblHeader/>
        </w:trPr>
        <w:tc>
          <w:p w14:paraId="3EF387A1">
            <w:pPr>
              <w:pStyle w:val="24"/>
              <w:jc w:val="left"/>
            </w:pPr>
            <w:r>
              <w:rPr>
                <w:rFonts w:hint="eastAsia"/>
              </w:rPr>
              <w:t>成本项</w:t>
            </w:r>
          </w:p>
        </w:tc>
        <w:tc>
          <w:p w14:paraId="599AC505">
            <w:pPr>
              <w:pStyle w:val="24"/>
              <w:jc w:val="center"/>
            </w:pPr>
            <w:r>
              <w:rPr>
                <w:rFonts w:hint="eastAsia"/>
              </w:rPr>
              <w:t>金额</w:t>
            </w:r>
          </w:p>
        </w:tc>
        <w:tc>
          <w:p w14:paraId="1E6A7C02">
            <w:pPr>
              <w:pStyle w:val="24"/>
              <w:jc w:val="center"/>
            </w:pPr>
            <w:r>
              <w:rPr>
                <w:rFonts w:hint="eastAsia"/>
              </w:rPr>
              <w:t>备注</w:t>
            </w:r>
          </w:p>
        </w:tc>
      </w:tr>
      <w:tr w14:paraId="78F539F8">
        <w:tblPrEx>
          <w:tblCellMar>
            <w:top w:w="0" w:type="dxa"/>
            <w:left w:w="108" w:type="dxa"/>
            <w:bottom w:w="0" w:type="dxa"/>
            <w:right w:w="108" w:type="dxa"/>
          </w:tblCellMar>
        </w:tblPrEx>
        <w:tc>
          <w:p w14:paraId="4D18D20F">
            <w:pPr>
              <w:pStyle w:val="24"/>
              <w:jc w:val="left"/>
            </w:pPr>
            <w:r>
              <w:t xml:space="preserve">1. </w:t>
            </w:r>
            <w:r>
              <w:rPr>
                <w:rFonts w:hint="eastAsia"/>
              </w:rPr>
              <w:t>用地成本</w:t>
            </w:r>
          </w:p>
        </w:tc>
        <w:tc>
          <w:p w14:paraId="551F44D5">
            <w:pPr>
              <w:pStyle w:val="24"/>
              <w:jc w:val="center"/>
            </w:pPr>
            <w:r>
              <w:t xml:space="preserve">6–9 </w:t>
            </w:r>
            <w:r>
              <w:rPr>
                <w:rFonts w:hint="eastAsia"/>
              </w:rPr>
              <w:t>亿元</w:t>
            </w:r>
          </w:p>
        </w:tc>
        <w:tc>
          <w:p w14:paraId="22966274">
            <w:pPr>
              <w:pStyle w:val="24"/>
              <w:jc w:val="center"/>
            </w:pPr>
            <w:r>
              <w:rPr>
                <w:rFonts w:hint="eastAsia"/>
              </w:rPr>
              <w:t>同面积假设(实际需</w:t>
            </w:r>
            <w:r>
              <w:t xml:space="preserve"> 150 </w:t>
            </w:r>
            <w:r>
              <w:rPr>
                <w:rFonts w:hint="eastAsia"/>
              </w:rPr>
              <w:t>公顷)</w:t>
            </w:r>
          </w:p>
        </w:tc>
      </w:tr>
      <w:tr w14:paraId="17510967">
        <w:tblPrEx>
          <w:tblCellMar>
            <w:top w:w="0" w:type="dxa"/>
            <w:left w:w="108" w:type="dxa"/>
            <w:bottom w:w="0" w:type="dxa"/>
            <w:right w:w="108" w:type="dxa"/>
          </w:tblCellMar>
        </w:tblPrEx>
        <w:tc>
          <w:p w14:paraId="5B767DB1">
            <w:pPr>
              <w:pStyle w:val="24"/>
              <w:jc w:val="left"/>
            </w:pPr>
            <w:r>
              <w:t xml:space="preserve">2. </w:t>
            </w:r>
            <w:r>
              <w:rPr>
                <w:rFonts w:hint="eastAsia"/>
              </w:rPr>
              <w:t>装置成本(ISBL</w:t>
            </w:r>
            <w:r>
              <w:t xml:space="preserve"> + </w:t>
            </w:r>
            <w:r>
              <w:rPr>
                <w:rFonts w:hint="eastAsia"/>
              </w:rPr>
              <w:t>联产)</w:t>
            </w:r>
          </w:p>
        </w:tc>
        <w:tc>
          <w:p w14:paraId="0F423CEF">
            <w:pPr>
              <w:pStyle w:val="24"/>
              <w:jc w:val="center"/>
            </w:pPr>
            <w:r>
              <w:t xml:space="preserve">60–90 </w:t>
            </w:r>
            <w:r>
              <w:rPr>
                <w:rFonts w:hint="eastAsia"/>
              </w:rPr>
              <w:t>亿元</w:t>
            </w:r>
          </w:p>
        </w:tc>
        <w:tc>
          <w:p w14:paraId="4FF9E6C0">
            <w:pPr>
              <w:pStyle w:val="24"/>
              <w:jc w:val="center"/>
            </w:pPr>
            <w:r>
              <w:rPr>
                <w:rFonts w:hint="eastAsia"/>
              </w:rPr>
              <w:t>裂解</w:t>
            </w:r>
            <w:r>
              <w:t xml:space="preserve"> + C2/C3/C4 </w:t>
            </w:r>
            <w:r>
              <w:rPr>
                <w:rFonts w:hint="eastAsia"/>
              </w:rPr>
              <w:t>分离</w:t>
            </w:r>
            <w:r>
              <w:t xml:space="preserve"> + </w:t>
            </w:r>
            <w:r>
              <w:rPr>
                <w:rFonts w:hint="eastAsia"/>
              </w:rPr>
              <w:t>丁二烯抽提</w:t>
            </w:r>
            <w:r>
              <w:t xml:space="preserve"> + </w:t>
            </w:r>
            <w:r>
              <w:rPr>
                <w:rFonts w:hint="eastAsia"/>
              </w:rPr>
              <w:t>芳烃抽提</w:t>
            </w:r>
          </w:p>
        </w:tc>
      </w:tr>
      <w:tr w14:paraId="35809EF8">
        <w:tblPrEx>
          <w:tblCellMar>
            <w:top w:w="0" w:type="dxa"/>
            <w:left w:w="108" w:type="dxa"/>
            <w:bottom w:w="0" w:type="dxa"/>
            <w:right w:w="108" w:type="dxa"/>
          </w:tblCellMar>
        </w:tblPrEx>
        <w:tc>
          <w:p w14:paraId="4CA0B873">
            <w:pPr>
              <w:pStyle w:val="24"/>
              <w:jc w:val="left"/>
            </w:pPr>
            <w:r>
              <w:t xml:space="preserve">3. </w:t>
            </w:r>
            <w:r>
              <w:rPr>
                <w:rFonts w:hint="eastAsia"/>
              </w:rPr>
              <w:t>存储成本</w:t>
            </w:r>
          </w:p>
        </w:tc>
        <w:tc>
          <w:p w14:paraId="7015965A">
            <w:pPr>
              <w:pStyle w:val="24"/>
              <w:jc w:val="center"/>
            </w:pPr>
            <w:r>
              <w:t xml:space="preserve">10–15 </w:t>
            </w:r>
            <w:r>
              <w:rPr>
                <w:rFonts w:hint="eastAsia"/>
              </w:rPr>
              <w:t>亿元</w:t>
            </w:r>
          </w:p>
        </w:tc>
        <w:tc>
          <w:p w14:paraId="1D20E466">
            <w:pPr>
              <w:pStyle w:val="24"/>
              <w:jc w:val="center"/>
            </w:pPr>
            <w:r>
              <w:rPr>
                <w:rFonts w:hint="eastAsia"/>
              </w:rPr>
              <w:t>石脑油罐</w:t>
            </w:r>
            <w:r>
              <w:t xml:space="preserve"> + </w:t>
            </w:r>
            <w:r>
              <w:rPr>
                <w:rFonts w:hint="eastAsia"/>
              </w:rPr>
              <w:t>乙烯/丙烯/丁二烯/混合</w:t>
            </w:r>
            <w:r>
              <w:t xml:space="preserve"> </w:t>
            </w:r>
            <w:r>
              <w:rPr>
                <w:rFonts w:hint="eastAsia"/>
              </w:rPr>
              <w:t>C4/裂解汽油多产品罐区</w:t>
            </w:r>
          </w:p>
        </w:tc>
      </w:tr>
      <w:tr w14:paraId="1BDF112D">
        <w:tblPrEx>
          <w:tblCellMar>
            <w:top w:w="0" w:type="dxa"/>
            <w:left w:w="108" w:type="dxa"/>
            <w:bottom w:w="0" w:type="dxa"/>
            <w:right w:w="108" w:type="dxa"/>
          </w:tblCellMar>
        </w:tblPrEx>
        <w:tc>
          <w:p w14:paraId="6891329A">
            <w:pPr>
              <w:pStyle w:val="24"/>
              <w:jc w:val="left"/>
            </w:pPr>
            <w:r>
              <w:t xml:space="preserve">4. </w:t>
            </w:r>
            <w:r>
              <w:rPr>
                <w:rFonts w:hint="eastAsia"/>
              </w:rPr>
              <w:t>人工成本(25年折现)</w:t>
            </w:r>
          </w:p>
        </w:tc>
        <w:tc>
          <w:p w14:paraId="6139E892">
            <w:pPr>
              <w:pStyle w:val="24"/>
              <w:jc w:val="center"/>
            </w:pPr>
            <w:r>
              <w:t xml:space="preserve">12–15 </w:t>
            </w:r>
            <w:r>
              <w:rPr>
                <w:rFonts w:hint="eastAsia"/>
              </w:rPr>
              <w:t>亿元</w:t>
            </w:r>
          </w:p>
        </w:tc>
        <w:tc>
          <w:p w14:paraId="26E436AD">
            <w:pPr>
              <w:pStyle w:val="24"/>
              <w:jc w:val="center"/>
            </w:pPr>
            <w:r>
              <w:t xml:space="preserve">350 </w:t>
            </w:r>
            <w:r>
              <w:rPr>
                <w:rFonts w:hint="eastAsia"/>
              </w:rPr>
              <w:t>人</w:t>
            </w:r>
            <w:r>
              <w:t xml:space="preserve"> × 15 </w:t>
            </w:r>
            <w:r>
              <w:rPr>
                <w:rFonts w:hint="eastAsia"/>
              </w:rPr>
              <w:t>万/年</w:t>
            </w:r>
            <w:r>
              <w:t xml:space="preserve"> × 25 </w:t>
            </w:r>
            <w:r>
              <w:rPr>
                <w:rFonts w:hint="eastAsia"/>
              </w:rPr>
              <w:t>年折现</w:t>
            </w:r>
          </w:p>
        </w:tc>
      </w:tr>
      <w:tr w14:paraId="6D23C806">
        <w:tblPrEx>
          <w:tblCellMar>
            <w:top w:w="0" w:type="dxa"/>
            <w:left w:w="108" w:type="dxa"/>
            <w:bottom w:w="0" w:type="dxa"/>
            <w:right w:w="108" w:type="dxa"/>
          </w:tblCellMar>
        </w:tblPrEx>
        <w:tc>
          <w:p w14:paraId="787082ED">
            <w:pPr>
              <w:pStyle w:val="24"/>
              <w:jc w:val="left"/>
            </w:pPr>
            <w:r>
              <w:rPr>
                <w:rFonts w:hint="eastAsia"/>
                <w:b/>
                <w:bCs/>
              </w:rPr>
              <w:t>小计</w:t>
            </w:r>
          </w:p>
        </w:tc>
        <w:tc>
          <w:p w14:paraId="7B6F555B">
            <w:pPr>
              <w:pStyle w:val="24"/>
              <w:jc w:val="center"/>
            </w:pPr>
            <w:r>
              <w:rPr>
                <w:b/>
                <w:bCs/>
              </w:rPr>
              <w:t xml:space="preserve">88–129 </w:t>
            </w:r>
            <w:r>
              <w:rPr>
                <w:rFonts w:hint="eastAsia"/>
                <w:b/>
                <w:bCs/>
              </w:rPr>
              <w:t>亿元</w:t>
            </w:r>
          </w:p>
        </w:tc>
        <w:tc>
          <w:p w14:paraId="5F884E85">
            <w:pPr>
              <w:pStyle w:val="24"/>
              <w:jc w:val="center"/>
            </w:pPr>
            <w:r>
              <w:rPr>
                <w:rFonts w:hint="eastAsia"/>
              </w:rPr>
              <w:t>约</w:t>
            </w:r>
            <w:r>
              <w:t xml:space="preserve"> $12.6–18.4 </w:t>
            </w:r>
            <w:r>
              <w:rPr>
                <w:rFonts w:hint="eastAsia"/>
              </w:rPr>
              <w:t>亿美元</w:t>
            </w:r>
          </w:p>
        </w:tc>
      </w:tr>
    </w:tbl>
    <w:p w14:paraId="77EAE248">
      <w:r>
        <w:pict>
          <v:rect id="_x0000_i1053" o:spt="1" style="height:1.5pt;width:0pt;" coordsize="21600,21600" o:hr="t" o:hrstd="t" o:hralign="center">
            <v:path/>
            <v:fill focussize="0,0"/>
            <v:stroke/>
            <v:imagedata o:title=""/>
            <o:lock v:ext="edit"/>
            <w10:wrap type="none"/>
            <w10:anchorlock/>
          </v:rect>
        </w:pict>
      </w:r>
    </w:p>
    <w:p w14:paraId="065F157C">
      <w:pPr>
        <w:pStyle w:val="6"/>
        <w:numPr>
          <w:ilvl w:val="0"/>
          <w:numId w:val="9"/>
        </w:numPr>
      </w:pPr>
      <w:bookmarkStart w:id="70" w:name="关键差异来源"/>
      <w:r>
        <w:rPr>
          <w:rFonts w:hint="eastAsia"/>
        </w:rPr>
        <w:t>关键差异来源</w:t>
      </w:r>
      <w:bookmarkEnd w:id="70"/>
    </w:p>
    <w:p w14:paraId="4C841134">
      <w:pPr>
        <w:numPr>
          <w:ilvl w:val="0"/>
          <w:numId w:val="9"/>
        </w:numPr>
      </w:pPr>
      <w:r>
        <w:rPr>
          <w:b/>
          <w:bCs/>
        </w:rPr>
        <w:t xml:space="preserve">① </w:t>
      </w:r>
      <w:r>
        <w:rPr>
          <w:rFonts w:hint="eastAsia"/>
          <w:b/>
          <w:bCs/>
        </w:rPr>
        <w:t>装置成本差</w:t>
      </w:r>
      <w:r>
        <w:rPr>
          <w:b/>
          <w:bCs/>
        </w:rPr>
        <w:t xml:space="preserve"> ~2.0–2.5 </w:t>
      </w:r>
      <w:r>
        <w:rPr>
          <w:rFonts w:hint="eastAsia"/>
          <w:b/>
          <w:bCs/>
        </w:rPr>
        <w:t>倍</w:t>
      </w:r>
    </w:p>
    <w:p w14:paraId="7E82E9D8">
      <w:pPr>
        <w:pStyle w:val="24"/>
        <w:numPr>
          <w:ilvl w:val="1"/>
          <w:numId w:val="1"/>
        </w:numPr>
      </w:pPr>
      <w:r>
        <w:rPr>
          <w:rFonts w:hint="eastAsia"/>
        </w:rPr>
        <w:t>乙烷裂解:单一产品线,主要是乙烯回收</w:t>
      </w:r>
    </w:p>
    <w:p w14:paraId="14A5E743">
      <w:pPr>
        <w:pStyle w:val="24"/>
        <w:numPr>
          <w:ilvl w:val="1"/>
          <w:numId w:val="1"/>
        </w:numPr>
      </w:pPr>
      <w:r>
        <w:rPr>
          <w:rFonts w:hint="eastAsia"/>
        </w:rPr>
        <w:t>石脑油裂解:多产物分离,需多增加</w:t>
      </w:r>
      <w:r>
        <w:t xml:space="preserve"> C3 </w:t>
      </w:r>
      <w:r>
        <w:rPr>
          <w:rFonts w:hint="eastAsia"/>
        </w:rPr>
        <w:t>分离塔、C4</w:t>
      </w:r>
      <w:r>
        <w:t xml:space="preserve"> </w:t>
      </w:r>
      <w:r>
        <w:rPr>
          <w:rFonts w:hint="eastAsia"/>
        </w:rPr>
        <w:t>抽提塔(含丁二烯萃取精馏)、芳烃抽提、汽油加氢等装置</w:t>
      </w:r>
    </w:p>
    <w:p w14:paraId="71D3925D">
      <w:pPr>
        <w:numPr>
          <w:ilvl w:val="0"/>
          <w:numId w:val="9"/>
        </w:numPr>
      </w:pPr>
      <w:r>
        <w:rPr>
          <w:b/>
          <w:bCs/>
        </w:rPr>
        <w:t xml:space="preserve">② </w:t>
      </w:r>
      <w:r>
        <w:rPr>
          <w:rFonts w:hint="eastAsia"/>
          <w:b/>
          <w:bCs/>
        </w:rPr>
        <w:t>存储成本差</w:t>
      </w:r>
      <w:r>
        <w:rPr>
          <w:b/>
          <w:bCs/>
        </w:rPr>
        <w:t xml:space="preserve"> ~1.5–1.7 </w:t>
      </w:r>
      <w:r>
        <w:rPr>
          <w:rFonts w:hint="eastAsia"/>
          <w:b/>
          <w:bCs/>
        </w:rPr>
        <w:t>倍</w:t>
      </w:r>
    </w:p>
    <w:p w14:paraId="758A95E3">
      <w:pPr>
        <w:pStyle w:val="24"/>
        <w:numPr>
          <w:ilvl w:val="1"/>
          <w:numId w:val="1"/>
        </w:numPr>
      </w:pPr>
      <w:r>
        <w:rPr>
          <w:rFonts w:hint="eastAsia"/>
        </w:rPr>
        <w:t>乙烷:低温罐贵但数量少(1–2</w:t>
      </w:r>
      <w:r>
        <w:t xml:space="preserve"> </w:t>
      </w:r>
      <w:r>
        <w:rPr>
          <w:rFonts w:hint="eastAsia"/>
        </w:rPr>
        <w:t>个</w:t>
      </w:r>
      <w:r>
        <w:t xml:space="preserve"> 8–10 </w:t>
      </w:r>
      <w:r>
        <w:rPr>
          <w:rFonts w:hint="eastAsia"/>
        </w:rPr>
        <w:t>万</w:t>
      </w:r>
      <w:r>
        <w:t xml:space="preserve"> m³ </w:t>
      </w:r>
      <w:r>
        <w:rPr>
          <w:rFonts w:hint="eastAsia"/>
        </w:rPr>
        <w:t>乙烷罐)</w:t>
      </w:r>
    </w:p>
    <w:p w14:paraId="0034F511">
      <w:pPr>
        <w:pStyle w:val="24"/>
        <w:numPr>
          <w:ilvl w:val="1"/>
          <w:numId w:val="1"/>
        </w:numPr>
      </w:pPr>
      <w:r>
        <w:rPr>
          <w:rFonts w:hint="eastAsia"/>
        </w:rPr>
        <w:t>石脑油:原料罐便宜但多(多个</w:t>
      </w:r>
      <w:r>
        <w:t xml:space="preserve"> 5–10 </w:t>
      </w:r>
      <w:r>
        <w:rPr>
          <w:rFonts w:hint="eastAsia"/>
        </w:rPr>
        <w:t>万</w:t>
      </w:r>
      <w:r>
        <w:t xml:space="preserve"> m³ </w:t>
      </w:r>
      <w:r>
        <w:rPr>
          <w:rFonts w:hint="eastAsia"/>
        </w:rPr>
        <w:t>常压罐)+</w:t>
      </w:r>
      <w:r>
        <w:t xml:space="preserve"> </w:t>
      </w:r>
      <w:r>
        <w:rPr>
          <w:rFonts w:hint="eastAsia"/>
        </w:rPr>
        <w:t>多产品罐区(乙烯、丙烯、丁二烯、C4、裂解汽油分别储存)</w:t>
      </w:r>
    </w:p>
    <w:p w14:paraId="03C05DF7">
      <w:pPr>
        <w:numPr>
          <w:ilvl w:val="0"/>
          <w:numId w:val="9"/>
        </w:numPr>
      </w:pPr>
      <w:r>
        <w:rPr>
          <w:b/>
          <w:bCs/>
        </w:rPr>
        <w:t xml:space="preserve">③ </w:t>
      </w:r>
      <w:r>
        <w:rPr>
          <w:rFonts w:hint="eastAsia"/>
          <w:b/>
          <w:bCs/>
        </w:rPr>
        <w:t>人工成本差</w:t>
      </w:r>
      <w:r>
        <w:rPr>
          <w:b/>
          <w:bCs/>
        </w:rPr>
        <w:t xml:space="preserve"> ~1.7 </w:t>
      </w:r>
      <w:r>
        <w:rPr>
          <w:rFonts w:hint="eastAsia"/>
          <w:b/>
          <w:bCs/>
        </w:rPr>
        <w:t>倍</w:t>
      </w:r>
    </w:p>
    <w:p w14:paraId="6A137A9E">
      <w:pPr>
        <w:pStyle w:val="24"/>
        <w:numPr>
          <w:ilvl w:val="1"/>
          <w:numId w:val="1"/>
        </w:numPr>
      </w:pPr>
      <w:r>
        <w:rPr>
          <w:rFonts w:hint="eastAsia"/>
        </w:rPr>
        <w:t>乙烷裂解操作工</w:t>
      </w:r>
      <w:r>
        <w:t xml:space="preserve"> ~180–220 </w:t>
      </w:r>
      <w:r>
        <w:rPr>
          <w:rFonts w:hint="eastAsia"/>
        </w:rPr>
        <w:t>人</w:t>
      </w:r>
    </w:p>
    <w:p w14:paraId="0C44F42A">
      <w:pPr>
        <w:pStyle w:val="24"/>
        <w:numPr>
          <w:ilvl w:val="1"/>
          <w:numId w:val="1"/>
        </w:numPr>
      </w:pPr>
      <w:r>
        <w:rPr>
          <w:rFonts w:hint="eastAsia"/>
        </w:rPr>
        <w:t>石脑油裂解</w:t>
      </w:r>
      <w:r>
        <w:t xml:space="preserve"> ~300–400 </w:t>
      </w:r>
      <w:r>
        <w:rPr>
          <w:rFonts w:hint="eastAsia"/>
        </w:rPr>
        <w:t>人(多产物</w:t>
      </w:r>
      <w:r>
        <w:t xml:space="preserve"> + </w:t>
      </w:r>
      <w:r>
        <w:rPr>
          <w:rFonts w:hint="eastAsia"/>
        </w:rPr>
        <w:t>抽提装置</w:t>
      </w:r>
      <w:r>
        <w:t xml:space="preserve"> + </w:t>
      </w:r>
      <w:r>
        <w:rPr>
          <w:rFonts w:hint="eastAsia"/>
        </w:rPr>
        <w:t>调和)</w:t>
      </w:r>
    </w:p>
    <w:p w14:paraId="18028EE0">
      <w:pPr>
        <w:numPr>
          <w:ilvl w:val="0"/>
          <w:numId w:val="9"/>
        </w:numPr>
      </w:pPr>
      <w:r>
        <w:rPr>
          <w:b/>
          <w:bCs/>
        </w:rPr>
        <w:t xml:space="preserve">④ </w:t>
      </w:r>
      <w:r>
        <w:rPr>
          <w:rFonts w:hint="eastAsia"/>
          <w:b/>
          <w:bCs/>
        </w:rPr>
        <w:t>用地成本在同面积下持平</w:t>
      </w:r>
    </w:p>
    <w:p w14:paraId="66FDCC70">
      <w:pPr>
        <w:pStyle w:val="24"/>
        <w:numPr>
          <w:ilvl w:val="1"/>
          <w:numId w:val="1"/>
        </w:numPr>
      </w:pPr>
      <w:r>
        <w:rPr>
          <w:rFonts w:hint="eastAsia"/>
        </w:rPr>
        <w:t>但实际项目中石脑油需多</w:t>
      </w:r>
      <w:r>
        <w:t xml:space="preserve"> 30 </w:t>
      </w:r>
      <w:r>
        <w:rPr>
          <w:rFonts w:hint="eastAsia"/>
        </w:rPr>
        <w:t>公顷土地,多花</w:t>
      </w:r>
      <w:r>
        <w:t xml:space="preserve"> 1.5–2 </w:t>
      </w:r>
      <w:r>
        <w:rPr>
          <w:rFonts w:hint="eastAsia"/>
        </w:rPr>
        <w:t>亿元</w:t>
      </w:r>
    </w:p>
    <w:p w14:paraId="1F4B71FC">
      <w:pPr>
        <w:pStyle w:val="13"/>
        <w:numPr>
          <w:ilvl w:val="0"/>
          <w:numId w:val="9"/>
        </w:numPr>
      </w:pPr>
      <w:r>
        <w:t xml:space="preserve">📌 </w:t>
      </w:r>
      <w:r>
        <w:rPr>
          <w:rFonts w:hint="eastAsia"/>
          <w:b/>
          <w:bCs/>
        </w:rPr>
        <w:t>结论</w:t>
      </w:r>
      <w:r>
        <w:rPr>
          <w:rFonts w:hint="eastAsia"/>
        </w:rPr>
        <w:t>:</w:t>
      </w:r>
      <w:r>
        <w:rPr>
          <w:rFonts w:hint="eastAsia"/>
          <w:color w:val="0000FF"/>
        </w:rPr>
        <w:t>按最保守计算,两者的综合基础成本相差</w:t>
      </w:r>
      <w:r>
        <w:t xml:space="preserve"> </w:t>
      </w:r>
      <w:r>
        <w:rPr>
          <w:b/>
          <w:bCs/>
        </w:rPr>
        <w:t xml:space="preserve">2 </w:t>
      </w:r>
      <w:r>
        <w:rPr>
          <w:rFonts w:hint="eastAsia"/>
          <w:b/>
          <w:bCs/>
        </w:rPr>
        <w:t>倍</w:t>
      </w:r>
      <w:r>
        <w:t>。</w:t>
      </w:r>
    </w:p>
    <w:p w14:paraId="2EC77FF3">
      <w:pPr>
        <w:pStyle w:val="23"/>
      </w:pPr>
      <w:r>
        <w:rPr>
          <w:rFonts w:hint="eastAsia"/>
        </w:rPr>
        <w:t>现在再来算一下两者的投产比（投入和产出比：ROI）</w:t>
      </w:r>
      <w:r>
        <w:t xml:space="preserve"> 25 </w:t>
      </w:r>
      <w:r>
        <w:rPr>
          <w:rFonts w:hint="eastAsia"/>
        </w:rPr>
        <w:t>年生命周期</w:t>
      </w:r>
      <w:r>
        <w:t xml:space="preserve"> NET </w:t>
      </w:r>
      <w:r>
        <w:rPr>
          <w:rFonts w:hint="eastAsia"/>
        </w:rPr>
        <w:t>利润（最终对比）</w:t>
      </w:r>
    </w:p>
    <w:tbl>
      <w:tblPr>
        <w:tblStyle w:val="41"/>
        <w:tblW w:w="0" w:type="auto"/>
        <w:jc w:val="center"/>
        <w:tblLayout w:type="autofit"/>
        <w:tblCellMar>
          <w:top w:w="0" w:type="dxa"/>
          <w:left w:w="108" w:type="dxa"/>
          <w:bottom w:w="0" w:type="dxa"/>
          <w:right w:w="108" w:type="dxa"/>
        </w:tblCellMar>
      </w:tblPr>
      <w:tblGrid>
        <w:gridCol w:w="3971"/>
        <w:gridCol w:w="1572"/>
        <w:gridCol w:w="1461"/>
        <w:gridCol w:w="821"/>
      </w:tblGrid>
      <w:tr w14:paraId="6BE9D1D0">
        <w:tblPrEx>
          <w:tblCellMar>
            <w:top w:w="0" w:type="dxa"/>
            <w:left w:w="108" w:type="dxa"/>
            <w:bottom w:w="0" w:type="dxa"/>
            <w:right w:w="108" w:type="dxa"/>
          </w:tblCellMar>
        </w:tblPrEx>
        <w:trPr>
          <w:tblHeader/>
          <w:jc w:val="center"/>
        </w:trPr>
        <w:tc>
          <w:p w14:paraId="41B99152">
            <w:pPr>
              <w:pStyle w:val="24"/>
              <w:jc w:val="left"/>
            </w:pPr>
            <w:r>
              <w:rPr>
                <w:rFonts w:hint="eastAsia"/>
                <w:b/>
                <w:bCs/>
              </w:rPr>
              <w:t>项目</w:t>
            </w:r>
          </w:p>
        </w:tc>
        <w:tc>
          <w:p w14:paraId="3E609BF4">
            <w:pPr>
              <w:pStyle w:val="24"/>
              <w:jc w:val="center"/>
            </w:pPr>
            <w:r>
              <w:rPr>
                <w:rFonts w:hint="eastAsia"/>
                <w:b/>
                <w:bCs/>
              </w:rPr>
              <w:t>乙烷</w:t>
            </w:r>
          </w:p>
        </w:tc>
        <w:tc>
          <w:p w14:paraId="0F0812D0">
            <w:pPr>
              <w:pStyle w:val="24"/>
              <w:jc w:val="center"/>
            </w:pPr>
            <w:r>
              <w:rPr>
                <w:rFonts w:hint="eastAsia"/>
                <w:b/>
                <w:bCs/>
              </w:rPr>
              <w:t>石脑油</w:t>
            </w:r>
          </w:p>
        </w:tc>
        <w:tc>
          <w:p w14:paraId="0869A8B1">
            <w:pPr>
              <w:pStyle w:val="24"/>
              <w:jc w:val="center"/>
            </w:pPr>
            <w:r>
              <w:rPr>
                <w:rFonts w:hint="eastAsia"/>
                <w:b/>
                <w:bCs/>
              </w:rPr>
              <w:t>倍率</w:t>
            </w:r>
          </w:p>
        </w:tc>
      </w:tr>
      <w:tr w14:paraId="7D5E8DE7">
        <w:tblPrEx>
          <w:tblCellMar>
            <w:top w:w="0" w:type="dxa"/>
            <w:left w:w="108" w:type="dxa"/>
            <w:bottom w:w="0" w:type="dxa"/>
            <w:right w:w="108" w:type="dxa"/>
          </w:tblCellMar>
        </w:tblPrEx>
        <w:trPr>
          <w:jc w:val="center"/>
        </w:trPr>
        <w:tc>
          <w:p w14:paraId="0129F4BD">
            <w:pPr>
              <w:pStyle w:val="24"/>
              <w:jc w:val="left"/>
            </w:pPr>
            <w:r>
              <w:t xml:space="preserve">① 25 </w:t>
            </w:r>
            <w:r>
              <w:rPr>
                <w:rFonts w:hint="eastAsia"/>
              </w:rPr>
              <w:t>年累计运营利润</w:t>
            </w:r>
          </w:p>
        </w:tc>
        <w:tc>
          <w:p w14:paraId="3479F428">
            <w:pPr>
              <w:pStyle w:val="24"/>
              <w:jc w:val="center"/>
            </w:pPr>
            <w:r>
              <w:t xml:space="preserve">998.75 </w:t>
            </w:r>
            <w:r>
              <w:rPr>
                <w:rFonts w:hint="eastAsia"/>
              </w:rPr>
              <w:t>亿元</w:t>
            </w:r>
          </w:p>
        </w:tc>
        <w:tc>
          <w:p w14:paraId="259179FA">
            <w:pPr>
              <w:pStyle w:val="24"/>
              <w:jc w:val="center"/>
            </w:pPr>
            <w:r>
              <w:t xml:space="preserve">157.50 </w:t>
            </w:r>
            <w:r>
              <w:rPr>
                <w:rFonts w:hint="eastAsia"/>
              </w:rPr>
              <w:t>亿元</w:t>
            </w:r>
          </w:p>
        </w:tc>
        <w:tc>
          <w:p w14:paraId="6F3755F4">
            <w:pPr>
              <w:pStyle w:val="24"/>
              <w:jc w:val="center"/>
            </w:pPr>
            <w:r>
              <w:t>6.34×</w:t>
            </w:r>
          </w:p>
        </w:tc>
      </w:tr>
      <w:tr w14:paraId="7568C73F">
        <w:tblPrEx>
          <w:tblCellMar>
            <w:top w:w="0" w:type="dxa"/>
            <w:left w:w="108" w:type="dxa"/>
            <w:bottom w:w="0" w:type="dxa"/>
            <w:right w:w="108" w:type="dxa"/>
          </w:tblCellMar>
        </w:tblPrEx>
        <w:trPr>
          <w:jc w:val="center"/>
        </w:trPr>
        <w:tc>
          <w:p w14:paraId="0B9F8467">
            <w:pPr>
              <w:pStyle w:val="24"/>
              <w:jc w:val="left"/>
            </w:pPr>
            <w:r>
              <w:t xml:space="preserve">② </w:t>
            </w:r>
            <w:r>
              <w:rPr>
                <w:rFonts w:hint="eastAsia"/>
              </w:rPr>
              <w:t>减：场地+装置+存储（一次性）</w:t>
            </w:r>
          </w:p>
        </w:tc>
        <w:tc>
          <w:p w14:paraId="641E6CCB">
            <w:pPr>
              <w:pStyle w:val="24"/>
              <w:jc w:val="center"/>
            </w:pPr>
            <w:r>
              <w:t xml:space="preserve">-36.4 </w:t>
            </w:r>
            <w:r>
              <w:rPr>
                <w:rFonts w:hint="eastAsia"/>
              </w:rPr>
              <w:t>亿元</w:t>
            </w:r>
          </w:p>
        </w:tc>
        <w:tc>
          <w:p w14:paraId="411B59D5">
            <w:pPr>
              <w:pStyle w:val="24"/>
              <w:jc w:val="center"/>
            </w:pPr>
            <w:r>
              <w:t xml:space="preserve">-29.45 </w:t>
            </w:r>
            <w:r>
              <w:rPr>
                <w:rFonts w:hint="eastAsia"/>
              </w:rPr>
              <w:t>亿元</w:t>
            </w:r>
          </w:p>
        </w:tc>
        <w:tc>
          <w:p w14:paraId="75000B20">
            <w:pPr>
              <w:pStyle w:val="24"/>
              <w:jc w:val="center"/>
            </w:pPr>
            <w:r>
              <w:t>—</w:t>
            </w:r>
          </w:p>
        </w:tc>
      </w:tr>
      <w:tr w14:paraId="691C0F42">
        <w:tblPrEx>
          <w:tblCellMar>
            <w:top w:w="0" w:type="dxa"/>
            <w:left w:w="108" w:type="dxa"/>
            <w:bottom w:w="0" w:type="dxa"/>
            <w:right w:w="108" w:type="dxa"/>
          </w:tblCellMar>
        </w:tblPrEx>
        <w:trPr>
          <w:jc w:val="center"/>
        </w:trPr>
        <w:tc>
          <w:p w14:paraId="4ED745F4">
            <w:pPr>
              <w:pStyle w:val="24"/>
              <w:jc w:val="left"/>
            </w:pPr>
            <w:r>
              <w:t xml:space="preserve">③ </w:t>
            </w:r>
            <w:r>
              <w:rPr>
                <w:rFonts w:hint="eastAsia"/>
              </w:rPr>
              <w:t>减：25</w:t>
            </w:r>
            <w:r>
              <w:t xml:space="preserve"> </w:t>
            </w:r>
            <w:r>
              <w:rPr>
                <w:rFonts w:hint="eastAsia"/>
              </w:rPr>
              <w:t>年人工折现</w:t>
            </w:r>
          </w:p>
        </w:tc>
        <w:tc>
          <w:p w14:paraId="2668989D">
            <w:pPr>
              <w:pStyle w:val="24"/>
              <w:jc w:val="center"/>
            </w:pPr>
            <w:r>
              <w:t xml:space="preserve">-6.4 </w:t>
            </w:r>
            <w:r>
              <w:rPr>
                <w:rFonts w:hint="eastAsia"/>
              </w:rPr>
              <w:t>亿元</w:t>
            </w:r>
          </w:p>
        </w:tc>
        <w:tc>
          <w:p w14:paraId="64809191">
            <w:pPr>
              <w:pStyle w:val="24"/>
              <w:jc w:val="center"/>
            </w:pPr>
            <w:r>
              <w:t xml:space="preserve">-4.19 </w:t>
            </w:r>
            <w:r>
              <w:rPr>
                <w:rFonts w:hint="eastAsia"/>
              </w:rPr>
              <w:t>亿元</w:t>
            </w:r>
          </w:p>
        </w:tc>
        <w:tc>
          <w:p w14:paraId="1149EAA1">
            <w:pPr>
              <w:pStyle w:val="24"/>
              <w:jc w:val="center"/>
            </w:pPr>
            <w:r>
              <w:t>—</w:t>
            </w:r>
          </w:p>
        </w:tc>
      </w:tr>
      <w:tr w14:paraId="686F119D">
        <w:tblPrEx>
          <w:tblCellMar>
            <w:top w:w="0" w:type="dxa"/>
            <w:left w:w="108" w:type="dxa"/>
            <w:bottom w:w="0" w:type="dxa"/>
            <w:right w:w="108" w:type="dxa"/>
          </w:tblCellMar>
        </w:tblPrEx>
        <w:trPr>
          <w:jc w:val="center"/>
        </w:trPr>
        <w:tc>
          <w:p w14:paraId="6E766AC4">
            <w:pPr>
              <w:pStyle w:val="24"/>
              <w:jc w:val="left"/>
            </w:pPr>
            <w:r>
              <w:t xml:space="preserve">= 25 </w:t>
            </w:r>
            <w:r>
              <w:rPr>
                <w:rFonts w:hint="eastAsia"/>
              </w:rPr>
              <w:t>年</w:t>
            </w:r>
            <w:r>
              <w:t xml:space="preserve"> NET </w:t>
            </w:r>
            <w:r>
              <w:rPr>
                <w:rFonts w:hint="eastAsia"/>
              </w:rPr>
              <w:t>利润（人民币）</w:t>
            </w:r>
          </w:p>
        </w:tc>
        <w:tc>
          <w:p w14:paraId="301F8659">
            <w:pPr>
              <w:pStyle w:val="24"/>
              <w:jc w:val="center"/>
            </w:pPr>
            <w:r>
              <w:t xml:space="preserve">955.95 </w:t>
            </w:r>
            <w:r>
              <w:rPr>
                <w:rFonts w:hint="eastAsia"/>
              </w:rPr>
              <w:t>亿元</w:t>
            </w:r>
          </w:p>
        </w:tc>
        <w:tc>
          <w:p w14:paraId="7B79F60F">
            <w:pPr>
              <w:pStyle w:val="24"/>
              <w:jc w:val="center"/>
            </w:pPr>
            <w:r>
              <w:t xml:space="preserve">123.86 </w:t>
            </w:r>
            <w:r>
              <w:rPr>
                <w:rFonts w:hint="eastAsia"/>
              </w:rPr>
              <w:t>亿元</w:t>
            </w:r>
          </w:p>
        </w:tc>
        <w:tc>
          <w:p w14:paraId="309AFF2D">
            <w:pPr>
              <w:pStyle w:val="24"/>
              <w:jc w:val="center"/>
            </w:pPr>
            <w:r>
              <w:t>7.72×</w:t>
            </w:r>
          </w:p>
        </w:tc>
      </w:tr>
      <w:tr w14:paraId="33BAD501">
        <w:tblPrEx>
          <w:tblCellMar>
            <w:top w:w="0" w:type="dxa"/>
            <w:left w:w="108" w:type="dxa"/>
            <w:bottom w:w="0" w:type="dxa"/>
            <w:right w:w="108" w:type="dxa"/>
          </w:tblCellMar>
        </w:tblPrEx>
        <w:trPr>
          <w:jc w:val="center"/>
        </w:trPr>
        <w:tc>
          <w:p w14:paraId="725B165D">
            <w:pPr>
              <w:pStyle w:val="24"/>
              <w:jc w:val="left"/>
            </w:pPr>
            <w:r>
              <w:t xml:space="preserve">= 25 </w:t>
            </w:r>
            <w:r>
              <w:rPr>
                <w:rFonts w:hint="eastAsia"/>
              </w:rPr>
              <w:t>年</w:t>
            </w:r>
            <w:r>
              <w:t xml:space="preserve"> NET </w:t>
            </w:r>
            <w:r>
              <w:rPr>
                <w:rFonts w:hint="eastAsia"/>
              </w:rPr>
              <w:t>利润（美元）</w:t>
            </w:r>
          </w:p>
        </w:tc>
        <w:tc>
          <w:p w14:paraId="7239B91F">
            <w:pPr>
              <w:pStyle w:val="24"/>
              <w:jc w:val="center"/>
            </w:pPr>
            <w:r>
              <w:t xml:space="preserve">136.6 </w:t>
            </w:r>
            <w:r>
              <w:rPr>
                <w:rFonts w:hint="eastAsia"/>
              </w:rPr>
              <w:t>亿美元</w:t>
            </w:r>
          </w:p>
        </w:tc>
        <w:tc>
          <w:p w14:paraId="43F78374">
            <w:pPr>
              <w:pStyle w:val="24"/>
              <w:jc w:val="center"/>
            </w:pPr>
            <w:r>
              <w:t xml:space="preserve">17.7 </w:t>
            </w:r>
            <w:r>
              <w:rPr>
                <w:rFonts w:hint="eastAsia"/>
              </w:rPr>
              <w:t>亿美元</w:t>
            </w:r>
          </w:p>
        </w:tc>
        <w:tc>
          <w:p w14:paraId="787BE010">
            <w:pPr>
              <w:pStyle w:val="24"/>
              <w:jc w:val="center"/>
            </w:pPr>
            <w:r>
              <w:t>7.72×</w:t>
            </w:r>
          </w:p>
        </w:tc>
      </w:tr>
      <w:tr w14:paraId="3C0D8219">
        <w:tblPrEx>
          <w:tblCellMar>
            <w:top w:w="0" w:type="dxa"/>
            <w:left w:w="108" w:type="dxa"/>
            <w:bottom w:w="0" w:type="dxa"/>
            <w:right w:w="108" w:type="dxa"/>
          </w:tblCellMar>
        </w:tblPrEx>
        <w:trPr>
          <w:jc w:val="center"/>
        </w:trPr>
        <w:tc>
          <w:p w14:paraId="6DBE7658">
            <w:pPr>
              <w:pStyle w:val="24"/>
              <w:jc w:val="left"/>
            </w:pPr>
            <w:r>
              <w:rPr>
                <w:rFonts w:hint="eastAsia"/>
              </w:rPr>
              <w:t>投资回收期</w:t>
            </w:r>
          </w:p>
        </w:tc>
        <w:tc>
          <w:p w14:paraId="546AA5BB">
            <w:pPr>
              <w:pStyle w:val="24"/>
              <w:jc w:val="center"/>
            </w:pPr>
            <w:r>
              <w:t xml:space="preserve">1.07 </w:t>
            </w:r>
            <w:r>
              <w:rPr>
                <w:rFonts w:hint="eastAsia"/>
              </w:rPr>
              <w:t>年</w:t>
            </w:r>
          </w:p>
        </w:tc>
        <w:tc>
          <w:p w14:paraId="679E2DE2">
            <w:pPr>
              <w:pStyle w:val="24"/>
              <w:jc w:val="center"/>
            </w:pPr>
            <w:r>
              <w:t xml:space="preserve">5.34 </w:t>
            </w:r>
            <w:r>
              <w:rPr>
                <w:rFonts w:hint="eastAsia"/>
              </w:rPr>
              <w:t>年</w:t>
            </w:r>
          </w:p>
        </w:tc>
        <w:tc>
          <w:p w14:paraId="3CCE830A">
            <w:pPr>
              <w:pStyle w:val="24"/>
              <w:jc w:val="center"/>
            </w:pPr>
            <w:r>
              <w:t>—</w:t>
            </w:r>
          </w:p>
        </w:tc>
      </w:tr>
      <w:tr w14:paraId="1BC78708">
        <w:tblPrEx>
          <w:tblCellMar>
            <w:top w:w="0" w:type="dxa"/>
            <w:left w:w="108" w:type="dxa"/>
            <w:bottom w:w="0" w:type="dxa"/>
            <w:right w:w="108" w:type="dxa"/>
          </w:tblCellMar>
        </w:tblPrEx>
        <w:trPr>
          <w:jc w:val="center"/>
        </w:trPr>
        <w:tc>
          <w:p w14:paraId="33935016">
            <w:pPr>
              <w:pStyle w:val="24"/>
              <w:jc w:val="left"/>
            </w:pPr>
            <w:r>
              <w:rPr>
                <w:rFonts w:hint="eastAsia"/>
              </w:rPr>
              <w:t>资本回报倍数（NET</w:t>
            </w:r>
            <w:r>
              <w:t xml:space="preserve"> ÷ </w:t>
            </w:r>
            <w:r>
              <w:rPr>
                <w:rFonts w:hint="eastAsia"/>
              </w:rPr>
              <w:t>投入）</w:t>
            </w:r>
          </w:p>
        </w:tc>
        <w:tc>
          <w:p w14:paraId="1B968ECA">
            <w:pPr>
              <w:pStyle w:val="24"/>
              <w:jc w:val="center"/>
            </w:pPr>
            <w:r>
              <w:t xml:space="preserve">22.3 </w:t>
            </w:r>
            <w:r>
              <w:rPr>
                <w:rFonts w:hint="eastAsia"/>
              </w:rPr>
              <w:t>倍</w:t>
            </w:r>
          </w:p>
        </w:tc>
        <w:tc>
          <w:p w14:paraId="2859F948">
            <w:pPr>
              <w:pStyle w:val="24"/>
              <w:jc w:val="center"/>
            </w:pPr>
            <w:r>
              <w:t xml:space="preserve">3.68 </w:t>
            </w:r>
            <w:r>
              <w:rPr>
                <w:rFonts w:hint="eastAsia"/>
              </w:rPr>
              <w:t>倍</w:t>
            </w:r>
          </w:p>
        </w:tc>
        <w:tc>
          <w:p w14:paraId="16A880DE">
            <w:pPr>
              <w:pStyle w:val="24"/>
              <w:jc w:val="center"/>
            </w:pPr>
            <w:r>
              <w:t>6.06×</w:t>
            </w:r>
          </w:p>
        </w:tc>
      </w:tr>
      <w:tr w14:paraId="24D83AC3">
        <w:tblPrEx>
          <w:tblCellMar>
            <w:top w:w="0" w:type="dxa"/>
            <w:left w:w="108" w:type="dxa"/>
            <w:bottom w:w="0" w:type="dxa"/>
            <w:right w:w="108" w:type="dxa"/>
          </w:tblCellMar>
        </w:tblPrEx>
        <w:trPr>
          <w:jc w:val="center"/>
        </w:trPr>
        <w:tc>
          <w:p w14:paraId="6EB18349">
            <w:pPr>
              <w:pStyle w:val="24"/>
              <w:jc w:val="left"/>
            </w:pPr>
            <w:r>
              <w:rPr>
                <w:rFonts w:hint="eastAsia"/>
              </w:rPr>
              <w:t>投资回报率</w:t>
            </w:r>
            <w:r>
              <w:t xml:space="preserve"> </w:t>
            </w:r>
            <w:r>
              <w:rPr>
                <w:rFonts w:hint="eastAsia"/>
              </w:rPr>
              <w:t>IRR（估算）</w:t>
            </w:r>
          </w:p>
        </w:tc>
        <w:tc>
          <w:p w14:paraId="523B86A3">
            <w:pPr>
              <w:pStyle w:val="24"/>
              <w:jc w:val="center"/>
            </w:pPr>
            <w:r>
              <w:t>~90%+</w:t>
            </w:r>
          </w:p>
        </w:tc>
        <w:tc>
          <w:p w14:paraId="26EC9CC8">
            <w:pPr>
              <w:pStyle w:val="24"/>
              <w:jc w:val="center"/>
            </w:pPr>
            <w:r>
              <w:t>~17%</w:t>
            </w:r>
          </w:p>
        </w:tc>
        <w:tc>
          <w:p w14:paraId="1304015C">
            <w:pPr>
              <w:pStyle w:val="24"/>
              <w:jc w:val="center"/>
            </w:pPr>
            <w:r>
              <w:t>—</w:t>
            </w:r>
          </w:p>
        </w:tc>
      </w:tr>
    </w:tbl>
    <w:p w14:paraId="68EF3E37">
      <w:r>
        <w:pict>
          <v:rect id="_x0000_i1054" o:spt="1" style="height:1.5pt;width:0pt;" coordsize="21600,21600" o:hr="t" o:hrstd="t" o:hralign="center">
            <v:path/>
            <v:fill focussize="0,0"/>
            <v:stroke/>
            <v:imagedata o:title=""/>
            <o:lock v:ext="edit"/>
            <w10:wrap type="none"/>
            <w10:anchorlock/>
          </v:rect>
        </w:pict>
      </w:r>
    </w:p>
    <w:p w14:paraId="72A01464">
      <w:pPr>
        <w:pStyle w:val="23"/>
      </w:pPr>
      <w:r>
        <w:rPr>
          <w:rFonts w:hint="eastAsia"/>
        </w:rPr>
        <w:t>五、敏感性分析（</w:t>
      </w:r>
      <w:r>
        <w:rPr>
          <w:rFonts w:hint="eastAsia"/>
          <w:color w:val="0000FF"/>
        </w:rPr>
        <w:t>如果用</w:t>
      </w:r>
      <w:r>
        <w:rPr>
          <w:color w:val="0000FF"/>
        </w:rPr>
        <w:t xml:space="preserve"> 0.65 </w:t>
      </w:r>
      <w:r>
        <w:rPr>
          <w:rFonts w:hint="eastAsia"/>
          <w:color w:val="0000FF"/>
        </w:rPr>
        <w:t>次幂规模缩放，反映规模经济</w:t>
      </w:r>
      <w:r>
        <w:rPr>
          <w:rFonts w:hint="eastAsia"/>
        </w:rPr>
        <w:t>）</w:t>
      </w:r>
    </w:p>
    <w:tbl>
      <w:tblPr>
        <w:tblStyle w:val="41"/>
        <w:tblW w:w="0" w:type="auto"/>
        <w:jc w:val="center"/>
        <w:tblLayout w:type="autofit"/>
        <w:tblCellMar>
          <w:top w:w="0" w:type="dxa"/>
          <w:left w:w="108" w:type="dxa"/>
          <w:bottom w:w="0" w:type="dxa"/>
          <w:right w:w="108" w:type="dxa"/>
        </w:tblCellMar>
      </w:tblPr>
      <w:tblGrid>
        <w:gridCol w:w="3448"/>
        <w:gridCol w:w="1869"/>
        <w:gridCol w:w="2109"/>
        <w:gridCol w:w="821"/>
      </w:tblGrid>
      <w:tr w14:paraId="09C0F510">
        <w:tblPrEx>
          <w:tblCellMar>
            <w:top w:w="0" w:type="dxa"/>
            <w:left w:w="108" w:type="dxa"/>
            <w:bottom w:w="0" w:type="dxa"/>
            <w:right w:w="108" w:type="dxa"/>
          </w:tblCellMar>
        </w:tblPrEx>
        <w:trPr>
          <w:tblHeader/>
          <w:jc w:val="center"/>
        </w:trPr>
        <w:tc>
          <w:p w14:paraId="5450D18B">
            <w:pPr>
              <w:pStyle w:val="24"/>
              <w:jc w:val="left"/>
            </w:pPr>
            <w:r>
              <w:rPr>
                <w:rFonts w:hint="eastAsia"/>
                <w:b/>
                <w:bCs/>
              </w:rPr>
              <w:t>缩放假设</w:t>
            </w:r>
          </w:p>
        </w:tc>
        <w:tc>
          <w:p w14:paraId="7D2F1C5F">
            <w:pPr>
              <w:pStyle w:val="24"/>
              <w:jc w:val="center"/>
            </w:pPr>
            <w:r>
              <w:rPr>
                <w:rFonts w:hint="eastAsia"/>
                <w:b/>
                <w:bCs/>
              </w:rPr>
              <w:t>乙烷</w:t>
            </w:r>
            <w:r>
              <w:rPr>
                <w:b/>
                <w:bCs/>
              </w:rPr>
              <w:t xml:space="preserve"> 25 </w:t>
            </w:r>
            <w:r>
              <w:rPr>
                <w:rFonts w:hint="eastAsia"/>
                <w:b/>
                <w:bCs/>
              </w:rPr>
              <w:t>年</w:t>
            </w:r>
            <w:r>
              <w:rPr>
                <w:b/>
                <w:bCs/>
              </w:rPr>
              <w:t xml:space="preserve"> NET</w:t>
            </w:r>
          </w:p>
        </w:tc>
        <w:tc>
          <w:p w14:paraId="01F26556">
            <w:pPr>
              <w:pStyle w:val="24"/>
              <w:jc w:val="center"/>
            </w:pPr>
            <w:r>
              <w:rPr>
                <w:rFonts w:hint="eastAsia"/>
                <w:b/>
                <w:bCs/>
              </w:rPr>
              <w:t>石脑油</w:t>
            </w:r>
            <w:r>
              <w:rPr>
                <w:b/>
                <w:bCs/>
              </w:rPr>
              <w:t xml:space="preserve"> 25 </w:t>
            </w:r>
            <w:r>
              <w:rPr>
                <w:rFonts w:hint="eastAsia"/>
                <w:b/>
                <w:bCs/>
              </w:rPr>
              <w:t>年</w:t>
            </w:r>
            <w:r>
              <w:rPr>
                <w:b/>
                <w:bCs/>
              </w:rPr>
              <w:t xml:space="preserve"> NET</w:t>
            </w:r>
          </w:p>
        </w:tc>
        <w:tc>
          <w:p w14:paraId="254729D8">
            <w:pPr>
              <w:pStyle w:val="24"/>
              <w:jc w:val="center"/>
            </w:pPr>
            <w:r>
              <w:rPr>
                <w:rFonts w:hint="eastAsia"/>
                <w:b/>
                <w:bCs/>
              </w:rPr>
              <w:t>倍率</w:t>
            </w:r>
          </w:p>
        </w:tc>
      </w:tr>
      <w:tr w14:paraId="1258D8A5">
        <w:tblPrEx>
          <w:tblCellMar>
            <w:top w:w="0" w:type="dxa"/>
            <w:left w:w="108" w:type="dxa"/>
            <w:bottom w:w="0" w:type="dxa"/>
            <w:right w:w="108" w:type="dxa"/>
          </w:tblCellMar>
        </w:tblPrEx>
        <w:trPr>
          <w:jc w:val="center"/>
        </w:trPr>
        <w:tc>
          <w:p w14:paraId="10E92CCB">
            <w:pPr>
              <w:pStyle w:val="24"/>
              <w:jc w:val="left"/>
            </w:pPr>
            <w:r>
              <w:rPr>
                <w:rFonts w:hint="eastAsia"/>
              </w:rPr>
              <w:t>线性缩放</w:t>
            </w:r>
            <w:r>
              <w:t xml:space="preserve"> </w:t>
            </w:r>
            <w:r>
              <w:rPr>
                <w:rFonts w:hint="eastAsia"/>
              </w:rPr>
              <w:t>n=1.0（主口径）</w:t>
            </w:r>
          </w:p>
        </w:tc>
        <w:tc>
          <w:p w14:paraId="07AB5B8C">
            <w:pPr>
              <w:pStyle w:val="24"/>
              <w:jc w:val="center"/>
            </w:pPr>
            <w:r>
              <w:t xml:space="preserve">956 </w:t>
            </w:r>
            <w:r>
              <w:rPr>
                <w:rFonts w:hint="eastAsia"/>
              </w:rPr>
              <w:t>亿元</w:t>
            </w:r>
          </w:p>
        </w:tc>
        <w:tc>
          <w:p w14:paraId="1C222A59">
            <w:pPr>
              <w:pStyle w:val="24"/>
              <w:jc w:val="center"/>
            </w:pPr>
            <w:r>
              <w:t xml:space="preserve">124 </w:t>
            </w:r>
            <w:r>
              <w:rPr>
                <w:rFonts w:hint="eastAsia"/>
              </w:rPr>
              <w:t>亿元</w:t>
            </w:r>
          </w:p>
        </w:tc>
        <w:tc>
          <w:p w14:paraId="38DB7F6B">
            <w:pPr>
              <w:pStyle w:val="24"/>
              <w:jc w:val="center"/>
            </w:pPr>
            <w:r>
              <w:t>7.72×</w:t>
            </w:r>
          </w:p>
        </w:tc>
      </w:tr>
      <w:tr w14:paraId="42F5EB82">
        <w:trPr>
          <w:jc w:val="center"/>
        </w:trPr>
        <w:tc>
          <w:p w14:paraId="4EB7F526">
            <w:pPr>
              <w:pStyle w:val="24"/>
              <w:jc w:val="left"/>
            </w:pPr>
            <w:r>
              <w:t xml:space="preserve">0.65 </w:t>
            </w:r>
            <w:r>
              <w:rPr>
                <w:rFonts w:hint="eastAsia"/>
              </w:rPr>
              <w:t>次幂</w:t>
            </w:r>
            <w:r>
              <w:t xml:space="preserve"> </w:t>
            </w:r>
            <w:r>
              <w:rPr>
                <w:rFonts w:hint="eastAsia"/>
              </w:rPr>
              <w:t>n=0.65（工业经验）</w:t>
            </w:r>
          </w:p>
        </w:tc>
        <w:tc>
          <w:p w14:paraId="1B77979E">
            <w:pPr>
              <w:pStyle w:val="24"/>
              <w:jc w:val="center"/>
            </w:pPr>
            <w:r>
              <w:t xml:space="preserve">~954 </w:t>
            </w:r>
            <w:r>
              <w:rPr>
                <w:rFonts w:hint="eastAsia"/>
              </w:rPr>
              <w:t>亿元</w:t>
            </w:r>
          </w:p>
        </w:tc>
        <w:tc>
          <w:p w14:paraId="7D634701">
            <w:pPr>
              <w:pStyle w:val="24"/>
              <w:jc w:val="center"/>
            </w:pPr>
            <w:r>
              <w:t xml:space="preserve">~103 </w:t>
            </w:r>
            <w:r>
              <w:rPr>
                <w:rFonts w:hint="eastAsia"/>
              </w:rPr>
              <w:t>亿元</w:t>
            </w:r>
          </w:p>
        </w:tc>
        <w:tc>
          <w:p w14:paraId="75A9883C">
            <w:pPr>
              <w:pStyle w:val="24"/>
              <w:jc w:val="center"/>
            </w:pPr>
            <w:r>
              <w:t>9.26×</w:t>
            </w:r>
          </w:p>
        </w:tc>
      </w:tr>
    </w:tbl>
    <w:p w14:paraId="6ED868C5">
      <w:pPr>
        <w:pStyle w:val="3"/>
      </w:pPr>
      <w:r>
        <w:t xml:space="preserve">▎ 0.65 </w:t>
      </w:r>
      <w:r>
        <w:rPr>
          <w:rFonts w:hint="eastAsia"/>
        </w:rPr>
        <w:t>次幂下石脑油差距更大，因为它从</w:t>
      </w:r>
      <w:r>
        <w:t xml:space="preserve"> 3.226 Mt/y </w:t>
      </w:r>
      <w:r>
        <w:rPr>
          <w:rFonts w:hint="eastAsia"/>
        </w:rPr>
        <w:t>大装置缩到</w:t>
      </w:r>
      <w:r>
        <w:t xml:space="preserve"> 1 Mt/y </w:t>
      </w:r>
      <w:r>
        <w:rPr>
          <w:rFonts w:hint="eastAsia"/>
        </w:rPr>
        <w:t>时损失了大量规模经济。</w:t>
      </w:r>
    </w:p>
    <w:p w14:paraId="1E18AE4D">
      <w:pPr>
        <w:numPr>
          <w:ilvl w:val="0"/>
          <w:numId w:val="1"/>
        </w:numPr>
      </w:pPr>
      <w:r>
        <w:t xml:space="preserve">100 </w:t>
      </w:r>
      <w:r>
        <w:rPr>
          <w:rFonts w:hint="eastAsia"/>
        </w:rPr>
        <w:t>万吨乙烷</w:t>
      </w:r>
      <w:r>
        <w:t xml:space="preserve"> → 25 </w:t>
      </w:r>
      <w:r>
        <w:rPr>
          <w:rFonts w:hint="eastAsia"/>
        </w:rPr>
        <w:t>年净赚</w:t>
      </w:r>
      <w:r>
        <w:t xml:space="preserve"> ~956 </w:t>
      </w:r>
      <w:r>
        <w:rPr>
          <w:rFonts w:hint="eastAsia"/>
        </w:rPr>
        <w:t>亿元（≈</w:t>
      </w:r>
      <w:r>
        <w:t xml:space="preserve"> 137 </w:t>
      </w:r>
      <w:r>
        <w:rPr>
          <w:rFonts w:hint="eastAsia"/>
        </w:rPr>
        <w:t>亿美元）</w:t>
      </w:r>
    </w:p>
    <w:p w14:paraId="32FCED65">
      <w:pPr>
        <w:pStyle w:val="24"/>
        <w:numPr>
          <w:ilvl w:val="1"/>
          <w:numId w:val="1"/>
        </w:numPr>
      </w:pPr>
      <w:r>
        <w:t xml:space="preserve">100 </w:t>
      </w:r>
      <w:r>
        <w:rPr>
          <w:rFonts w:hint="eastAsia"/>
        </w:rPr>
        <w:t>万吨石脑油</w:t>
      </w:r>
      <w:r>
        <w:t xml:space="preserve"> → 25 </w:t>
      </w:r>
      <w:r>
        <w:rPr>
          <w:rFonts w:hint="eastAsia"/>
        </w:rPr>
        <w:t>年净赚</w:t>
      </w:r>
      <w:r>
        <w:t xml:space="preserve"> ~124 </w:t>
      </w:r>
      <w:r>
        <w:rPr>
          <w:rFonts w:hint="eastAsia"/>
        </w:rPr>
        <w:t>亿元（≈</w:t>
      </w:r>
      <w:r>
        <w:t xml:space="preserve"> 18 </w:t>
      </w:r>
      <w:r>
        <w:rPr>
          <w:rFonts w:hint="eastAsia"/>
        </w:rPr>
        <w:t>亿美元）</w:t>
      </w:r>
    </w:p>
    <w:p w14:paraId="19C8FBDF">
      <w:pPr>
        <w:pStyle w:val="24"/>
        <w:numPr>
          <w:ilvl w:val="1"/>
          <w:numId w:val="1"/>
        </w:numPr>
      </w:pPr>
      <w:r>
        <w:rPr>
          <w:rFonts w:hint="eastAsia"/>
          <w:color w:val="0000FF"/>
        </w:rPr>
        <w:t>倍数</w:t>
      </w:r>
      <w:r>
        <w:rPr>
          <w:color w:val="0000FF"/>
        </w:rPr>
        <w:t xml:space="preserve"> ≈ 7.7 : 1</w:t>
      </w:r>
    </w:p>
    <w:p w14:paraId="0FB20DDF">
      <w:pPr>
        <w:numPr>
          <w:ilvl w:val="0"/>
          <w:numId w:val="9"/>
        </w:numPr>
      </w:pPr>
      <w:r>
        <w:t xml:space="preserve">2️⃣ </w:t>
      </w:r>
      <w:r>
        <w:rPr>
          <w:rFonts w:hint="eastAsia"/>
        </w:rPr>
        <w:t>资本效率差距更悬殊</w:t>
      </w:r>
    </w:p>
    <w:p w14:paraId="25A0338A">
      <w:pPr>
        <w:pStyle w:val="24"/>
        <w:numPr>
          <w:ilvl w:val="1"/>
          <w:numId w:val="1"/>
        </w:numPr>
      </w:pPr>
      <w:r>
        <w:rPr>
          <w:rFonts w:hint="eastAsia"/>
        </w:rPr>
        <w:t>乙烷回收期</w:t>
      </w:r>
      <w:r>
        <w:t xml:space="preserve"> 1.07 </w:t>
      </w:r>
      <w:r>
        <w:rPr>
          <w:rFonts w:hint="eastAsia"/>
        </w:rPr>
        <w:t>年（几乎是"印钞机"）</w:t>
      </w:r>
    </w:p>
    <w:p w14:paraId="2433B0CC">
      <w:pPr>
        <w:pStyle w:val="24"/>
        <w:numPr>
          <w:ilvl w:val="1"/>
          <w:numId w:val="1"/>
        </w:numPr>
      </w:pPr>
      <w:r>
        <w:rPr>
          <w:rFonts w:hint="eastAsia"/>
        </w:rPr>
        <w:t>石脑油回收期</w:t>
      </w:r>
      <w:r>
        <w:t xml:space="preserve"> 5.34 </w:t>
      </w:r>
      <w:r>
        <w:rPr>
          <w:rFonts w:hint="eastAsia"/>
        </w:rPr>
        <w:t>年（普通重资产项目水平）</w:t>
      </w:r>
    </w:p>
    <w:p w14:paraId="5ACCF456">
      <w:pPr>
        <w:pStyle w:val="24"/>
        <w:numPr>
          <w:ilvl w:val="1"/>
          <w:numId w:val="1"/>
        </w:numPr>
      </w:pPr>
      <w:r>
        <w:t xml:space="preserve">IRR </w:t>
      </w:r>
      <w:r>
        <w:rPr>
          <w:rFonts w:hint="eastAsia"/>
        </w:rPr>
        <w:t>估算</w:t>
      </w:r>
      <w:r>
        <w:t xml:space="preserve"> ~90% vs ~17%</w:t>
      </w:r>
    </w:p>
    <w:p w14:paraId="31380728">
      <w:pPr>
        <w:pStyle w:val="23"/>
      </w:pPr>
      <w:r>
        <w:rPr>
          <w:rFonts w:hint="eastAsia"/>
        </w:rPr>
        <w:t>在正常的缩放口径下，两者赚钱效应相差7.7倍。高利润会驱动一大批人从石脑油裂解转向乙烷裂解。</w:t>
      </w:r>
    </w:p>
    <w:bookmarkEnd w:id="64"/>
    <w:bookmarkEnd w:id="67"/>
    <w:p w14:paraId="3D7C3B28">
      <w:pPr>
        <w:pStyle w:val="4"/>
      </w:pPr>
      <w:bookmarkStart w:id="71" w:name="X8a7bdcde30ae70de529c095e82efee3c64b60a3"/>
      <w:r>
        <w:t xml:space="preserve">(6) </w:t>
      </w:r>
      <w:r>
        <w:rPr>
          <w:rFonts w:hint="eastAsia"/>
        </w:rPr>
        <w:t>天然气增长规模（对于乙烷的利空分析）</w:t>
      </w:r>
    </w:p>
    <w:p w14:paraId="2C0F401B">
      <w:pPr>
        <w:pStyle w:val="23"/>
      </w:pPr>
      <w:r>
        <w:rPr>
          <w:rFonts w:hint="eastAsia"/>
        </w:rPr>
        <w:t>全球天然气产量在过去</w:t>
      </w:r>
      <w:r>
        <w:t xml:space="preserve"> 20 </w:t>
      </w:r>
      <w:r>
        <w:rPr>
          <w:rFonts w:hint="eastAsia"/>
        </w:rPr>
        <w:t>多年基本呈持续增长趋势，尤其是美国页岩气革命（2008</w:t>
      </w:r>
      <w:r>
        <w:t xml:space="preserve"> </w:t>
      </w:r>
      <w:r>
        <w:rPr>
          <w:rFonts w:hint="eastAsia"/>
        </w:rPr>
        <w:t>年后）改变了全球天然气供给格局。根据</w:t>
      </w:r>
      <w:r>
        <w:t xml:space="preserve"> Energy Institute《Statistical Review of World </w:t>
      </w:r>
      <w:r>
        <w:rPr>
          <w:rFonts w:hint="eastAsia"/>
        </w:rPr>
        <w:t>Energy》和</w:t>
      </w:r>
      <w:r>
        <w:t xml:space="preserve"> International Energy Agency </w:t>
      </w:r>
      <w:r>
        <w:rPr>
          <w:rFonts w:hint="eastAsia"/>
        </w:rPr>
        <w:t>的数据，2024</w:t>
      </w:r>
      <w:r>
        <w:t xml:space="preserve"> </w:t>
      </w:r>
      <w:r>
        <w:rPr>
          <w:rFonts w:hint="eastAsia"/>
        </w:rPr>
        <w:t>年全球天然气需求和供应均达到历史高位。</w:t>
      </w:r>
    </w:p>
    <w:p w14:paraId="4FC5711C">
      <w:pPr>
        <w:pStyle w:val="13"/>
      </w:pPr>
      <w:r>
        <w:t xml:space="preserve">📌 </w:t>
      </w:r>
      <w:r>
        <w:rPr>
          <w:rFonts w:hint="eastAsia"/>
          <w:b/>
          <w:bCs/>
        </w:rPr>
        <w:t>注</w:t>
      </w:r>
      <w:r>
        <w:rPr>
          <w:rFonts w:hint="eastAsia"/>
        </w:rPr>
        <w:t>：乙烷的生产离不开天然气，天然气产量的增长是整个逻辑链的起点</w:t>
      </w:r>
    </w:p>
    <w:p w14:paraId="0336984B">
      <w:pPr>
        <w:pStyle w:val="5"/>
      </w:pPr>
      <w:bookmarkStart w:id="72" w:name="全球天然气产量变化"/>
      <w:r>
        <w:rPr>
          <w:rFonts w:hint="eastAsia"/>
        </w:rPr>
        <w:t>全球天然气产量变化</w:t>
      </w:r>
    </w:p>
    <w:bookmarkEnd w:id="72"/>
    <w:p w14:paraId="0A6DE32A">
      <w:pPr>
        <w:pStyle w:val="5"/>
        <w:rPr>
          <w:rFonts w:hint="eastAsia"/>
        </w:rPr>
      </w:pPr>
      <w:bookmarkStart w:id="73" w:name="全球天然气需求消费量变化"/>
      <w:r>
        <w:drawing>
          <wp:inline distT="0" distB="0" distL="114300" distR="114300">
            <wp:extent cx="5474335" cy="3078480"/>
            <wp:effectExtent l="0" t="0" r="12065" b="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28"/>
                    <a:stretch>
                      <a:fillRect/>
                    </a:stretch>
                  </pic:blipFill>
                  <pic:spPr>
                    <a:xfrm>
                      <a:off x="0" y="0"/>
                      <a:ext cx="5474335" cy="3078480"/>
                    </a:xfrm>
                    <a:prstGeom prst="rect">
                      <a:avLst/>
                    </a:prstGeom>
                    <a:noFill/>
                    <a:ln>
                      <a:noFill/>
                    </a:ln>
                  </pic:spPr>
                </pic:pic>
              </a:graphicData>
            </a:graphic>
          </wp:inline>
        </w:drawing>
      </w:r>
    </w:p>
    <w:p w14:paraId="3D2CD802">
      <w:pPr>
        <w:pStyle w:val="5"/>
        <w:rPr>
          <w:rFonts w:hint="eastAsia"/>
        </w:rPr>
      </w:pPr>
    </w:p>
    <w:p w14:paraId="322DDFB5">
      <w:pPr>
        <w:pStyle w:val="5"/>
        <w:rPr>
          <w:rFonts w:hint="eastAsia"/>
        </w:rPr>
      </w:pPr>
    </w:p>
    <w:p w14:paraId="6FD0FB4A">
      <w:pPr>
        <w:pStyle w:val="5"/>
        <w:rPr>
          <w:rFonts w:hint="eastAsia"/>
        </w:rPr>
      </w:pPr>
    </w:p>
    <w:p w14:paraId="1454B262">
      <w:pPr>
        <w:pStyle w:val="3"/>
        <w:rPr>
          <w:rFonts w:hint="eastAsia"/>
        </w:rPr>
      </w:pPr>
    </w:p>
    <w:p w14:paraId="5F9CF7A6">
      <w:pPr>
        <w:pStyle w:val="5"/>
      </w:pPr>
      <w:r>
        <w:rPr>
          <w:rFonts w:hint="eastAsia"/>
        </w:rPr>
        <w:t>全球天然气需求（消费量）变化</w:t>
      </w:r>
    </w:p>
    <w:p w14:paraId="073D9AA2">
      <w:pPr>
        <w:pStyle w:val="23"/>
      </w:pPr>
      <w:r>
        <w:rPr>
          <w:rFonts w:hint="eastAsia"/>
        </w:rPr>
        <w:t>下面这组数据综合</w:t>
      </w:r>
      <w:r>
        <w:t xml:space="preserve"> IEA、Energy Institute </w:t>
      </w:r>
      <w:r>
        <w:rPr>
          <w:rFonts w:hint="eastAsia"/>
        </w:rPr>
        <w:t>统计整理，单位为万亿立方米（Tcm）。</w:t>
      </w:r>
    </w:p>
    <w:p w14:paraId="79E1EFE3">
      <w:pPr>
        <w:pStyle w:val="3"/>
      </w:pPr>
      <w:r>
        <w:drawing>
          <wp:inline distT="0" distB="0" distL="114300" distR="114300">
            <wp:extent cx="5474335" cy="3078480"/>
            <wp:effectExtent l="0" t="0" r="12065" b="0"/>
            <wp:docPr id="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7"/>
                    <pic:cNvPicPr>
                      <a:picLocks noChangeAspect="1"/>
                    </pic:cNvPicPr>
                  </pic:nvPicPr>
                  <pic:blipFill>
                    <a:blip r:embed="rId29"/>
                    <a:stretch>
                      <a:fillRect/>
                    </a:stretch>
                  </pic:blipFill>
                  <pic:spPr>
                    <a:xfrm>
                      <a:off x="0" y="0"/>
                      <a:ext cx="5474335" cy="3078480"/>
                    </a:xfrm>
                    <a:prstGeom prst="rect">
                      <a:avLst/>
                    </a:prstGeom>
                    <a:noFill/>
                    <a:ln>
                      <a:noFill/>
                    </a:ln>
                  </pic:spPr>
                </pic:pic>
              </a:graphicData>
            </a:graphic>
          </wp:inline>
        </w:drawing>
      </w:r>
    </w:p>
    <w:p w14:paraId="78C6D6B0">
      <w:pPr>
        <w:pStyle w:val="3"/>
      </w:pPr>
      <w:r>
        <w:t xml:space="preserve">2024 </w:t>
      </w:r>
      <w:r>
        <w:rPr>
          <w:rFonts w:hint="eastAsia"/>
        </w:rPr>
        <w:t>年全球天然气需求增加约</w:t>
      </w:r>
      <w:r>
        <w:t xml:space="preserve"> 1150 </w:t>
      </w:r>
      <w:r>
        <w:rPr>
          <w:rFonts w:hint="eastAsia"/>
        </w:rPr>
        <w:t>亿立方米（bcm），达到约</w:t>
      </w:r>
      <w:r>
        <w:t xml:space="preserve"> 4.2 </w:t>
      </w:r>
      <w:r>
        <w:rPr>
          <w:rFonts w:hint="eastAsia"/>
        </w:rPr>
        <w:t>万亿立方米，创历史新高。</w:t>
      </w:r>
    </w:p>
    <w:p w14:paraId="78AEA00A">
      <w:pPr>
        <w:pStyle w:val="3"/>
        <w:jc w:val="center"/>
      </w:pPr>
      <w:r>
        <w:drawing>
          <wp:inline distT="0" distB="0" distL="114300" distR="114300">
            <wp:extent cx="5334000" cy="2846705"/>
            <wp:effectExtent l="0" t="0" r="0" b="0"/>
            <wp:docPr id="131"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descr="alt text"/>
                    <pic:cNvPicPr>
                      <a:picLocks noChangeAspect="1" noChangeArrowheads="1"/>
                    </pic:cNvPicPr>
                  </pic:nvPicPr>
                  <pic:blipFill>
                    <a:blip r:embed="rId30"/>
                    <a:stretch>
                      <a:fillRect/>
                    </a:stretch>
                  </pic:blipFill>
                  <pic:spPr>
                    <a:xfrm>
                      <a:off x="0" y="0"/>
                      <a:ext cx="5334000" cy="2846944"/>
                    </a:xfrm>
                    <a:prstGeom prst="rect">
                      <a:avLst/>
                    </a:prstGeom>
                    <a:noFill/>
                    <a:ln w="9525">
                      <a:noFill/>
                    </a:ln>
                  </pic:spPr>
                </pic:pic>
              </a:graphicData>
            </a:graphic>
          </wp:inline>
        </w:drawing>
      </w:r>
    </w:p>
    <w:p w14:paraId="395804EA">
      <w:pPr>
        <w:pStyle w:val="3"/>
      </w:pPr>
      <w:r>
        <w:rPr>
          <w:rFonts w:hint="eastAsia"/>
        </w:rPr>
        <w:t>截止目前，天然气开采是否到达瓶颈，增速是否放缓？</w:t>
      </w:r>
    </w:p>
    <w:p w14:paraId="5C0B50FB">
      <w:pPr>
        <w:pStyle w:val="3"/>
      </w:pPr>
      <w:r>
        <w:rPr>
          <w:rFonts w:hint="eastAsia"/>
        </w:rPr>
        <w:t>并没有，目前全球已探明天然气储量仍然处于历史高位。</w:t>
      </w:r>
    </w:p>
    <w:tbl>
      <w:tblPr>
        <w:tblStyle w:val="41"/>
        <w:tblW w:w="0" w:type="auto"/>
        <w:jc w:val="center"/>
        <w:tblLayout w:type="autofit"/>
        <w:tblCellMar>
          <w:top w:w="0" w:type="dxa"/>
          <w:left w:w="108" w:type="dxa"/>
          <w:bottom w:w="0" w:type="dxa"/>
          <w:right w:w="108" w:type="dxa"/>
        </w:tblCellMar>
      </w:tblPr>
      <w:tblGrid>
        <w:gridCol w:w="1788"/>
        <w:gridCol w:w="2176"/>
      </w:tblGrid>
      <w:tr w14:paraId="34268E7E">
        <w:tblPrEx>
          <w:tblCellMar>
            <w:top w:w="0" w:type="dxa"/>
            <w:left w:w="108" w:type="dxa"/>
            <w:bottom w:w="0" w:type="dxa"/>
            <w:right w:w="108" w:type="dxa"/>
          </w:tblCellMar>
        </w:tblPrEx>
        <w:trPr>
          <w:tblHeader/>
          <w:jc w:val="center"/>
        </w:trPr>
        <w:tc>
          <w:p w14:paraId="0DFC9943">
            <w:pPr>
              <w:pStyle w:val="24"/>
              <w:jc w:val="left"/>
            </w:pPr>
            <w:r>
              <w:rPr>
                <w:rFonts w:hint="eastAsia"/>
                <w:b/>
                <w:bCs/>
              </w:rPr>
              <w:t>指标</w:t>
            </w:r>
          </w:p>
        </w:tc>
        <w:tc>
          <w:p w14:paraId="0D08E9FA">
            <w:pPr>
              <w:pStyle w:val="24"/>
              <w:jc w:val="left"/>
            </w:pPr>
            <w:r>
              <w:rPr>
                <w:rFonts w:hint="eastAsia"/>
                <w:b/>
                <w:bCs/>
              </w:rPr>
              <w:t>数值</w:t>
            </w:r>
          </w:p>
        </w:tc>
      </w:tr>
      <w:tr w14:paraId="724BCAC8">
        <w:tblPrEx>
          <w:tblCellMar>
            <w:top w:w="0" w:type="dxa"/>
            <w:left w:w="108" w:type="dxa"/>
            <w:bottom w:w="0" w:type="dxa"/>
            <w:right w:w="108" w:type="dxa"/>
          </w:tblCellMar>
        </w:tblPrEx>
        <w:trPr>
          <w:jc w:val="center"/>
        </w:trPr>
        <w:tc>
          <w:p w14:paraId="07AFE2F2">
            <w:pPr>
              <w:pStyle w:val="24"/>
              <w:jc w:val="left"/>
            </w:pPr>
            <w:r>
              <w:rPr>
                <w:rFonts w:hint="eastAsia"/>
              </w:rPr>
              <w:t>全球探明储量</w:t>
            </w:r>
          </w:p>
        </w:tc>
        <w:tc>
          <w:p w14:paraId="5D968CEE">
            <w:pPr>
              <w:pStyle w:val="24"/>
              <w:jc w:val="left"/>
            </w:pPr>
            <w:r>
              <w:rPr>
                <w:rFonts w:hint="eastAsia"/>
              </w:rPr>
              <w:t>约</w:t>
            </w:r>
            <w:r>
              <w:t xml:space="preserve"> 210 </w:t>
            </w:r>
            <w:r>
              <w:rPr>
                <w:rFonts w:hint="eastAsia"/>
              </w:rPr>
              <w:t>万亿立方米</w:t>
            </w:r>
          </w:p>
        </w:tc>
      </w:tr>
      <w:tr w14:paraId="5225F051">
        <w:tblPrEx>
          <w:tblCellMar>
            <w:top w:w="0" w:type="dxa"/>
            <w:left w:w="108" w:type="dxa"/>
            <w:bottom w:w="0" w:type="dxa"/>
            <w:right w:w="108" w:type="dxa"/>
          </w:tblCellMar>
        </w:tblPrEx>
        <w:trPr>
          <w:jc w:val="center"/>
        </w:trPr>
        <w:tc>
          <w:p w14:paraId="75EFA8AC">
            <w:pPr>
              <w:pStyle w:val="24"/>
              <w:jc w:val="left"/>
            </w:pPr>
            <w:r>
              <w:rPr>
                <w:rFonts w:hint="eastAsia"/>
              </w:rPr>
              <w:t>全球年产量</w:t>
            </w:r>
          </w:p>
        </w:tc>
        <w:tc>
          <w:p w14:paraId="15DA86F9">
            <w:pPr>
              <w:pStyle w:val="24"/>
              <w:jc w:val="left"/>
            </w:pPr>
            <w:r>
              <w:rPr>
                <w:rFonts w:hint="eastAsia"/>
              </w:rPr>
              <w:t>约</w:t>
            </w:r>
            <w:r>
              <w:t xml:space="preserve"> 4.2 </w:t>
            </w:r>
            <w:r>
              <w:rPr>
                <w:rFonts w:hint="eastAsia"/>
              </w:rPr>
              <w:t>万亿立方米</w:t>
            </w:r>
          </w:p>
        </w:tc>
      </w:tr>
      <w:tr w14:paraId="6BA191E1">
        <w:tblPrEx>
          <w:tblCellMar>
            <w:top w:w="0" w:type="dxa"/>
            <w:left w:w="108" w:type="dxa"/>
            <w:bottom w:w="0" w:type="dxa"/>
            <w:right w:w="108" w:type="dxa"/>
          </w:tblCellMar>
        </w:tblPrEx>
        <w:trPr>
          <w:jc w:val="center"/>
        </w:trPr>
        <w:tc>
          <w:p w14:paraId="3EFD746C">
            <w:pPr>
              <w:pStyle w:val="24"/>
              <w:jc w:val="left"/>
            </w:pPr>
            <w:r>
              <w:rPr>
                <w:rFonts w:hint="eastAsia"/>
              </w:rPr>
              <w:t>储采比（R/P）</w:t>
            </w:r>
          </w:p>
        </w:tc>
        <w:tc>
          <w:p w14:paraId="67290987">
            <w:pPr>
              <w:pStyle w:val="24"/>
              <w:jc w:val="left"/>
            </w:pPr>
            <w:r>
              <w:rPr>
                <w:rFonts w:hint="eastAsia"/>
              </w:rPr>
              <w:t>约</w:t>
            </w:r>
            <w:r>
              <w:t xml:space="preserve"> 50 </w:t>
            </w:r>
            <w:r>
              <w:rPr>
                <w:rFonts w:hint="eastAsia"/>
              </w:rPr>
              <w:t>年</w:t>
            </w:r>
          </w:p>
        </w:tc>
      </w:tr>
    </w:tbl>
    <w:p w14:paraId="2BCA3F78">
      <w:pPr>
        <w:pStyle w:val="3"/>
      </w:pPr>
      <w:r>
        <w:rPr>
          <w:rFonts w:hint="eastAsia"/>
        </w:rPr>
        <w:t>按照目前开采速度，理论上还能开采约</w:t>
      </w:r>
      <w:r>
        <w:t xml:space="preserve"> 50 </w:t>
      </w:r>
      <w:r>
        <w:rPr>
          <w:rFonts w:hint="eastAsia"/>
        </w:rPr>
        <w:t>年。</w:t>
      </w:r>
    </w:p>
    <w:p w14:paraId="7EF99FB3">
      <w:r>
        <w:pict>
          <v:rect id="_x0000_i1055" o:spt="1" style="height:1.5pt;width:0pt;" coordsize="21600,21600" o:hr="t" o:hrstd="t" o:hralign="center">
            <v:path/>
            <v:fill focussize="0,0"/>
            <v:stroke/>
            <v:imagedata o:title=""/>
            <o:lock v:ext="edit"/>
            <w10:wrap type="none"/>
            <w10:anchorlock/>
          </v:rect>
        </w:pict>
      </w:r>
    </w:p>
    <w:p w14:paraId="1E21EF82">
      <w:pPr>
        <w:pStyle w:val="23"/>
      </w:pPr>
      <w:r>
        <w:rPr>
          <w:rFonts w:hint="eastAsia"/>
        </w:rPr>
        <w:t>综上所述可以发现，乙烷和石脑油两者利润差距是</w:t>
      </w:r>
      <w:r>
        <w:t xml:space="preserve"> 570.75 / 90 = 6.5 </w:t>
      </w:r>
      <w:r>
        <w:rPr>
          <w:rFonts w:hint="eastAsia"/>
        </w:rPr>
        <w:t>倍</w:t>
      </w:r>
    </w:p>
    <w:p w14:paraId="73B65A3B">
      <w:pPr>
        <w:pStyle w:val="3"/>
      </w:pPr>
      <w:r>
        <w:rPr>
          <w:rFonts w:hint="eastAsia"/>
        </w:rPr>
        <w:t>这还是正常情况下的利润差距，叠加各国对于乙烷生产乙烯的增长趋势，就会有更多人去投资乙烷裂解装置，这导致石脑油裂解的利润进一步下降，导致石脑油裂解的这种规模缩小，缩小后，丁二烯的供应将会更加紧张，从而推高丁二烯价格，进而影响合成橡胶的价格。</w:t>
      </w:r>
    </w:p>
    <w:p w14:paraId="4BD93E06">
      <w:pPr>
        <w:pStyle w:val="3"/>
        <w:rPr>
          <w:rFonts w:hint="default" w:eastAsiaTheme="minorEastAsia"/>
          <w:lang w:val="en-US" w:eastAsia="zh-CN"/>
        </w:rPr>
      </w:pPr>
      <w:r>
        <w:rPr>
          <w:rFonts w:hint="eastAsia"/>
        </w:rPr>
        <w:t>合成橡胶价格上涨变相的再去推动对于天然橡胶的需求，从而导致天然橡胶价格上涨，形成共振效应。</w:t>
      </w:r>
      <w:r>
        <w:rPr>
          <w:rFonts w:hint="eastAsia"/>
          <w:lang w:val="en-US" w:eastAsia="zh-CN"/>
        </w:rPr>
        <w:t>合成橡胶的价格将逐渐摆脱原油成本的约束。</w:t>
      </w:r>
    </w:p>
    <w:bookmarkEnd w:id="58"/>
    <w:bookmarkEnd w:id="71"/>
    <w:bookmarkEnd w:id="7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62A66"/>
    <w:multiLevelType w:val="singleLevel"/>
    <w:tmpl w:val="A4E62A66"/>
    <w:lvl w:ilvl="0" w:tentative="0">
      <w:start w:val="2"/>
      <w:numFmt w:val="decimal"/>
      <w:suff w:val="space"/>
      <w:lvlText w:val="(%1)"/>
      <w:lvlJc w:val="left"/>
    </w:lvl>
  </w:abstractNum>
  <w:abstractNum w:abstractNumId="1">
    <w:nsid w:val="A732CE18"/>
    <w:multiLevelType w:val="singleLevel"/>
    <w:tmpl w:val="A732CE18"/>
    <w:lvl w:ilvl="0" w:tentative="0">
      <w:start w:val="1"/>
      <w:numFmt w:val="decimal"/>
      <w:lvlText w:val="%1."/>
      <w:lvlJc w:val="left"/>
      <w:pPr>
        <w:tabs>
          <w:tab w:val="left" w:pos="312"/>
        </w:tabs>
      </w:pPr>
    </w:lvl>
  </w:abstractNum>
  <w:abstractNum w:abstractNumId="2">
    <w:nsid w:val="EE6AF08B"/>
    <w:multiLevelType w:val="singleLevel"/>
    <w:tmpl w:val="EE6AF08B"/>
    <w:lvl w:ilvl="0" w:tentative="0">
      <w:start w:val="1"/>
      <w:numFmt w:val="decimal"/>
      <w:suff w:val="space"/>
      <w:lvlText w:val="(%1)"/>
      <w:lvlJc w:val="left"/>
    </w:lvl>
  </w:abstractNum>
  <w:abstractNum w:abstractNumId="3">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6">
    <w:nsid w:val="0FA0EC48"/>
    <w:multiLevelType w:val="singleLevel"/>
    <w:tmpl w:val="0FA0EC48"/>
    <w:lvl w:ilvl="0" w:tentative="0">
      <w:start w:val="1"/>
      <w:numFmt w:val="decimal"/>
      <w:lvlText w:val="%1."/>
      <w:lvlJc w:val="left"/>
      <w:pPr>
        <w:tabs>
          <w:tab w:val="left" w:pos="312"/>
        </w:tabs>
      </w:pPr>
    </w:lvl>
  </w:abstractNum>
  <w:abstractNum w:abstractNumId="7">
    <w:nsid w:val="43BD18AD"/>
    <w:multiLevelType w:val="singleLevel"/>
    <w:tmpl w:val="43BD18AD"/>
    <w:lvl w:ilvl="0" w:tentative="0">
      <w:start w:val="1"/>
      <w:numFmt w:val="decimal"/>
      <w:lvlText w:val="%1."/>
      <w:lvlJc w:val="left"/>
      <w:pPr>
        <w:tabs>
          <w:tab w:val="left" w:pos="312"/>
        </w:tabs>
      </w:pPr>
    </w:lvl>
  </w:abstractNum>
  <w:abstractNum w:abstractNumId="8">
    <w:nsid w:val="4ADCE63C"/>
    <w:multiLevelType w:val="singleLevel"/>
    <w:tmpl w:val="4ADCE63C"/>
    <w:lvl w:ilvl="0" w:tentative="0">
      <w:start w:val="1"/>
      <w:numFmt w:val="decimal"/>
      <w:suff w:val="space"/>
      <w:lvlText w:val="(%1)"/>
      <w:lvlJc w:val="left"/>
    </w:lvl>
  </w:abstractNum>
  <w:num w:numId="1">
    <w:abstractNumId w:val="4"/>
  </w:num>
  <w:num w:numId="2">
    <w:abstractNumId w:val="8"/>
  </w:num>
  <w:num w:numId="3">
    <w:abstractNumId w:val="0"/>
  </w:num>
  <w:num w:numId="4">
    <w:abstractNumId w:val="2"/>
  </w:num>
  <w:num w:numId="5">
    <w:abstractNumId w:val="6"/>
  </w:num>
  <w:num w:numId="6">
    <w:abstractNumId w:val="7"/>
  </w:num>
  <w:num w:numId="7">
    <w:abstractNumId w:val="1"/>
  </w:num>
  <w:num w:numId="8">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141005B"/>
    <w:rsid w:val="15F97E2F"/>
    <w:rsid w:val="19D15A00"/>
    <w:rsid w:val="1D6259D5"/>
    <w:rsid w:val="1EE328D1"/>
    <w:rsid w:val="249F4E5D"/>
    <w:rsid w:val="29F45F78"/>
    <w:rsid w:val="318D5A24"/>
    <w:rsid w:val="34D93F59"/>
    <w:rsid w:val="3D2A36DB"/>
    <w:rsid w:val="492462F8"/>
    <w:rsid w:val="5A84761E"/>
    <w:rsid w:val="5DB10D3F"/>
    <w:rsid w:val="618E332F"/>
    <w:rsid w:val="675C28E1"/>
    <w:rsid w:val="6E801B40"/>
    <w:rsid w:val="70AC489E"/>
    <w:rsid w:val="77EC1916"/>
    <w:rsid w:val="7CAA334B"/>
    <w:rsid w:val="7D0164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1074</Words>
  <Characters>1144</Characters>
  <Lines>12</Lines>
  <Paragraphs>8</Paragraphs>
  <TotalTime>781</TotalTime>
  <ScaleCrop>false</ScaleCrop>
  <LinksUpToDate>false</LinksUpToDate>
  <CharactersWithSpaces>1165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2026-07-17T15:38:00Z</dcterms:created>
  <dc:creator>WPS_1661952094</dc:creator>
  <cp:lastModifiedBy>WPS_1661952094</cp:lastModifiedBy>
  <dcterms:modified xsi:type="dcterms:W3CDTF">2026-07-18T12:39:29Z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eyJoZGlkIjoiMTE2YmFiMTFlNjhlYjFkYTdjY2M2MTYyMmE3NjY2MjEiLCJ1c2VySWQiOiIxNDA3MTM3Njk0In0=</vt:lpwstr>
  </property>
  <property fmtid="{D5CDD505-2E9C-101B-9397-08002B2CF9AE}" pid="3" name="KSOProductBuildVer">
    <vt:lpwstr>2052-12.1.0.26895</vt:lpwstr>
  </property>
  <property fmtid="{D5CDD505-2E9C-101B-9397-08002B2CF9AE}" pid="4" name="ICV">
    <vt:lpwstr>86D538986ADE49B2B068DC5E5E17AAEC_12</vt:lpwstr>
  </property>
</Properties>
</file>