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D096" w14:textId="77777777" w:rsidR="009C57ED" w:rsidRDefault="000554AE">
      <w:pPr>
        <w:spacing w:before="69" w:line="607" w:lineRule="auto"/>
        <w:ind w:left="2261" w:right="871" w:hanging="654"/>
        <w:rPr>
          <w:rFonts w:ascii="Arial" w:hAnsi="Arial"/>
          <w:b/>
          <w:sz w:val="20"/>
        </w:rPr>
      </w:pPr>
      <w:r>
        <w:rPr>
          <w:noProof/>
        </w:rPr>
        <w:drawing>
          <wp:anchor distT="0" distB="0" distL="0" distR="0" simplePos="0" relativeHeight="251652096" behindDoc="1" locked="0" layoutInCell="1" allowOverlap="1" wp14:anchorId="04D97528" wp14:editId="25702778">
            <wp:simplePos x="0" y="0"/>
            <wp:positionH relativeFrom="page">
              <wp:posOffset>914400</wp:posOffset>
            </wp:positionH>
            <wp:positionV relativeFrom="paragraph">
              <wp:posOffset>43559</wp:posOffset>
            </wp:positionV>
            <wp:extent cx="664844" cy="979170"/>
            <wp:effectExtent l="0" t="0" r="0" b="0"/>
            <wp:wrapNone/>
            <wp:docPr id="1" name="image1.png" descr="Dibujo de una persona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64844" cy="979170"/>
                    </a:xfrm>
                    <a:prstGeom prst="rect">
                      <a:avLst/>
                    </a:prstGeom>
                  </pic:spPr>
                </pic:pic>
              </a:graphicData>
            </a:graphic>
          </wp:anchor>
        </w:drawing>
      </w:r>
      <w:r>
        <w:rPr>
          <w:noProof/>
        </w:rPr>
        <w:drawing>
          <wp:anchor distT="0" distB="0" distL="0" distR="0" simplePos="0" relativeHeight="251653120" behindDoc="1" locked="0" layoutInCell="1" allowOverlap="1" wp14:anchorId="5AA6F950" wp14:editId="52B76048">
            <wp:simplePos x="0" y="0"/>
            <wp:positionH relativeFrom="page">
              <wp:posOffset>6067670</wp:posOffset>
            </wp:positionH>
            <wp:positionV relativeFrom="paragraph">
              <wp:posOffset>211298</wp:posOffset>
            </wp:positionV>
            <wp:extent cx="796157" cy="606227"/>
            <wp:effectExtent l="0" t="0" r="0" b="0"/>
            <wp:wrapNone/>
            <wp:docPr id="3" name="image2.png" descr="Imagen que contiene Icon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96157" cy="606227"/>
                    </a:xfrm>
                    <a:prstGeom prst="rect">
                      <a:avLst/>
                    </a:prstGeom>
                  </pic:spPr>
                </pic:pic>
              </a:graphicData>
            </a:graphic>
          </wp:anchor>
        </w:drawing>
      </w:r>
      <w:r w:rsidR="00ED34A6">
        <w:pict w14:anchorId="5FF58B69">
          <v:shape id="_x0000_s2069" style="position:absolute;left:0;text-align:left;margin-left:24pt;margin-top:24pt;width:548.2pt;height:794.2pt;z-index:-251660288;mso-position-horizontal-relative:page;mso-position-vertical-relative:page" coordorigin="480,480" coordsize="10964,15884" path="m11443,480r-29,l11414,509r,74l11414,16260r,74l11340,16334r-10757,l509,16334r,-74l509,583r,-74l583,509r10757,l11414,509r,-29l11340,480,583,480r-74,l480,480r,29l480,583r,15677l480,16334r,29l509,16363r74,l11340,16363r74,l11443,16363r,-29l11443,16260r,-15677l11443,509r,-29xe" fillcolor="black" stroked="f">
            <v:path arrowok="t"/>
            <w10:wrap anchorx="page" anchory="page"/>
          </v:shape>
        </w:pict>
      </w:r>
      <w:r>
        <w:rPr>
          <w:rFonts w:ascii="Arial" w:hAnsi="Arial"/>
          <w:b/>
          <w:sz w:val="20"/>
        </w:rPr>
        <w:t>INSTITUTO POLITÉCNICO NACIONAL ESCUELA SUPERIOR DE CÓMPUTO</w:t>
      </w:r>
      <w:r>
        <w:rPr>
          <w:rFonts w:ascii="Arial" w:hAnsi="Arial"/>
          <w:b/>
          <w:spacing w:val="-53"/>
          <w:sz w:val="20"/>
        </w:rPr>
        <w:t xml:space="preserve"> </w:t>
      </w:r>
      <w:r>
        <w:rPr>
          <w:rFonts w:ascii="Arial" w:hAnsi="Arial"/>
          <w:b/>
          <w:sz w:val="20"/>
        </w:rPr>
        <w:t>INGENIERÍA</w:t>
      </w:r>
      <w:r>
        <w:rPr>
          <w:rFonts w:ascii="Arial" w:hAnsi="Arial"/>
          <w:b/>
          <w:spacing w:val="1"/>
          <w:sz w:val="20"/>
        </w:rPr>
        <w:t xml:space="preserve"> </w:t>
      </w:r>
      <w:r>
        <w:rPr>
          <w:rFonts w:ascii="Arial" w:hAnsi="Arial"/>
          <w:b/>
          <w:sz w:val="20"/>
        </w:rPr>
        <w:t>EN</w:t>
      </w:r>
      <w:r>
        <w:rPr>
          <w:rFonts w:ascii="Arial" w:hAnsi="Arial"/>
          <w:b/>
          <w:spacing w:val="2"/>
          <w:sz w:val="20"/>
        </w:rPr>
        <w:t xml:space="preserve"> </w:t>
      </w:r>
      <w:r>
        <w:rPr>
          <w:rFonts w:ascii="Arial" w:hAnsi="Arial"/>
          <w:b/>
          <w:sz w:val="20"/>
        </w:rPr>
        <w:t>SISTEMAS</w:t>
      </w:r>
      <w:r>
        <w:rPr>
          <w:rFonts w:ascii="Arial" w:hAnsi="Arial"/>
          <w:b/>
          <w:spacing w:val="-2"/>
          <w:sz w:val="20"/>
        </w:rPr>
        <w:t xml:space="preserve"> </w:t>
      </w:r>
      <w:r>
        <w:rPr>
          <w:rFonts w:ascii="Arial" w:hAnsi="Arial"/>
          <w:b/>
          <w:sz w:val="20"/>
        </w:rPr>
        <w:t>COMPUTACIONALES</w:t>
      </w:r>
    </w:p>
    <w:p w14:paraId="02FBFDF6" w14:textId="77777777" w:rsidR="009C57ED" w:rsidRDefault="000554AE">
      <w:pPr>
        <w:spacing w:line="228" w:lineRule="exact"/>
        <w:ind w:left="3393" w:right="3790"/>
        <w:jc w:val="center"/>
        <w:rPr>
          <w:rFonts w:ascii="Arial"/>
          <w:b/>
          <w:sz w:val="20"/>
        </w:rPr>
      </w:pPr>
      <w:r>
        <w:rPr>
          <w:rFonts w:ascii="Arial"/>
          <w:b/>
          <w:sz w:val="20"/>
        </w:rPr>
        <w:t>SISTEMAS</w:t>
      </w:r>
      <w:r>
        <w:rPr>
          <w:rFonts w:ascii="Arial"/>
          <w:b/>
          <w:spacing w:val="-3"/>
          <w:sz w:val="20"/>
        </w:rPr>
        <w:t xml:space="preserve"> </w:t>
      </w:r>
      <w:r>
        <w:rPr>
          <w:rFonts w:ascii="Arial"/>
          <w:b/>
          <w:sz w:val="20"/>
        </w:rPr>
        <w:t>OPERATIVOS</w:t>
      </w:r>
    </w:p>
    <w:p w14:paraId="184A7653" w14:textId="77777777" w:rsidR="009C57ED" w:rsidRDefault="009C57ED">
      <w:pPr>
        <w:pStyle w:val="Textoindependiente"/>
        <w:spacing w:before="6"/>
        <w:rPr>
          <w:rFonts w:ascii="Arial"/>
          <w:b/>
          <w:sz w:val="30"/>
        </w:rPr>
      </w:pPr>
    </w:p>
    <w:p w14:paraId="7BAA0B38" w14:textId="77777777" w:rsidR="009C57ED" w:rsidRDefault="000554AE">
      <w:pPr>
        <w:ind w:left="3766" w:right="4105"/>
        <w:jc w:val="center"/>
        <w:rPr>
          <w:rFonts w:ascii="Arial" w:hAnsi="Arial"/>
          <w:b/>
          <w:sz w:val="20"/>
        </w:rPr>
      </w:pPr>
      <w:r>
        <w:rPr>
          <w:rFonts w:ascii="Arial" w:hAnsi="Arial"/>
          <w:b/>
          <w:sz w:val="20"/>
        </w:rPr>
        <w:t>David</w:t>
      </w:r>
      <w:r>
        <w:rPr>
          <w:rFonts w:ascii="Arial" w:hAnsi="Arial"/>
          <w:b/>
          <w:spacing w:val="-2"/>
          <w:sz w:val="20"/>
        </w:rPr>
        <w:t xml:space="preserve"> </w:t>
      </w:r>
      <w:r>
        <w:rPr>
          <w:rFonts w:ascii="Arial" w:hAnsi="Arial"/>
          <w:b/>
          <w:sz w:val="20"/>
        </w:rPr>
        <w:t>Díaz</w:t>
      </w:r>
      <w:r>
        <w:rPr>
          <w:rFonts w:ascii="Arial" w:hAnsi="Arial"/>
          <w:b/>
          <w:spacing w:val="-1"/>
          <w:sz w:val="20"/>
        </w:rPr>
        <w:t xml:space="preserve"> </w:t>
      </w:r>
      <w:r>
        <w:rPr>
          <w:rFonts w:ascii="Arial" w:hAnsi="Arial"/>
          <w:b/>
          <w:sz w:val="20"/>
        </w:rPr>
        <w:t>Araujo</w:t>
      </w:r>
    </w:p>
    <w:p w14:paraId="457D559C" w14:textId="77777777" w:rsidR="009C57ED" w:rsidRDefault="009C57ED">
      <w:pPr>
        <w:pStyle w:val="Textoindependiente"/>
        <w:rPr>
          <w:rFonts w:ascii="Arial"/>
          <w:b/>
          <w:sz w:val="20"/>
        </w:rPr>
      </w:pPr>
    </w:p>
    <w:p w14:paraId="744A1BA8" w14:textId="77777777" w:rsidR="009C57ED" w:rsidRDefault="009C57ED">
      <w:pPr>
        <w:pStyle w:val="Textoindependiente"/>
        <w:rPr>
          <w:rFonts w:ascii="Arial"/>
          <w:b/>
          <w:sz w:val="20"/>
        </w:rPr>
      </w:pPr>
    </w:p>
    <w:p w14:paraId="5A140200" w14:textId="77777777" w:rsidR="009C57ED" w:rsidRDefault="009C57ED">
      <w:pPr>
        <w:pStyle w:val="Textoindependiente"/>
        <w:rPr>
          <w:rFonts w:ascii="Arial"/>
          <w:b/>
          <w:sz w:val="20"/>
        </w:rPr>
      </w:pPr>
    </w:p>
    <w:p w14:paraId="4C9DB183" w14:textId="77777777" w:rsidR="009C57ED" w:rsidRDefault="00ED34A6">
      <w:pPr>
        <w:pStyle w:val="Textoindependiente"/>
        <w:spacing w:before="9"/>
        <w:rPr>
          <w:rFonts w:ascii="Arial"/>
          <w:b/>
          <w:sz w:val="12"/>
        </w:rPr>
      </w:pPr>
      <w:r>
        <w:pict w14:anchorId="69F23281">
          <v:group id="_x0000_s2066" alt="Imagen que contiene Icono  Descripción generada automáticamente" style="position:absolute;margin-left:105.4pt;margin-top:9.3pt;width:401.45pt;height:304pt;z-index:-251649024;mso-wrap-distance-left:0;mso-wrap-distance-right:0;mso-position-horizontal-relative:page" coordorigin="2108,186" coordsize="8029,6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alt="Imagen que contiene Icono  Descripción generada automáticamente" style="position:absolute;left:2108;top:186;width:8029;height:6080">
              <v:imagedata r:id="rId8" o:title=""/>
            </v:shape>
            <v:shapetype id="_x0000_t202" coordsize="21600,21600" o:spt="202" path="m,l,21600r21600,l21600,xe">
              <v:stroke joinstyle="miter"/>
              <v:path gradientshapeok="t" o:connecttype="rect"/>
            </v:shapetype>
            <v:shape id="_x0000_s2067" type="#_x0000_t202" style="position:absolute;left:2108;top:186;width:8029;height:6080" filled="f" stroked="f">
              <v:textbox inset="0,0,0,0">
                <w:txbxContent>
                  <w:p w14:paraId="537A2E33" w14:textId="77777777" w:rsidR="009C57ED" w:rsidRDefault="009C57ED">
                    <w:pPr>
                      <w:rPr>
                        <w:rFonts w:ascii="Arial"/>
                        <w:b/>
                        <w:sz w:val="44"/>
                      </w:rPr>
                    </w:pPr>
                  </w:p>
                  <w:p w14:paraId="114B43E1" w14:textId="77777777" w:rsidR="009C57ED" w:rsidRDefault="009C57ED">
                    <w:pPr>
                      <w:rPr>
                        <w:rFonts w:ascii="Arial"/>
                        <w:b/>
                        <w:sz w:val="44"/>
                      </w:rPr>
                    </w:pPr>
                  </w:p>
                  <w:p w14:paraId="0F77D10E" w14:textId="77777777" w:rsidR="009C57ED" w:rsidRDefault="009C57ED">
                    <w:pPr>
                      <w:rPr>
                        <w:rFonts w:ascii="Arial"/>
                        <w:b/>
                        <w:sz w:val="44"/>
                      </w:rPr>
                    </w:pPr>
                  </w:p>
                  <w:p w14:paraId="029BB00D" w14:textId="77777777" w:rsidR="009C57ED" w:rsidRDefault="009C57ED">
                    <w:pPr>
                      <w:rPr>
                        <w:rFonts w:ascii="Arial"/>
                        <w:b/>
                        <w:sz w:val="44"/>
                      </w:rPr>
                    </w:pPr>
                  </w:p>
                  <w:p w14:paraId="41026818" w14:textId="77777777" w:rsidR="00547618" w:rsidRDefault="00547618" w:rsidP="00547618">
                    <w:pPr>
                      <w:spacing w:before="257"/>
                      <w:ind w:left="82" w:right="416"/>
                      <w:jc w:val="center"/>
                      <w:rPr>
                        <w:rFonts w:ascii="Arial" w:hAnsi="Arial"/>
                        <w:b/>
                        <w:sz w:val="40"/>
                      </w:rPr>
                    </w:pPr>
                    <w:r>
                      <w:rPr>
                        <w:rFonts w:ascii="Arial" w:hAnsi="Arial"/>
                        <w:b/>
                        <w:sz w:val="40"/>
                      </w:rPr>
                      <w:t xml:space="preserve">Practica </w:t>
                    </w:r>
                    <w:r w:rsidRPr="00547618">
                      <w:rPr>
                        <w:rFonts w:ascii="Arial" w:hAnsi="Arial"/>
                        <w:b/>
                        <w:sz w:val="40"/>
                      </w:rPr>
                      <w:t xml:space="preserve">12. </w:t>
                    </w:r>
                  </w:p>
                  <w:p w14:paraId="679A06D3" w14:textId="19F0ABFA" w:rsidR="009C57ED" w:rsidRDefault="00547618" w:rsidP="00547618">
                    <w:pPr>
                      <w:spacing w:before="257"/>
                      <w:ind w:left="82" w:right="416"/>
                      <w:jc w:val="center"/>
                      <w:rPr>
                        <w:rFonts w:ascii="Arial" w:hAnsi="Arial"/>
                        <w:b/>
                        <w:sz w:val="40"/>
                      </w:rPr>
                    </w:pPr>
                    <w:r w:rsidRPr="00547618">
                      <w:rPr>
                        <w:rFonts w:ascii="Arial" w:hAnsi="Arial"/>
                        <w:b/>
                        <w:sz w:val="40"/>
                      </w:rPr>
                      <w:t>Control de acceso a los recursos</w:t>
                    </w:r>
                  </w:p>
                </w:txbxContent>
              </v:textbox>
            </v:shape>
            <w10:wrap type="topAndBottom" anchorx="page"/>
          </v:group>
        </w:pict>
      </w:r>
      <w:r w:rsidR="000554AE">
        <w:rPr>
          <w:noProof/>
        </w:rPr>
        <w:drawing>
          <wp:anchor distT="0" distB="0" distL="0" distR="0" simplePos="0" relativeHeight="251654144" behindDoc="0" locked="0" layoutInCell="1" allowOverlap="1" wp14:anchorId="0B886645" wp14:editId="0AC80BA8">
            <wp:simplePos x="0" y="0"/>
            <wp:positionH relativeFrom="page">
              <wp:posOffset>1170432</wp:posOffset>
            </wp:positionH>
            <wp:positionV relativeFrom="paragraph">
              <wp:posOffset>4133124</wp:posOffset>
            </wp:positionV>
            <wp:extent cx="3356666" cy="2316479"/>
            <wp:effectExtent l="0" t="0" r="0" b="0"/>
            <wp:wrapTopAndBottom/>
            <wp:docPr id="5" name="image4.png"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3356666" cy="2316479"/>
                    </a:xfrm>
                    <a:prstGeom prst="rect">
                      <a:avLst/>
                    </a:prstGeom>
                  </pic:spPr>
                </pic:pic>
              </a:graphicData>
            </a:graphic>
          </wp:anchor>
        </w:drawing>
      </w:r>
    </w:p>
    <w:p w14:paraId="58AFBD90" w14:textId="77777777" w:rsidR="009C57ED" w:rsidRDefault="009C57ED">
      <w:pPr>
        <w:pStyle w:val="Textoindependiente"/>
        <w:spacing w:before="2"/>
        <w:rPr>
          <w:rFonts w:ascii="Arial"/>
          <w:b/>
          <w:sz w:val="15"/>
        </w:rPr>
      </w:pPr>
    </w:p>
    <w:p w14:paraId="69082862" w14:textId="77777777" w:rsidR="009C57ED" w:rsidRDefault="009C57ED">
      <w:pPr>
        <w:rPr>
          <w:rFonts w:ascii="Arial"/>
          <w:sz w:val="15"/>
        </w:rPr>
        <w:sectPr w:rsidR="009C57ED">
          <w:type w:val="continuous"/>
          <w:pgSz w:w="11930" w:h="16850"/>
          <w:pgMar w:top="1420" w:right="1000" w:bottom="280" w:left="1320" w:header="720" w:footer="720" w:gutter="0"/>
          <w:pgBorders w:offsetFrom="page">
            <w:top w:val="single" w:sz="4" w:space="28" w:color="000000"/>
            <w:left w:val="single" w:sz="4" w:space="28" w:color="000000"/>
            <w:bottom w:val="single" w:sz="4" w:space="28" w:color="000000"/>
            <w:right w:val="single" w:sz="4" w:space="28" w:color="000000"/>
          </w:pgBorders>
          <w:cols w:space="720"/>
        </w:sectPr>
      </w:pPr>
    </w:p>
    <w:p w14:paraId="79022717" w14:textId="77777777" w:rsidR="009C57ED" w:rsidRDefault="00ED34A6">
      <w:pPr>
        <w:pStyle w:val="Textoindependiente"/>
        <w:spacing w:before="10"/>
        <w:rPr>
          <w:rFonts w:ascii="Arial"/>
          <w:b/>
          <w:sz w:val="18"/>
        </w:rPr>
      </w:pPr>
      <w:r>
        <w:lastRenderedPageBreak/>
        <w:pict w14:anchorId="3773F46A">
          <v:shape id="_x0000_s2065" style="position:absolute;margin-left:24pt;margin-top:24pt;width:548.2pt;height:794.2pt;z-index:-251659264;mso-position-horizontal-relative:page;mso-position-vertical-relative:page" coordorigin="480,480" coordsize="10964,15884" path="m11443,480r-29,l11414,509r,74l11414,16260r,74l11340,16334r-10757,l509,16334r,-74l509,583r,-74l583,509r10757,l11414,509r,-29l11340,480,583,480r-74,l480,480r,29l480,583r,15677l480,16334r,29l509,16363r74,l11340,16363r74,l11443,16363r,-29l11443,16260r,-15677l11443,509r,-29xe" fillcolor="black" stroked="f">
            <v:path arrowok="t"/>
            <w10:wrap anchorx="page" anchory="page"/>
          </v:shape>
        </w:pict>
      </w:r>
    </w:p>
    <w:p w14:paraId="62A2A858" w14:textId="77777777" w:rsidR="009C57ED" w:rsidRDefault="000554AE">
      <w:pPr>
        <w:spacing w:before="92"/>
        <w:ind w:left="120"/>
        <w:rPr>
          <w:rFonts w:ascii="Arial" w:hAnsi="Arial"/>
          <w:b/>
          <w:sz w:val="28"/>
        </w:rPr>
      </w:pPr>
      <w:r>
        <w:rPr>
          <w:rFonts w:ascii="Arial" w:hAnsi="Arial"/>
          <w:b/>
          <w:color w:val="2E5395"/>
          <w:sz w:val="28"/>
        </w:rPr>
        <w:t>Índice</w:t>
      </w:r>
    </w:p>
    <w:sdt>
      <w:sdtPr>
        <w:rPr>
          <w:sz w:val="22"/>
          <w:szCs w:val="22"/>
        </w:rPr>
        <w:id w:val="1993669943"/>
        <w:docPartObj>
          <w:docPartGallery w:val="Table of Contents"/>
          <w:docPartUnique/>
        </w:docPartObj>
      </w:sdtPr>
      <w:sdtEndPr/>
      <w:sdtContent>
        <w:p w14:paraId="073A870D" w14:textId="042AD899" w:rsidR="001C43C2" w:rsidRDefault="000554AE">
          <w:pPr>
            <w:pStyle w:val="TDC1"/>
            <w:tabs>
              <w:tab w:val="right" w:leader="dot" w:pos="9600"/>
            </w:tabs>
            <w:rPr>
              <w:rFonts w:asciiTheme="minorHAnsi" w:eastAsiaTheme="minorEastAsia" w:hAnsiTheme="minorHAnsi" w:cstheme="minorBidi"/>
              <w:noProof/>
              <w:sz w:val="22"/>
              <w:szCs w:val="22"/>
              <w:lang w:val="es-MX" w:eastAsia="es-MX"/>
            </w:rPr>
          </w:pPr>
          <w:r>
            <w:fldChar w:fldCharType="begin"/>
          </w:r>
          <w:r>
            <w:instrText xml:space="preserve">TOC \o "1-2" \h \z \u </w:instrText>
          </w:r>
          <w:r>
            <w:fldChar w:fldCharType="separate"/>
          </w:r>
          <w:hyperlink w:anchor="_Toc105364981" w:history="1">
            <w:r w:rsidR="001C43C2" w:rsidRPr="00683B69">
              <w:rPr>
                <w:rStyle w:val="Hipervnculo"/>
                <w:noProof/>
              </w:rPr>
              <w:t>Objetivo</w:t>
            </w:r>
            <w:r w:rsidR="001C43C2">
              <w:rPr>
                <w:noProof/>
                <w:webHidden/>
              </w:rPr>
              <w:tab/>
            </w:r>
            <w:r w:rsidR="001C43C2">
              <w:rPr>
                <w:noProof/>
                <w:webHidden/>
              </w:rPr>
              <w:fldChar w:fldCharType="begin"/>
            </w:r>
            <w:r w:rsidR="001C43C2">
              <w:rPr>
                <w:noProof/>
                <w:webHidden/>
              </w:rPr>
              <w:instrText xml:space="preserve"> PAGEREF _Toc105364981 \h </w:instrText>
            </w:r>
            <w:r w:rsidR="001C43C2">
              <w:rPr>
                <w:noProof/>
                <w:webHidden/>
              </w:rPr>
            </w:r>
            <w:r w:rsidR="001C43C2">
              <w:rPr>
                <w:noProof/>
                <w:webHidden/>
              </w:rPr>
              <w:fldChar w:fldCharType="separate"/>
            </w:r>
            <w:r w:rsidR="001C43C2">
              <w:rPr>
                <w:noProof/>
                <w:webHidden/>
              </w:rPr>
              <w:t>3</w:t>
            </w:r>
            <w:r w:rsidR="001C43C2">
              <w:rPr>
                <w:noProof/>
                <w:webHidden/>
              </w:rPr>
              <w:fldChar w:fldCharType="end"/>
            </w:r>
          </w:hyperlink>
        </w:p>
        <w:p w14:paraId="6B5BAE20" w14:textId="33A42A08" w:rsidR="001C43C2" w:rsidRDefault="001C43C2">
          <w:pPr>
            <w:pStyle w:val="TDC1"/>
            <w:tabs>
              <w:tab w:val="right" w:leader="dot" w:pos="9600"/>
            </w:tabs>
            <w:rPr>
              <w:rFonts w:asciiTheme="minorHAnsi" w:eastAsiaTheme="minorEastAsia" w:hAnsiTheme="minorHAnsi" w:cstheme="minorBidi"/>
              <w:noProof/>
              <w:sz w:val="22"/>
              <w:szCs w:val="22"/>
              <w:lang w:val="es-MX" w:eastAsia="es-MX"/>
            </w:rPr>
          </w:pPr>
          <w:hyperlink w:anchor="_Toc105364982" w:history="1">
            <w:r w:rsidRPr="00683B69">
              <w:rPr>
                <w:rStyle w:val="Hipervnculo"/>
                <w:noProof/>
              </w:rPr>
              <w:t>Descripción</w:t>
            </w:r>
            <w:r>
              <w:rPr>
                <w:noProof/>
                <w:webHidden/>
              </w:rPr>
              <w:tab/>
            </w:r>
            <w:r>
              <w:rPr>
                <w:noProof/>
                <w:webHidden/>
              </w:rPr>
              <w:fldChar w:fldCharType="begin"/>
            </w:r>
            <w:r>
              <w:rPr>
                <w:noProof/>
                <w:webHidden/>
              </w:rPr>
              <w:instrText xml:space="preserve"> PAGEREF _Toc105364982 \h </w:instrText>
            </w:r>
            <w:r>
              <w:rPr>
                <w:noProof/>
                <w:webHidden/>
              </w:rPr>
            </w:r>
            <w:r>
              <w:rPr>
                <w:noProof/>
                <w:webHidden/>
              </w:rPr>
              <w:fldChar w:fldCharType="separate"/>
            </w:r>
            <w:r>
              <w:rPr>
                <w:noProof/>
                <w:webHidden/>
              </w:rPr>
              <w:t>3</w:t>
            </w:r>
            <w:r>
              <w:rPr>
                <w:noProof/>
                <w:webHidden/>
              </w:rPr>
              <w:fldChar w:fldCharType="end"/>
            </w:r>
          </w:hyperlink>
        </w:p>
        <w:p w14:paraId="3733E881" w14:textId="5013EB08" w:rsidR="001C43C2" w:rsidRDefault="001C43C2">
          <w:pPr>
            <w:pStyle w:val="TDC2"/>
            <w:tabs>
              <w:tab w:val="right" w:leader="dot" w:pos="9600"/>
            </w:tabs>
            <w:rPr>
              <w:rFonts w:asciiTheme="minorHAnsi" w:eastAsiaTheme="minorEastAsia" w:hAnsiTheme="minorHAnsi" w:cstheme="minorBidi"/>
              <w:noProof/>
              <w:sz w:val="22"/>
              <w:szCs w:val="22"/>
              <w:lang w:val="es-MX" w:eastAsia="es-MX"/>
            </w:rPr>
          </w:pPr>
          <w:hyperlink w:anchor="_Toc105364983" w:history="1">
            <w:r w:rsidRPr="00683B69">
              <w:rPr>
                <w:rStyle w:val="Hipervnculo"/>
                <w:noProof/>
              </w:rPr>
              <w:t>Historia</w:t>
            </w:r>
            <w:r>
              <w:rPr>
                <w:noProof/>
                <w:webHidden/>
              </w:rPr>
              <w:tab/>
            </w:r>
            <w:r>
              <w:rPr>
                <w:noProof/>
                <w:webHidden/>
              </w:rPr>
              <w:fldChar w:fldCharType="begin"/>
            </w:r>
            <w:r>
              <w:rPr>
                <w:noProof/>
                <w:webHidden/>
              </w:rPr>
              <w:instrText xml:space="preserve"> PAGEREF _Toc105364983 \h </w:instrText>
            </w:r>
            <w:r>
              <w:rPr>
                <w:noProof/>
                <w:webHidden/>
              </w:rPr>
            </w:r>
            <w:r>
              <w:rPr>
                <w:noProof/>
                <w:webHidden/>
              </w:rPr>
              <w:fldChar w:fldCharType="separate"/>
            </w:r>
            <w:r>
              <w:rPr>
                <w:noProof/>
                <w:webHidden/>
              </w:rPr>
              <w:t>3</w:t>
            </w:r>
            <w:r>
              <w:rPr>
                <w:noProof/>
                <w:webHidden/>
              </w:rPr>
              <w:fldChar w:fldCharType="end"/>
            </w:r>
          </w:hyperlink>
        </w:p>
        <w:p w14:paraId="5D6B5F79" w14:textId="163E8BAB" w:rsidR="001C43C2" w:rsidRDefault="001C43C2">
          <w:pPr>
            <w:pStyle w:val="TDC2"/>
            <w:tabs>
              <w:tab w:val="right" w:leader="dot" w:pos="9600"/>
            </w:tabs>
            <w:rPr>
              <w:rFonts w:asciiTheme="minorHAnsi" w:eastAsiaTheme="minorEastAsia" w:hAnsiTheme="minorHAnsi" w:cstheme="minorBidi"/>
              <w:noProof/>
              <w:sz w:val="22"/>
              <w:szCs w:val="22"/>
              <w:lang w:val="es-MX" w:eastAsia="es-MX"/>
            </w:rPr>
          </w:pPr>
          <w:hyperlink w:anchor="_Toc105364984" w:history="1">
            <w:r w:rsidRPr="00683B69">
              <w:rPr>
                <w:rStyle w:val="Hipervnculo"/>
                <w:noProof/>
              </w:rPr>
              <w:t>Journaling</w:t>
            </w:r>
            <w:r>
              <w:rPr>
                <w:noProof/>
                <w:webHidden/>
              </w:rPr>
              <w:tab/>
            </w:r>
            <w:r>
              <w:rPr>
                <w:noProof/>
                <w:webHidden/>
              </w:rPr>
              <w:fldChar w:fldCharType="begin"/>
            </w:r>
            <w:r>
              <w:rPr>
                <w:noProof/>
                <w:webHidden/>
              </w:rPr>
              <w:instrText xml:space="preserve"> PAGEREF _Toc105364984 \h </w:instrText>
            </w:r>
            <w:r>
              <w:rPr>
                <w:noProof/>
                <w:webHidden/>
              </w:rPr>
            </w:r>
            <w:r>
              <w:rPr>
                <w:noProof/>
                <w:webHidden/>
              </w:rPr>
              <w:fldChar w:fldCharType="separate"/>
            </w:r>
            <w:r>
              <w:rPr>
                <w:noProof/>
                <w:webHidden/>
              </w:rPr>
              <w:t>5</w:t>
            </w:r>
            <w:r>
              <w:rPr>
                <w:noProof/>
                <w:webHidden/>
              </w:rPr>
              <w:fldChar w:fldCharType="end"/>
            </w:r>
          </w:hyperlink>
        </w:p>
        <w:p w14:paraId="7B3A9126" w14:textId="1596B77D" w:rsidR="001C43C2" w:rsidRDefault="001C43C2">
          <w:pPr>
            <w:pStyle w:val="TDC2"/>
            <w:tabs>
              <w:tab w:val="right" w:leader="dot" w:pos="9600"/>
            </w:tabs>
            <w:rPr>
              <w:rFonts w:asciiTheme="minorHAnsi" w:eastAsiaTheme="minorEastAsia" w:hAnsiTheme="minorHAnsi" w:cstheme="minorBidi"/>
              <w:noProof/>
              <w:sz w:val="22"/>
              <w:szCs w:val="22"/>
              <w:lang w:val="es-MX" w:eastAsia="es-MX"/>
            </w:rPr>
          </w:pPr>
          <w:hyperlink w:anchor="_Toc105364985" w:history="1">
            <w:r w:rsidRPr="00683B69">
              <w:rPr>
                <w:rStyle w:val="Hipervnculo"/>
                <w:noProof/>
              </w:rPr>
              <w:t>Estructura de Directorios en Linux</w:t>
            </w:r>
            <w:r>
              <w:rPr>
                <w:noProof/>
                <w:webHidden/>
              </w:rPr>
              <w:tab/>
            </w:r>
            <w:r>
              <w:rPr>
                <w:noProof/>
                <w:webHidden/>
              </w:rPr>
              <w:fldChar w:fldCharType="begin"/>
            </w:r>
            <w:r>
              <w:rPr>
                <w:noProof/>
                <w:webHidden/>
              </w:rPr>
              <w:instrText xml:space="preserve"> PAGEREF _Toc105364985 \h </w:instrText>
            </w:r>
            <w:r>
              <w:rPr>
                <w:noProof/>
                <w:webHidden/>
              </w:rPr>
            </w:r>
            <w:r>
              <w:rPr>
                <w:noProof/>
                <w:webHidden/>
              </w:rPr>
              <w:fldChar w:fldCharType="separate"/>
            </w:r>
            <w:r>
              <w:rPr>
                <w:noProof/>
                <w:webHidden/>
              </w:rPr>
              <w:t>6</w:t>
            </w:r>
            <w:r>
              <w:rPr>
                <w:noProof/>
                <w:webHidden/>
              </w:rPr>
              <w:fldChar w:fldCharType="end"/>
            </w:r>
          </w:hyperlink>
        </w:p>
        <w:p w14:paraId="10DF6A19" w14:textId="585FDB12" w:rsidR="001C43C2" w:rsidRDefault="001C43C2">
          <w:pPr>
            <w:pStyle w:val="TDC2"/>
            <w:tabs>
              <w:tab w:val="right" w:leader="dot" w:pos="9600"/>
            </w:tabs>
            <w:rPr>
              <w:rFonts w:asciiTheme="minorHAnsi" w:eastAsiaTheme="minorEastAsia" w:hAnsiTheme="minorHAnsi" w:cstheme="minorBidi"/>
              <w:noProof/>
              <w:sz w:val="22"/>
              <w:szCs w:val="22"/>
              <w:lang w:val="es-MX" w:eastAsia="es-MX"/>
            </w:rPr>
          </w:pPr>
          <w:hyperlink w:anchor="_Toc105364986" w:history="1">
            <w:r w:rsidRPr="00683B69">
              <w:rPr>
                <w:rStyle w:val="Hipervnculo"/>
                <w:noProof/>
              </w:rPr>
              <w:t>Gestión de procesos</w:t>
            </w:r>
            <w:r>
              <w:rPr>
                <w:noProof/>
                <w:webHidden/>
              </w:rPr>
              <w:tab/>
            </w:r>
            <w:r>
              <w:rPr>
                <w:noProof/>
                <w:webHidden/>
              </w:rPr>
              <w:fldChar w:fldCharType="begin"/>
            </w:r>
            <w:r>
              <w:rPr>
                <w:noProof/>
                <w:webHidden/>
              </w:rPr>
              <w:instrText xml:space="preserve"> PAGEREF _Toc105364986 \h </w:instrText>
            </w:r>
            <w:r>
              <w:rPr>
                <w:noProof/>
                <w:webHidden/>
              </w:rPr>
            </w:r>
            <w:r>
              <w:rPr>
                <w:noProof/>
                <w:webHidden/>
              </w:rPr>
              <w:fldChar w:fldCharType="separate"/>
            </w:r>
            <w:r>
              <w:rPr>
                <w:noProof/>
                <w:webHidden/>
              </w:rPr>
              <w:t>7</w:t>
            </w:r>
            <w:r>
              <w:rPr>
                <w:noProof/>
                <w:webHidden/>
              </w:rPr>
              <w:fldChar w:fldCharType="end"/>
            </w:r>
          </w:hyperlink>
        </w:p>
        <w:p w14:paraId="65F60E55" w14:textId="662497DC" w:rsidR="001C43C2" w:rsidRDefault="001C43C2">
          <w:pPr>
            <w:pStyle w:val="TDC2"/>
            <w:tabs>
              <w:tab w:val="right" w:leader="dot" w:pos="9600"/>
            </w:tabs>
            <w:rPr>
              <w:rFonts w:asciiTheme="minorHAnsi" w:eastAsiaTheme="minorEastAsia" w:hAnsiTheme="minorHAnsi" w:cstheme="minorBidi"/>
              <w:noProof/>
              <w:sz w:val="22"/>
              <w:szCs w:val="22"/>
              <w:lang w:val="es-MX" w:eastAsia="es-MX"/>
            </w:rPr>
          </w:pPr>
          <w:hyperlink w:anchor="_Toc105364987" w:history="1">
            <w:r w:rsidRPr="00683B69">
              <w:rPr>
                <w:rStyle w:val="Hipervnculo"/>
                <w:noProof/>
              </w:rPr>
              <w:t>Tipos de usuarios</w:t>
            </w:r>
            <w:r>
              <w:rPr>
                <w:noProof/>
                <w:webHidden/>
              </w:rPr>
              <w:tab/>
            </w:r>
            <w:r>
              <w:rPr>
                <w:noProof/>
                <w:webHidden/>
              </w:rPr>
              <w:fldChar w:fldCharType="begin"/>
            </w:r>
            <w:r>
              <w:rPr>
                <w:noProof/>
                <w:webHidden/>
              </w:rPr>
              <w:instrText xml:space="preserve"> PAGEREF _Toc105364987 \h </w:instrText>
            </w:r>
            <w:r>
              <w:rPr>
                <w:noProof/>
                <w:webHidden/>
              </w:rPr>
            </w:r>
            <w:r>
              <w:rPr>
                <w:noProof/>
                <w:webHidden/>
              </w:rPr>
              <w:fldChar w:fldCharType="separate"/>
            </w:r>
            <w:r>
              <w:rPr>
                <w:noProof/>
                <w:webHidden/>
              </w:rPr>
              <w:t>8</w:t>
            </w:r>
            <w:r>
              <w:rPr>
                <w:noProof/>
                <w:webHidden/>
              </w:rPr>
              <w:fldChar w:fldCharType="end"/>
            </w:r>
          </w:hyperlink>
        </w:p>
        <w:p w14:paraId="2B90B722" w14:textId="6F72ED0A" w:rsidR="001C43C2" w:rsidRDefault="001C43C2">
          <w:pPr>
            <w:pStyle w:val="TDC1"/>
            <w:tabs>
              <w:tab w:val="right" w:leader="dot" w:pos="9600"/>
            </w:tabs>
            <w:rPr>
              <w:rFonts w:asciiTheme="minorHAnsi" w:eastAsiaTheme="minorEastAsia" w:hAnsiTheme="minorHAnsi" w:cstheme="minorBidi"/>
              <w:noProof/>
              <w:sz w:val="22"/>
              <w:szCs w:val="22"/>
              <w:lang w:val="es-MX" w:eastAsia="es-MX"/>
            </w:rPr>
          </w:pPr>
          <w:hyperlink w:anchor="_Toc105364988" w:history="1">
            <w:r w:rsidRPr="00683B69">
              <w:rPr>
                <w:rStyle w:val="Hipervnculo"/>
                <w:noProof/>
              </w:rPr>
              <w:t>Conclusiones</w:t>
            </w:r>
            <w:r>
              <w:rPr>
                <w:noProof/>
                <w:webHidden/>
              </w:rPr>
              <w:tab/>
            </w:r>
            <w:r>
              <w:rPr>
                <w:noProof/>
                <w:webHidden/>
              </w:rPr>
              <w:fldChar w:fldCharType="begin"/>
            </w:r>
            <w:r>
              <w:rPr>
                <w:noProof/>
                <w:webHidden/>
              </w:rPr>
              <w:instrText xml:space="preserve"> PAGEREF _Toc105364988 \h </w:instrText>
            </w:r>
            <w:r>
              <w:rPr>
                <w:noProof/>
                <w:webHidden/>
              </w:rPr>
            </w:r>
            <w:r>
              <w:rPr>
                <w:noProof/>
                <w:webHidden/>
              </w:rPr>
              <w:fldChar w:fldCharType="separate"/>
            </w:r>
            <w:r>
              <w:rPr>
                <w:noProof/>
                <w:webHidden/>
              </w:rPr>
              <w:t>10</w:t>
            </w:r>
            <w:r>
              <w:rPr>
                <w:noProof/>
                <w:webHidden/>
              </w:rPr>
              <w:fldChar w:fldCharType="end"/>
            </w:r>
          </w:hyperlink>
        </w:p>
        <w:p w14:paraId="69CE6E89" w14:textId="7BA21E37" w:rsidR="001C43C2" w:rsidRDefault="001C43C2">
          <w:pPr>
            <w:pStyle w:val="TDC1"/>
            <w:tabs>
              <w:tab w:val="right" w:leader="dot" w:pos="9600"/>
            </w:tabs>
            <w:rPr>
              <w:rFonts w:asciiTheme="minorHAnsi" w:eastAsiaTheme="minorEastAsia" w:hAnsiTheme="minorHAnsi" w:cstheme="minorBidi"/>
              <w:noProof/>
              <w:sz w:val="22"/>
              <w:szCs w:val="22"/>
              <w:lang w:val="es-MX" w:eastAsia="es-MX"/>
            </w:rPr>
          </w:pPr>
          <w:hyperlink w:anchor="_Toc105364989" w:history="1">
            <w:r w:rsidRPr="00683B69">
              <w:rPr>
                <w:rStyle w:val="Hipervnculo"/>
                <w:noProof/>
              </w:rPr>
              <w:t>Referencias</w:t>
            </w:r>
            <w:r>
              <w:rPr>
                <w:noProof/>
                <w:webHidden/>
              </w:rPr>
              <w:tab/>
            </w:r>
            <w:r>
              <w:rPr>
                <w:noProof/>
                <w:webHidden/>
              </w:rPr>
              <w:fldChar w:fldCharType="begin"/>
            </w:r>
            <w:r>
              <w:rPr>
                <w:noProof/>
                <w:webHidden/>
              </w:rPr>
              <w:instrText xml:space="preserve"> PAGEREF _Toc105364989 \h </w:instrText>
            </w:r>
            <w:r>
              <w:rPr>
                <w:noProof/>
                <w:webHidden/>
              </w:rPr>
            </w:r>
            <w:r>
              <w:rPr>
                <w:noProof/>
                <w:webHidden/>
              </w:rPr>
              <w:fldChar w:fldCharType="separate"/>
            </w:r>
            <w:r>
              <w:rPr>
                <w:noProof/>
                <w:webHidden/>
              </w:rPr>
              <w:t>10</w:t>
            </w:r>
            <w:r>
              <w:rPr>
                <w:noProof/>
                <w:webHidden/>
              </w:rPr>
              <w:fldChar w:fldCharType="end"/>
            </w:r>
          </w:hyperlink>
        </w:p>
        <w:p w14:paraId="707715C2" w14:textId="2F738025" w:rsidR="009C57ED" w:rsidRDefault="000554AE">
          <w:r>
            <w:fldChar w:fldCharType="end"/>
          </w:r>
        </w:p>
      </w:sdtContent>
    </w:sdt>
    <w:p w14:paraId="238A9BDB" w14:textId="77777777" w:rsidR="009C57ED" w:rsidRDefault="009C57ED">
      <w:pPr>
        <w:sectPr w:rsidR="009C57ED">
          <w:headerReference w:type="default" r:id="rId10"/>
          <w:footerReference w:type="default" r:id="rId11"/>
          <w:pgSz w:w="11930" w:h="16850"/>
          <w:pgMar w:top="1420" w:right="1000" w:bottom="1200" w:left="1320" w:header="809" w:footer="1000" w:gutter="0"/>
          <w:pgBorders w:offsetFrom="page">
            <w:top w:val="single" w:sz="4" w:space="28" w:color="000000"/>
            <w:left w:val="single" w:sz="4" w:space="28" w:color="000000"/>
            <w:bottom w:val="single" w:sz="4" w:space="28" w:color="000000"/>
            <w:right w:val="single" w:sz="4" w:space="28" w:color="000000"/>
          </w:pgBorders>
          <w:pgNumType w:start="2"/>
          <w:cols w:space="720"/>
        </w:sectPr>
      </w:pPr>
    </w:p>
    <w:p w14:paraId="1789D516" w14:textId="77777777" w:rsidR="009C57ED" w:rsidRDefault="000554AE">
      <w:pPr>
        <w:pStyle w:val="Ttulo1"/>
        <w:spacing w:before="322"/>
      </w:pPr>
      <w:bookmarkStart w:id="0" w:name="_Toc105364981"/>
      <w:r>
        <w:rPr>
          <w:color w:val="2E5395"/>
        </w:rPr>
        <w:lastRenderedPageBreak/>
        <w:t>Objetivo</w:t>
      </w:r>
      <w:bookmarkEnd w:id="0"/>
    </w:p>
    <w:p w14:paraId="2BB6B54F" w14:textId="77777777" w:rsidR="009C57ED" w:rsidRDefault="009C57ED">
      <w:pPr>
        <w:spacing w:line="360" w:lineRule="auto"/>
      </w:pPr>
    </w:p>
    <w:p w14:paraId="7A277768" w14:textId="503EDFEB" w:rsidR="00A84353" w:rsidRDefault="00A84353">
      <w:pPr>
        <w:spacing w:line="360" w:lineRule="auto"/>
        <w:sectPr w:rsidR="00A84353">
          <w:pgSz w:w="11910" w:h="16840"/>
          <w:pgMar w:top="1320" w:right="1560" w:bottom="1200" w:left="1560" w:header="809" w:footer="1000" w:gutter="0"/>
          <w:pgBorders w:offsetFrom="page">
            <w:top w:val="single" w:sz="4" w:space="28" w:color="000000"/>
            <w:left w:val="single" w:sz="4" w:space="28" w:color="000000"/>
            <w:bottom w:val="single" w:sz="4" w:space="28" w:color="000000"/>
            <w:right w:val="single" w:sz="4" w:space="28" w:color="000000"/>
          </w:pgBorders>
          <w:cols w:space="720"/>
        </w:sectPr>
      </w:pPr>
      <w:r w:rsidRPr="00A84353">
        <w:t>Describir como se administran los recursos en los sistemas operativos LINUX/UNIX.</w:t>
      </w:r>
    </w:p>
    <w:p w14:paraId="571CCA9D" w14:textId="77777777" w:rsidR="009C57ED" w:rsidRDefault="000554AE">
      <w:pPr>
        <w:pStyle w:val="Ttulo1"/>
        <w:spacing w:before="973"/>
      </w:pPr>
      <w:bookmarkStart w:id="1" w:name="_Toc105364982"/>
      <w:r>
        <w:rPr>
          <w:color w:val="2E5395"/>
        </w:rPr>
        <w:t>Descripción</w:t>
      </w:r>
      <w:bookmarkEnd w:id="1"/>
    </w:p>
    <w:p w14:paraId="0695D05D" w14:textId="77777777" w:rsidR="009C57ED" w:rsidRDefault="000554AE">
      <w:pPr>
        <w:pStyle w:val="Textoindependiente"/>
        <w:rPr>
          <w:rFonts w:ascii="Arial"/>
          <w:b/>
          <w:sz w:val="26"/>
        </w:rPr>
      </w:pPr>
      <w:r>
        <w:br w:type="column"/>
      </w:r>
    </w:p>
    <w:p w14:paraId="3C6745C5" w14:textId="77777777" w:rsidR="009C57ED" w:rsidRDefault="009C57ED">
      <w:pPr>
        <w:pStyle w:val="Textoindependiente"/>
        <w:rPr>
          <w:rFonts w:ascii="Arial"/>
          <w:b/>
          <w:sz w:val="26"/>
        </w:rPr>
      </w:pPr>
    </w:p>
    <w:p w14:paraId="60EC6311" w14:textId="77777777" w:rsidR="009C57ED" w:rsidRDefault="009C57ED">
      <w:pPr>
        <w:pStyle w:val="Textoindependiente"/>
        <w:rPr>
          <w:rFonts w:ascii="Arial"/>
          <w:b/>
          <w:sz w:val="26"/>
        </w:rPr>
      </w:pPr>
    </w:p>
    <w:p w14:paraId="67A16E79" w14:textId="77777777" w:rsidR="009C57ED" w:rsidRDefault="009C57ED">
      <w:pPr>
        <w:pStyle w:val="Textoindependiente"/>
        <w:rPr>
          <w:rFonts w:ascii="Arial"/>
          <w:b/>
          <w:sz w:val="26"/>
        </w:rPr>
      </w:pPr>
    </w:p>
    <w:p w14:paraId="3717F5FE" w14:textId="5F749D04" w:rsidR="009C57ED" w:rsidRDefault="00E354DF">
      <w:pPr>
        <w:pStyle w:val="Ttulo2"/>
        <w:spacing w:before="169"/>
        <w:ind w:left="142" w:right="0"/>
        <w:jc w:val="left"/>
      </w:pPr>
      <w:bookmarkStart w:id="2" w:name="_Toc105364983"/>
      <w:r>
        <w:rPr>
          <w:color w:val="2E5395"/>
        </w:rPr>
        <w:t>Historia</w:t>
      </w:r>
      <w:bookmarkEnd w:id="2"/>
    </w:p>
    <w:p w14:paraId="2D44E98A" w14:textId="77777777" w:rsidR="009C57ED" w:rsidRDefault="009C57ED">
      <w:pPr>
        <w:sectPr w:rsidR="009C57ED">
          <w:type w:val="continuous"/>
          <w:pgSz w:w="11910" w:h="16840"/>
          <w:pgMar w:top="1420" w:right="1560" w:bottom="280" w:left="1560" w:header="720" w:footer="720" w:gutter="0"/>
          <w:pgBorders w:offsetFrom="page">
            <w:top w:val="single" w:sz="4" w:space="28" w:color="000000"/>
            <w:left w:val="single" w:sz="4" w:space="28" w:color="000000"/>
            <w:bottom w:val="single" w:sz="4" w:space="28" w:color="000000"/>
            <w:right w:val="single" w:sz="4" w:space="28" w:color="000000"/>
          </w:pgBorders>
          <w:cols w:num="2" w:space="720" w:equalWidth="0">
            <w:col w:w="1786" w:space="1973"/>
            <w:col w:w="5031"/>
          </w:cols>
        </w:sectPr>
      </w:pPr>
    </w:p>
    <w:p w14:paraId="427E00BF" w14:textId="306C2730" w:rsidR="00E354DF" w:rsidRDefault="00ED34A6" w:rsidP="00E354DF">
      <w:pPr>
        <w:pStyle w:val="Textoindependiente"/>
        <w:spacing w:before="24" w:line="360" w:lineRule="auto"/>
        <w:ind w:left="142" w:right="137"/>
        <w:jc w:val="both"/>
      </w:pPr>
      <w:r>
        <w:pict w14:anchorId="76744BD0">
          <v:shape id="_x0000_s2064" style="position:absolute;left:0;text-align:left;margin-left:24pt;margin-top:24pt;width:547.45pt;height:794.05pt;z-index:-251658240;mso-position-horizontal-relative:page;mso-position-vertical-relative:page" coordorigin="480,480" coordsize="10949,15881" path="m11429,480r-29,l11400,509r,74l11400,16257r,75l11325,16332r-10742,l509,16332r,-75l509,583r,-74l583,509r10742,l11400,509r,-29l11325,480,583,480r-74,l480,480r,29l480,16360r29,l11429,16360r,-28l11429,16257r,-15674l11429,509r,-29xe" fillcolor="black" stroked="f">
            <v:path arrowok="t"/>
            <w10:wrap anchorx="page" anchory="page"/>
          </v:shape>
        </w:pict>
      </w:r>
      <w:r w:rsidR="00E354DF">
        <w:t>A lo largo de la historia, cada uno de los sistemas operativos que conocemos, ha tenido su propio “Sistemas de archivos”. Así, podemos encontrar que Microsoft trabaja con dos tipos de sistemas de archivos bien identificados: FAT (que tenía varias versiones, y que era utilizado para Microsoft Windows 95, Windows 98, y Windows XP) y NTFS (propio de Microsoft Windows NT, Windows XP, Windows Vista o el actual Windows 7). Son muchas las diferencias entre FAT y NTFS, pero las más importantes están orientadas a la posibilidad de contar con dispositivos de almacenamiento más grandes (FAT estaba limitado en tamaño de particiones) y más seguridad en el acceso a los ficheros del sistema.</w:t>
      </w:r>
    </w:p>
    <w:p w14:paraId="76EF72A1" w14:textId="77777777" w:rsidR="00E354DF" w:rsidRDefault="00E354DF" w:rsidP="00E354DF">
      <w:pPr>
        <w:pStyle w:val="Textoindependiente"/>
        <w:spacing w:before="24" w:line="360" w:lineRule="auto"/>
        <w:ind w:left="142" w:right="137"/>
        <w:jc w:val="both"/>
      </w:pPr>
    </w:p>
    <w:p w14:paraId="3E468693" w14:textId="5A90D9DE" w:rsidR="00E354DF" w:rsidRDefault="00E354DF" w:rsidP="00E354DF">
      <w:pPr>
        <w:pStyle w:val="Textoindependiente"/>
        <w:spacing w:before="24" w:line="360" w:lineRule="auto"/>
        <w:ind w:left="142" w:right="137"/>
        <w:jc w:val="both"/>
      </w:pPr>
      <w:r>
        <w:t>Por el contrario, GNU/Linux comenzó su andadura con su sistema de archivos “Ext2”, pero éste fue sustituido por nuevas versiones que si tenían la capacidad de trabajar con grandes volúmenes de información (Terabytes) y de poder restituir rápidamente (gracias al “</w:t>
      </w:r>
      <w:proofErr w:type="spellStart"/>
      <w:r>
        <w:t>Journaling</w:t>
      </w:r>
      <w:proofErr w:type="spellEnd"/>
      <w:r>
        <w:t>”) el sistema ante un fallo importante en el sistema de archivos. Posteriormente aparecieron otros sistemas de archivos nuevos y mejoras sobre el modelo existente.</w:t>
      </w:r>
      <w:r>
        <w:t xml:space="preserve"> </w:t>
      </w:r>
      <w:r w:rsidRPr="00E354DF">
        <w:t>Veámoslo con más detalle:</w:t>
      </w:r>
    </w:p>
    <w:p w14:paraId="02030433" w14:textId="48C4D73E" w:rsidR="00E354DF" w:rsidRDefault="00E354DF" w:rsidP="00E354DF">
      <w:pPr>
        <w:pStyle w:val="Textoindependiente"/>
        <w:spacing w:before="24" w:line="360" w:lineRule="auto"/>
        <w:ind w:left="142" w:right="137"/>
        <w:jc w:val="both"/>
      </w:pPr>
    </w:p>
    <w:p w14:paraId="428240A4" w14:textId="19F69944" w:rsidR="00E354DF" w:rsidRDefault="00E354DF" w:rsidP="00E354DF">
      <w:pPr>
        <w:pStyle w:val="Textoindependiente"/>
        <w:spacing w:before="24" w:line="360" w:lineRule="auto"/>
        <w:ind w:left="142" w:right="137"/>
        <w:jc w:val="both"/>
      </w:pPr>
    </w:p>
    <w:p w14:paraId="24627655" w14:textId="7062704B" w:rsidR="00E354DF" w:rsidRDefault="00E354DF" w:rsidP="00E354DF">
      <w:pPr>
        <w:pStyle w:val="Textoindependiente"/>
        <w:spacing w:before="24" w:line="360" w:lineRule="auto"/>
        <w:ind w:left="142" w:right="137"/>
        <w:jc w:val="both"/>
      </w:pPr>
    </w:p>
    <w:p w14:paraId="0B7AF026" w14:textId="065BA1DF" w:rsidR="00E354DF" w:rsidRDefault="00E354DF" w:rsidP="00E354DF">
      <w:pPr>
        <w:pStyle w:val="Textoindependiente"/>
        <w:spacing w:before="24" w:line="360" w:lineRule="auto"/>
        <w:ind w:left="142" w:right="137"/>
        <w:jc w:val="both"/>
      </w:pPr>
    </w:p>
    <w:p w14:paraId="045DA71B" w14:textId="17E0680A" w:rsidR="00E354DF" w:rsidRDefault="00E354DF" w:rsidP="00E354DF">
      <w:pPr>
        <w:pStyle w:val="Textoindependiente"/>
        <w:spacing w:before="24" w:line="360" w:lineRule="auto"/>
        <w:ind w:left="142" w:right="137"/>
        <w:jc w:val="both"/>
      </w:pPr>
    </w:p>
    <w:p w14:paraId="17040813" w14:textId="10B67C79" w:rsidR="00E354DF" w:rsidRDefault="00E354DF" w:rsidP="00E354DF">
      <w:pPr>
        <w:pStyle w:val="Textoindependiente"/>
        <w:spacing w:before="24" w:line="360" w:lineRule="auto"/>
        <w:ind w:left="142" w:right="137"/>
        <w:jc w:val="both"/>
      </w:pPr>
    </w:p>
    <w:p w14:paraId="43D1F0F1" w14:textId="68153639" w:rsidR="00E354DF" w:rsidRDefault="00E354DF" w:rsidP="00E354DF">
      <w:pPr>
        <w:pStyle w:val="Textoindependiente"/>
        <w:spacing w:before="24" w:line="360" w:lineRule="auto"/>
        <w:ind w:left="142" w:right="137"/>
        <w:jc w:val="both"/>
      </w:pPr>
    </w:p>
    <w:p w14:paraId="10CE1F66" w14:textId="77777777" w:rsidR="00E354DF" w:rsidRDefault="00E354DF" w:rsidP="00E354DF">
      <w:pPr>
        <w:pStyle w:val="Textoindependiente"/>
        <w:spacing w:before="24" w:line="360" w:lineRule="auto"/>
        <w:ind w:left="142" w:right="137"/>
        <w:jc w:val="both"/>
      </w:pPr>
    </w:p>
    <w:tbl>
      <w:tblPr>
        <w:tblW w:w="9461" w:type="dxa"/>
        <w:shd w:val="clear" w:color="auto" w:fill="FFFFFF"/>
        <w:tblCellMar>
          <w:left w:w="0" w:type="dxa"/>
          <w:right w:w="0" w:type="dxa"/>
        </w:tblCellMar>
        <w:tblLook w:val="04A0" w:firstRow="1" w:lastRow="0" w:firstColumn="1" w:lastColumn="0" w:noHBand="0" w:noVBand="1"/>
      </w:tblPr>
      <w:tblGrid>
        <w:gridCol w:w="1136"/>
        <w:gridCol w:w="8325"/>
      </w:tblGrid>
      <w:tr w:rsidR="00E354DF" w:rsidRPr="00E354DF" w14:paraId="75C3D071" w14:textId="77777777" w:rsidTr="00E354DF">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4D8B2AE6"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lastRenderedPageBreak/>
              <w:t>Ext2</w:t>
            </w:r>
          </w:p>
        </w:tc>
        <w:tc>
          <w:tcPr>
            <w:tcW w:w="8325"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6EF9872E"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(Sistema de archivos Extendido, versión 2)</w:t>
            </w:r>
            <w:r w:rsidRPr="00E354DF">
              <w:rPr>
                <w:rFonts w:ascii="inherit" w:eastAsia="Times New Roman" w:hAnsi="inherit" w:cs="Segoe UI"/>
                <w:color w:val="444444"/>
                <w:sz w:val="23"/>
                <w:szCs w:val="23"/>
                <w:lang w:val="es-MX" w:eastAsia="es-MX"/>
              </w:rPr>
              <w:t xml:space="preserve">el primer sistema de archivos utilizado por GNU/Linux fue creado por Remy </w:t>
            </w:r>
            <w:proofErr w:type="spellStart"/>
            <w:r w:rsidRPr="00E354DF">
              <w:rPr>
                <w:rFonts w:ascii="inherit" w:eastAsia="Times New Roman" w:hAnsi="inherit" w:cs="Segoe UI"/>
                <w:color w:val="444444"/>
                <w:sz w:val="23"/>
                <w:szCs w:val="23"/>
                <w:lang w:val="es-MX" w:eastAsia="es-MX"/>
              </w:rPr>
              <w:t>Card</w:t>
            </w:r>
            <w:proofErr w:type="spellEnd"/>
            <w:r w:rsidRPr="00E354DF">
              <w:rPr>
                <w:rFonts w:ascii="inherit" w:eastAsia="Times New Roman" w:hAnsi="inherit" w:cs="Segoe UI"/>
                <w:color w:val="444444"/>
                <w:sz w:val="23"/>
                <w:szCs w:val="23"/>
                <w:lang w:val="es-MX" w:eastAsia="es-MX"/>
              </w:rPr>
              <w:t xml:space="preserve"> (no es del todo cierto, antes existió “Ext”, utilizado con “</w:t>
            </w:r>
            <w:proofErr w:type="spellStart"/>
            <w:r w:rsidRPr="00E354DF">
              <w:rPr>
                <w:rFonts w:ascii="inherit" w:eastAsia="Times New Roman" w:hAnsi="inherit" w:cs="Segoe UI"/>
                <w:color w:val="444444"/>
                <w:sz w:val="23"/>
                <w:szCs w:val="23"/>
                <w:lang w:val="es-MX" w:eastAsia="es-MX"/>
              </w:rPr>
              <w:t>Minix</w:t>
            </w:r>
            <w:proofErr w:type="spellEnd"/>
            <w:r w:rsidRPr="00E354DF">
              <w:rPr>
                <w:rFonts w:ascii="inherit" w:eastAsia="Times New Roman" w:hAnsi="inherit" w:cs="Segoe UI"/>
                <w:color w:val="444444"/>
                <w:sz w:val="23"/>
                <w:szCs w:val="23"/>
                <w:lang w:val="es-MX" w:eastAsia="es-MX"/>
              </w:rPr>
              <w:t>”, pero debido a sus limitaciones y usos no suele contar como un sistema de archivos válido para las distribuciones GNU/Linux que conocemos hoy en día). Como todos los sistemas de archivos de Linux, éste también es asíncrono, es decir, no escribe inmediatamente los metadatos en el dispositivo de almacenamiento, sino que lo hace de manera periódica. Con ello consigue aprovechar los tiempos muertos de la CPU y consecuentemente, el rendimiento general del equipo. Pese a ser el primero, ya dispone de mecanismos que permiten la recuperación de la información en caso de fallo (detectando particiones desmontadas erróneamente).</w:t>
            </w:r>
          </w:p>
        </w:tc>
      </w:tr>
      <w:tr w:rsidR="00E354DF" w:rsidRPr="00E354DF" w14:paraId="71636FD8" w14:textId="77777777" w:rsidTr="00E354DF">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74206C12"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Ext3</w:t>
            </w:r>
          </w:p>
        </w:tc>
        <w:tc>
          <w:tcPr>
            <w:tcW w:w="8325"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1ADED378"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(Sistema de archivos Extendido, versión 3)</w:t>
            </w:r>
            <w:r w:rsidRPr="00E354DF">
              <w:rPr>
                <w:rFonts w:ascii="inherit" w:eastAsia="Times New Roman" w:hAnsi="inherit" w:cs="Segoe UI"/>
                <w:color w:val="444444"/>
                <w:sz w:val="23"/>
                <w:szCs w:val="23"/>
                <w:lang w:val="es-MX" w:eastAsia="es-MX"/>
              </w:rPr>
              <w:t>es compatible con Ext2 (la única diferencia con éste es que posee un fichero adicional de registro para implementar “</w:t>
            </w:r>
            <w:proofErr w:type="spellStart"/>
            <w:r w:rsidRPr="00E354DF">
              <w:rPr>
                <w:rFonts w:ascii="inherit" w:eastAsia="Times New Roman" w:hAnsi="inherit" w:cs="Segoe UI"/>
                <w:color w:val="444444"/>
                <w:sz w:val="23"/>
                <w:szCs w:val="23"/>
                <w:lang w:val="es-MX" w:eastAsia="es-MX"/>
              </w:rPr>
              <w:t>journaling</w:t>
            </w:r>
            <w:proofErr w:type="spellEnd"/>
            <w:r w:rsidRPr="00E354DF">
              <w:rPr>
                <w:rFonts w:ascii="inherit" w:eastAsia="Times New Roman" w:hAnsi="inherit" w:cs="Segoe UI"/>
                <w:color w:val="444444"/>
                <w:sz w:val="23"/>
                <w:szCs w:val="23"/>
                <w:lang w:val="es-MX" w:eastAsia="es-MX"/>
              </w:rPr>
              <w:t>”). De hecho, el objetivo de Ext3 era mejorar Ext2, pero manteniendo la compatibilidad con éste. Entre las principales diferencias cabe destacar que Ext3 mantiene la consistencia no solo de los metadatos (como ya hace Ext2) sino también de los propios datos. Por supuesto, la seguridad de poder recuperar los datos de nuestro sistema tiene un coste, y es que tendremos menos rendimiento y más consumo de espacio en disco.</w:t>
            </w:r>
          </w:p>
        </w:tc>
      </w:tr>
      <w:tr w:rsidR="00E354DF" w:rsidRPr="00E354DF" w14:paraId="5FC37F71" w14:textId="77777777" w:rsidTr="00E354DF">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0EC695BA"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Ext4</w:t>
            </w:r>
          </w:p>
        </w:tc>
        <w:tc>
          <w:tcPr>
            <w:tcW w:w="8325"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736AB58B"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(Sistema de archivos Extendido, versión 4)</w:t>
            </w:r>
            <w:r w:rsidRPr="00E354DF">
              <w:rPr>
                <w:rFonts w:ascii="inherit" w:eastAsia="Times New Roman" w:hAnsi="inherit" w:cs="Segoe UI"/>
                <w:color w:val="444444"/>
                <w:sz w:val="23"/>
                <w:szCs w:val="23"/>
                <w:lang w:val="es-MX" w:eastAsia="es-MX"/>
              </w:rPr>
              <w:t>mantiene la compatibilidad con sus antecesores, posee “</w:t>
            </w:r>
            <w:proofErr w:type="spellStart"/>
            <w:r w:rsidRPr="00E354DF">
              <w:rPr>
                <w:rFonts w:ascii="inherit" w:eastAsia="Times New Roman" w:hAnsi="inherit" w:cs="Segoe UI"/>
                <w:color w:val="444444"/>
                <w:sz w:val="23"/>
                <w:szCs w:val="23"/>
                <w:lang w:val="es-MX" w:eastAsia="es-MX"/>
              </w:rPr>
              <w:t>journaling</w:t>
            </w:r>
            <w:proofErr w:type="spellEnd"/>
            <w:r w:rsidRPr="00E354DF">
              <w:rPr>
                <w:rFonts w:ascii="inherit" w:eastAsia="Times New Roman" w:hAnsi="inherit" w:cs="Segoe UI"/>
                <w:color w:val="444444"/>
                <w:sz w:val="23"/>
                <w:szCs w:val="23"/>
                <w:lang w:val="es-MX" w:eastAsia="es-MX"/>
              </w:rPr>
              <w:t>”, reduce considerablemente la fragmentación de archivos (mejorando con ello el rendimiento), permite dispositivos de almacenamiento de más capacidad.</w:t>
            </w:r>
          </w:p>
        </w:tc>
      </w:tr>
      <w:tr w:rsidR="00E354DF" w:rsidRPr="00E354DF" w14:paraId="517FC7A8" w14:textId="77777777" w:rsidTr="00E354DF">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69FD0C42"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proofErr w:type="spellStart"/>
            <w:r w:rsidRPr="00E354DF">
              <w:rPr>
                <w:rFonts w:ascii="inherit" w:eastAsia="Times New Roman" w:hAnsi="inherit" w:cs="Segoe UI"/>
                <w:b/>
                <w:bCs/>
                <w:color w:val="444444"/>
                <w:sz w:val="23"/>
                <w:szCs w:val="23"/>
                <w:bdr w:val="none" w:sz="0" w:space="0" w:color="auto" w:frame="1"/>
                <w:lang w:val="es-MX" w:eastAsia="es-MX"/>
              </w:rPr>
              <w:t>ReiserFS</w:t>
            </w:r>
            <w:proofErr w:type="spellEnd"/>
          </w:p>
        </w:tc>
        <w:tc>
          <w:tcPr>
            <w:tcW w:w="8325"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BCC23A2"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color w:val="444444"/>
                <w:sz w:val="23"/>
                <w:szCs w:val="23"/>
                <w:lang w:val="es-MX" w:eastAsia="es-MX"/>
              </w:rPr>
              <w:t xml:space="preserve">desarrollado por la empresa </w:t>
            </w:r>
            <w:proofErr w:type="spellStart"/>
            <w:r w:rsidRPr="00E354DF">
              <w:rPr>
                <w:rFonts w:ascii="inherit" w:eastAsia="Times New Roman" w:hAnsi="inherit" w:cs="Segoe UI"/>
                <w:color w:val="444444"/>
                <w:sz w:val="23"/>
                <w:szCs w:val="23"/>
                <w:lang w:val="es-MX" w:eastAsia="es-MX"/>
              </w:rPr>
              <w:t>Namesys</w:t>
            </w:r>
            <w:proofErr w:type="spellEnd"/>
            <w:r w:rsidRPr="00E354DF">
              <w:rPr>
                <w:rFonts w:ascii="inherit" w:eastAsia="Times New Roman" w:hAnsi="inherit" w:cs="Segoe UI"/>
                <w:color w:val="444444"/>
                <w:sz w:val="23"/>
                <w:szCs w:val="23"/>
                <w:lang w:val="es-MX" w:eastAsia="es-MX"/>
              </w:rPr>
              <w:t>, fue el primer sistema de archivos con “</w:t>
            </w:r>
            <w:proofErr w:type="spellStart"/>
            <w:r w:rsidRPr="00E354DF">
              <w:rPr>
                <w:rFonts w:ascii="inherit" w:eastAsia="Times New Roman" w:hAnsi="inherit" w:cs="Segoe UI"/>
                <w:color w:val="444444"/>
                <w:sz w:val="23"/>
                <w:szCs w:val="23"/>
                <w:lang w:val="es-MX" w:eastAsia="es-MX"/>
              </w:rPr>
              <w:t>journal</w:t>
            </w:r>
            <w:proofErr w:type="spellEnd"/>
            <w:r w:rsidRPr="00E354DF">
              <w:rPr>
                <w:rFonts w:ascii="inherit" w:eastAsia="Times New Roman" w:hAnsi="inherit" w:cs="Segoe UI"/>
                <w:color w:val="444444"/>
                <w:sz w:val="23"/>
                <w:szCs w:val="23"/>
                <w:lang w:val="es-MX" w:eastAsia="es-MX"/>
              </w:rPr>
              <w:t>” incluido en un núcleo estándar de Linux. Pero además, implementa otra serie de ventajas no disponibles en otros sistema de archivos, como puede ser la repartición de sistemas de ficheros montados, o un esquema para reducir la fragmentación. La versión más reciente de este sistema de archivos se denomina “Reiser4”, y además de las características antes indicadas, posee mecanismos que le permiten trabajar con cientos de miles de archivos, y una estructura de archivos optimizada.</w:t>
            </w:r>
          </w:p>
        </w:tc>
      </w:tr>
      <w:tr w:rsidR="00E354DF" w:rsidRPr="00E354DF" w14:paraId="1F46AEAB" w14:textId="77777777" w:rsidTr="00E354DF">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E1B4EA6"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XFS</w:t>
            </w:r>
          </w:p>
        </w:tc>
        <w:tc>
          <w:tcPr>
            <w:tcW w:w="8325"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68A50F3E"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color w:val="444444"/>
                <w:sz w:val="23"/>
                <w:szCs w:val="23"/>
                <w:lang w:val="es-MX" w:eastAsia="es-MX"/>
              </w:rPr>
              <w:t xml:space="preserve">creado por Silicon </w:t>
            </w:r>
            <w:proofErr w:type="spellStart"/>
            <w:r w:rsidRPr="00E354DF">
              <w:rPr>
                <w:rFonts w:ascii="inherit" w:eastAsia="Times New Roman" w:hAnsi="inherit" w:cs="Segoe UI"/>
                <w:color w:val="444444"/>
                <w:sz w:val="23"/>
                <w:szCs w:val="23"/>
                <w:lang w:val="es-MX" w:eastAsia="es-MX"/>
              </w:rPr>
              <w:t>Graphics</w:t>
            </w:r>
            <w:proofErr w:type="spellEnd"/>
            <w:r w:rsidRPr="00E354DF">
              <w:rPr>
                <w:rFonts w:ascii="inherit" w:eastAsia="Times New Roman" w:hAnsi="inherit" w:cs="Segoe UI"/>
                <w:color w:val="444444"/>
                <w:sz w:val="23"/>
                <w:szCs w:val="23"/>
                <w:lang w:val="es-MX" w:eastAsia="es-MX"/>
              </w:rPr>
              <w:t xml:space="preserve"> Inc., se trata de un sistema de archivos con “</w:t>
            </w:r>
            <w:proofErr w:type="spellStart"/>
            <w:r w:rsidRPr="00E354DF">
              <w:rPr>
                <w:rFonts w:ascii="inherit" w:eastAsia="Times New Roman" w:hAnsi="inherit" w:cs="Segoe UI"/>
                <w:color w:val="444444"/>
                <w:sz w:val="23"/>
                <w:szCs w:val="23"/>
                <w:lang w:val="es-MX" w:eastAsia="es-MX"/>
              </w:rPr>
              <w:t>journaling</w:t>
            </w:r>
            <w:proofErr w:type="spellEnd"/>
            <w:r w:rsidRPr="00E354DF">
              <w:rPr>
                <w:rFonts w:ascii="inherit" w:eastAsia="Times New Roman" w:hAnsi="inherit" w:cs="Segoe UI"/>
                <w:color w:val="444444"/>
                <w:sz w:val="23"/>
                <w:szCs w:val="23"/>
                <w:lang w:val="es-MX" w:eastAsia="es-MX"/>
              </w:rPr>
              <w:t>” que inicialmente funcionaba sobre la implementación IRIX de UNIX, pero que posteriormente se liberó como código abierto. Destaca por su alta escalabilidad y fiabilidad (admite redireccionamiento de 64 bits, implementación paralelizada), y sobre todo porque es capaz de trabajar con archivos muy grandes.</w:t>
            </w:r>
          </w:p>
        </w:tc>
      </w:tr>
      <w:tr w:rsidR="00E354DF" w:rsidRPr="00E354DF" w14:paraId="382B477A" w14:textId="77777777" w:rsidTr="00E354DF">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75A7943C"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b/>
                <w:bCs/>
                <w:color w:val="444444"/>
                <w:sz w:val="23"/>
                <w:szCs w:val="23"/>
                <w:bdr w:val="none" w:sz="0" w:space="0" w:color="auto" w:frame="1"/>
                <w:lang w:val="es-MX" w:eastAsia="es-MX"/>
              </w:rPr>
              <w:t>JFS</w:t>
            </w:r>
          </w:p>
        </w:tc>
        <w:tc>
          <w:tcPr>
            <w:tcW w:w="8325"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38EEB1E4" w14:textId="77777777" w:rsidR="00E354DF" w:rsidRPr="00E354DF" w:rsidRDefault="00E354DF" w:rsidP="00E354DF">
            <w:pPr>
              <w:widowControl/>
              <w:autoSpaceDE/>
              <w:autoSpaceDN/>
              <w:jc w:val="center"/>
              <w:rPr>
                <w:rFonts w:ascii="inherit" w:eastAsia="Times New Roman" w:hAnsi="inherit" w:cs="Segoe UI"/>
                <w:color w:val="444444"/>
                <w:sz w:val="23"/>
                <w:szCs w:val="23"/>
                <w:lang w:val="es-MX" w:eastAsia="es-MX"/>
              </w:rPr>
            </w:pPr>
            <w:r w:rsidRPr="00E354DF">
              <w:rPr>
                <w:rFonts w:ascii="inherit" w:eastAsia="Times New Roman" w:hAnsi="inherit" w:cs="Segoe UI"/>
                <w:color w:val="444444"/>
                <w:sz w:val="23"/>
                <w:szCs w:val="23"/>
                <w:lang w:val="es-MX" w:eastAsia="es-MX"/>
              </w:rPr>
              <w:t>desarrollado por IBM, inicialmente fue creado para servidores de alto rendimiento y equipos de altas prestaciones. Posee un eficiente “</w:t>
            </w:r>
            <w:proofErr w:type="spellStart"/>
            <w:r w:rsidRPr="00E354DF">
              <w:rPr>
                <w:rFonts w:ascii="inherit" w:eastAsia="Times New Roman" w:hAnsi="inherit" w:cs="Segoe UI"/>
                <w:color w:val="444444"/>
                <w:sz w:val="23"/>
                <w:szCs w:val="23"/>
                <w:lang w:val="es-MX" w:eastAsia="es-MX"/>
              </w:rPr>
              <w:t>journaling</w:t>
            </w:r>
            <w:proofErr w:type="spellEnd"/>
            <w:r w:rsidRPr="00E354DF">
              <w:rPr>
                <w:rFonts w:ascii="inherit" w:eastAsia="Times New Roman" w:hAnsi="inherit" w:cs="Segoe UI"/>
                <w:color w:val="444444"/>
                <w:sz w:val="23"/>
                <w:szCs w:val="23"/>
                <w:lang w:val="es-MX" w:eastAsia="es-MX"/>
              </w:rPr>
              <w:t xml:space="preserve">” que le permite trabajar cómodamente con archivos de gran tamaño como con otros más pequeños. Las particiones JFS pueden ser dinámicamente redimensionadas (como ya hacía </w:t>
            </w:r>
            <w:proofErr w:type="spellStart"/>
            <w:r w:rsidRPr="00E354DF">
              <w:rPr>
                <w:rFonts w:ascii="inherit" w:eastAsia="Times New Roman" w:hAnsi="inherit" w:cs="Segoe UI"/>
                <w:color w:val="444444"/>
                <w:sz w:val="23"/>
                <w:szCs w:val="23"/>
                <w:lang w:val="es-MX" w:eastAsia="es-MX"/>
              </w:rPr>
              <w:t>RaiserFS</w:t>
            </w:r>
            <w:proofErr w:type="spellEnd"/>
            <w:r w:rsidRPr="00E354DF">
              <w:rPr>
                <w:rFonts w:ascii="inherit" w:eastAsia="Times New Roman" w:hAnsi="inherit" w:cs="Segoe UI"/>
                <w:color w:val="444444"/>
                <w:sz w:val="23"/>
                <w:szCs w:val="23"/>
                <w:lang w:val="es-MX" w:eastAsia="es-MX"/>
              </w:rPr>
              <w:t xml:space="preserve">), pero no pueden ser comprimidas (algo que si hacen </w:t>
            </w:r>
            <w:proofErr w:type="spellStart"/>
            <w:r w:rsidRPr="00E354DF">
              <w:rPr>
                <w:rFonts w:ascii="inherit" w:eastAsia="Times New Roman" w:hAnsi="inherit" w:cs="Segoe UI"/>
                <w:color w:val="444444"/>
                <w:sz w:val="23"/>
                <w:szCs w:val="23"/>
                <w:lang w:val="es-MX" w:eastAsia="es-MX"/>
              </w:rPr>
              <w:t>RaiserFS</w:t>
            </w:r>
            <w:proofErr w:type="spellEnd"/>
            <w:r w:rsidRPr="00E354DF">
              <w:rPr>
                <w:rFonts w:ascii="inherit" w:eastAsia="Times New Roman" w:hAnsi="inherit" w:cs="Segoe UI"/>
                <w:color w:val="444444"/>
                <w:sz w:val="23"/>
                <w:szCs w:val="23"/>
                <w:lang w:val="es-MX" w:eastAsia="es-MX"/>
              </w:rPr>
              <w:t xml:space="preserve"> y XFS).</w:t>
            </w:r>
          </w:p>
        </w:tc>
      </w:tr>
    </w:tbl>
    <w:p w14:paraId="3FF88AA7" w14:textId="39138E4A" w:rsidR="00E354DF" w:rsidRDefault="00E354DF" w:rsidP="00E354DF">
      <w:pPr>
        <w:pStyle w:val="Textoindependiente"/>
        <w:spacing w:before="24" w:line="360" w:lineRule="auto"/>
        <w:ind w:left="142" w:right="137"/>
        <w:jc w:val="both"/>
        <w:sectPr w:rsidR="00E354DF">
          <w:type w:val="continuous"/>
          <w:pgSz w:w="11910" w:h="16840"/>
          <w:pgMar w:top="1420" w:right="1560" w:bottom="280" w:left="1560" w:header="720" w:footer="720" w:gutter="0"/>
          <w:pgBorders w:offsetFrom="page">
            <w:top w:val="single" w:sz="4" w:space="28" w:color="000000"/>
            <w:left w:val="single" w:sz="4" w:space="28" w:color="000000"/>
            <w:bottom w:val="single" w:sz="4" w:space="28" w:color="000000"/>
            <w:right w:val="single" w:sz="4" w:space="28" w:color="000000"/>
          </w:pgBorders>
          <w:cols w:space="720"/>
        </w:sectPr>
      </w:pPr>
    </w:p>
    <w:p w14:paraId="3CEBEE0D" w14:textId="0179B1E4" w:rsidR="009C57ED" w:rsidRDefault="00ED34A6">
      <w:pPr>
        <w:pStyle w:val="Ttulo2"/>
      </w:pPr>
      <w:bookmarkStart w:id="3" w:name="_Toc105364984"/>
      <w:r>
        <w:lastRenderedPageBreak/>
        <w:pict w14:anchorId="668D6B70">
          <v:shape id="_x0000_s2063" style="position:absolute;left:0;text-align:left;margin-left:24pt;margin-top:24pt;width:547.45pt;height:794.05pt;z-index:-251656192;mso-position-horizontal-relative:page;mso-position-vertical-relative:page" coordorigin="480,480" coordsize="10949,15881" path="m11429,480r-29,l11400,509r,74l11400,16257r,75l11325,16332r-10742,l509,16332r,-75l509,583r,-74l583,509r10742,l11400,509r,-29l11325,480,583,480r-74,l480,480r,29l480,16360r29,l11429,16360r,-28l11429,16257r,-15674l11429,509r,-29xe" fillcolor="black" stroked="f">
            <v:path arrowok="t"/>
            <w10:wrap anchorx="page" anchory="page"/>
          </v:shape>
        </w:pict>
      </w:r>
      <w:proofErr w:type="spellStart"/>
      <w:r w:rsidR="00AC3425" w:rsidRPr="00AC3425">
        <w:rPr>
          <w:color w:val="2E5395"/>
        </w:rPr>
        <w:t>Journaling</w:t>
      </w:r>
      <w:bookmarkEnd w:id="3"/>
      <w:proofErr w:type="spellEnd"/>
    </w:p>
    <w:p w14:paraId="32C2E340" w14:textId="77777777" w:rsidR="00AC3425" w:rsidRPr="00AC3425" w:rsidRDefault="00AC3425" w:rsidP="00AC3425">
      <w:pPr>
        <w:rPr>
          <w:sz w:val="24"/>
          <w:szCs w:val="24"/>
        </w:rPr>
      </w:pPr>
      <w:r w:rsidRPr="00AC3425">
        <w:rPr>
          <w:sz w:val="24"/>
          <w:szCs w:val="24"/>
        </w:rPr>
        <w:t>Seguro que no le ha pasado desapercibido el término “</w:t>
      </w:r>
      <w:proofErr w:type="spellStart"/>
      <w:r w:rsidRPr="00AC3425">
        <w:rPr>
          <w:sz w:val="24"/>
          <w:szCs w:val="24"/>
        </w:rPr>
        <w:t>Journaling</w:t>
      </w:r>
      <w:proofErr w:type="spellEnd"/>
      <w:r w:rsidRPr="00AC3425">
        <w:rPr>
          <w:sz w:val="24"/>
          <w:szCs w:val="24"/>
        </w:rPr>
        <w:t>” o “</w:t>
      </w:r>
      <w:proofErr w:type="spellStart"/>
      <w:r w:rsidRPr="00AC3425">
        <w:rPr>
          <w:sz w:val="24"/>
          <w:szCs w:val="24"/>
        </w:rPr>
        <w:t>journal</w:t>
      </w:r>
      <w:proofErr w:type="spellEnd"/>
      <w:r w:rsidRPr="00AC3425">
        <w:rPr>
          <w:sz w:val="24"/>
          <w:szCs w:val="24"/>
        </w:rPr>
        <w:t>” a lo largo de los párrafos anteriores, y es que se trata de la principal característica que identifica los sistemas operativos modernos. El “</w:t>
      </w:r>
      <w:proofErr w:type="spellStart"/>
      <w:r w:rsidRPr="00AC3425">
        <w:rPr>
          <w:sz w:val="24"/>
          <w:szCs w:val="24"/>
        </w:rPr>
        <w:t>Journaling</w:t>
      </w:r>
      <w:proofErr w:type="spellEnd"/>
      <w:r w:rsidRPr="00AC3425">
        <w:rPr>
          <w:sz w:val="24"/>
          <w:szCs w:val="24"/>
        </w:rPr>
        <w:t>” (también conocido como “registro por diario”) es un mecanismo que almacenará las transacciones (operaciones de lectura y escritura de archivos) que se realizan en el sistema, y que permitirá la recuperación de los datos en caso de fallo grave.</w:t>
      </w:r>
    </w:p>
    <w:p w14:paraId="7994DCEC" w14:textId="77777777" w:rsidR="00AC3425" w:rsidRPr="00AC3425" w:rsidRDefault="00AC3425" w:rsidP="00AC3425">
      <w:pPr>
        <w:rPr>
          <w:sz w:val="24"/>
          <w:szCs w:val="24"/>
        </w:rPr>
      </w:pPr>
    </w:p>
    <w:p w14:paraId="71C3FBBA" w14:textId="5EEC3F4C" w:rsidR="009C57ED" w:rsidRDefault="00AC3425" w:rsidP="00AC3425">
      <w:pPr>
        <w:rPr>
          <w:sz w:val="23"/>
        </w:rPr>
        <w:sectPr w:rsidR="009C57ED">
          <w:pgSz w:w="11910" w:h="16840"/>
          <w:pgMar w:top="1320" w:right="1560" w:bottom="1200" w:left="1560" w:header="809" w:footer="1000" w:gutter="0"/>
          <w:pgBorders w:offsetFrom="page">
            <w:top w:val="single" w:sz="4" w:space="28" w:color="000000"/>
            <w:left w:val="single" w:sz="4" w:space="28" w:color="000000"/>
            <w:bottom w:val="single" w:sz="4" w:space="28" w:color="000000"/>
            <w:right w:val="single" w:sz="4" w:space="28" w:color="000000"/>
          </w:pgBorders>
          <w:cols w:space="720"/>
        </w:sectPr>
      </w:pPr>
      <w:r w:rsidRPr="00AC3425">
        <w:rPr>
          <w:sz w:val="24"/>
          <w:szCs w:val="24"/>
        </w:rPr>
        <w:t>Su funcionamiento, a grandes rasgos, sería el siguiente: cuando se desea guardar un archivo en el sistema de ficheros, se anotará esta acción en el “</w:t>
      </w:r>
      <w:proofErr w:type="spellStart"/>
      <w:r w:rsidRPr="00AC3425">
        <w:rPr>
          <w:sz w:val="24"/>
          <w:szCs w:val="24"/>
        </w:rPr>
        <w:t>journal</w:t>
      </w:r>
      <w:proofErr w:type="spellEnd"/>
      <w:r w:rsidRPr="00AC3425">
        <w:rPr>
          <w:sz w:val="24"/>
          <w:szCs w:val="24"/>
        </w:rPr>
        <w:t>” (en ocasiones también se le denomina “bitácora”) pasando a continuación a realizar realmente la operación de escritura en el disco duro del equipo. Si la operación de escritura en disco duro finaliza con éxito entonces se elimina esa operación del “</w:t>
      </w:r>
      <w:proofErr w:type="spellStart"/>
      <w:r w:rsidRPr="00AC3425">
        <w:rPr>
          <w:sz w:val="24"/>
          <w:szCs w:val="24"/>
        </w:rPr>
        <w:t>journal</w:t>
      </w:r>
      <w:proofErr w:type="spellEnd"/>
      <w:r w:rsidRPr="00AC3425">
        <w:rPr>
          <w:sz w:val="24"/>
          <w:szCs w:val="24"/>
        </w:rPr>
        <w:t>” (“diario”). Pero, si antes de finalizar la operación de escritura en disco se produjese un fallo (por ejemplo, un corte eléctrico) entonces el “</w:t>
      </w:r>
      <w:proofErr w:type="spellStart"/>
      <w:r w:rsidRPr="00AC3425">
        <w:rPr>
          <w:sz w:val="24"/>
          <w:szCs w:val="24"/>
        </w:rPr>
        <w:t>journal</w:t>
      </w:r>
      <w:proofErr w:type="spellEnd"/>
      <w:r w:rsidRPr="00AC3425">
        <w:rPr>
          <w:sz w:val="24"/>
          <w:szCs w:val="24"/>
        </w:rPr>
        <w:t>”, que aún mantiene la información correspondiente al fichero, podría recuperarlo para el sistema rápidamente en el siguiente inicio.</w:t>
      </w:r>
    </w:p>
    <w:p w14:paraId="069D04E3" w14:textId="2E28152E" w:rsidR="009C57ED" w:rsidRDefault="00ED34A6">
      <w:pPr>
        <w:pStyle w:val="Ttulo2"/>
        <w:ind w:left="2797"/>
      </w:pPr>
      <w:bookmarkStart w:id="4" w:name="_Toc105364985"/>
      <w:r>
        <w:lastRenderedPageBreak/>
        <w:pict w14:anchorId="15E4E70A">
          <v:shape id="_x0000_s2058" type="#_x0000_t202" style="position:absolute;left:0;text-align:left;margin-left:294.9pt;margin-top:781.9pt;width:5.6pt;height:11.05pt;z-index:-251655168;mso-position-horizontal-relative:page;mso-position-vertical-relative:page" filled="f" stroked="f">
            <v:textbox inset="0,0,0,0">
              <w:txbxContent>
                <w:p w14:paraId="5813E58A" w14:textId="77777777" w:rsidR="009C57ED" w:rsidRDefault="000554AE">
                  <w:pPr>
                    <w:spacing w:line="221" w:lineRule="exact"/>
                    <w:rPr>
                      <w:rFonts w:ascii="Calibri"/>
                    </w:rPr>
                  </w:pPr>
                  <w:r>
                    <w:rPr>
                      <w:rFonts w:ascii="Calibri"/>
                    </w:rPr>
                    <w:t>5</w:t>
                  </w:r>
                </w:p>
              </w:txbxContent>
            </v:textbox>
            <w10:wrap anchorx="page" anchory="page"/>
          </v:shape>
        </w:pict>
      </w:r>
      <w:r>
        <w:pict w14:anchorId="0980169F">
          <v:shape id="_x0000_s2057" style="position:absolute;left:0;text-align:left;margin-left:24pt;margin-top:24pt;width:547.45pt;height:794.05pt;z-index:-251654144;mso-position-horizontal-relative:page;mso-position-vertical-relative:page" coordorigin="480,480" coordsize="10949,15881" path="m11429,480r-29,l11400,509r,74l11400,16257r,75l11325,16332r-10742,l509,16332r,-75l509,583r,-74l583,509r10742,l11400,509r,-29l11325,480,583,480r-74,l480,480r,29l480,16360r29,l11429,16360r,-28l11429,16257r,-15674l11429,509r,-29xe" fillcolor="black" stroked="f">
            <v:path arrowok="t"/>
            <w10:wrap anchorx="page" anchory="page"/>
          </v:shape>
        </w:pict>
      </w:r>
      <w:r w:rsidR="00AC3425" w:rsidRPr="00AC3425">
        <w:rPr>
          <w:color w:val="2E5395"/>
        </w:rPr>
        <w:t>Estructura de Directorios en Linux</w:t>
      </w:r>
      <w:bookmarkEnd w:id="4"/>
    </w:p>
    <w:p w14:paraId="027B9AA4" w14:textId="5E9A7B3C" w:rsidR="009C57ED" w:rsidRDefault="00AC3425">
      <w:pPr>
        <w:pStyle w:val="Textoindependiente"/>
        <w:spacing w:before="7"/>
      </w:pPr>
      <w:r w:rsidRPr="00AC3425">
        <w:t>El estándar utilizado por GNU/Linux para organizar la información se denomina FHS (</w:t>
      </w:r>
      <w:proofErr w:type="spellStart"/>
      <w:r w:rsidRPr="00AC3425">
        <w:t>Filesystem</w:t>
      </w:r>
      <w:proofErr w:type="spellEnd"/>
      <w:r w:rsidRPr="00AC3425">
        <w:t xml:space="preserve"> </w:t>
      </w:r>
      <w:proofErr w:type="spellStart"/>
      <w:r w:rsidRPr="00AC3425">
        <w:t>Hierarchy</w:t>
      </w:r>
      <w:proofErr w:type="spellEnd"/>
      <w:r w:rsidRPr="00AC3425">
        <w:t xml:space="preserve"> Standard), y </w:t>
      </w:r>
      <w:proofErr w:type="gramStart"/>
      <w:r w:rsidRPr="00AC3425">
        <w:t>éste</w:t>
      </w:r>
      <w:proofErr w:type="gramEnd"/>
      <w:r w:rsidRPr="00AC3425">
        <w:t xml:space="preserve"> sistema se encarga de organizar la información de forma jerárquica.</w:t>
      </w:r>
    </w:p>
    <w:p w14:paraId="67768E80" w14:textId="727D0BA6" w:rsidR="00AC3425" w:rsidRDefault="00AC3425">
      <w:pPr>
        <w:pStyle w:val="Textoindependiente"/>
        <w:spacing w:before="7"/>
      </w:pPr>
      <w:r w:rsidRPr="00AC3425">
        <w:drawing>
          <wp:inline distT="0" distB="0" distL="0" distR="0" wp14:anchorId="0327CB2D" wp14:editId="500DB045">
            <wp:extent cx="5581650" cy="280903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stretch>
                      <a:fillRect/>
                    </a:stretch>
                  </pic:blipFill>
                  <pic:spPr>
                    <a:xfrm>
                      <a:off x="0" y="0"/>
                      <a:ext cx="5584202" cy="2810320"/>
                    </a:xfrm>
                    <a:prstGeom prst="rect">
                      <a:avLst/>
                    </a:prstGeom>
                  </pic:spPr>
                </pic:pic>
              </a:graphicData>
            </a:graphic>
          </wp:inline>
        </w:drawing>
      </w:r>
    </w:p>
    <w:p w14:paraId="4234E547" w14:textId="3079640A" w:rsidR="00AC3425" w:rsidRDefault="00AC3425">
      <w:pPr>
        <w:pStyle w:val="Textoindependiente"/>
        <w:spacing w:before="7"/>
      </w:pPr>
      <w:r w:rsidRPr="00AC3425">
        <w:t>Partiendo de un “</w:t>
      </w:r>
      <w:proofErr w:type="spellStart"/>
      <w:r w:rsidRPr="00AC3425">
        <w:t>raiz</w:t>
      </w:r>
      <w:proofErr w:type="spellEnd"/>
      <w:r w:rsidRPr="00AC3425">
        <w:t>” encontraremos los siguientes directorios:</w:t>
      </w:r>
    </w:p>
    <w:tbl>
      <w:tblPr>
        <w:tblW w:w="9744" w:type="dxa"/>
        <w:shd w:val="clear" w:color="auto" w:fill="FFFFFF"/>
        <w:tblCellMar>
          <w:left w:w="0" w:type="dxa"/>
          <w:right w:w="0" w:type="dxa"/>
        </w:tblCellMar>
        <w:tblLook w:val="04A0" w:firstRow="1" w:lastRow="0" w:firstColumn="1" w:lastColumn="0" w:noHBand="0" w:noVBand="1"/>
      </w:tblPr>
      <w:tblGrid>
        <w:gridCol w:w="876"/>
        <w:gridCol w:w="8868"/>
      </w:tblGrid>
      <w:tr w:rsidR="00AC3425" w:rsidRPr="00AC3425" w14:paraId="6856518E"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6B4511C"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bin</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6E986B39"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almacena las aplicaciones (comandos) básicas del sistema.</w:t>
            </w:r>
          </w:p>
        </w:tc>
      </w:tr>
      <w:tr w:rsidR="00AC3425" w:rsidRPr="00AC3425" w14:paraId="46515708"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5283AB7F"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boot</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0570B18"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aquí se encontrarán los archivos necesarios para el inicio del sistema, así como los correspondientes al cargador de arranque.</w:t>
            </w:r>
          </w:p>
        </w:tc>
      </w:tr>
      <w:tr w:rsidR="00AC3425" w:rsidRPr="00AC3425" w14:paraId="13D2439E"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3984BA67"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dev</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33EFDBDC"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cada uno de los archivos representa a un dispositivo del sistema.</w:t>
            </w:r>
          </w:p>
        </w:tc>
      </w:tr>
      <w:tr w:rsidR="00AC3425" w:rsidRPr="00AC3425" w14:paraId="76A49888"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0478BCD3"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etc</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6F09583"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es el directorio donde se encontrarán la mayoría de los archivos de configuración del sistema y de otras aplicaciones importantes.</w:t>
            </w:r>
          </w:p>
        </w:tc>
      </w:tr>
      <w:tr w:rsidR="00AC3425" w:rsidRPr="00AC3425" w14:paraId="2CC9AEF3"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37C805C"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/home</w:t>
            </w:r>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7A551313"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donde se encontrarán los directorios personales de los usuarios del sistema.</w:t>
            </w:r>
          </w:p>
        </w:tc>
      </w:tr>
      <w:tr w:rsidR="00AC3425" w:rsidRPr="00AC3425" w14:paraId="57BD2979"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50495B3F"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lib</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93E57DB"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bibliotecas compartidas necesarias para la ejecución del sistema.</w:t>
            </w:r>
          </w:p>
        </w:tc>
      </w:tr>
      <w:tr w:rsidR="00AC3425" w:rsidRPr="00AC3425" w14:paraId="40E05D53"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0EECFAA6"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mnt</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3458772A"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 xml:space="preserve">se trata del directorio en el que se solían ‘montar’ los distintos dispositivos de almacenamiento (discos duros externos, </w:t>
            </w:r>
            <w:proofErr w:type="gramStart"/>
            <w:r w:rsidRPr="00AC3425">
              <w:rPr>
                <w:rFonts w:ascii="inherit" w:eastAsia="Times New Roman" w:hAnsi="inherit" w:cs="Segoe UI"/>
                <w:color w:val="444444"/>
                <w:sz w:val="23"/>
                <w:szCs w:val="23"/>
                <w:lang w:val="es-MX" w:eastAsia="es-MX"/>
              </w:rPr>
              <w:t>pen-drive</w:t>
            </w:r>
            <w:proofErr w:type="gramEnd"/>
            <w:r w:rsidRPr="00AC3425">
              <w:rPr>
                <w:rFonts w:ascii="inherit" w:eastAsia="Times New Roman" w:hAnsi="inherit" w:cs="Segoe UI"/>
                <w:color w:val="444444"/>
                <w:sz w:val="23"/>
                <w:szCs w:val="23"/>
                <w:lang w:val="es-MX" w:eastAsia="es-MX"/>
              </w:rPr>
              <w:t>), pero que ahora ha quedado obsoleto porque se utiliza el nuevo directorio “/media” para dicha función.</w:t>
            </w:r>
          </w:p>
        </w:tc>
      </w:tr>
      <w:tr w:rsidR="00AC3425" w:rsidRPr="00AC3425" w14:paraId="4C360C96"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7A691589"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proc</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C6C278D"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mantiene ficheros que almacenan el estado (procesos, dispositivos) del sistema.</w:t>
            </w:r>
          </w:p>
        </w:tc>
      </w:tr>
      <w:tr w:rsidR="00AC3425" w:rsidRPr="00AC3425" w14:paraId="5ECDF4F8"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508DB174"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root</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66DD9C9C"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es el directorio personal del administrador del sistema.</w:t>
            </w:r>
          </w:p>
        </w:tc>
      </w:tr>
      <w:tr w:rsidR="00AC3425" w:rsidRPr="00AC3425" w14:paraId="2ACA8B4B"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1E3BC84E"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sbin</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768015A0"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comandos de administración del sistema.</w:t>
            </w:r>
          </w:p>
        </w:tc>
      </w:tr>
      <w:tr w:rsidR="00AC3425" w:rsidRPr="00AC3425" w14:paraId="183342BE"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374E92F0"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tmp</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5C67E118"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carpeta donde el sistema almacena información temporal.</w:t>
            </w:r>
          </w:p>
        </w:tc>
      </w:tr>
      <w:tr w:rsidR="00AC3425" w:rsidRPr="00AC3425" w14:paraId="7F82154D"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01943185"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usr</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2D3C5B2A"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ubicación que normalmente se dedica para instalar las aplicaciones de usuario.</w:t>
            </w:r>
          </w:p>
        </w:tc>
      </w:tr>
      <w:tr w:rsidR="00AC3425" w:rsidRPr="00AC3425" w14:paraId="7CBED2C5" w14:textId="77777777" w:rsidTr="00AC3425">
        <w:tc>
          <w:tcPr>
            <w:tcW w:w="0" w:type="auto"/>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3C781569"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w:t>
            </w:r>
            <w:proofErr w:type="spellStart"/>
            <w:r w:rsidRPr="00AC3425">
              <w:rPr>
                <w:rFonts w:ascii="inherit" w:eastAsia="Times New Roman" w:hAnsi="inherit" w:cs="Segoe UI"/>
                <w:color w:val="444444"/>
                <w:sz w:val="23"/>
                <w:szCs w:val="23"/>
                <w:lang w:val="es-MX" w:eastAsia="es-MX"/>
              </w:rPr>
              <w:t>var</w:t>
            </w:r>
            <w:proofErr w:type="spellEnd"/>
          </w:p>
        </w:tc>
        <w:tc>
          <w:tcPr>
            <w:tcW w:w="8868" w:type="dxa"/>
            <w:tcBorders>
              <w:top w:val="single" w:sz="6" w:space="0" w:color="auto"/>
              <w:left w:val="single" w:sz="6" w:space="0" w:color="auto"/>
              <w:bottom w:val="single" w:sz="6" w:space="0" w:color="auto"/>
              <w:right w:val="single" w:sz="6" w:space="0" w:color="auto"/>
            </w:tcBorders>
            <w:shd w:val="clear" w:color="auto" w:fill="FFFFFF"/>
            <w:tcMar>
              <w:top w:w="105" w:type="dxa"/>
              <w:left w:w="105" w:type="dxa"/>
              <w:bottom w:w="105" w:type="dxa"/>
              <w:right w:w="105" w:type="dxa"/>
            </w:tcMar>
            <w:vAlign w:val="bottom"/>
            <w:hideMark/>
          </w:tcPr>
          <w:p w14:paraId="65DA24B3" w14:textId="77777777" w:rsidR="00AC3425" w:rsidRPr="00AC3425" w:rsidRDefault="00AC3425" w:rsidP="00AC3425">
            <w:pPr>
              <w:widowControl/>
              <w:autoSpaceDE/>
              <w:autoSpaceDN/>
              <w:rPr>
                <w:rFonts w:ascii="inherit" w:eastAsia="Times New Roman" w:hAnsi="inherit" w:cs="Segoe UI"/>
                <w:color w:val="444444"/>
                <w:sz w:val="23"/>
                <w:szCs w:val="23"/>
                <w:lang w:val="es-MX" w:eastAsia="es-MX"/>
              </w:rPr>
            </w:pPr>
            <w:r w:rsidRPr="00AC3425">
              <w:rPr>
                <w:rFonts w:ascii="inherit" w:eastAsia="Times New Roman" w:hAnsi="inherit" w:cs="Segoe UI"/>
                <w:color w:val="444444"/>
                <w:sz w:val="23"/>
                <w:szCs w:val="23"/>
                <w:lang w:val="es-MX" w:eastAsia="es-MX"/>
              </w:rPr>
              <w:t>su contenido no se explica brevemente, ya que en él podremos encontrar los archivos de registro del sistema, archivos temporales del servicio de correo, o el directorio de trabajo del servidor de páginas web.</w:t>
            </w:r>
          </w:p>
        </w:tc>
      </w:tr>
    </w:tbl>
    <w:p w14:paraId="3BFF920C" w14:textId="17A476CF" w:rsidR="00AC3425" w:rsidRDefault="00AC3425">
      <w:pPr>
        <w:pStyle w:val="Textoindependiente"/>
        <w:spacing w:before="7"/>
      </w:pPr>
    </w:p>
    <w:p w14:paraId="1B6EA284" w14:textId="7E5D6815" w:rsidR="00AC3425" w:rsidRDefault="00AC3425">
      <w:pPr>
        <w:pStyle w:val="Textoindependiente"/>
        <w:spacing w:before="7"/>
      </w:pPr>
    </w:p>
    <w:p w14:paraId="606EEE6E" w14:textId="77777777" w:rsidR="00AC3425" w:rsidRDefault="00AC3425">
      <w:pPr>
        <w:pStyle w:val="Textoindependiente"/>
        <w:spacing w:before="7"/>
      </w:pPr>
    </w:p>
    <w:p w14:paraId="7FE36BDB" w14:textId="4BB740F8" w:rsidR="009C57ED" w:rsidRPr="00AC3425" w:rsidRDefault="00AC3425" w:rsidP="00AC3425">
      <w:pPr>
        <w:pStyle w:val="Ttulo2"/>
        <w:spacing w:before="0"/>
        <w:ind w:right="2795"/>
      </w:pPr>
      <w:bookmarkStart w:id="5" w:name="_Toc105364986"/>
      <w:r w:rsidRPr="00AC3425">
        <w:rPr>
          <w:color w:val="2E5395"/>
        </w:rPr>
        <w:t>Gestión de proceso</w:t>
      </w:r>
      <w:r w:rsidR="00ED34A6">
        <w:pict w14:anchorId="51097FCB">
          <v:shape id="_x0000_s2053" style="position:absolute;left:0;text-align:left;margin-left:24pt;margin-top:24pt;width:547.45pt;height:794.05pt;z-index:-251653120;mso-position-horizontal-relative:page;mso-position-vertical-relative:page" coordorigin="480,480" coordsize="10949,15881" path="m11429,480r-29,l11400,509r,74l11400,16257r,75l11325,16332r-10742,l509,16332r,-75l509,583r,-74l583,509r10742,l11400,509r,-29l11325,480,583,480r-74,l480,480r,29l480,16360r29,l11429,16360r,-28l11429,16257r,-15674l11429,509r,-29xe" fillcolor="black" stroked="f">
            <v:path arrowok="t"/>
            <w10:wrap anchorx="page" anchory="page"/>
          </v:shape>
        </w:pict>
      </w:r>
      <w:r>
        <w:rPr>
          <w:color w:val="2E5395"/>
        </w:rPr>
        <w:t>s</w:t>
      </w:r>
      <w:bookmarkEnd w:id="5"/>
    </w:p>
    <w:p w14:paraId="3C48B6B1" w14:textId="77777777" w:rsidR="00AC3425" w:rsidRPr="00AC3425" w:rsidRDefault="00AC3425" w:rsidP="00AC3425">
      <w:pPr>
        <w:rPr>
          <w:sz w:val="29"/>
        </w:rPr>
      </w:pPr>
    </w:p>
    <w:p w14:paraId="4C95766C" w14:textId="77777777" w:rsidR="00AC3425" w:rsidRPr="00AC3425" w:rsidRDefault="00AC3425" w:rsidP="00AC3425">
      <w:pPr>
        <w:rPr>
          <w:sz w:val="24"/>
          <w:szCs w:val="24"/>
        </w:rPr>
      </w:pPr>
      <w:r w:rsidRPr="00AC3425">
        <w:rPr>
          <w:sz w:val="24"/>
          <w:szCs w:val="24"/>
        </w:rPr>
        <w:t>Ya conocemos el concepto de proceso UNIX como entidad que representa un flujo de ejecución con un contexto asociado. Los procesos son las entidades clave de los sistemas operativos multiprogramados como UNIX/Linux y son la base para un tipo de programación concurrente.</w:t>
      </w:r>
    </w:p>
    <w:p w14:paraId="1CECEA13" w14:textId="77777777" w:rsidR="00AC3425" w:rsidRPr="00AC3425" w:rsidRDefault="00AC3425" w:rsidP="00AC3425">
      <w:pPr>
        <w:rPr>
          <w:sz w:val="24"/>
          <w:szCs w:val="24"/>
        </w:rPr>
      </w:pPr>
    </w:p>
    <w:p w14:paraId="66D20F47" w14:textId="77777777" w:rsidR="009C57ED" w:rsidRDefault="00AC3425" w:rsidP="00AC3425">
      <w:pPr>
        <w:rPr>
          <w:sz w:val="24"/>
          <w:szCs w:val="24"/>
        </w:rPr>
      </w:pPr>
      <w:r w:rsidRPr="00AC3425">
        <w:rPr>
          <w:sz w:val="24"/>
          <w:szCs w:val="24"/>
        </w:rPr>
        <w:t>Un proceso consume recursos, fundamentalmente tiempo de CPU, además de memoria para almacenar el contexto y de otros recursos relacionados con la entrada/salida. Típicamente, un proceso requiere la CPU durante un periodo de tiempo, realiza alguna operación de entrada/salida, y vuelve a requerir la CPU, repitiéndose este ciclo hasta la finalización del programa. Durante su ejecución, el proceso pasa por diversos estados, que representábamos para un ejemplo particular sobre Linux mediante un grafo de transiciones de estado:</w:t>
      </w:r>
    </w:p>
    <w:p w14:paraId="2EB45534" w14:textId="77777777" w:rsidR="00AC3425" w:rsidRDefault="00AC3425" w:rsidP="00AC3425">
      <w:pPr>
        <w:rPr>
          <w:sz w:val="24"/>
          <w:szCs w:val="24"/>
        </w:rPr>
      </w:pPr>
      <w:r w:rsidRPr="00AC3425">
        <w:rPr>
          <w:sz w:val="24"/>
          <w:szCs w:val="24"/>
        </w:rPr>
        <w:drawing>
          <wp:inline distT="0" distB="0" distL="0" distR="0" wp14:anchorId="365CE16E" wp14:editId="36C1F632">
            <wp:extent cx="5581650" cy="217487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581650" cy="2174875"/>
                    </a:xfrm>
                    <a:prstGeom prst="rect">
                      <a:avLst/>
                    </a:prstGeom>
                  </pic:spPr>
                </pic:pic>
              </a:graphicData>
            </a:graphic>
          </wp:inline>
        </w:drawing>
      </w:r>
    </w:p>
    <w:p w14:paraId="3AA310C1" w14:textId="6A0246C6" w:rsidR="00AC3425" w:rsidRDefault="00C529B8" w:rsidP="00AC3425">
      <w:pPr>
        <w:rPr>
          <w:sz w:val="24"/>
          <w:szCs w:val="24"/>
        </w:rPr>
      </w:pPr>
      <w:r w:rsidRPr="00C529B8">
        <w:rPr>
          <w:sz w:val="24"/>
          <w:szCs w:val="24"/>
        </w:rPr>
        <w:t xml:space="preserve">Por generalizar, llamaremos CPU al recurso de procesamiento, ya sea un procesador o un </w:t>
      </w:r>
      <w:proofErr w:type="spellStart"/>
      <w:r w:rsidRPr="00C529B8">
        <w:rPr>
          <w:sz w:val="24"/>
          <w:szCs w:val="24"/>
        </w:rPr>
        <w:t>core</w:t>
      </w:r>
      <w:proofErr w:type="spellEnd"/>
      <w:r w:rsidRPr="00C529B8">
        <w:rPr>
          <w:sz w:val="24"/>
          <w:szCs w:val="24"/>
        </w:rPr>
        <w:t xml:space="preserve">. Esta simplificación nos mantendrá a salvo de los detalles farragosos al tiempo que nos permitirá comprender la mayor parte de las implicaciones sobre el rendimiento. El número absoluto de </w:t>
      </w:r>
      <w:proofErr w:type="spellStart"/>
      <w:r w:rsidRPr="00C529B8">
        <w:rPr>
          <w:sz w:val="24"/>
          <w:szCs w:val="24"/>
        </w:rPr>
        <w:t>CPUs</w:t>
      </w:r>
      <w:proofErr w:type="spellEnd"/>
      <w:r w:rsidRPr="00C529B8">
        <w:rPr>
          <w:sz w:val="24"/>
          <w:szCs w:val="24"/>
        </w:rPr>
        <w:t xml:space="preserve"> no es relevante salvo que nos dediquemos a la computación de altas prestaciones. Más interesante para la mayoría de las aplicaciones resulta el tiempo que los procesos disfrutan de CPU frente al que están esperando, de la misma forma que cuando salimos de un supermercado no nos fijamos tanto en el número de cajas como en la longitud de las colas. Como punto de partida para este propósito, resulta conveniente definir un diagrama de transición de estados que distinga la espera por CPU del uso de la CPU por el proceso. De esta forma, podemos representar el siguiente grafo de transición de estados general:</w:t>
      </w:r>
    </w:p>
    <w:p w14:paraId="74621B1A" w14:textId="0D6B40D9" w:rsidR="00C529B8" w:rsidRDefault="00C529B8" w:rsidP="00AC3425">
      <w:pPr>
        <w:rPr>
          <w:sz w:val="24"/>
          <w:szCs w:val="24"/>
        </w:rPr>
      </w:pPr>
    </w:p>
    <w:p w14:paraId="66A38C03" w14:textId="2FD5EC28" w:rsidR="00C529B8" w:rsidRDefault="00C529B8" w:rsidP="00AC3425">
      <w:pPr>
        <w:rPr>
          <w:sz w:val="24"/>
          <w:szCs w:val="24"/>
        </w:rPr>
      </w:pPr>
      <w:r w:rsidRPr="00C529B8">
        <w:rPr>
          <w:sz w:val="24"/>
          <w:szCs w:val="24"/>
        </w:rPr>
        <w:lastRenderedPageBreak/>
        <w:drawing>
          <wp:inline distT="0" distB="0" distL="0" distR="0" wp14:anchorId="3CD17ABF" wp14:editId="62A0F10F">
            <wp:extent cx="5581650" cy="1971675"/>
            <wp:effectExtent l="0" t="0" r="0" b="952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4"/>
                    <a:stretch>
                      <a:fillRect/>
                    </a:stretch>
                  </pic:blipFill>
                  <pic:spPr>
                    <a:xfrm>
                      <a:off x="0" y="0"/>
                      <a:ext cx="5581650" cy="1971675"/>
                    </a:xfrm>
                    <a:prstGeom prst="rect">
                      <a:avLst/>
                    </a:prstGeom>
                  </pic:spPr>
                </pic:pic>
              </a:graphicData>
            </a:graphic>
          </wp:inline>
        </w:drawing>
      </w:r>
    </w:p>
    <w:p w14:paraId="22B45FFB" w14:textId="77777777" w:rsidR="00AC3425" w:rsidRDefault="00AC3425" w:rsidP="00AC3425">
      <w:pPr>
        <w:rPr>
          <w:sz w:val="24"/>
          <w:szCs w:val="24"/>
        </w:rPr>
      </w:pPr>
      <w:r w:rsidRPr="00AC3425">
        <w:rPr>
          <w:sz w:val="24"/>
          <w:szCs w:val="24"/>
        </w:rPr>
        <w:t>Representación de los procesos</w:t>
      </w:r>
    </w:p>
    <w:p w14:paraId="43CEB55D" w14:textId="77777777" w:rsidR="00AC3425" w:rsidRDefault="00AC3425" w:rsidP="00AC3425">
      <w:pPr>
        <w:rPr>
          <w:sz w:val="24"/>
          <w:szCs w:val="24"/>
        </w:rPr>
      </w:pPr>
    </w:p>
    <w:p w14:paraId="09C48DD3" w14:textId="77777777" w:rsidR="00AC3425" w:rsidRDefault="00AC3425" w:rsidP="00AC3425">
      <w:pPr>
        <w:rPr>
          <w:sz w:val="24"/>
          <w:szCs w:val="24"/>
        </w:rPr>
      </w:pPr>
      <w:r w:rsidRPr="00AC3425">
        <w:rPr>
          <w:sz w:val="24"/>
          <w:szCs w:val="24"/>
        </w:rPr>
        <w:t>A partir del grafo resulta sencillo imaginar el conjunto de procesos en el sistema operativo como un sistema de colas con procesos esperando por recursos. El estado Preparado representaría una cola de procesos esperando CPU. Recuerda que el estado Bloqueado es múltiple, por lo que se representaría mediante un conjunto de colas, una por estado de bloqueo (por ejemplo, entrada de teclado, señales…). En general, si consideramos que un proceso se bloquea para usar un dispositivo de entrada/salida (aunque no siempre es así), podríamos ilustrar el funcionamiento del sistema operativo de la siguiente forma:</w:t>
      </w:r>
    </w:p>
    <w:p w14:paraId="0981665C" w14:textId="77777777" w:rsidR="00C529B8" w:rsidRDefault="00C529B8" w:rsidP="00AC3425">
      <w:pPr>
        <w:rPr>
          <w:sz w:val="24"/>
          <w:szCs w:val="24"/>
        </w:rPr>
      </w:pPr>
      <w:r w:rsidRPr="00C529B8">
        <w:rPr>
          <w:sz w:val="24"/>
          <w:szCs w:val="24"/>
        </w:rPr>
        <w:drawing>
          <wp:inline distT="0" distB="0" distL="0" distR="0" wp14:anchorId="0C52578C" wp14:editId="4DF550E7">
            <wp:extent cx="4534533" cy="2800741"/>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5"/>
                    <a:stretch>
                      <a:fillRect/>
                    </a:stretch>
                  </pic:blipFill>
                  <pic:spPr>
                    <a:xfrm>
                      <a:off x="0" y="0"/>
                      <a:ext cx="4534533" cy="2800741"/>
                    </a:xfrm>
                    <a:prstGeom prst="rect">
                      <a:avLst/>
                    </a:prstGeom>
                  </pic:spPr>
                </pic:pic>
              </a:graphicData>
            </a:graphic>
          </wp:inline>
        </w:drawing>
      </w:r>
    </w:p>
    <w:p w14:paraId="794BC02D" w14:textId="77777777" w:rsidR="00C529B8" w:rsidRDefault="00C529B8" w:rsidP="00AC3425">
      <w:pPr>
        <w:rPr>
          <w:sz w:val="24"/>
          <w:szCs w:val="24"/>
        </w:rPr>
      </w:pPr>
    </w:p>
    <w:p w14:paraId="6BDB954F" w14:textId="77777777" w:rsidR="00C529B8" w:rsidRDefault="00C529B8" w:rsidP="00AC3425">
      <w:pPr>
        <w:rPr>
          <w:sz w:val="24"/>
          <w:szCs w:val="24"/>
        </w:rPr>
      </w:pPr>
      <w:r w:rsidRPr="00C529B8">
        <w:rPr>
          <w:sz w:val="24"/>
          <w:szCs w:val="24"/>
        </w:rPr>
        <w:t>Esto nos permite hacernos una idea bastante intuitiva de cómo se gestionan los procesos en un sistema operativo. Faltan muchos detalles, como definir la disciplina en las colas (la de la caja del supermercado es FIFO, pero no tiene por qué ser el caso aquí, como veremos), o cómo se representa un proceso.</w:t>
      </w:r>
    </w:p>
    <w:p w14:paraId="61FBF74D" w14:textId="2DC13A69" w:rsidR="00C529B8" w:rsidRDefault="00C529B8" w:rsidP="00C529B8">
      <w:pPr>
        <w:pStyle w:val="Ttulo2"/>
        <w:ind w:left="2797"/>
        <w:rPr>
          <w:color w:val="2E5395"/>
        </w:rPr>
      </w:pPr>
      <w:bookmarkStart w:id="6" w:name="_Toc105364987"/>
      <w:r>
        <w:rPr>
          <w:color w:val="2E5395"/>
        </w:rPr>
        <w:t>Tipos de usuarios</w:t>
      </w:r>
      <w:bookmarkEnd w:id="6"/>
    </w:p>
    <w:p w14:paraId="68EAA762" w14:textId="77777777" w:rsidR="00C529B8" w:rsidRDefault="00C529B8" w:rsidP="00C529B8">
      <w:pPr>
        <w:pStyle w:val="Ttulo2"/>
        <w:ind w:left="0"/>
        <w:jc w:val="left"/>
      </w:pPr>
    </w:p>
    <w:p w14:paraId="3B6CCF35" w14:textId="77777777" w:rsidR="00C529B8" w:rsidRPr="00C529B8" w:rsidRDefault="00C529B8" w:rsidP="00C529B8">
      <w:pPr>
        <w:rPr>
          <w:sz w:val="24"/>
          <w:szCs w:val="24"/>
        </w:rPr>
      </w:pPr>
      <w:r w:rsidRPr="00C529B8">
        <w:rPr>
          <w:sz w:val="24"/>
          <w:szCs w:val="24"/>
        </w:rPr>
        <w:t xml:space="preserve">Los usuarios en Unix/Linux se identifican por un número único de usuario, </w:t>
      </w:r>
      <w:proofErr w:type="spellStart"/>
      <w:r w:rsidRPr="00C529B8">
        <w:rPr>
          <w:sz w:val="24"/>
          <w:szCs w:val="24"/>
        </w:rPr>
        <w:t>User</w:t>
      </w:r>
      <w:proofErr w:type="spellEnd"/>
      <w:r w:rsidRPr="00C529B8">
        <w:rPr>
          <w:sz w:val="24"/>
          <w:szCs w:val="24"/>
        </w:rPr>
        <w:t xml:space="preserve"> ID, UID. Y pertenecen a un grupo principal de usuario, identificado también por un número único de grupo, </w:t>
      </w:r>
      <w:proofErr w:type="spellStart"/>
      <w:r w:rsidRPr="00C529B8">
        <w:rPr>
          <w:sz w:val="24"/>
          <w:szCs w:val="24"/>
        </w:rPr>
        <w:t>Group</w:t>
      </w:r>
      <w:proofErr w:type="spellEnd"/>
      <w:r w:rsidRPr="00C529B8">
        <w:rPr>
          <w:sz w:val="24"/>
          <w:szCs w:val="24"/>
        </w:rPr>
        <w:t xml:space="preserve"> ID, GID. El usuario puede pertenecer a más grupos además del principal.</w:t>
      </w:r>
    </w:p>
    <w:p w14:paraId="5855FADF" w14:textId="77777777" w:rsidR="00C529B8" w:rsidRPr="00C529B8" w:rsidRDefault="00C529B8" w:rsidP="00C529B8">
      <w:pPr>
        <w:rPr>
          <w:sz w:val="24"/>
          <w:szCs w:val="24"/>
        </w:rPr>
      </w:pPr>
    </w:p>
    <w:p w14:paraId="758615F3" w14:textId="77777777" w:rsidR="00C529B8" w:rsidRPr="00C529B8" w:rsidRDefault="00C529B8" w:rsidP="00C529B8">
      <w:pPr>
        <w:rPr>
          <w:sz w:val="24"/>
          <w:szCs w:val="24"/>
        </w:rPr>
      </w:pPr>
      <w:r w:rsidRPr="00C529B8">
        <w:rPr>
          <w:sz w:val="24"/>
          <w:szCs w:val="24"/>
        </w:rPr>
        <w:t>Aunque sujeto a cierta polémica, es posible identificar tres tipos de usuarios en Linux:</w:t>
      </w:r>
    </w:p>
    <w:p w14:paraId="3404FC6C" w14:textId="77777777" w:rsidR="00C529B8" w:rsidRPr="00C529B8" w:rsidRDefault="00C529B8" w:rsidP="00C529B8">
      <w:pPr>
        <w:rPr>
          <w:sz w:val="24"/>
          <w:szCs w:val="24"/>
        </w:rPr>
      </w:pPr>
    </w:p>
    <w:p w14:paraId="3E547980" w14:textId="77777777" w:rsidR="00C529B8" w:rsidRPr="00C529B8" w:rsidRDefault="00C529B8" w:rsidP="00C529B8">
      <w:pPr>
        <w:rPr>
          <w:sz w:val="24"/>
          <w:szCs w:val="24"/>
        </w:rPr>
      </w:pPr>
    </w:p>
    <w:p w14:paraId="49C5FB2A" w14:textId="77777777" w:rsidR="00C529B8" w:rsidRPr="00C529B8" w:rsidRDefault="00C529B8" w:rsidP="00C529B8">
      <w:pPr>
        <w:rPr>
          <w:b/>
          <w:bCs/>
          <w:sz w:val="24"/>
          <w:szCs w:val="24"/>
        </w:rPr>
      </w:pPr>
      <w:r w:rsidRPr="00C529B8">
        <w:rPr>
          <w:b/>
          <w:bCs/>
          <w:sz w:val="24"/>
          <w:szCs w:val="24"/>
        </w:rPr>
        <w:t xml:space="preserve">Usuario </w:t>
      </w:r>
      <w:proofErr w:type="spellStart"/>
      <w:r w:rsidRPr="00C529B8">
        <w:rPr>
          <w:b/>
          <w:bCs/>
          <w:sz w:val="24"/>
          <w:szCs w:val="24"/>
        </w:rPr>
        <w:t>root</w:t>
      </w:r>
      <w:proofErr w:type="spellEnd"/>
    </w:p>
    <w:p w14:paraId="4B416807" w14:textId="77777777" w:rsidR="00C529B8" w:rsidRPr="00C529B8" w:rsidRDefault="00C529B8" w:rsidP="00C529B8">
      <w:pPr>
        <w:rPr>
          <w:sz w:val="24"/>
          <w:szCs w:val="24"/>
        </w:rPr>
      </w:pPr>
      <w:r w:rsidRPr="00C529B8">
        <w:rPr>
          <w:sz w:val="24"/>
          <w:szCs w:val="24"/>
        </w:rPr>
        <w:t xml:space="preserve">También llamado </w:t>
      </w:r>
      <w:proofErr w:type="spellStart"/>
      <w:r w:rsidRPr="00C529B8">
        <w:rPr>
          <w:sz w:val="24"/>
          <w:szCs w:val="24"/>
        </w:rPr>
        <w:t>superusuario</w:t>
      </w:r>
      <w:proofErr w:type="spellEnd"/>
      <w:r w:rsidRPr="00C529B8">
        <w:rPr>
          <w:sz w:val="24"/>
          <w:szCs w:val="24"/>
        </w:rPr>
        <w:t xml:space="preserve"> o administrador.</w:t>
      </w:r>
    </w:p>
    <w:p w14:paraId="2740B25B" w14:textId="77777777" w:rsidR="00C529B8" w:rsidRPr="00C529B8" w:rsidRDefault="00C529B8" w:rsidP="00C529B8">
      <w:pPr>
        <w:rPr>
          <w:sz w:val="24"/>
          <w:szCs w:val="24"/>
        </w:rPr>
      </w:pPr>
      <w:r w:rsidRPr="00C529B8">
        <w:rPr>
          <w:sz w:val="24"/>
          <w:szCs w:val="24"/>
        </w:rPr>
        <w:t>Su UID (</w:t>
      </w:r>
      <w:proofErr w:type="spellStart"/>
      <w:r w:rsidRPr="00C529B8">
        <w:rPr>
          <w:sz w:val="24"/>
          <w:szCs w:val="24"/>
        </w:rPr>
        <w:t>User</w:t>
      </w:r>
      <w:proofErr w:type="spellEnd"/>
      <w:r w:rsidRPr="00C529B8">
        <w:rPr>
          <w:sz w:val="24"/>
          <w:szCs w:val="24"/>
        </w:rPr>
        <w:t xml:space="preserve"> ID) es 0 (cero).</w:t>
      </w:r>
    </w:p>
    <w:p w14:paraId="7807106B" w14:textId="77777777" w:rsidR="00C529B8" w:rsidRPr="00C529B8" w:rsidRDefault="00C529B8" w:rsidP="00C529B8">
      <w:pPr>
        <w:rPr>
          <w:sz w:val="24"/>
          <w:szCs w:val="24"/>
        </w:rPr>
      </w:pPr>
      <w:r w:rsidRPr="00C529B8">
        <w:rPr>
          <w:sz w:val="24"/>
          <w:szCs w:val="24"/>
        </w:rPr>
        <w:t>Es la única cuenta de usuario con privilegios sobre todo el sistema.</w:t>
      </w:r>
    </w:p>
    <w:p w14:paraId="420DBE06" w14:textId="77777777" w:rsidR="00C529B8" w:rsidRPr="00C529B8" w:rsidRDefault="00C529B8" w:rsidP="00C529B8">
      <w:pPr>
        <w:rPr>
          <w:sz w:val="24"/>
          <w:szCs w:val="24"/>
        </w:rPr>
      </w:pPr>
      <w:r w:rsidRPr="00C529B8">
        <w:rPr>
          <w:sz w:val="24"/>
          <w:szCs w:val="24"/>
        </w:rPr>
        <w:t>Acceso total a todos los archivos y directorios con independencia de propietarios y permisos.</w:t>
      </w:r>
    </w:p>
    <w:p w14:paraId="243FCE6A" w14:textId="77777777" w:rsidR="00C529B8" w:rsidRPr="00C529B8" w:rsidRDefault="00C529B8" w:rsidP="00C529B8">
      <w:pPr>
        <w:rPr>
          <w:sz w:val="24"/>
          <w:szCs w:val="24"/>
        </w:rPr>
      </w:pPr>
      <w:r w:rsidRPr="00C529B8">
        <w:rPr>
          <w:sz w:val="24"/>
          <w:szCs w:val="24"/>
        </w:rPr>
        <w:t>Controla la administración de cuentas de usuarios.</w:t>
      </w:r>
    </w:p>
    <w:p w14:paraId="3EDE7101" w14:textId="77777777" w:rsidR="00C529B8" w:rsidRPr="00C529B8" w:rsidRDefault="00C529B8" w:rsidP="00C529B8">
      <w:pPr>
        <w:rPr>
          <w:sz w:val="24"/>
          <w:szCs w:val="24"/>
        </w:rPr>
      </w:pPr>
      <w:r w:rsidRPr="00C529B8">
        <w:rPr>
          <w:sz w:val="24"/>
          <w:szCs w:val="24"/>
        </w:rPr>
        <w:t>Ejecuta tareas de mantenimiento del sistema.</w:t>
      </w:r>
    </w:p>
    <w:p w14:paraId="76A20B8D" w14:textId="77777777" w:rsidR="00C529B8" w:rsidRPr="00C529B8" w:rsidRDefault="00C529B8" w:rsidP="00C529B8">
      <w:pPr>
        <w:rPr>
          <w:sz w:val="24"/>
          <w:szCs w:val="24"/>
        </w:rPr>
      </w:pPr>
      <w:r w:rsidRPr="00C529B8">
        <w:rPr>
          <w:sz w:val="24"/>
          <w:szCs w:val="24"/>
        </w:rPr>
        <w:t>Puede detener el sistema.</w:t>
      </w:r>
    </w:p>
    <w:p w14:paraId="41A21868" w14:textId="77777777" w:rsidR="00C529B8" w:rsidRPr="00C529B8" w:rsidRDefault="00C529B8" w:rsidP="00C529B8">
      <w:pPr>
        <w:rPr>
          <w:sz w:val="24"/>
          <w:szCs w:val="24"/>
        </w:rPr>
      </w:pPr>
      <w:r w:rsidRPr="00C529B8">
        <w:rPr>
          <w:sz w:val="24"/>
          <w:szCs w:val="24"/>
        </w:rPr>
        <w:t>Instala software en el sistema.</w:t>
      </w:r>
    </w:p>
    <w:p w14:paraId="028F351D" w14:textId="77777777" w:rsidR="00C529B8" w:rsidRPr="00C529B8" w:rsidRDefault="00C529B8" w:rsidP="00C529B8">
      <w:pPr>
        <w:rPr>
          <w:sz w:val="24"/>
          <w:szCs w:val="24"/>
        </w:rPr>
      </w:pPr>
      <w:r w:rsidRPr="00C529B8">
        <w:rPr>
          <w:sz w:val="24"/>
          <w:szCs w:val="24"/>
        </w:rPr>
        <w:t xml:space="preserve">Puede modificar o reconfigurar el </w:t>
      </w:r>
      <w:proofErr w:type="spellStart"/>
      <w:r w:rsidRPr="00C529B8">
        <w:rPr>
          <w:sz w:val="24"/>
          <w:szCs w:val="24"/>
        </w:rPr>
        <w:t>kernel</w:t>
      </w:r>
      <w:proofErr w:type="spellEnd"/>
      <w:r w:rsidRPr="00C529B8">
        <w:rPr>
          <w:sz w:val="24"/>
          <w:szCs w:val="24"/>
        </w:rPr>
        <w:t>, controladores, etc.</w:t>
      </w:r>
    </w:p>
    <w:p w14:paraId="4AF53928" w14:textId="77777777" w:rsidR="00C529B8" w:rsidRPr="001C43C2" w:rsidRDefault="00C529B8" w:rsidP="00C529B8">
      <w:pPr>
        <w:rPr>
          <w:b/>
          <w:bCs/>
          <w:sz w:val="24"/>
          <w:szCs w:val="24"/>
        </w:rPr>
      </w:pPr>
      <w:r w:rsidRPr="001C43C2">
        <w:rPr>
          <w:b/>
          <w:bCs/>
          <w:sz w:val="24"/>
          <w:szCs w:val="24"/>
        </w:rPr>
        <w:t>Usuarios especiales</w:t>
      </w:r>
    </w:p>
    <w:p w14:paraId="3C9E8009" w14:textId="77777777" w:rsidR="00C529B8" w:rsidRPr="00C529B8" w:rsidRDefault="00C529B8" w:rsidP="00C529B8">
      <w:pPr>
        <w:rPr>
          <w:sz w:val="24"/>
          <w:szCs w:val="24"/>
        </w:rPr>
      </w:pPr>
      <w:r w:rsidRPr="00C529B8">
        <w:rPr>
          <w:sz w:val="24"/>
          <w:szCs w:val="24"/>
        </w:rPr>
        <w:t xml:space="preserve">Ejemplos: </w:t>
      </w:r>
      <w:proofErr w:type="spellStart"/>
      <w:r w:rsidRPr="00C529B8">
        <w:rPr>
          <w:sz w:val="24"/>
          <w:szCs w:val="24"/>
        </w:rPr>
        <w:t>bin</w:t>
      </w:r>
      <w:proofErr w:type="spellEnd"/>
      <w:r w:rsidRPr="00C529B8">
        <w:rPr>
          <w:sz w:val="24"/>
          <w:szCs w:val="24"/>
        </w:rPr>
        <w:t xml:space="preserve">, </w:t>
      </w:r>
      <w:proofErr w:type="spellStart"/>
      <w:r w:rsidRPr="00C529B8">
        <w:rPr>
          <w:sz w:val="24"/>
          <w:szCs w:val="24"/>
        </w:rPr>
        <w:t>daemon</w:t>
      </w:r>
      <w:proofErr w:type="spellEnd"/>
      <w:r w:rsidRPr="00C529B8">
        <w:rPr>
          <w:sz w:val="24"/>
          <w:szCs w:val="24"/>
        </w:rPr>
        <w:t xml:space="preserve">, </w:t>
      </w:r>
      <w:proofErr w:type="spellStart"/>
      <w:r w:rsidRPr="00C529B8">
        <w:rPr>
          <w:sz w:val="24"/>
          <w:szCs w:val="24"/>
        </w:rPr>
        <w:t>adm</w:t>
      </w:r>
      <w:proofErr w:type="spellEnd"/>
      <w:r w:rsidRPr="00C529B8">
        <w:rPr>
          <w:sz w:val="24"/>
          <w:szCs w:val="24"/>
        </w:rPr>
        <w:t xml:space="preserve">, </w:t>
      </w:r>
      <w:proofErr w:type="spellStart"/>
      <w:r w:rsidRPr="00C529B8">
        <w:rPr>
          <w:sz w:val="24"/>
          <w:szCs w:val="24"/>
        </w:rPr>
        <w:t>lp</w:t>
      </w:r>
      <w:proofErr w:type="spellEnd"/>
      <w:r w:rsidRPr="00C529B8">
        <w:rPr>
          <w:sz w:val="24"/>
          <w:szCs w:val="24"/>
        </w:rPr>
        <w:t xml:space="preserve">, </w:t>
      </w:r>
      <w:proofErr w:type="spellStart"/>
      <w:r w:rsidRPr="00C529B8">
        <w:rPr>
          <w:sz w:val="24"/>
          <w:szCs w:val="24"/>
        </w:rPr>
        <w:t>sync</w:t>
      </w:r>
      <w:proofErr w:type="spellEnd"/>
      <w:r w:rsidRPr="00C529B8">
        <w:rPr>
          <w:sz w:val="24"/>
          <w:szCs w:val="24"/>
        </w:rPr>
        <w:t xml:space="preserve">, shutdown, mail, </w:t>
      </w:r>
      <w:proofErr w:type="spellStart"/>
      <w:r w:rsidRPr="00C529B8">
        <w:rPr>
          <w:sz w:val="24"/>
          <w:szCs w:val="24"/>
        </w:rPr>
        <w:t>operator</w:t>
      </w:r>
      <w:proofErr w:type="spellEnd"/>
      <w:r w:rsidRPr="00C529B8">
        <w:rPr>
          <w:sz w:val="24"/>
          <w:szCs w:val="24"/>
        </w:rPr>
        <w:t xml:space="preserve">, </w:t>
      </w:r>
      <w:proofErr w:type="spellStart"/>
      <w:r w:rsidRPr="00C529B8">
        <w:rPr>
          <w:sz w:val="24"/>
          <w:szCs w:val="24"/>
        </w:rPr>
        <w:t>squid</w:t>
      </w:r>
      <w:proofErr w:type="spellEnd"/>
      <w:r w:rsidRPr="00C529B8">
        <w:rPr>
          <w:sz w:val="24"/>
          <w:szCs w:val="24"/>
        </w:rPr>
        <w:t>, apache, etc.</w:t>
      </w:r>
    </w:p>
    <w:p w14:paraId="27A2B535" w14:textId="77777777" w:rsidR="00C529B8" w:rsidRPr="00C529B8" w:rsidRDefault="00C529B8" w:rsidP="00C529B8">
      <w:pPr>
        <w:rPr>
          <w:sz w:val="24"/>
          <w:szCs w:val="24"/>
        </w:rPr>
      </w:pPr>
      <w:r w:rsidRPr="00C529B8">
        <w:rPr>
          <w:sz w:val="24"/>
          <w:szCs w:val="24"/>
        </w:rPr>
        <w:t>Se les llama también cuentas del sistema.</w:t>
      </w:r>
    </w:p>
    <w:p w14:paraId="280E8739" w14:textId="77777777" w:rsidR="00C529B8" w:rsidRPr="00C529B8" w:rsidRDefault="00C529B8" w:rsidP="00C529B8">
      <w:pPr>
        <w:rPr>
          <w:sz w:val="24"/>
          <w:szCs w:val="24"/>
        </w:rPr>
      </w:pPr>
      <w:r w:rsidRPr="00C529B8">
        <w:rPr>
          <w:sz w:val="24"/>
          <w:szCs w:val="24"/>
        </w:rPr>
        <w:t xml:space="preserve">No tiene todos los privilegios del usuario </w:t>
      </w:r>
      <w:proofErr w:type="spellStart"/>
      <w:r w:rsidRPr="00C529B8">
        <w:rPr>
          <w:sz w:val="24"/>
          <w:szCs w:val="24"/>
        </w:rPr>
        <w:t>root</w:t>
      </w:r>
      <w:proofErr w:type="spellEnd"/>
      <w:r w:rsidRPr="00C529B8">
        <w:rPr>
          <w:sz w:val="24"/>
          <w:szCs w:val="24"/>
        </w:rPr>
        <w:t xml:space="preserve">, pero dependiendo de la cuenta asumen distintos privilegios de </w:t>
      </w:r>
      <w:proofErr w:type="spellStart"/>
      <w:r w:rsidRPr="00C529B8">
        <w:rPr>
          <w:sz w:val="24"/>
          <w:szCs w:val="24"/>
        </w:rPr>
        <w:t>root</w:t>
      </w:r>
      <w:proofErr w:type="spellEnd"/>
      <w:r w:rsidRPr="00C529B8">
        <w:rPr>
          <w:sz w:val="24"/>
          <w:szCs w:val="24"/>
        </w:rPr>
        <w:t>.</w:t>
      </w:r>
    </w:p>
    <w:p w14:paraId="50666ECC" w14:textId="77777777" w:rsidR="00C529B8" w:rsidRPr="00C529B8" w:rsidRDefault="00C529B8" w:rsidP="00C529B8">
      <w:pPr>
        <w:rPr>
          <w:sz w:val="24"/>
          <w:szCs w:val="24"/>
        </w:rPr>
      </w:pPr>
      <w:r w:rsidRPr="00C529B8">
        <w:rPr>
          <w:sz w:val="24"/>
          <w:szCs w:val="24"/>
        </w:rPr>
        <w:t>Lo anterior para proteger al sistema de posibles formas de vulnerar la seguridad.</w:t>
      </w:r>
    </w:p>
    <w:p w14:paraId="04B560D4" w14:textId="77777777" w:rsidR="00C529B8" w:rsidRPr="00C529B8" w:rsidRDefault="00C529B8" w:rsidP="00C529B8">
      <w:pPr>
        <w:rPr>
          <w:sz w:val="24"/>
          <w:szCs w:val="24"/>
        </w:rPr>
      </w:pPr>
      <w:r w:rsidRPr="00C529B8">
        <w:rPr>
          <w:sz w:val="24"/>
          <w:szCs w:val="24"/>
        </w:rPr>
        <w:t>No tienen contraseñas pues son cuentas que no están diseñadas para iniciar sesiones con ellas.</w:t>
      </w:r>
    </w:p>
    <w:p w14:paraId="3D505AE4" w14:textId="77777777" w:rsidR="00C529B8" w:rsidRPr="00C529B8" w:rsidRDefault="00C529B8" w:rsidP="00C529B8">
      <w:pPr>
        <w:rPr>
          <w:sz w:val="24"/>
          <w:szCs w:val="24"/>
        </w:rPr>
      </w:pPr>
      <w:r w:rsidRPr="00C529B8">
        <w:rPr>
          <w:sz w:val="24"/>
          <w:szCs w:val="24"/>
        </w:rPr>
        <w:t>También se les conoce como cuentas de "no inicio de sesión" (</w:t>
      </w:r>
      <w:proofErr w:type="spellStart"/>
      <w:r w:rsidRPr="00C529B8">
        <w:rPr>
          <w:sz w:val="24"/>
          <w:szCs w:val="24"/>
        </w:rPr>
        <w:t>nologin</w:t>
      </w:r>
      <w:proofErr w:type="spellEnd"/>
      <w:r w:rsidRPr="00C529B8">
        <w:rPr>
          <w:sz w:val="24"/>
          <w:szCs w:val="24"/>
        </w:rPr>
        <w:t>).</w:t>
      </w:r>
    </w:p>
    <w:p w14:paraId="4EBBA74E" w14:textId="77777777" w:rsidR="00C529B8" w:rsidRPr="00C529B8" w:rsidRDefault="00C529B8" w:rsidP="00C529B8">
      <w:pPr>
        <w:rPr>
          <w:sz w:val="24"/>
          <w:szCs w:val="24"/>
        </w:rPr>
      </w:pPr>
      <w:r w:rsidRPr="00C529B8">
        <w:rPr>
          <w:sz w:val="24"/>
          <w:szCs w:val="24"/>
        </w:rPr>
        <w:t>Se crean (generalmente) automáticamente al momento de la instalación de Linux o de la aplicación.</w:t>
      </w:r>
    </w:p>
    <w:p w14:paraId="100E4A4F" w14:textId="77777777" w:rsidR="00C529B8" w:rsidRPr="00C529B8" w:rsidRDefault="00C529B8" w:rsidP="00C529B8">
      <w:pPr>
        <w:rPr>
          <w:sz w:val="24"/>
          <w:szCs w:val="24"/>
        </w:rPr>
      </w:pPr>
      <w:r w:rsidRPr="00C529B8">
        <w:rPr>
          <w:sz w:val="24"/>
          <w:szCs w:val="24"/>
        </w:rPr>
        <w:t>Generalmente se les asigna un UID entre 1 y 100 (</w:t>
      </w:r>
      <w:proofErr w:type="spellStart"/>
      <w:r w:rsidRPr="00C529B8">
        <w:rPr>
          <w:sz w:val="24"/>
          <w:szCs w:val="24"/>
        </w:rPr>
        <w:t>definifo</w:t>
      </w:r>
      <w:proofErr w:type="spellEnd"/>
      <w:r w:rsidRPr="00C529B8">
        <w:rPr>
          <w:sz w:val="24"/>
          <w:szCs w:val="24"/>
        </w:rPr>
        <w:t xml:space="preserve"> en /</w:t>
      </w:r>
      <w:proofErr w:type="spellStart"/>
      <w:r w:rsidRPr="00C529B8">
        <w:rPr>
          <w:sz w:val="24"/>
          <w:szCs w:val="24"/>
        </w:rPr>
        <w:t>etc</w:t>
      </w:r>
      <w:proofErr w:type="spellEnd"/>
      <w:r w:rsidRPr="00C529B8">
        <w:rPr>
          <w:sz w:val="24"/>
          <w:szCs w:val="24"/>
        </w:rPr>
        <w:t>/</w:t>
      </w:r>
      <w:proofErr w:type="spellStart"/>
      <w:r w:rsidRPr="00C529B8">
        <w:rPr>
          <w:sz w:val="24"/>
          <w:szCs w:val="24"/>
        </w:rPr>
        <w:t>login.defs</w:t>
      </w:r>
      <w:proofErr w:type="spellEnd"/>
      <w:r w:rsidRPr="00C529B8">
        <w:rPr>
          <w:sz w:val="24"/>
          <w:szCs w:val="24"/>
        </w:rPr>
        <w:t>)</w:t>
      </w:r>
    </w:p>
    <w:p w14:paraId="0F456C8E" w14:textId="77777777" w:rsidR="00C529B8" w:rsidRPr="00C529B8" w:rsidRDefault="00C529B8" w:rsidP="00C529B8">
      <w:pPr>
        <w:rPr>
          <w:b/>
          <w:bCs/>
          <w:sz w:val="24"/>
          <w:szCs w:val="24"/>
        </w:rPr>
      </w:pPr>
      <w:r w:rsidRPr="00C529B8">
        <w:rPr>
          <w:b/>
          <w:bCs/>
          <w:sz w:val="24"/>
          <w:szCs w:val="24"/>
        </w:rPr>
        <w:t>Usuarios normales</w:t>
      </w:r>
    </w:p>
    <w:p w14:paraId="75622B5F" w14:textId="77777777" w:rsidR="00C529B8" w:rsidRPr="00C529B8" w:rsidRDefault="00C529B8" w:rsidP="00C529B8">
      <w:pPr>
        <w:rPr>
          <w:sz w:val="24"/>
          <w:szCs w:val="24"/>
        </w:rPr>
      </w:pPr>
      <w:r w:rsidRPr="00C529B8">
        <w:rPr>
          <w:sz w:val="24"/>
          <w:szCs w:val="24"/>
        </w:rPr>
        <w:t>Se usan para usuarios individuales.</w:t>
      </w:r>
    </w:p>
    <w:p w14:paraId="5226C6A9" w14:textId="77777777" w:rsidR="00C529B8" w:rsidRPr="00C529B8" w:rsidRDefault="00C529B8" w:rsidP="00C529B8">
      <w:pPr>
        <w:rPr>
          <w:sz w:val="24"/>
          <w:szCs w:val="24"/>
        </w:rPr>
      </w:pPr>
      <w:r w:rsidRPr="00C529B8">
        <w:rPr>
          <w:sz w:val="24"/>
          <w:szCs w:val="24"/>
        </w:rPr>
        <w:t>Cada usuario dispone de un directorio de trabajo, ubicado generalmente en /home.</w:t>
      </w:r>
    </w:p>
    <w:p w14:paraId="34A011A5" w14:textId="77777777" w:rsidR="00C529B8" w:rsidRPr="00C529B8" w:rsidRDefault="00C529B8" w:rsidP="00C529B8">
      <w:pPr>
        <w:rPr>
          <w:sz w:val="24"/>
          <w:szCs w:val="24"/>
        </w:rPr>
      </w:pPr>
      <w:r w:rsidRPr="00C529B8">
        <w:rPr>
          <w:sz w:val="24"/>
          <w:szCs w:val="24"/>
        </w:rPr>
        <w:t>Cada usuario puede personalizar su entorno de trabajo.</w:t>
      </w:r>
    </w:p>
    <w:p w14:paraId="7BD1AF05" w14:textId="77777777" w:rsidR="00C529B8" w:rsidRPr="00C529B8" w:rsidRDefault="00C529B8" w:rsidP="00C529B8">
      <w:pPr>
        <w:rPr>
          <w:sz w:val="24"/>
          <w:szCs w:val="24"/>
        </w:rPr>
      </w:pPr>
      <w:r w:rsidRPr="00C529B8">
        <w:rPr>
          <w:sz w:val="24"/>
          <w:szCs w:val="24"/>
        </w:rPr>
        <w:t>Tienen solo privilegios completos en su directorio de trabajo o HOME.</w:t>
      </w:r>
    </w:p>
    <w:p w14:paraId="363448FB" w14:textId="77777777" w:rsidR="00C529B8" w:rsidRPr="00C529B8" w:rsidRDefault="00C529B8" w:rsidP="00C529B8">
      <w:pPr>
        <w:rPr>
          <w:sz w:val="24"/>
          <w:szCs w:val="24"/>
        </w:rPr>
      </w:pPr>
      <w:r w:rsidRPr="00C529B8">
        <w:rPr>
          <w:sz w:val="24"/>
          <w:szCs w:val="24"/>
        </w:rPr>
        <w:t xml:space="preserve">Por seguridad, es siempre mejor trabajar como un usuario normal en vez del usuario </w:t>
      </w:r>
      <w:proofErr w:type="spellStart"/>
      <w:r w:rsidRPr="00C529B8">
        <w:rPr>
          <w:sz w:val="24"/>
          <w:szCs w:val="24"/>
        </w:rPr>
        <w:t>root</w:t>
      </w:r>
      <w:proofErr w:type="spellEnd"/>
      <w:r w:rsidRPr="00C529B8">
        <w:rPr>
          <w:sz w:val="24"/>
          <w:szCs w:val="24"/>
        </w:rPr>
        <w:t xml:space="preserve">, y cuando se requiera hacer uso de comandos solo de </w:t>
      </w:r>
      <w:proofErr w:type="spellStart"/>
      <w:r w:rsidRPr="00C529B8">
        <w:rPr>
          <w:sz w:val="24"/>
          <w:szCs w:val="24"/>
        </w:rPr>
        <w:t>root</w:t>
      </w:r>
      <w:proofErr w:type="spellEnd"/>
      <w:r w:rsidRPr="00C529B8">
        <w:rPr>
          <w:sz w:val="24"/>
          <w:szCs w:val="24"/>
        </w:rPr>
        <w:t xml:space="preserve">, utilizar el comando </w:t>
      </w:r>
      <w:proofErr w:type="spellStart"/>
      <w:r w:rsidRPr="00C529B8">
        <w:rPr>
          <w:sz w:val="24"/>
          <w:szCs w:val="24"/>
        </w:rPr>
        <w:t>su</w:t>
      </w:r>
      <w:proofErr w:type="spellEnd"/>
      <w:r w:rsidRPr="00C529B8">
        <w:rPr>
          <w:sz w:val="24"/>
          <w:szCs w:val="24"/>
        </w:rPr>
        <w:t>.</w:t>
      </w:r>
    </w:p>
    <w:p w14:paraId="52AD9B08" w14:textId="0EE089E5" w:rsidR="00C529B8" w:rsidRPr="00AC3425" w:rsidRDefault="00C529B8" w:rsidP="00C529B8">
      <w:pPr>
        <w:rPr>
          <w:sz w:val="24"/>
          <w:szCs w:val="24"/>
        </w:rPr>
        <w:sectPr w:rsidR="00C529B8" w:rsidRPr="00AC3425">
          <w:headerReference w:type="default" r:id="rId16"/>
          <w:footerReference w:type="default" r:id="rId17"/>
          <w:pgSz w:w="11910" w:h="16840"/>
          <w:pgMar w:top="1320" w:right="1560" w:bottom="1200" w:left="1560" w:header="751" w:footer="1000" w:gutter="0"/>
          <w:pgBorders w:offsetFrom="page">
            <w:top w:val="single" w:sz="4" w:space="28" w:color="000000"/>
            <w:left w:val="single" w:sz="4" w:space="28" w:color="000000"/>
            <w:bottom w:val="single" w:sz="4" w:space="28" w:color="000000"/>
            <w:right w:val="single" w:sz="4" w:space="28" w:color="000000"/>
          </w:pgBorders>
          <w:cols w:space="720"/>
        </w:sectPr>
      </w:pPr>
      <w:r w:rsidRPr="00C529B8">
        <w:rPr>
          <w:sz w:val="24"/>
          <w:szCs w:val="24"/>
        </w:rPr>
        <w:t>En las distros actuales de Linux se les asigna generalmente un UID superior a 500.</w:t>
      </w:r>
    </w:p>
    <w:p w14:paraId="69216017" w14:textId="77777777" w:rsidR="009C57ED" w:rsidRDefault="00ED34A6">
      <w:pPr>
        <w:pStyle w:val="Ttulo1"/>
      </w:pPr>
      <w:bookmarkStart w:id="7" w:name="_Toc105364988"/>
      <w:r>
        <w:lastRenderedPageBreak/>
        <w:pict w14:anchorId="1A0066F7">
          <v:shape id="_x0000_s2050" style="position:absolute;left:0;text-align:left;margin-left:24pt;margin-top:24pt;width:547.45pt;height:794.05pt;z-index:-251650048;mso-position-horizontal-relative:page;mso-position-vertical-relative:page" coordorigin="480,480" coordsize="10949,15881" path="m11429,480r-29,l11400,509r,74l11400,16257r,75l11325,16332r-10742,l509,16332r,-75l509,583r,-74l583,509r10742,l11400,509r,-29l11325,480,583,480r-74,l480,480r,29l480,16360r29,l11429,16360r,-28l11429,16257r,-15674l11429,509r,-29xe" fillcolor="black" stroked="f">
            <v:path arrowok="t"/>
            <w10:wrap anchorx="page" anchory="page"/>
          </v:shape>
        </w:pict>
      </w:r>
      <w:r w:rsidR="000554AE">
        <w:rPr>
          <w:color w:val="2E5395"/>
        </w:rPr>
        <w:t>Conclusiones</w:t>
      </w:r>
      <w:bookmarkEnd w:id="7"/>
    </w:p>
    <w:p w14:paraId="4070388F" w14:textId="77777777" w:rsidR="009C57ED" w:rsidRDefault="009C57ED">
      <w:pPr>
        <w:pStyle w:val="Textoindependiente"/>
        <w:rPr>
          <w:rFonts w:ascii="Arial"/>
          <w:b/>
          <w:sz w:val="30"/>
        </w:rPr>
      </w:pPr>
    </w:p>
    <w:p w14:paraId="2C369680" w14:textId="77777777" w:rsidR="009C57ED" w:rsidRDefault="009C57ED">
      <w:pPr>
        <w:pStyle w:val="Textoindependiente"/>
        <w:rPr>
          <w:rFonts w:ascii="Arial"/>
          <w:b/>
          <w:sz w:val="33"/>
        </w:rPr>
      </w:pPr>
    </w:p>
    <w:p w14:paraId="204ADA09" w14:textId="5DD68516" w:rsidR="009C57ED" w:rsidRDefault="001C43C2">
      <w:pPr>
        <w:pStyle w:val="Textoindependiente"/>
        <w:rPr>
          <w:sz w:val="26"/>
        </w:rPr>
      </w:pPr>
      <w:r w:rsidRPr="001C43C2">
        <w:rPr>
          <w:sz w:val="26"/>
        </w:rPr>
        <w:t>Linux es un sistema multiusuario, por lo tanto, la tarea de añadir, modificar, eliminar y en general administrar usuarios se convierte en algo no solo rutinario, sino importante, además de ser un elemento de seguridad que mal administrado o tomado a la ligera, puede convertirse en un enorme hoyo de seguridad.</w:t>
      </w:r>
      <w:r>
        <w:rPr>
          <w:sz w:val="26"/>
        </w:rPr>
        <w:t xml:space="preserve"> Por otra parte el sistema de ficheros h</w:t>
      </w:r>
      <w:r w:rsidRPr="001C43C2">
        <w:rPr>
          <w:sz w:val="26"/>
        </w:rPr>
        <w:t>ace referencia a la forma en la que la información se organizará en el disco duro</w:t>
      </w:r>
    </w:p>
    <w:p w14:paraId="27694667" w14:textId="77777777" w:rsidR="009C57ED" w:rsidRDefault="009C57ED">
      <w:pPr>
        <w:pStyle w:val="Textoindependiente"/>
        <w:rPr>
          <w:sz w:val="26"/>
        </w:rPr>
      </w:pPr>
    </w:p>
    <w:p w14:paraId="13D3466F" w14:textId="77777777" w:rsidR="009C57ED" w:rsidRDefault="009C57ED">
      <w:pPr>
        <w:pStyle w:val="Textoindependiente"/>
        <w:rPr>
          <w:sz w:val="26"/>
        </w:rPr>
      </w:pPr>
    </w:p>
    <w:p w14:paraId="2B41D470" w14:textId="77777777" w:rsidR="009C57ED" w:rsidRDefault="009C57ED">
      <w:pPr>
        <w:pStyle w:val="Textoindependiente"/>
        <w:rPr>
          <w:sz w:val="26"/>
        </w:rPr>
      </w:pPr>
    </w:p>
    <w:p w14:paraId="177F8470" w14:textId="77777777" w:rsidR="009C57ED" w:rsidRDefault="000554AE">
      <w:pPr>
        <w:pStyle w:val="Ttulo1"/>
        <w:spacing w:before="154"/>
      </w:pPr>
      <w:bookmarkStart w:id="8" w:name="_Toc105364989"/>
      <w:r>
        <w:rPr>
          <w:color w:val="2E5395"/>
        </w:rPr>
        <w:t>Referencias</w:t>
      </w:r>
      <w:bookmarkEnd w:id="8"/>
    </w:p>
    <w:p w14:paraId="25D5598E" w14:textId="3154A04D" w:rsidR="009C57ED" w:rsidRDefault="001C43C2">
      <w:pPr>
        <w:pStyle w:val="Textoindependiente"/>
        <w:spacing w:before="24"/>
        <w:ind w:left="861"/>
      </w:pPr>
      <w:r w:rsidRPr="001C43C2">
        <w:t xml:space="preserve">Digital </w:t>
      </w:r>
      <w:proofErr w:type="spellStart"/>
      <w:r w:rsidRPr="001C43C2">
        <w:t>Learning</w:t>
      </w:r>
      <w:proofErr w:type="spellEnd"/>
      <w:r w:rsidRPr="001C43C2">
        <w:t xml:space="preserve">. (2014, 27 junio). Administración Linux: Sistemas de Archivos | Digital </w:t>
      </w:r>
      <w:proofErr w:type="spellStart"/>
      <w:r w:rsidRPr="001C43C2">
        <w:t>Learning</w:t>
      </w:r>
      <w:proofErr w:type="spellEnd"/>
      <w:r w:rsidRPr="001C43C2">
        <w:t xml:space="preserve">. Digital </w:t>
      </w:r>
      <w:proofErr w:type="spellStart"/>
      <w:r w:rsidRPr="001C43C2">
        <w:t>Learning</w:t>
      </w:r>
      <w:proofErr w:type="spellEnd"/>
      <w:r w:rsidRPr="001C43C2">
        <w:t xml:space="preserve"> | Formación online en Nuevas Tecnologías. Recuperado 5 de junio de 2022, de https://www.digitallearning.es/blog/administracion-linux-sistemas-de-archivos/</w:t>
      </w:r>
    </w:p>
    <w:p w14:paraId="1696707C" w14:textId="71774D97" w:rsidR="001C43C2" w:rsidRDefault="001C43C2">
      <w:pPr>
        <w:pStyle w:val="Textoindependiente"/>
        <w:spacing w:before="24"/>
        <w:ind w:left="861"/>
      </w:pPr>
    </w:p>
    <w:p w14:paraId="08E885AE" w14:textId="22E31A7D" w:rsidR="001C43C2" w:rsidRDefault="001C43C2">
      <w:pPr>
        <w:pStyle w:val="Textoindependiente"/>
        <w:spacing w:before="24"/>
        <w:ind w:left="861"/>
      </w:pPr>
      <w:r w:rsidRPr="001C43C2">
        <w:t xml:space="preserve">Gestión de procesos — Programación concurrente en Linux. (s. f.). </w:t>
      </w:r>
      <w:proofErr w:type="spellStart"/>
      <w:r w:rsidRPr="001C43C2">
        <w:t>ocw</w:t>
      </w:r>
      <w:proofErr w:type="spellEnd"/>
      <w:r w:rsidRPr="001C43C2">
        <w:t>. Recuperado 5 de junio de 2022, de https://ocw.ehu.eus/pluginfile.php/48902/mod_resource/content/13/html/Recursos/P03/Gestion_procesos.html</w:t>
      </w:r>
    </w:p>
    <w:p w14:paraId="7D7BF2CA" w14:textId="4C65BE69" w:rsidR="001C43C2" w:rsidRDefault="001C43C2">
      <w:pPr>
        <w:pStyle w:val="Textoindependiente"/>
        <w:spacing w:before="24"/>
        <w:ind w:left="861"/>
      </w:pPr>
    </w:p>
    <w:p w14:paraId="76469E01" w14:textId="239CF923" w:rsidR="001C43C2" w:rsidRDefault="001C43C2">
      <w:pPr>
        <w:pStyle w:val="Textoindependiente"/>
        <w:spacing w:before="24"/>
        <w:ind w:left="861"/>
      </w:pPr>
      <w:r w:rsidRPr="001C43C2">
        <w:t xml:space="preserve">3.6 Administración de recursos - </w:t>
      </w:r>
      <w:proofErr w:type="spellStart"/>
      <w:r w:rsidRPr="001C43C2">
        <w:t>Ing</w:t>
      </w:r>
      <w:proofErr w:type="spellEnd"/>
      <w:r w:rsidRPr="001C43C2">
        <w:t xml:space="preserve"> Sistemas </w:t>
      </w:r>
      <w:proofErr w:type="spellStart"/>
      <w:r w:rsidRPr="001C43C2">
        <w:t>Computacionáles</w:t>
      </w:r>
      <w:proofErr w:type="spellEnd"/>
      <w:r w:rsidRPr="001C43C2">
        <w:t xml:space="preserve">. (s. f.). </w:t>
      </w:r>
      <w:proofErr w:type="spellStart"/>
      <w:r w:rsidRPr="001C43C2">
        <w:t>google</w:t>
      </w:r>
      <w:proofErr w:type="spellEnd"/>
      <w:r w:rsidRPr="001C43C2">
        <w:t>. Recuperado 5 de junio de 2022, de https://sites.google.com/site/jachsistemascomputacionales/36-administracin-de-recursos</w:t>
      </w:r>
      <w:r>
        <w:br/>
      </w:r>
    </w:p>
    <w:p w14:paraId="580E7E31" w14:textId="77777777" w:rsidR="001C43C2" w:rsidRDefault="001C43C2">
      <w:pPr>
        <w:pStyle w:val="Textoindependiente"/>
        <w:spacing w:before="24"/>
        <w:ind w:left="861"/>
      </w:pPr>
    </w:p>
    <w:sectPr w:rsidR="001C43C2">
      <w:pgSz w:w="11910" w:h="16840"/>
      <w:pgMar w:top="1320" w:right="1560" w:bottom="1200" w:left="1560" w:header="751" w:footer="1000"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BF9C" w14:textId="77777777" w:rsidR="00ED34A6" w:rsidRDefault="00ED34A6">
      <w:r>
        <w:separator/>
      </w:r>
    </w:p>
  </w:endnote>
  <w:endnote w:type="continuationSeparator" w:id="0">
    <w:p w14:paraId="3DE4AC0B" w14:textId="77777777" w:rsidR="00ED34A6" w:rsidRDefault="00ED3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43398" w14:textId="77777777" w:rsidR="009C57ED" w:rsidRDefault="00ED34A6">
    <w:pPr>
      <w:pStyle w:val="Textoindependiente"/>
      <w:spacing w:line="14" w:lineRule="auto"/>
      <w:rPr>
        <w:sz w:val="20"/>
      </w:rPr>
    </w:pPr>
    <w:r>
      <w:pict w14:anchorId="093DD1AA">
        <v:shapetype id="_x0000_t202" coordsize="21600,21600" o:spt="202" path="m,l,21600r21600,l21600,xe">
          <v:stroke joinstyle="miter"/>
          <v:path gradientshapeok="t" o:connecttype="rect"/>
        </v:shapetype>
        <v:shape id="_x0000_s1028" type="#_x0000_t202" style="position:absolute;margin-left:291.9pt;margin-top:780.4pt;width:11.65pt;height:13.65pt;z-index:-15865856;mso-position-horizontal-relative:page;mso-position-vertical-relative:page" filled="f" stroked="f">
          <v:textbox inset="0,0,0,0">
            <w:txbxContent>
              <w:p w14:paraId="3D4D337E" w14:textId="77777777" w:rsidR="009C57ED" w:rsidRDefault="000554AE">
                <w:pPr>
                  <w:spacing w:line="257"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FA1F" w14:textId="77777777" w:rsidR="009C57ED" w:rsidRDefault="00ED34A6">
    <w:pPr>
      <w:pStyle w:val="Textoindependiente"/>
      <w:spacing w:line="14" w:lineRule="auto"/>
      <w:rPr>
        <w:sz w:val="20"/>
      </w:rPr>
    </w:pPr>
    <w:r>
      <w:pict w14:anchorId="43168F09">
        <v:shapetype id="_x0000_t202" coordsize="21600,21600" o:spt="202" path="m,l,21600r21600,l21600,xe">
          <v:stroke joinstyle="miter"/>
          <v:path gradientshapeok="t" o:connecttype="rect"/>
        </v:shapetype>
        <v:shape id="_x0000_s1025" type="#_x0000_t202" style="position:absolute;margin-left:291.9pt;margin-top:780.9pt;width:11.6pt;height:13.05pt;z-index:-15864320;mso-position-horizontal-relative:page;mso-position-vertical-relative:page" filled="f" stroked="f">
          <v:textbox style="mso-next-textbox:#_x0000_s1025" inset="0,0,0,0">
            <w:txbxContent>
              <w:p w14:paraId="1051BB79" w14:textId="77777777" w:rsidR="009C57ED" w:rsidRDefault="000554AE">
                <w:pPr>
                  <w:spacing w:line="245" w:lineRule="exact"/>
                  <w:ind w:left="60"/>
                  <w:rPr>
                    <w:rFonts w:ascii="Calibri"/>
                  </w:rPr>
                </w:pPr>
                <w:r>
                  <w:fldChar w:fldCharType="begin"/>
                </w:r>
                <w:r>
                  <w:rPr>
                    <w:rFonts w:ascii="Calibri"/>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57C2" w14:textId="77777777" w:rsidR="00ED34A6" w:rsidRDefault="00ED34A6">
      <w:r>
        <w:separator/>
      </w:r>
    </w:p>
  </w:footnote>
  <w:footnote w:type="continuationSeparator" w:id="0">
    <w:p w14:paraId="56E0042E" w14:textId="77777777" w:rsidR="00ED34A6" w:rsidRDefault="00ED3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5C95" w14:textId="77777777" w:rsidR="009C57ED" w:rsidRDefault="00ED34A6">
    <w:pPr>
      <w:pStyle w:val="Textoindependiente"/>
      <w:spacing w:line="14" w:lineRule="auto"/>
      <w:rPr>
        <w:sz w:val="17"/>
      </w:rPr>
    </w:pPr>
    <w:r>
      <w:pict w14:anchorId="639FEC6C">
        <v:shapetype id="_x0000_t202" coordsize="21600,21600" o:spt="202" path="m,l,21600r21600,l21600,xe">
          <v:stroke joinstyle="miter"/>
          <v:path gradientshapeok="t" o:connecttype="rect"/>
        </v:shapetype>
        <v:shape id="_x0000_s1029" type="#_x0000_t202" style="position:absolute;margin-left:84.1pt;margin-top:36.7pt;width:227.55pt;height:13.05pt;z-index:-15866368;mso-position-horizontal-relative:page;mso-position-vertical-relative:page" filled="f" stroked="f">
          <v:textbox inset="0,0,0,0">
            <w:txbxContent>
              <w:p w14:paraId="285740F8" w14:textId="6E54DD7B" w:rsidR="009C57ED" w:rsidRDefault="00547618" w:rsidP="00547618">
                <w:pPr>
                  <w:spacing w:line="245" w:lineRule="exact"/>
                  <w:ind w:left="20"/>
                  <w:rPr>
                    <w:rFonts w:ascii="Calibri" w:hAnsi="Calibri"/>
                  </w:rPr>
                </w:pPr>
                <w:r w:rsidRPr="00547618">
                  <w:rPr>
                    <w:rFonts w:ascii="Calibri" w:hAnsi="Calibri"/>
                  </w:rPr>
                  <w:t>Practica 12. Control de acceso a los recursos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7158" w14:textId="77777777" w:rsidR="009C57ED" w:rsidRDefault="00ED34A6">
    <w:pPr>
      <w:pStyle w:val="Textoindependiente"/>
      <w:spacing w:line="14" w:lineRule="auto"/>
      <w:rPr>
        <w:sz w:val="20"/>
      </w:rPr>
    </w:pPr>
    <w:r>
      <w:pict w14:anchorId="7835CD6C">
        <v:shapetype id="_x0000_t202" coordsize="21600,21600" o:spt="202" path="m,l,21600r21600,l21600,xe">
          <v:stroke joinstyle="miter"/>
          <v:path gradientshapeok="t" o:connecttype="rect"/>
        </v:shapetype>
        <v:shape id="_x0000_s1026" type="#_x0000_t202" style="position:absolute;margin-left:84.1pt;margin-top:36.55pt;width:227.55pt;height:13.05pt;z-index:-15864832;mso-position-horizontal-relative:page;mso-position-vertical-relative:page" filled="f" stroked="f">
          <v:textbox style="mso-next-textbox:#_x0000_s1026" inset="0,0,0,0">
            <w:txbxContent>
              <w:p w14:paraId="255E4E85" w14:textId="77777777" w:rsidR="001C43C2" w:rsidRDefault="001C43C2" w:rsidP="001C43C2">
                <w:pPr>
                  <w:spacing w:line="245" w:lineRule="exact"/>
                  <w:ind w:left="20"/>
                  <w:rPr>
                    <w:rFonts w:ascii="Calibri" w:hAnsi="Calibri"/>
                  </w:rPr>
                </w:pPr>
                <w:r w:rsidRPr="00547618">
                  <w:rPr>
                    <w:rFonts w:ascii="Calibri" w:hAnsi="Calibri"/>
                  </w:rPr>
                  <w:t>Practica 12. Control de acceso a los recursos</w:t>
                </w:r>
              </w:p>
              <w:p w14:paraId="5D39D512" w14:textId="2DF705E1" w:rsidR="009C57ED" w:rsidRDefault="009C57ED">
                <w:pPr>
                  <w:spacing w:line="245" w:lineRule="exact"/>
                  <w:ind w:left="20"/>
                  <w:rPr>
                    <w:rFonts w:ascii="Calibri" w:hAnsi="Calibri"/>
                  </w:rPr>
                </w:pPr>
              </w:p>
              <w:p w14:paraId="78A9601A" w14:textId="77777777" w:rsidR="001C43C2" w:rsidRDefault="001C43C2">
                <w:pPr>
                  <w:spacing w:line="245" w:lineRule="exact"/>
                  <w:ind w:left="20"/>
                  <w:rPr>
                    <w:rFonts w:ascii="Calibri" w:hAnsi="Calibri"/>
                  </w:rPr>
                </w:pP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7ED"/>
    <w:rsid w:val="000554AE"/>
    <w:rsid w:val="001C43C2"/>
    <w:rsid w:val="00547618"/>
    <w:rsid w:val="006B6109"/>
    <w:rsid w:val="009C57ED"/>
    <w:rsid w:val="00A84353"/>
    <w:rsid w:val="00AC3425"/>
    <w:rsid w:val="00C529B8"/>
    <w:rsid w:val="00E354DF"/>
    <w:rsid w:val="00ED34A6"/>
    <w:rsid w:val="00FE1F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14FB5920"/>
  <w15:docId w15:val="{A43A005C-6F07-4974-A0B8-B90DA701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3C2"/>
    <w:rPr>
      <w:rFonts w:ascii="Arial MT" w:eastAsia="Arial MT" w:hAnsi="Arial MT" w:cs="Arial MT"/>
      <w:lang w:val="es-ES"/>
    </w:rPr>
  </w:style>
  <w:style w:type="paragraph" w:styleId="Ttulo1">
    <w:name w:val="heading 1"/>
    <w:basedOn w:val="Normal"/>
    <w:uiPriority w:val="9"/>
    <w:qFormat/>
    <w:pPr>
      <w:spacing w:before="81"/>
      <w:ind w:left="142"/>
      <w:outlineLvl w:val="0"/>
    </w:pPr>
    <w:rPr>
      <w:rFonts w:ascii="Arial" w:eastAsia="Arial" w:hAnsi="Arial" w:cs="Arial"/>
      <w:b/>
      <w:bCs/>
      <w:sz w:val="28"/>
      <w:szCs w:val="28"/>
    </w:rPr>
  </w:style>
  <w:style w:type="paragraph" w:styleId="Ttulo2">
    <w:name w:val="heading 2"/>
    <w:basedOn w:val="Normal"/>
    <w:link w:val="Ttulo2Car"/>
    <w:uiPriority w:val="9"/>
    <w:unhideWhenUsed/>
    <w:qFormat/>
    <w:pPr>
      <w:spacing w:before="83"/>
      <w:ind w:left="2798" w:right="2797"/>
      <w:jc w:val="center"/>
      <w:outlineLvl w:val="1"/>
    </w:pPr>
    <w:rPr>
      <w:rFonts w:ascii="Arial" w:eastAsia="Arial" w:hAnsi="Arial" w:cs="Arial"/>
      <w:b/>
      <w:bCs/>
      <w:i/>
      <w:iCs/>
      <w:sz w:val="24"/>
      <w:szCs w:val="24"/>
    </w:rPr>
  </w:style>
  <w:style w:type="paragraph" w:styleId="Ttulo4">
    <w:name w:val="heading 4"/>
    <w:basedOn w:val="Normal"/>
    <w:next w:val="Normal"/>
    <w:link w:val="Ttulo4Car"/>
    <w:uiPriority w:val="9"/>
    <w:semiHidden/>
    <w:unhideWhenUsed/>
    <w:qFormat/>
    <w:rsid w:val="00AC34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
      <w:ind w:left="110"/>
    </w:pPr>
    <w:rPr>
      <w:sz w:val="24"/>
      <w:szCs w:val="24"/>
    </w:rPr>
  </w:style>
  <w:style w:type="paragraph" w:styleId="TDC2">
    <w:name w:val="toc 2"/>
    <w:basedOn w:val="Normal"/>
    <w:uiPriority w:val="39"/>
    <w:qFormat/>
    <w:pPr>
      <w:spacing w:before="125"/>
      <w:ind w:left="35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47618"/>
    <w:pPr>
      <w:tabs>
        <w:tab w:val="center" w:pos="4419"/>
        <w:tab w:val="right" w:pos="8838"/>
      </w:tabs>
    </w:pPr>
  </w:style>
  <w:style w:type="character" w:customStyle="1" w:styleId="EncabezadoCar">
    <w:name w:val="Encabezado Car"/>
    <w:basedOn w:val="Fuentedeprrafopredeter"/>
    <w:link w:val="Encabezado"/>
    <w:uiPriority w:val="99"/>
    <w:rsid w:val="00547618"/>
    <w:rPr>
      <w:rFonts w:ascii="Arial MT" w:eastAsia="Arial MT" w:hAnsi="Arial MT" w:cs="Arial MT"/>
      <w:lang w:val="es-ES"/>
    </w:rPr>
  </w:style>
  <w:style w:type="paragraph" w:styleId="Piedepgina">
    <w:name w:val="footer"/>
    <w:basedOn w:val="Normal"/>
    <w:link w:val="PiedepginaCar"/>
    <w:uiPriority w:val="99"/>
    <w:unhideWhenUsed/>
    <w:rsid w:val="00547618"/>
    <w:pPr>
      <w:tabs>
        <w:tab w:val="center" w:pos="4419"/>
        <w:tab w:val="right" w:pos="8838"/>
      </w:tabs>
    </w:pPr>
  </w:style>
  <w:style w:type="character" w:customStyle="1" w:styleId="PiedepginaCar">
    <w:name w:val="Pie de página Car"/>
    <w:basedOn w:val="Fuentedeprrafopredeter"/>
    <w:link w:val="Piedepgina"/>
    <w:uiPriority w:val="99"/>
    <w:rsid w:val="00547618"/>
    <w:rPr>
      <w:rFonts w:ascii="Arial MT" w:eastAsia="Arial MT" w:hAnsi="Arial MT" w:cs="Arial MT"/>
      <w:lang w:val="es-ES"/>
    </w:rPr>
  </w:style>
  <w:style w:type="character" w:styleId="Textoennegrita">
    <w:name w:val="Strong"/>
    <w:basedOn w:val="Fuentedeprrafopredeter"/>
    <w:uiPriority w:val="22"/>
    <w:qFormat/>
    <w:rsid w:val="00E354DF"/>
    <w:rPr>
      <w:b/>
      <w:bCs/>
    </w:rPr>
  </w:style>
  <w:style w:type="character" w:customStyle="1" w:styleId="Ttulo4Car">
    <w:name w:val="Título 4 Car"/>
    <w:basedOn w:val="Fuentedeprrafopredeter"/>
    <w:link w:val="Ttulo4"/>
    <w:uiPriority w:val="9"/>
    <w:semiHidden/>
    <w:rsid w:val="00AC3425"/>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AC3425"/>
    <w:rPr>
      <w:color w:val="0000FF" w:themeColor="hyperlink"/>
      <w:u w:val="single"/>
    </w:rPr>
  </w:style>
  <w:style w:type="character" w:customStyle="1" w:styleId="Ttulo2Car">
    <w:name w:val="Título 2 Car"/>
    <w:basedOn w:val="Fuentedeprrafopredeter"/>
    <w:link w:val="Ttulo2"/>
    <w:uiPriority w:val="9"/>
    <w:rsid w:val="00C529B8"/>
    <w:rPr>
      <w:rFonts w:ascii="Arial" w:eastAsia="Arial" w:hAnsi="Arial" w:cs="Arial"/>
      <w:b/>
      <w:bCs/>
      <w:i/>
      <w:iCs/>
      <w:sz w:val="24"/>
      <w:szCs w:val="24"/>
      <w:lang w:val="es-ES"/>
    </w:rPr>
  </w:style>
  <w:style w:type="character" w:styleId="Mencinsinresolver">
    <w:name w:val="Unresolved Mention"/>
    <w:basedOn w:val="Fuentedeprrafopredeter"/>
    <w:uiPriority w:val="99"/>
    <w:semiHidden/>
    <w:unhideWhenUsed/>
    <w:rsid w:val="001C4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4564">
      <w:bodyDiv w:val="1"/>
      <w:marLeft w:val="0"/>
      <w:marRight w:val="0"/>
      <w:marTop w:val="0"/>
      <w:marBottom w:val="0"/>
      <w:divBdr>
        <w:top w:val="none" w:sz="0" w:space="0" w:color="auto"/>
        <w:left w:val="none" w:sz="0" w:space="0" w:color="auto"/>
        <w:bottom w:val="none" w:sz="0" w:space="0" w:color="auto"/>
        <w:right w:val="none" w:sz="0" w:space="0" w:color="auto"/>
      </w:divBdr>
    </w:div>
    <w:div w:id="881281878">
      <w:bodyDiv w:val="1"/>
      <w:marLeft w:val="0"/>
      <w:marRight w:val="0"/>
      <w:marTop w:val="0"/>
      <w:marBottom w:val="0"/>
      <w:divBdr>
        <w:top w:val="none" w:sz="0" w:space="0" w:color="auto"/>
        <w:left w:val="none" w:sz="0" w:space="0" w:color="auto"/>
        <w:bottom w:val="none" w:sz="0" w:space="0" w:color="auto"/>
        <w:right w:val="none" w:sz="0" w:space="0" w:color="auto"/>
      </w:divBdr>
    </w:div>
    <w:div w:id="1960911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1E7F8CAE7789488BECCDE3020A75E7" ma:contentTypeVersion="4" ma:contentTypeDescription="Crear nuevo documento." ma:contentTypeScope="" ma:versionID="0588b81554e9fb21632eb27930b4f94f">
  <xsd:schema xmlns:xsd="http://www.w3.org/2001/XMLSchema" xmlns:xs="http://www.w3.org/2001/XMLSchema" xmlns:p="http://schemas.microsoft.com/office/2006/metadata/properties" xmlns:ns2="da16ea2f-d343-47c5-b6bd-11401a53614b" targetNamespace="http://schemas.microsoft.com/office/2006/metadata/properties" ma:root="true" ma:fieldsID="767feed10bc08088010d649bb7a93253" ns2:_="">
    <xsd:import namespace="da16ea2f-d343-47c5-b6bd-11401a536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ea2f-d343-47c5-b6bd-11401a536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FFC58-CFD0-4A65-BFF4-3DF55FEBF9EA}"/>
</file>

<file path=customXml/itemProps2.xml><?xml version="1.0" encoding="utf-8"?>
<ds:datastoreItem xmlns:ds="http://schemas.openxmlformats.org/officeDocument/2006/customXml" ds:itemID="{3F635A1B-521C-426A-A249-0DC1D9A300E4}"/>
</file>

<file path=customXml/itemProps3.xml><?xml version="1.0" encoding="utf-8"?>
<ds:datastoreItem xmlns:ds="http://schemas.openxmlformats.org/officeDocument/2006/customXml" ds:itemID="{6B4F7FCB-E0EF-40A1-93EE-C13061EE73E8}"/>
</file>

<file path=docProps/app.xml><?xml version="1.0" encoding="utf-8"?>
<Properties xmlns="http://schemas.openxmlformats.org/officeDocument/2006/extended-properties" xmlns:vt="http://schemas.openxmlformats.org/officeDocument/2006/docPropsVTypes">
  <Template>Normal.dotm</Template>
  <TotalTime>0</TotalTime>
  <Pages>10</Pages>
  <Words>2148</Words>
  <Characters>11816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Enrique Islas Osorio</cp:lastModifiedBy>
  <cp:revision>2</cp:revision>
  <dcterms:created xsi:type="dcterms:W3CDTF">2022-06-06T04:43:00Z</dcterms:created>
  <dcterms:modified xsi:type="dcterms:W3CDTF">2022-06-06T04:43:00Z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Microsoft® Word para Microsoft 365</vt:lpwstr>
  </property>
  <property fmtid="{D5CDD505-2E9C-101B-9397-08002B2CF9AE}" pid="4" name="LastSaved">
    <vt:filetime>2022-06-05T00:00:00Z</vt:filetime>
  </property>
  <property fmtid="{D5CDD505-2E9C-101B-9397-08002B2CF9AE}" pid="5" name="ContentTypeId">
    <vt:lpwstr>0x0101006E1E7F8CAE7789488BECCDE3020A75E7</vt:lpwstr>
  </property>
</Properties>
</file>