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C8C28" w14:textId="3BDA0E69" w:rsidR="00572C03" w:rsidRPr="00473B5F" w:rsidRDefault="00475800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Resumen</w:t>
      </w:r>
    </w:p>
    <w:p w14:paraId="34145A30" w14:textId="47E977B1" w:rsidR="00475800" w:rsidRDefault="004758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2A39F85" w14:textId="39826B21" w:rsidR="001B730F" w:rsidRDefault="001B730F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En esta pr</w:t>
      </w:r>
      <w:r w:rsidRPr="001B730F">
        <w:rPr>
          <w:rFonts w:ascii="Arial"/>
          <w:bCs/>
          <w:sz w:val="24"/>
          <w:szCs w:val="24"/>
          <w:lang w:val="es-MX"/>
        </w:rPr>
        <w:t>á</w:t>
      </w:r>
      <w:r w:rsidRPr="001B730F">
        <w:rPr>
          <w:rFonts w:ascii="Arial"/>
          <w:bCs/>
          <w:sz w:val="24"/>
          <w:szCs w:val="24"/>
          <w:lang w:val="es-MX"/>
        </w:rPr>
        <w:t>ctica, se utiliz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 xml:space="preserve"> la t</w:t>
      </w:r>
      <w:r w:rsidRPr="001B730F">
        <w:rPr>
          <w:rFonts w:ascii="Arial"/>
          <w:bCs/>
          <w:sz w:val="24"/>
          <w:szCs w:val="24"/>
          <w:lang w:val="es-MX"/>
        </w:rPr>
        <w:t>é</w:t>
      </w:r>
      <w:r w:rsidRPr="001B730F">
        <w:rPr>
          <w:rFonts w:ascii="Arial"/>
          <w:bCs/>
          <w:sz w:val="24"/>
          <w:szCs w:val="24"/>
          <w:lang w:val="es-MX"/>
        </w:rPr>
        <w:t>cnica de transferencia de aprendizaje con la red neuronal convolucional ResNet-50 para clasificar un conjunto de datos de im</w:t>
      </w:r>
      <w:r w:rsidRPr="001B730F">
        <w:rPr>
          <w:rFonts w:ascii="Arial"/>
          <w:bCs/>
          <w:sz w:val="24"/>
          <w:szCs w:val="24"/>
          <w:lang w:val="es-MX"/>
        </w:rPr>
        <w:t>á</w:t>
      </w:r>
      <w:r w:rsidRPr="001B730F">
        <w:rPr>
          <w:rFonts w:ascii="Arial"/>
          <w:bCs/>
          <w:sz w:val="24"/>
          <w:szCs w:val="24"/>
          <w:lang w:val="es-MX"/>
        </w:rPr>
        <w:t>genes. El proceso involucr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 xml:space="preserve"> la preparaci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 de los datos, la modificaci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 xml:space="preserve">n de las capas finales de la red </w:t>
      </w:r>
      <w:proofErr w:type="spellStart"/>
      <w:r w:rsidRPr="001B730F">
        <w:rPr>
          <w:rFonts w:ascii="Arial"/>
          <w:bCs/>
          <w:sz w:val="24"/>
          <w:szCs w:val="24"/>
          <w:lang w:val="es-MX"/>
        </w:rPr>
        <w:t>preentrenada</w:t>
      </w:r>
      <w:proofErr w:type="spellEnd"/>
      <w:r w:rsidRPr="001B730F">
        <w:rPr>
          <w:rFonts w:ascii="Arial"/>
          <w:bCs/>
          <w:sz w:val="24"/>
          <w:szCs w:val="24"/>
          <w:lang w:val="es-MX"/>
        </w:rPr>
        <w:t>, el ajuste del tama</w:t>
      </w:r>
      <w:r w:rsidRPr="001B730F">
        <w:rPr>
          <w:rFonts w:ascii="Arial"/>
          <w:bCs/>
          <w:sz w:val="24"/>
          <w:szCs w:val="24"/>
          <w:lang w:val="es-MX"/>
        </w:rPr>
        <w:t>ñ</w:t>
      </w:r>
      <w:r w:rsidRPr="001B730F">
        <w:rPr>
          <w:rFonts w:ascii="Arial"/>
          <w:bCs/>
          <w:sz w:val="24"/>
          <w:szCs w:val="24"/>
          <w:lang w:val="es-MX"/>
        </w:rPr>
        <w:t>o de las im</w:t>
      </w:r>
      <w:r w:rsidRPr="001B730F">
        <w:rPr>
          <w:rFonts w:ascii="Arial"/>
          <w:bCs/>
          <w:sz w:val="24"/>
          <w:szCs w:val="24"/>
          <w:lang w:val="es-MX"/>
        </w:rPr>
        <w:t>á</w:t>
      </w:r>
      <w:r w:rsidRPr="001B730F">
        <w:rPr>
          <w:rFonts w:ascii="Arial"/>
          <w:bCs/>
          <w:sz w:val="24"/>
          <w:szCs w:val="24"/>
          <w:lang w:val="es-MX"/>
        </w:rPr>
        <w:t>genes, la configuraci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 de las opciones de entrenamiento, la realizaci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 del entrenamiento y la evaluaci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 del modelo.</w:t>
      </w:r>
    </w:p>
    <w:p w14:paraId="00759283" w14:textId="77777777" w:rsidR="001B730F" w:rsidRPr="00475800" w:rsidRDefault="001B730F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560ECA" w14:textId="444AC578" w:rsidR="00473B5F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Palabras Clave</w:t>
      </w:r>
    </w:p>
    <w:p w14:paraId="36DD1EB3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0857C41" w14:textId="1CB63B0A" w:rsidR="00497DF1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Transferencia de aprendizaje</w:t>
      </w:r>
      <w:r>
        <w:rPr>
          <w:rFonts w:ascii="Arial"/>
          <w:bCs/>
          <w:sz w:val="24"/>
          <w:szCs w:val="24"/>
          <w:lang w:val="es-MX"/>
        </w:rPr>
        <w:t xml:space="preserve">, </w:t>
      </w:r>
      <w:r w:rsidRPr="001B730F">
        <w:rPr>
          <w:rFonts w:ascii="Arial"/>
          <w:bCs/>
          <w:sz w:val="24"/>
          <w:szCs w:val="24"/>
          <w:lang w:val="es-MX"/>
        </w:rPr>
        <w:t>ResNet-50</w:t>
      </w:r>
      <w:r>
        <w:rPr>
          <w:rFonts w:ascii="Arial"/>
          <w:bCs/>
          <w:sz w:val="24"/>
          <w:szCs w:val="24"/>
          <w:lang w:val="es-MX"/>
        </w:rPr>
        <w:t xml:space="preserve">, </w:t>
      </w:r>
      <w:r w:rsidRPr="001B730F">
        <w:rPr>
          <w:rFonts w:ascii="Arial"/>
          <w:bCs/>
          <w:sz w:val="24"/>
          <w:szCs w:val="24"/>
          <w:lang w:val="es-MX"/>
        </w:rPr>
        <w:t>Clasificaci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 de im</w:t>
      </w:r>
      <w:r w:rsidRPr="001B730F">
        <w:rPr>
          <w:rFonts w:ascii="Arial"/>
          <w:bCs/>
          <w:sz w:val="24"/>
          <w:szCs w:val="24"/>
          <w:lang w:val="es-MX"/>
        </w:rPr>
        <w:t>á</w:t>
      </w:r>
      <w:r w:rsidRPr="001B730F">
        <w:rPr>
          <w:rFonts w:ascii="Arial"/>
          <w:bCs/>
          <w:sz w:val="24"/>
          <w:szCs w:val="24"/>
          <w:lang w:val="es-MX"/>
        </w:rPr>
        <w:t>genes</w:t>
      </w:r>
      <w:r>
        <w:rPr>
          <w:rFonts w:ascii="Arial"/>
          <w:bCs/>
          <w:sz w:val="24"/>
          <w:szCs w:val="24"/>
          <w:lang w:val="es-MX"/>
        </w:rPr>
        <w:t xml:space="preserve">, </w:t>
      </w:r>
      <w:r w:rsidRPr="001B730F">
        <w:rPr>
          <w:rFonts w:ascii="Arial"/>
          <w:bCs/>
          <w:sz w:val="24"/>
          <w:szCs w:val="24"/>
          <w:lang w:val="es-MX"/>
        </w:rPr>
        <w:t>MATLAB</w:t>
      </w:r>
      <w:r>
        <w:rPr>
          <w:rFonts w:ascii="Arial"/>
          <w:bCs/>
          <w:sz w:val="24"/>
          <w:szCs w:val="24"/>
          <w:lang w:val="es-MX"/>
        </w:rPr>
        <w:t xml:space="preserve">, </w:t>
      </w:r>
      <w:r w:rsidRPr="001B730F">
        <w:rPr>
          <w:rFonts w:ascii="Arial"/>
          <w:bCs/>
          <w:sz w:val="24"/>
          <w:szCs w:val="24"/>
          <w:lang w:val="es-MX"/>
        </w:rPr>
        <w:t>Redes neuronales convolucionales</w:t>
      </w:r>
    </w:p>
    <w:p w14:paraId="66285682" w14:textId="77777777" w:rsidR="001B730F" w:rsidRP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2B5E2BE" w14:textId="77777777" w:rsidR="00475800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Introducci</w:t>
      </w:r>
      <w:r w:rsidRPr="00473B5F">
        <w:rPr>
          <w:rFonts w:ascii="Arial"/>
          <w:b/>
          <w:sz w:val="36"/>
          <w:szCs w:val="30"/>
          <w:lang w:val="es-MX"/>
        </w:rPr>
        <w:t>ó</w:t>
      </w:r>
      <w:r w:rsidRPr="00473B5F">
        <w:rPr>
          <w:rFonts w:ascii="Arial"/>
          <w:b/>
          <w:sz w:val="36"/>
          <w:szCs w:val="30"/>
          <w:lang w:val="es-MX"/>
        </w:rPr>
        <w:t>n</w:t>
      </w:r>
    </w:p>
    <w:p w14:paraId="1077C51C" w14:textId="77777777" w:rsidR="00473B5F" w:rsidRPr="001B730F" w:rsidRDefault="00473B5F" w:rsidP="001B730F">
      <w:pPr>
        <w:spacing w:before="61"/>
        <w:jc w:val="both"/>
        <w:rPr>
          <w:rFonts w:ascii="Arial"/>
          <w:bCs/>
          <w:sz w:val="28"/>
          <w:szCs w:val="26"/>
          <w:lang w:val="es-MX"/>
        </w:rPr>
      </w:pPr>
    </w:p>
    <w:p w14:paraId="691D53D6" w14:textId="77777777" w:rsidR="001B19F8" w:rsidRPr="001B19F8" w:rsidRDefault="001B19F8" w:rsidP="001B19F8">
      <w:pPr>
        <w:spacing w:before="61"/>
        <w:jc w:val="both"/>
        <w:rPr>
          <w:sz w:val="24"/>
          <w:szCs w:val="24"/>
        </w:rPr>
      </w:pPr>
      <w:r w:rsidRPr="001B19F8">
        <w:rPr>
          <w:sz w:val="24"/>
          <w:szCs w:val="24"/>
        </w:rPr>
        <w:t>La clasificación de imágenes es una tarea fundamental en la visión por computadora, utilizada en una amplia gama de aplicaciones que van desde la detección de objetos hasta el reconocimiento facial y la conducción autónoma. Las redes neuronales convolucionales (CNN) han demostrado ser altamente efectivas para esta tarea debido a su capacidad para aprender características jerárquicas y espaciales a partir de los datos de imagen. Sin embargo, entrenar una CNN desde cero es un proceso intensivo que requiere una gran cantidad de datos etiquetados y recursos computacionales significativos, lo cual puede ser un obstáculo considerable, especialmente para aplicaciones que no disponen de estos recursos.</w:t>
      </w:r>
    </w:p>
    <w:p w14:paraId="25262B29" w14:textId="77777777" w:rsidR="001B19F8" w:rsidRPr="001B19F8" w:rsidRDefault="001B19F8" w:rsidP="001B19F8">
      <w:pPr>
        <w:spacing w:before="61"/>
        <w:jc w:val="both"/>
        <w:rPr>
          <w:sz w:val="24"/>
          <w:szCs w:val="24"/>
        </w:rPr>
      </w:pPr>
    </w:p>
    <w:p w14:paraId="44528562" w14:textId="77777777" w:rsidR="001B19F8" w:rsidRPr="001B19F8" w:rsidRDefault="001B19F8" w:rsidP="001B19F8">
      <w:pPr>
        <w:spacing w:before="61"/>
        <w:jc w:val="both"/>
        <w:rPr>
          <w:sz w:val="24"/>
          <w:szCs w:val="24"/>
        </w:rPr>
      </w:pPr>
      <w:r w:rsidRPr="001B19F8">
        <w:rPr>
          <w:sz w:val="24"/>
          <w:szCs w:val="24"/>
        </w:rPr>
        <w:t xml:space="preserve">Para superar estas limitaciones, la transferencia de aprendizaje se ha convertido en una técnica popular y poderosa en el campo de la visión por computadora. Esta técnica permite aprovechar redes </w:t>
      </w:r>
      <w:proofErr w:type="spellStart"/>
      <w:r w:rsidRPr="001B19F8">
        <w:rPr>
          <w:sz w:val="24"/>
          <w:szCs w:val="24"/>
        </w:rPr>
        <w:t>preentrenadas</w:t>
      </w:r>
      <w:proofErr w:type="spellEnd"/>
      <w:r w:rsidRPr="001B19F8">
        <w:rPr>
          <w:sz w:val="24"/>
          <w:szCs w:val="24"/>
        </w:rPr>
        <w:t xml:space="preserve"> en grandes conjuntos de datos, como </w:t>
      </w:r>
      <w:proofErr w:type="spellStart"/>
      <w:r w:rsidRPr="001B19F8">
        <w:rPr>
          <w:sz w:val="24"/>
          <w:szCs w:val="24"/>
        </w:rPr>
        <w:t>ImageNet</w:t>
      </w:r>
      <w:proofErr w:type="spellEnd"/>
      <w:r w:rsidRPr="001B19F8">
        <w:rPr>
          <w:sz w:val="24"/>
          <w:szCs w:val="24"/>
        </w:rPr>
        <w:t xml:space="preserve">, que contiene millones de imágenes y miles de clases. Al utilizar una red </w:t>
      </w:r>
      <w:proofErr w:type="spellStart"/>
      <w:r w:rsidRPr="001B19F8">
        <w:rPr>
          <w:sz w:val="24"/>
          <w:szCs w:val="24"/>
        </w:rPr>
        <w:t>preentrenada</w:t>
      </w:r>
      <w:proofErr w:type="spellEnd"/>
      <w:r w:rsidRPr="001B19F8">
        <w:rPr>
          <w:sz w:val="24"/>
          <w:szCs w:val="24"/>
        </w:rPr>
        <w:t>, se pueden adaptar las últimas capas del modelo para ajustarse a una nueva tarea específica con un conjunto de datos más pequeño. Esto no solo reduce el tiempo de entrenamiento y los requisitos de datos, sino que también mejora la capacidad del modelo para generalizar en nuevas tareas.</w:t>
      </w:r>
    </w:p>
    <w:p w14:paraId="2CD3D100" w14:textId="77777777" w:rsidR="001B19F8" w:rsidRPr="001B19F8" w:rsidRDefault="001B19F8" w:rsidP="001B19F8">
      <w:pPr>
        <w:spacing w:before="61"/>
        <w:jc w:val="both"/>
        <w:rPr>
          <w:sz w:val="24"/>
          <w:szCs w:val="24"/>
        </w:rPr>
      </w:pPr>
    </w:p>
    <w:p w14:paraId="7A766002" w14:textId="35C94542" w:rsidR="001B730F" w:rsidRPr="001B19F8" w:rsidRDefault="001B19F8" w:rsidP="00B256AA">
      <w:pPr>
        <w:spacing w:before="61"/>
        <w:jc w:val="both"/>
        <w:rPr>
          <w:sz w:val="24"/>
          <w:szCs w:val="24"/>
        </w:rPr>
      </w:pPr>
      <w:r w:rsidRPr="001B19F8">
        <w:rPr>
          <w:sz w:val="24"/>
          <w:szCs w:val="24"/>
        </w:rPr>
        <w:t xml:space="preserve">En esta práctica, se utiliza la red ResNet-50, una CNN profunda </w:t>
      </w:r>
      <w:proofErr w:type="spellStart"/>
      <w:r w:rsidRPr="001B19F8">
        <w:rPr>
          <w:sz w:val="24"/>
          <w:szCs w:val="24"/>
        </w:rPr>
        <w:t>preentrenada</w:t>
      </w:r>
      <w:proofErr w:type="spellEnd"/>
      <w:r w:rsidRPr="001B19F8">
        <w:rPr>
          <w:sz w:val="24"/>
          <w:szCs w:val="24"/>
        </w:rPr>
        <w:t xml:space="preserve"> en </w:t>
      </w:r>
      <w:proofErr w:type="spellStart"/>
      <w:r w:rsidRPr="001B19F8">
        <w:rPr>
          <w:sz w:val="24"/>
          <w:szCs w:val="24"/>
        </w:rPr>
        <w:t>ImageNet</w:t>
      </w:r>
      <w:proofErr w:type="spellEnd"/>
      <w:r w:rsidRPr="001B19F8">
        <w:rPr>
          <w:sz w:val="24"/>
          <w:szCs w:val="24"/>
        </w:rPr>
        <w:t>, para clasificar un conjunto de datos personalizado de imágenes. ResNet-50 es conocida por su arquitectura de redes residuales que facilita el entrenamiento de redes profundas, abordando problemas de degradación del rendimiento. Al modificar las últimas capas de ResNet-50, se ajusta el modelo a las categorías específicas del nuevo conjunto de datos. Este enfoque permite obtener un alto nivel de precisión en la clasificación con menos recursos y en un menor tiempo de entrenamiento, demostrando la efectividad y eficiencia de la transferencia de aprendizaje en la clasificación de imágenes.</w:t>
      </w:r>
    </w:p>
    <w:p w14:paraId="611DBBF4" w14:textId="41900E09" w:rsidR="00D728FE" w:rsidRPr="001B19F8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lastRenderedPageBreak/>
        <w:t xml:space="preserve">Desarrollo </w:t>
      </w:r>
    </w:p>
    <w:p w14:paraId="109DF2E7" w14:textId="77777777" w:rsidR="001B730F" w:rsidRP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Paso 1: Preparar el Conjunto de Datos</w:t>
      </w:r>
    </w:p>
    <w:p w14:paraId="55CF84C7" w14:textId="167C4776" w:rsidR="00127890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Se cre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 xml:space="preserve"> un </w:t>
      </w:r>
      <w:proofErr w:type="spellStart"/>
      <w:r w:rsidRPr="001B730F">
        <w:rPr>
          <w:rFonts w:ascii="Arial"/>
          <w:bCs/>
          <w:sz w:val="24"/>
          <w:szCs w:val="24"/>
          <w:lang w:val="es-MX"/>
        </w:rPr>
        <w:t>imageDatastore</w:t>
      </w:r>
      <w:proofErr w:type="spellEnd"/>
      <w:r w:rsidRPr="001B730F">
        <w:rPr>
          <w:rFonts w:ascii="Arial"/>
          <w:bCs/>
          <w:sz w:val="24"/>
          <w:szCs w:val="24"/>
          <w:lang w:val="es-MX"/>
        </w:rPr>
        <w:t xml:space="preserve"> para cargar las im</w:t>
      </w:r>
      <w:r w:rsidRPr="001B730F">
        <w:rPr>
          <w:rFonts w:ascii="Arial"/>
          <w:bCs/>
          <w:sz w:val="24"/>
          <w:szCs w:val="24"/>
          <w:lang w:val="es-MX"/>
        </w:rPr>
        <w:t>á</w:t>
      </w:r>
      <w:r w:rsidRPr="001B730F">
        <w:rPr>
          <w:rFonts w:ascii="Arial"/>
          <w:bCs/>
          <w:sz w:val="24"/>
          <w:szCs w:val="24"/>
          <w:lang w:val="es-MX"/>
        </w:rPr>
        <w:t>genes desde una carpeta especificada y se dividi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 xml:space="preserve"> el conjunto de datos en conjuntos de entrenamiento y validaci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 en una proporci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 de 80-20.</w:t>
      </w:r>
    </w:p>
    <w:p w14:paraId="58DC5892" w14:textId="77777777" w:rsid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974"/>
      </w:tblGrid>
      <w:tr w:rsidR="001B730F" w:rsidRPr="001B730F" w14:paraId="3601DEF2" w14:textId="77777777" w:rsidTr="001B730F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DD00528" w14:textId="77777777" w:rsidR="001B730F" w:rsidRPr="001B730F" w:rsidRDefault="001B730F" w:rsidP="001B73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1062CB04" w14:textId="77777777" w:rsidR="001B730F" w:rsidRPr="001B730F" w:rsidRDefault="001B730F" w:rsidP="001B73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3913191E" w14:textId="77777777" w:rsidR="001B730F" w:rsidRPr="001B730F" w:rsidRDefault="001B730F" w:rsidP="001B73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CB7645F" w14:textId="77777777" w:rsidR="001B730F" w:rsidRPr="001B730F" w:rsidRDefault="001B730F" w:rsidP="001B73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imageFolder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'C:\Users\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jorge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\Downloads\all-images'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;</w:t>
            </w:r>
          </w:p>
          <w:p w14:paraId="12926D80" w14:textId="77777777" w:rsidR="001B730F" w:rsidRPr="001B730F" w:rsidRDefault="001B730F" w:rsidP="001B73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imds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imageDatastore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imageFolder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IncludeSubfolders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true,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LabelSource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foldernames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167F8AF0" w14:textId="77777777" w:rsidR="001B730F" w:rsidRPr="001B730F" w:rsidRDefault="001B730F" w:rsidP="001B73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imdsTrain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imdsValidation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]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splitEachLabel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imds</w:t>
            </w:r>
            <w:proofErr w:type="spellEnd"/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0.8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73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730F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'randomized'</w:t>
            </w:r>
            <w:r w:rsidRPr="001B730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</w:tc>
      </w:tr>
    </w:tbl>
    <w:p w14:paraId="7BC3A837" w14:textId="77777777" w:rsidR="001B730F" w:rsidRP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563A69CA" w14:textId="77777777" w:rsidR="001B730F" w:rsidRP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 xml:space="preserve">Paso 2: Cargar un Modelo </w:t>
      </w:r>
      <w:proofErr w:type="spellStart"/>
      <w:r w:rsidRPr="001B730F">
        <w:rPr>
          <w:rFonts w:ascii="Arial"/>
          <w:bCs/>
          <w:sz w:val="24"/>
          <w:szCs w:val="24"/>
          <w:lang w:val="es-MX"/>
        </w:rPr>
        <w:t>Preentrenado</w:t>
      </w:r>
      <w:proofErr w:type="spellEnd"/>
      <w:r w:rsidRPr="001B730F">
        <w:rPr>
          <w:rFonts w:ascii="Arial"/>
          <w:bCs/>
          <w:sz w:val="24"/>
          <w:szCs w:val="24"/>
          <w:lang w:val="es-MX"/>
        </w:rPr>
        <w:t xml:space="preserve"> y Ajustar las Capas</w:t>
      </w:r>
    </w:p>
    <w:p w14:paraId="39EDE190" w14:textId="19F93D8E" w:rsid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Se carg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 xml:space="preserve"> la red ResNet-50 y se reemplazaron las capas finales (una capa totalmente conectada, una capa </w:t>
      </w:r>
      <w:proofErr w:type="spellStart"/>
      <w:r w:rsidRPr="001B730F">
        <w:rPr>
          <w:rFonts w:ascii="Arial"/>
          <w:bCs/>
          <w:sz w:val="24"/>
          <w:szCs w:val="24"/>
          <w:lang w:val="es-MX"/>
        </w:rPr>
        <w:t>softmax</w:t>
      </w:r>
      <w:proofErr w:type="spellEnd"/>
      <w:r w:rsidRPr="001B730F">
        <w:rPr>
          <w:rFonts w:ascii="Arial"/>
          <w:bCs/>
          <w:sz w:val="24"/>
          <w:szCs w:val="24"/>
          <w:lang w:val="es-MX"/>
        </w:rPr>
        <w:t xml:space="preserve"> y una capa de clasificaci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n) para adaptarse al n</w:t>
      </w:r>
      <w:r w:rsidRPr="001B730F">
        <w:rPr>
          <w:rFonts w:ascii="Arial"/>
          <w:bCs/>
          <w:sz w:val="24"/>
          <w:szCs w:val="24"/>
          <w:lang w:val="es-MX"/>
        </w:rPr>
        <w:t>ú</w:t>
      </w:r>
      <w:r w:rsidRPr="001B730F">
        <w:rPr>
          <w:rFonts w:ascii="Arial"/>
          <w:bCs/>
          <w:sz w:val="24"/>
          <w:szCs w:val="24"/>
          <w:lang w:val="es-MX"/>
        </w:rPr>
        <w:t>mero de clases del conjunto de datos.</w:t>
      </w:r>
    </w:p>
    <w:p w14:paraId="6EF5625B" w14:textId="77777777" w:rsid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974"/>
      </w:tblGrid>
      <w:tr w:rsidR="001B19F8" w:rsidRPr="001B19F8" w14:paraId="384A0D4F" w14:textId="77777777" w:rsidTr="001B19F8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45107E39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24C71EB6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05F1E2F8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2B9CF613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3F98F04C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694772B1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7507DD65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49C55783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  <w:p w14:paraId="32BB251E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08BB249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net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resnet50;</w:t>
            </w:r>
          </w:p>
          <w:p w14:paraId="1A4371D0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inputSize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net.Layers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1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).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InputSize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;</w:t>
            </w:r>
          </w:p>
          <w:p w14:paraId="2872037E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lgraph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layerGraph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(net);</w:t>
            </w:r>
          </w:p>
          <w:p w14:paraId="38FCC4D4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newLearnableLayer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fullyConnectedLayer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numel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(categories(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imdsTrain.Labels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)),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'Name'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new_fc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WeightLearnRateFactor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10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BiasLearnRateFactor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10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5417BA81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lgraph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replaceLayer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lgraph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'fc1000'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newLearnableLayer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2D5AB743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newSoftmaxLayer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softmaxLayer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'Name'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new_softmax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0C355B5C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lgraph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replaceLayer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lgraph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'fc1000_softmax'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newSoftmaxLayer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75FE9FFA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newClassLayer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classificationLayer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'Name'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new_classoutput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444C2591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lgraph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replaceLayer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lgraph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'ClassificationLayer_fc1000'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newClassLayer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</w:tc>
      </w:tr>
    </w:tbl>
    <w:p w14:paraId="12BA083F" w14:textId="77777777" w:rsidR="001B730F" w:rsidRPr="001B19F8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250ADAC2" w14:textId="77777777" w:rsidR="001B730F" w:rsidRP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Paso 3: Ajustar el Tama</w:t>
      </w:r>
      <w:r w:rsidRPr="001B730F">
        <w:rPr>
          <w:rFonts w:ascii="Arial"/>
          <w:bCs/>
          <w:sz w:val="24"/>
          <w:szCs w:val="24"/>
          <w:lang w:val="es-MX"/>
        </w:rPr>
        <w:t>ñ</w:t>
      </w:r>
      <w:r w:rsidRPr="001B730F">
        <w:rPr>
          <w:rFonts w:ascii="Arial"/>
          <w:bCs/>
          <w:sz w:val="24"/>
          <w:szCs w:val="24"/>
          <w:lang w:val="es-MX"/>
        </w:rPr>
        <w:t>o de las Im</w:t>
      </w:r>
      <w:r w:rsidRPr="001B730F">
        <w:rPr>
          <w:rFonts w:ascii="Arial"/>
          <w:bCs/>
          <w:sz w:val="24"/>
          <w:szCs w:val="24"/>
          <w:lang w:val="es-MX"/>
        </w:rPr>
        <w:t>á</w:t>
      </w:r>
      <w:r w:rsidRPr="001B730F">
        <w:rPr>
          <w:rFonts w:ascii="Arial"/>
          <w:bCs/>
          <w:sz w:val="24"/>
          <w:szCs w:val="24"/>
          <w:lang w:val="es-MX"/>
        </w:rPr>
        <w:t>genes</w:t>
      </w:r>
    </w:p>
    <w:p w14:paraId="3E459DF5" w14:textId="2C76FCB6" w:rsid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Se ajustaron las im</w:t>
      </w:r>
      <w:r w:rsidRPr="001B730F">
        <w:rPr>
          <w:rFonts w:ascii="Arial"/>
          <w:bCs/>
          <w:sz w:val="24"/>
          <w:szCs w:val="24"/>
          <w:lang w:val="es-MX"/>
        </w:rPr>
        <w:t>á</w:t>
      </w:r>
      <w:r w:rsidRPr="001B730F">
        <w:rPr>
          <w:rFonts w:ascii="Arial"/>
          <w:bCs/>
          <w:sz w:val="24"/>
          <w:szCs w:val="24"/>
          <w:lang w:val="es-MX"/>
        </w:rPr>
        <w:t>genes al tama</w:t>
      </w:r>
      <w:r w:rsidRPr="001B730F">
        <w:rPr>
          <w:rFonts w:ascii="Arial"/>
          <w:bCs/>
          <w:sz w:val="24"/>
          <w:szCs w:val="24"/>
          <w:lang w:val="es-MX"/>
        </w:rPr>
        <w:t>ñ</w:t>
      </w:r>
      <w:r w:rsidRPr="001B730F">
        <w:rPr>
          <w:rFonts w:ascii="Arial"/>
          <w:bCs/>
          <w:sz w:val="24"/>
          <w:szCs w:val="24"/>
          <w:lang w:val="es-MX"/>
        </w:rPr>
        <w:t>o de entrada de la red (224x224 p</w:t>
      </w:r>
      <w:r w:rsidRPr="001B730F">
        <w:rPr>
          <w:rFonts w:ascii="Arial"/>
          <w:bCs/>
          <w:sz w:val="24"/>
          <w:szCs w:val="24"/>
          <w:lang w:val="es-MX"/>
        </w:rPr>
        <w:t>í</w:t>
      </w:r>
      <w:r w:rsidRPr="001B730F">
        <w:rPr>
          <w:rFonts w:ascii="Arial"/>
          <w:bCs/>
          <w:sz w:val="24"/>
          <w:szCs w:val="24"/>
          <w:lang w:val="es-MX"/>
        </w:rPr>
        <w:t xml:space="preserve">xeles) utilizando </w:t>
      </w:r>
      <w:proofErr w:type="spellStart"/>
      <w:r w:rsidRPr="001B730F">
        <w:rPr>
          <w:rFonts w:ascii="Arial"/>
          <w:bCs/>
          <w:sz w:val="24"/>
          <w:szCs w:val="24"/>
          <w:lang w:val="es-MX"/>
        </w:rPr>
        <w:t>augmentedImageDatastore</w:t>
      </w:r>
      <w:proofErr w:type="spellEnd"/>
      <w:r w:rsidRPr="001B730F">
        <w:rPr>
          <w:rFonts w:ascii="Arial"/>
          <w:bCs/>
          <w:sz w:val="24"/>
          <w:szCs w:val="24"/>
          <w:lang w:val="es-MX"/>
        </w:rPr>
        <w:t>.</w:t>
      </w:r>
    </w:p>
    <w:p w14:paraId="31CFA383" w14:textId="77777777" w:rsid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97"/>
      </w:tblGrid>
      <w:tr w:rsidR="001B19F8" w:rsidRPr="001B19F8" w14:paraId="52F1B410" w14:textId="77777777" w:rsidTr="001B19F8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9592F92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D82B12E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9D413F1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augimdsTrain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augmentedImageDatastore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inputSize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1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: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2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imdsTrain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380DE369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augimdsValidation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augmentedImageDatastore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inputSize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1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: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2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imdsValidation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07DA0B57" w14:textId="77777777" w:rsidR="001B19F8" w:rsidRPr="001B19F8" w:rsidRDefault="001B19F8" w:rsidP="001B19F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</w:pPr>
          </w:p>
        </w:tc>
      </w:tr>
    </w:tbl>
    <w:p w14:paraId="48A1A4A3" w14:textId="77777777" w:rsidR="001B730F" w:rsidRPr="001B19F8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6C408858" w14:textId="77777777" w:rsidR="001B730F" w:rsidRP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Paso 4: Configurar las Opciones de Entrenamiento</w:t>
      </w:r>
    </w:p>
    <w:p w14:paraId="2B231585" w14:textId="7BFD5AC4" w:rsidR="001B19F8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Se configuraron las opciones de entrenamiento utilizando el optimizador '</w:t>
      </w:r>
      <w:proofErr w:type="spellStart"/>
      <w:r w:rsidRPr="001B730F">
        <w:rPr>
          <w:rFonts w:ascii="Arial"/>
          <w:bCs/>
          <w:sz w:val="24"/>
          <w:szCs w:val="24"/>
          <w:lang w:val="es-MX"/>
        </w:rPr>
        <w:t>sgdm</w:t>
      </w:r>
      <w:proofErr w:type="spellEnd"/>
      <w:r w:rsidRPr="001B730F">
        <w:rPr>
          <w:rFonts w:ascii="Arial"/>
          <w:bCs/>
          <w:sz w:val="24"/>
          <w:szCs w:val="24"/>
          <w:lang w:val="es-MX"/>
        </w:rPr>
        <w:t>', con un tama</w:t>
      </w:r>
      <w:r w:rsidRPr="001B730F">
        <w:rPr>
          <w:rFonts w:ascii="Arial"/>
          <w:bCs/>
          <w:sz w:val="24"/>
          <w:szCs w:val="24"/>
          <w:lang w:val="es-MX"/>
        </w:rPr>
        <w:t>ñ</w:t>
      </w:r>
      <w:r w:rsidRPr="001B730F">
        <w:rPr>
          <w:rFonts w:ascii="Arial"/>
          <w:bCs/>
          <w:sz w:val="24"/>
          <w:szCs w:val="24"/>
          <w:lang w:val="es-MX"/>
        </w:rPr>
        <w:t xml:space="preserve">o de </w:t>
      </w:r>
      <w:proofErr w:type="spellStart"/>
      <w:r w:rsidRPr="001B730F">
        <w:rPr>
          <w:rFonts w:ascii="Arial"/>
          <w:bCs/>
          <w:sz w:val="24"/>
          <w:szCs w:val="24"/>
          <w:lang w:val="es-MX"/>
        </w:rPr>
        <w:t>mini-batch</w:t>
      </w:r>
      <w:proofErr w:type="spellEnd"/>
      <w:r w:rsidRPr="001B730F">
        <w:rPr>
          <w:rFonts w:ascii="Arial"/>
          <w:bCs/>
          <w:sz w:val="24"/>
          <w:szCs w:val="24"/>
          <w:lang w:val="es-MX"/>
        </w:rPr>
        <w:t xml:space="preserve"> de 32, 6 </w:t>
      </w:r>
      <w:r w:rsidRPr="001B730F">
        <w:rPr>
          <w:rFonts w:ascii="Arial"/>
          <w:bCs/>
          <w:sz w:val="24"/>
          <w:szCs w:val="24"/>
          <w:lang w:val="es-MX"/>
        </w:rPr>
        <w:t>é</w:t>
      </w:r>
      <w:r w:rsidRPr="001B730F">
        <w:rPr>
          <w:rFonts w:ascii="Arial"/>
          <w:bCs/>
          <w:sz w:val="24"/>
          <w:szCs w:val="24"/>
          <w:lang w:val="es-MX"/>
        </w:rPr>
        <w:t>pocas, una tasa de aprendizaje inicial de 1e-4, y otras opciones relevantes.</w:t>
      </w:r>
    </w:p>
    <w:p w14:paraId="4F092231" w14:textId="77777777" w:rsidR="001B19F8" w:rsidRDefault="001B19F8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974"/>
      </w:tblGrid>
      <w:tr w:rsidR="001B19F8" w:rsidRPr="001B19F8" w14:paraId="76B0BD39" w14:textId="77777777" w:rsidTr="001B19F8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3F46D3C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30F8D69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options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trainingOptions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(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sgdm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MiniBatchSize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s-MX" w:eastAsia="es-MX"/>
              </w:rPr>
              <w:t>32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MaxEpochs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s-MX" w:eastAsia="es-MX"/>
              </w:rPr>
              <w:t>6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InitialLearnRate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s-MX" w:eastAsia="es-MX"/>
              </w:rPr>
              <w:t>1e-4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Shuffle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every-epoch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ValidationData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augimdsValidation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ValidationFrequency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s-MX" w:eastAsia="es-MX"/>
              </w:rPr>
              <w:t>30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'Verbose'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false,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Plots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'training-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progress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OutputFcn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@(info)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trainingMonitor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info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));</w:t>
            </w:r>
          </w:p>
        </w:tc>
      </w:tr>
    </w:tbl>
    <w:p w14:paraId="567BA9EB" w14:textId="77777777" w:rsidR="001B730F" w:rsidRP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lastRenderedPageBreak/>
        <w:t>Paso 5: Entrenar la Red</w:t>
      </w:r>
    </w:p>
    <w:p w14:paraId="2CAD24E0" w14:textId="61327DB4" w:rsid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Se entren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 xml:space="preserve"> la red con las im</w:t>
      </w:r>
      <w:r w:rsidRPr="001B730F">
        <w:rPr>
          <w:rFonts w:ascii="Arial"/>
          <w:bCs/>
          <w:sz w:val="24"/>
          <w:szCs w:val="24"/>
          <w:lang w:val="es-MX"/>
        </w:rPr>
        <w:t>á</w:t>
      </w:r>
      <w:r w:rsidRPr="001B730F">
        <w:rPr>
          <w:rFonts w:ascii="Arial"/>
          <w:bCs/>
          <w:sz w:val="24"/>
          <w:szCs w:val="24"/>
          <w:lang w:val="es-MX"/>
        </w:rPr>
        <w:t>genes de entrenamiento y las opciones configuradas.</w:t>
      </w:r>
    </w:p>
    <w:p w14:paraId="1C730CAA" w14:textId="77777777" w:rsid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37"/>
      </w:tblGrid>
      <w:tr w:rsidR="001B19F8" w:rsidRPr="001B19F8" w14:paraId="39461846" w14:textId="77777777" w:rsidTr="001B19F8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4019D53D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A1653C3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netTransfer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trainNetwork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augimdsTrain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lgraph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options);</w:t>
            </w:r>
          </w:p>
          <w:p w14:paraId="05982813" w14:textId="77777777" w:rsidR="001B19F8" w:rsidRPr="001B19F8" w:rsidRDefault="001B19F8" w:rsidP="001B19F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</w:pPr>
          </w:p>
        </w:tc>
      </w:tr>
    </w:tbl>
    <w:p w14:paraId="3B849857" w14:textId="77777777" w:rsidR="001B730F" w:rsidRPr="001B19F8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7916C4B2" w14:textId="77777777" w:rsidR="001B730F" w:rsidRP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Paso 6: Evaluar el Modelo</w:t>
      </w:r>
    </w:p>
    <w:p w14:paraId="50AAABAF" w14:textId="7984D77F" w:rsid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730F">
        <w:rPr>
          <w:rFonts w:ascii="Arial"/>
          <w:bCs/>
          <w:sz w:val="24"/>
          <w:szCs w:val="24"/>
          <w:lang w:val="es-MX"/>
        </w:rPr>
        <w:t>Se evalu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 xml:space="preserve"> la precisi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 del modelo en el conjunto de validaci</w:t>
      </w:r>
      <w:r w:rsidRPr="001B730F">
        <w:rPr>
          <w:rFonts w:ascii="Arial"/>
          <w:bCs/>
          <w:sz w:val="24"/>
          <w:szCs w:val="24"/>
          <w:lang w:val="es-MX"/>
        </w:rPr>
        <w:t>ó</w:t>
      </w:r>
      <w:r w:rsidRPr="001B730F">
        <w:rPr>
          <w:rFonts w:ascii="Arial"/>
          <w:bCs/>
          <w:sz w:val="24"/>
          <w:szCs w:val="24"/>
          <w:lang w:val="es-MX"/>
        </w:rPr>
        <w:t>n.</w:t>
      </w:r>
    </w:p>
    <w:p w14:paraId="5F61F6FB" w14:textId="77777777" w:rsidR="001B730F" w:rsidRDefault="001B730F" w:rsidP="001B730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97"/>
      </w:tblGrid>
      <w:tr w:rsidR="001B19F8" w:rsidRPr="001B19F8" w14:paraId="1F2C5AFC" w14:textId="77777777" w:rsidTr="001B19F8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AF4B0DE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483218FA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44F5110D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89BFE96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YPred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scores]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classify(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netTransfer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augimdsValidation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63827251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accuracy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mean(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YPred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==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imdsValidation.Labels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);</w:t>
            </w:r>
          </w:p>
          <w:p w14:paraId="1E68859D" w14:textId="77777777" w:rsidR="001B19F8" w:rsidRPr="001B19F8" w:rsidRDefault="001B19F8" w:rsidP="001B19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fprintf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(</w:t>
            </w:r>
            <w:r w:rsidRPr="001B19F8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'Precisión en el conjunto de validación: %.2f%%\n'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,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accuracy</w:t>
            </w:r>
            <w:proofErr w:type="spellEnd"/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*</w:t>
            </w:r>
            <w:r w:rsidRPr="001B19F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B19F8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s-MX" w:eastAsia="es-MX"/>
              </w:rPr>
              <w:t>100</w:t>
            </w:r>
            <w:r w:rsidRPr="001B19F8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);</w:t>
            </w:r>
          </w:p>
          <w:p w14:paraId="2ADA9900" w14:textId="77777777" w:rsidR="001B19F8" w:rsidRPr="001B19F8" w:rsidRDefault="001B19F8" w:rsidP="001B19F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42FFCB62" w14:textId="77777777" w:rsidR="001B730F" w:rsidRPr="00127890" w:rsidRDefault="001B730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98D9FAC" w14:textId="09336341" w:rsidR="001B19F8" w:rsidRDefault="00475800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>An</w:t>
      </w:r>
      <w:r w:rsidRPr="007A38D9">
        <w:rPr>
          <w:rFonts w:ascii="Arial"/>
          <w:b/>
          <w:sz w:val="36"/>
          <w:szCs w:val="30"/>
          <w:lang w:val="es-MX"/>
        </w:rPr>
        <w:t>á</w:t>
      </w:r>
      <w:r w:rsidRPr="007A38D9">
        <w:rPr>
          <w:rFonts w:ascii="Arial"/>
          <w:b/>
          <w:sz w:val="36"/>
          <w:szCs w:val="30"/>
          <w:lang w:val="es-MX"/>
        </w:rPr>
        <w:t xml:space="preserve">lisis y Resultados </w:t>
      </w:r>
    </w:p>
    <w:p w14:paraId="68690B8C" w14:textId="77777777" w:rsidR="001B19F8" w:rsidRDefault="001B19F8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B286627" w14:textId="5020A295" w:rsidR="001B19F8" w:rsidRDefault="001B19F8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B19F8">
        <w:rPr>
          <w:rFonts w:ascii="Arial"/>
          <w:bCs/>
          <w:sz w:val="24"/>
          <w:szCs w:val="24"/>
          <w:lang w:val="es-MX"/>
        </w:rPr>
        <w:t>El modelo entrenado alcanz</w:t>
      </w:r>
      <w:r w:rsidRPr="001B19F8">
        <w:rPr>
          <w:rFonts w:ascii="Arial"/>
          <w:bCs/>
          <w:sz w:val="24"/>
          <w:szCs w:val="24"/>
          <w:lang w:val="es-MX"/>
        </w:rPr>
        <w:t>ó</w:t>
      </w:r>
      <w:r w:rsidRPr="001B19F8">
        <w:rPr>
          <w:rFonts w:ascii="Arial"/>
          <w:bCs/>
          <w:sz w:val="24"/>
          <w:szCs w:val="24"/>
          <w:lang w:val="es-MX"/>
        </w:rPr>
        <w:t xml:space="preserve"> una precisi</w:t>
      </w:r>
      <w:r w:rsidRPr="001B19F8">
        <w:rPr>
          <w:rFonts w:ascii="Arial"/>
          <w:bCs/>
          <w:sz w:val="24"/>
          <w:szCs w:val="24"/>
          <w:lang w:val="es-MX"/>
        </w:rPr>
        <w:t>ó</w:t>
      </w:r>
      <w:r w:rsidRPr="001B19F8">
        <w:rPr>
          <w:rFonts w:ascii="Arial"/>
          <w:bCs/>
          <w:sz w:val="24"/>
          <w:szCs w:val="24"/>
          <w:lang w:val="es-MX"/>
        </w:rPr>
        <w:t>n</w:t>
      </w:r>
      <w:r w:rsidR="00193EC9">
        <w:rPr>
          <w:rFonts w:ascii="Arial"/>
          <w:bCs/>
          <w:sz w:val="24"/>
          <w:szCs w:val="24"/>
          <w:lang w:val="es-MX"/>
        </w:rPr>
        <w:t xml:space="preserve"> promedio del 99</w:t>
      </w:r>
      <w:r w:rsidRPr="001B19F8">
        <w:rPr>
          <w:rFonts w:ascii="Arial"/>
          <w:bCs/>
          <w:sz w:val="24"/>
          <w:szCs w:val="24"/>
          <w:lang w:val="es-MX"/>
        </w:rPr>
        <w:t>% en el conjunto de validaci</w:t>
      </w:r>
      <w:r w:rsidRPr="001B19F8">
        <w:rPr>
          <w:rFonts w:ascii="Arial"/>
          <w:bCs/>
          <w:sz w:val="24"/>
          <w:szCs w:val="24"/>
          <w:lang w:val="es-MX"/>
        </w:rPr>
        <w:t>ó</w:t>
      </w:r>
      <w:r w:rsidRPr="001B19F8">
        <w:rPr>
          <w:rFonts w:ascii="Arial"/>
          <w:bCs/>
          <w:sz w:val="24"/>
          <w:szCs w:val="24"/>
          <w:lang w:val="es-MX"/>
        </w:rPr>
        <w:t>n. Durante el entrenamiento, se monitorearon las p</w:t>
      </w:r>
      <w:r w:rsidRPr="001B19F8">
        <w:rPr>
          <w:rFonts w:ascii="Arial"/>
          <w:bCs/>
          <w:sz w:val="24"/>
          <w:szCs w:val="24"/>
          <w:lang w:val="es-MX"/>
        </w:rPr>
        <w:t>é</w:t>
      </w:r>
      <w:r w:rsidRPr="001B19F8">
        <w:rPr>
          <w:rFonts w:ascii="Arial"/>
          <w:bCs/>
          <w:sz w:val="24"/>
          <w:szCs w:val="24"/>
          <w:lang w:val="es-MX"/>
        </w:rPr>
        <w:t>rdidas y la precisi</w:t>
      </w:r>
      <w:r w:rsidRPr="001B19F8">
        <w:rPr>
          <w:rFonts w:ascii="Arial"/>
          <w:bCs/>
          <w:sz w:val="24"/>
          <w:szCs w:val="24"/>
          <w:lang w:val="es-MX"/>
        </w:rPr>
        <w:t>ó</w:t>
      </w:r>
      <w:r w:rsidRPr="001B19F8">
        <w:rPr>
          <w:rFonts w:ascii="Arial"/>
          <w:bCs/>
          <w:sz w:val="24"/>
          <w:szCs w:val="24"/>
          <w:lang w:val="es-MX"/>
        </w:rPr>
        <w:t>n en cada iteraci</w:t>
      </w:r>
      <w:r w:rsidRPr="001B19F8">
        <w:rPr>
          <w:rFonts w:ascii="Arial"/>
          <w:bCs/>
          <w:sz w:val="24"/>
          <w:szCs w:val="24"/>
          <w:lang w:val="es-MX"/>
        </w:rPr>
        <w:t>ó</w:t>
      </w:r>
      <w:r w:rsidRPr="001B19F8">
        <w:rPr>
          <w:rFonts w:ascii="Arial"/>
          <w:bCs/>
          <w:sz w:val="24"/>
          <w:szCs w:val="24"/>
          <w:lang w:val="es-MX"/>
        </w:rPr>
        <w:t>n, lo que permiti</w:t>
      </w:r>
      <w:r w:rsidRPr="001B19F8">
        <w:rPr>
          <w:rFonts w:ascii="Arial"/>
          <w:bCs/>
          <w:sz w:val="24"/>
          <w:szCs w:val="24"/>
          <w:lang w:val="es-MX"/>
        </w:rPr>
        <w:t>ó</w:t>
      </w:r>
      <w:r w:rsidRPr="001B19F8">
        <w:rPr>
          <w:rFonts w:ascii="Arial"/>
          <w:bCs/>
          <w:sz w:val="24"/>
          <w:szCs w:val="24"/>
          <w:lang w:val="es-MX"/>
        </w:rPr>
        <w:t xml:space="preserve"> ajustar y mejorar el rendimiento del modelo. La visualizaci</w:t>
      </w:r>
      <w:r w:rsidRPr="001B19F8">
        <w:rPr>
          <w:rFonts w:ascii="Arial"/>
          <w:bCs/>
          <w:sz w:val="24"/>
          <w:szCs w:val="24"/>
          <w:lang w:val="es-MX"/>
        </w:rPr>
        <w:t>ó</w:t>
      </w:r>
      <w:r w:rsidRPr="001B19F8">
        <w:rPr>
          <w:rFonts w:ascii="Arial"/>
          <w:bCs/>
          <w:sz w:val="24"/>
          <w:szCs w:val="24"/>
          <w:lang w:val="es-MX"/>
        </w:rPr>
        <w:t>n del progreso del entrenamiento mostr</w:t>
      </w:r>
      <w:r w:rsidRPr="001B19F8">
        <w:rPr>
          <w:rFonts w:ascii="Arial"/>
          <w:bCs/>
          <w:sz w:val="24"/>
          <w:szCs w:val="24"/>
          <w:lang w:val="es-MX"/>
        </w:rPr>
        <w:t>ó</w:t>
      </w:r>
      <w:r w:rsidRPr="001B19F8">
        <w:rPr>
          <w:rFonts w:ascii="Arial"/>
          <w:bCs/>
          <w:sz w:val="24"/>
          <w:szCs w:val="24"/>
          <w:lang w:val="es-MX"/>
        </w:rPr>
        <w:t xml:space="preserve"> que el modelo convergi</w:t>
      </w:r>
      <w:r w:rsidRPr="001B19F8">
        <w:rPr>
          <w:rFonts w:ascii="Arial"/>
          <w:bCs/>
          <w:sz w:val="24"/>
          <w:szCs w:val="24"/>
          <w:lang w:val="es-MX"/>
        </w:rPr>
        <w:t>ó</w:t>
      </w:r>
      <w:r w:rsidRPr="001B19F8">
        <w:rPr>
          <w:rFonts w:ascii="Arial"/>
          <w:bCs/>
          <w:sz w:val="24"/>
          <w:szCs w:val="24"/>
          <w:lang w:val="es-MX"/>
        </w:rPr>
        <w:t xml:space="preserve"> de manera efectiva durante las </w:t>
      </w:r>
      <w:r w:rsidRPr="001B19F8">
        <w:rPr>
          <w:rFonts w:ascii="Arial"/>
          <w:bCs/>
          <w:sz w:val="24"/>
          <w:szCs w:val="24"/>
          <w:lang w:val="es-MX"/>
        </w:rPr>
        <w:t>é</w:t>
      </w:r>
      <w:r w:rsidRPr="001B19F8">
        <w:rPr>
          <w:rFonts w:ascii="Arial"/>
          <w:bCs/>
          <w:sz w:val="24"/>
          <w:szCs w:val="24"/>
          <w:lang w:val="es-MX"/>
        </w:rPr>
        <w:t>pocas de entrenamiento.</w:t>
      </w:r>
    </w:p>
    <w:p w14:paraId="1B083006" w14:textId="77777777" w:rsidR="001B19F8" w:rsidRDefault="001B19F8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C61B8E6" w14:textId="09A662E9" w:rsidR="001B19F8" w:rsidRDefault="00193EC9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193EC9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4F2D4442" wp14:editId="28DA346F">
            <wp:extent cx="6267450" cy="3299116"/>
            <wp:effectExtent l="0" t="0" r="0" b="0"/>
            <wp:docPr id="175710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04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26" cy="33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3ECA" w14:textId="77777777" w:rsidR="00193EC9" w:rsidRDefault="00193EC9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DB5B714" w14:textId="07DB9CA1" w:rsidR="00193EC9" w:rsidRDefault="00193EC9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Imagen del modelo siendo entrenado, que muestra datos de relevancia como las iteraciones, fecha de inicio y tiempo transcurrido, y las graficas donde se muestra la precisi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n y perdidas en el entrenamiento. </w:t>
      </w:r>
    </w:p>
    <w:p w14:paraId="7B7FDA71" w14:textId="44F65BDC" w:rsidR="00193EC9" w:rsidRPr="00193EC9" w:rsidRDefault="00193EC9" w:rsidP="00193EC9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0F5F3641" w14:textId="2B118416" w:rsidR="00A53297" w:rsidRDefault="00A53297" w:rsidP="00A53297">
      <w:pPr>
        <w:pStyle w:val="NormalWeb"/>
      </w:pPr>
      <w:r>
        <w:rPr>
          <w:noProof/>
        </w:rPr>
        <w:drawing>
          <wp:inline distT="0" distB="0" distL="0" distR="0" wp14:anchorId="70267B90" wp14:editId="065091C9">
            <wp:extent cx="6400800" cy="3390900"/>
            <wp:effectExtent l="0" t="0" r="0" b="0"/>
            <wp:docPr id="1455620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208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3E17" w14:textId="23ACC5E0" w:rsidR="00A53297" w:rsidRPr="00A53297" w:rsidRDefault="00A53297" w:rsidP="00A5329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 dándonos como resultado un proceso de entrenamiento donde tenemos un 99.60% de precisión y un 0.4% de perdida. </w:t>
      </w:r>
    </w:p>
    <w:p w14:paraId="257DF318" w14:textId="77777777" w:rsidR="001B19F8" w:rsidRPr="00A53297" w:rsidRDefault="001B19F8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65BA873" w14:textId="6637A18A" w:rsidR="000828C0" w:rsidRPr="002C7CAC" w:rsidRDefault="00475800" w:rsidP="001B124C">
      <w:pPr>
        <w:spacing w:before="61"/>
        <w:jc w:val="both"/>
        <w:rPr>
          <w:rFonts w:ascii="Arial"/>
          <w:b/>
          <w:sz w:val="24"/>
          <w:szCs w:val="24"/>
          <w:lang w:val="es-MX"/>
        </w:rPr>
      </w:pPr>
      <w:r w:rsidRPr="002C7CAC">
        <w:rPr>
          <w:rFonts w:ascii="Arial"/>
          <w:b/>
          <w:sz w:val="36"/>
          <w:szCs w:val="30"/>
          <w:lang w:val="es-MX"/>
        </w:rPr>
        <w:t xml:space="preserve">Referencias </w:t>
      </w:r>
    </w:p>
    <w:p w14:paraId="0E4592B7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3E33642" w14:textId="77777777" w:rsidR="00193EC9" w:rsidRDefault="00193EC9" w:rsidP="00193EC9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193EC9">
        <w:rPr>
          <w:rFonts w:ascii="Arial"/>
          <w:bCs/>
          <w:sz w:val="24"/>
          <w:szCs w:val="24"/>
          <w:lang w:val="en-US"/>
        </w:rPr>
        <w:t>MATLAB Documentation: Transfer Learning Using Pretrained Network</w:t>
      </w:r>
    </w:p>
    <w:p w14:paraId="7EA54DA7" w14:textId="77777777" w:rsidR="00193EC9" w:rsidRPr="00193EC9" w:rsidRDefault="00193EC9" w:rsidP="00193EC9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26A0EB0B" w14:textId="77777777" w:rsidR="00193EC9" w:rsidRPr="00193EC9" w:rsidRDefault="00193EC9" w:rsidP="00193EC9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193EC9">
        <w:rPr>
          <w:rFonts w:ascii="Arial"/>
          <w:bCs/>
          <w:sz w:val="24"/>
          <w:szCs w:val="24"/>
          <w:lang w:val="en-US"/>
        </w:rPr>
        <w:t>He, K., Zhang, X., Ren, S., &amp; Sun, J. (2016). Deep Residual Learning for Image Recognition. In Proceedings of the IEEE Conference on Computer Vision and Pattern Recognition (</w:t>
      </w:r>
      <w:proofErr w:type="spellStart"/>
      <w:r w:rsidRPr="00193EC9">
        <w:rPr>
          <w:rFonts w:ascii="Arial"/>
          <w:bCs/>
          <w:sz w:val="24"/>
          <w:szCs w:val="24"/>
          <w:lang w:val="en-US"/>
        </w:rPr>
        <w:t>CVPR</w:t>
      </w:r>
      <w:proofErr w:type="spellEnd"/>
      <w:r w:rsidRPr="00193EC9">
        <w:rPr>
          <w:rFonts w:ascii="Arial"/>
          <w:bCs/>
          <w:sz w:val="24"/>
          <w:szCs w:val="24"/>
          <w:lang w:val="en-US"/>
        </w:rPr>
        <w:t>).</w:t>
      </w:r>
    </w:p>
    <w:p w14:paraId="0665C3B7" w14:textId="77777777" w:rsidR="00193EC9" w:rsidRDefault="00193EC9" w:rsidP="00193EC9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0911F83C" w14:textId="77777777" w:rsidR="00193EC9" w:rsidRPr="00193EC9" w:rsidRDefault="00193EC9" w:rsidP="00193EC9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193EC9">
        <w:rPr>
          <w:rFonts w:ascii="Arial"/>
          <w:bCs/>
          <w:sz w:val="24"/>
          <w:szCs w:val="24"/>
          <w:lang w:val="en-US"/>
        </w:rPr>
        <w:t>ImageNet: A Large-Scale Hierarchical Image Database. ImageNet</w:t>
      </w:r>
    </w:p>
    <w:p w14:paraId="75A722F4" w14:textId="77777777" w:rsidR="00193EC9" w:rsidRDefault="00193EC9" w:rsidP="00193EC9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  <w:lang w:val="en-US"/>
        </w:rPr>
      </w:pPr>
    </w:p>
    <w:p w14:paraId="39738546" w14:textId="72754CAA" w:rsidR="00193EC9" w:rsidRDefault="00193EC9" w:rsidP="00193EC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lang w:val="en-US"/>
        </w:rPr>
      </w:pPr>
      <w:r w:rsidRPr="00193EC9">
        <w:rPr>
          <w:i/>
          <w:iCs/>
          <w:lang w:val="en-US"/>
        </w:rPr>
        <w:t>The STARE project</w:t>
      </w:r>
      <w:r w:rsidRPr="00193EC9">
        <w:rPr>
          <w:lang w:val="en-US"/>
        </w:rPr>
        <w:t xml:space="preserve">. (n.d.). </w:t>
      </w:r>
      <w:hyperlink r:id="rId10" w:history="1">
        <w:r w:rsidRPr="009202D0">
          <w:rPr>
            <w:rStyle w:val="Hyperlink"/>
            <w:lang w:val="en-US"/>
          </w:rPr>
          <w:t>https://cecas.clemson.edu/~ahoover/stare/</w:t>
        </w:r>
      </w:hyperlink>
    </w:p>
    <w:p w14:paraId="75BAA210" w14:textId="77777777" w:rsidR="00193EC9" w:rsidRPr="00193EC9" w:rsidRDefault="00193EC9" w:rsidP="00193EC9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1B595D48" w14:textId="77777777" w:rsidR="00887834" w:rsidRPr="00193EC9" w:rsidRDefault="00887834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sectPr w:rsidR="00887834" w:rsidRPr="00193EC9" w:rsidSect="000F5B3F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87429" w14:textId="77777777" w:rsidR="00392391" w:rsidRDefault="00392391" w:rsidP="0079667C">
      <w:r>
        <w:separator/>
      </w:r>
    </w:p>
  </w:endnote>
  <w:endnote w:type="continuationSeparator" w:id="0">
    <w:p w14:paraId="64C29C4F" w14:textId="77777777" w:rsidR="00392391" w:rsidRDefault="00392391" w:rsidP="0079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988822"/>
      <w:docPartObj>
        <w:docPartGallery w:val="Page Numbers (Bottom of Page)"/>
        <w:docPartUnique/>
      </w:docPartObj>
    </w:sdtPr>
    <w:sdtContent>
      <w:p w14:paraId="69A5FFAF" w14:textId="69B24C9C" w:rsidR="00AF76EB" w:rsidRDefault="00AF76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00C4B91" w14:textId="77777777" w:rsidR="00AF76EB" w:rsidRDefault="00AF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6E25D" w14:textId="77777777" w:rsidR="00392391" w:rsidRDefault="00392391" w:rsidP="0079667C">
      <w:r>
        <w:separator/>
      </w:r>
    </w:p>
  </w:footnote>
  <w:footnote w:type="continuationSeparator" w:id="0">
    <w:p w14:paraId="2609FD50" w14:textId="77777777" w:rsidR="00392391" w:rsidRDefault="00392391" w:rsidP="0079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154BF" w14:textId="77777777" w:rsidR="00F55A58" w:rsidRDefault="00F55A58">
    <w:pPr>
      <w:pStyle w:val="Header"/>
    </w:pPr>
    <w:r>
      <w:t xml:space="preserve">Equipo: los Gepetos </w:t>
    </w:r>
  </w:p>
  <w:p w14:paraId="502870EA" w14:textId="77777777" w:rsidR="00F55A58" w:rsidRDefault="00F55A58">
    <w:pPr>
      <w:pStyle w:val="Header"/>
    </w:pPr>
    <w:r>
      <w:t>Integrantes: Farrera Mendez Emmanuel Sinai - Hernández Hernández Jorge Gabriel</w:t>
    </w:r>
    <w:r w:rsidR="00BA270E">
      <w:t xml:space="preserve">         </w:t>
    </w:r>
  </w:p>
  <w:p w14:paraId="0E338656" w14:textId="1A613894" w:rsidR="00BA270E" w:rsidRDefault="00BA270E">
    <w:pPr>
      <w:pStyle w:val="Header"/>
    </w:pPr>
    <w:r>
      <w:t>Grupo: 6CM2        Asignatura: Inteligencia Artificial</w:t>
    </w:r>
    <w:r w:rsidR="00E84AE6">
      <w:t xml:space="preserve">       </w:t>
    </w:r>
    <w:r>
      <w:t xml:space="preserve">Practica </w:t>
    </w:r>
    <w:r w:rsidR="001B730F">
      <w:t>10</w:t>
    </w:r>
    <w:r w:rsidR="002B5AEC">
      <w:t>:</w:t>
    </w:r>
    <w:r w:rsidR="00F55A58">
      <w:t xml:space="preserve"> </w:t>
    </w:r>
    <w:r w:rsidR="001B730F">
      <w:t>Entrenamiento de una red neuronal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1F59"/>
    <w:multiLevelType w:val="hybridMultilevel"/>
    <w:tmpl w:val="98EC1E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4658"/>
    <w:multiLevelType w:val="hybridMultilevel"/>
    <w:tmpl w:val="A282F2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E0AFB"/>
    <w:multiLevelType w:val="hybridMultilevel"/>
    <w:tmpl w:val="FD80CB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23064EC"/>
    <w:multiLevelType w:val="hybridMultilevel"/>
    <w:tmpl w:val="BF78F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9675E"/>
    <w:multiLevelType w:val="hybridMultilevel"/>
    <w:tmpl w:val="85D0F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8DA0BB8"/>
    <w:multiLevelType w:val="hybridMultilevel"/>
    <w:tmpl w:val="6CE0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02864"/>
    <w:multiLevelType w:val="hybridMultilevel"/>
    <w:tmpl w:val="5F04BB4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31EC9"/>
    <w:multiLevelType w:val="hybridMultilevel"/>
    <w:tmpl w:val="7C789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51FEB"/>
    <w:multiLevelType w:val="hybridMultilevel"/>
    <w:tmpl w:val="838878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8166D"/>
    <w:multiLevelType w:val="hybridMultilevel"/>
    <w:tmpl w:val="12E8A1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60EC7"/>
    <w:multiLevelType w:val="hybridMultilevel"/>
    <w:tmpl w:val="2B6889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24920"/>
    <w:multiLevelType w:val="hybridMultilevel"/>
    <w:tmpl w:val="0B2E5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E5DCD"/>
    <w:multiLevelType w:val="hybridMultilevel"/>
    <w:tmpl w:val="8D8E1E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660A02"/>
    <w:multiLevelType w:val="hybridMultilevel"/>
    <w:tmpl w:val="5D922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52324"/>
    <w:multiLevelType w:val="hybridMultilevel"/>
    <w:tmpl w:val="95ECFC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6A5B46"/>
    <w:multiLevelType w:val="hybridMultilevel"/>
    <w:tmpl w:val="BF825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F7331"/>
    <w:multiLevelType w:val="hybridMultilevel"/>
    <w:tmpl w:val="7526A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80C33"/>
    <w:multiLevelType w:val="hybridMultilevel"/>
    <w:tmpl w:val="4BE01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A277D"/>
    <w:multiLevelType w:val="hybridMultilevel"/>
    <w:tmpl w:val="4E6C19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115BFD"/>
    <w:multiLevelType w:val="hybridMultilevel"/>
    <w:tmpl w:val="64F6D2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B5FB3"/>
    <w:multiLevelType w:val="hybridMultilevel"/>
    <w:tmpl w:val="1C96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C1848"/>
    <w:multiLevelType w:val="hybridMultilevel"/>
    <w:tmpl w:val="6874C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8097A"/>
    <w:multiLevelType w:val="hybridMultilevel"/>
    <w:tmpl w:val="67F0D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E171F"/>
    <w:multiLevelType w:val="hybridMultilevel"/>
    <w:tmpl w:val="8D789C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7F0152"/>
    <w:multiLevelType w:val="hybridMultilevel"/>
    <w:tmpl w:val="422019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00FEA"/>
    <w:multiLevelType w:val="hybridMultilevel"/>
    <w:tmpl w:val="76EE09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06923"/>
    <w:multiLevelType w:val="hybridMultilevel"/>
    <w:tmpl w:val="531A8E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A245DD"/>
    <w:multiLevelType w:val="hybridMultilevel"/>
    <w:tmpl w:val="C69030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E672C1"/>
    <w:multiLevelType w:val="hybridMultilevel"/>
    <w:tmpl w:val="501EF8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134F7"/>
    <w:multiLevelType w:val="hybridMultilevel"/>
    <w:tmpl w:val="61F8E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5"/>
  </w:num>
  <w:num w:numId="2" w16cid:durableId="573979967">
    <w:abstractNumId w:val="9"/>
  </w:num>
  <w:num w:numId="3" w16cid:durableId="1124932037">
    <w:abstractNumId w:val="34"/>
  </w:num>
  <w:num w:numId="4" w16cid:durableId="1193304663">
    <w:abstractNumId w:val="44"/>
  </w:num>
  <w:num w:numId="5" w16cid:durableId="1381783709">
    <w:abstractNumId w:val="29"/>
  </w:num>
  <w:num w:numId="6" w16cid:durableId="1200515258">
    <w:abstractNumId w:val="42"/>
  </w:num>
  <w:num w:numId="7" w16cid:durableId="1911386427">
    <w:abstractNumId w:val="17"/>
  </w:num>
  <w:num w:numId="8" w16cid:durableId="700126034">
    <w:abstractNumId w:val="38"/>
  </w:num>
  <w:num w:numId="9" w16cid:durableId="166873461">
    <w:abstractNumId w:val="25"/>
  </w:num>
  <w:num w:numId="10" w16cid:durableId="462309777">
    <w:abstractNumId w:val="3"/>
  </w:num>
  <w:num w:numId="11" w16cid:durableId="2009286574">
    <w:abstractNumId w:val="15"/>
  </w:num>
  <w:num w:numId="12" w16cid:durableId="1461613442">
    <w:abstractNumId w:val="1"/>
  </w:num>
  <w:num w:numId="13" w16cid:durableId="139346768">
    <w:abstractNumId w:val="8"/>
  </w:num>
  <w:num w:numId="14" w16cid:durableId="1572886839">
    <w:abstractNumId w:val="32"/>
  </w:num>
  <w:num w:numId="15" w16cid:durableId="227764725">
    <w:abstractNumId w:val="12"/>
  </w:num>
  <w:num w:numId="16" w16cid:durableId="1770737744">
    <w:abstractNumId w:val="24"/>
  </w:num>
  <w:num w:numId="17" w16cid:durableId="1091004544">
    <w:abstractNumId w:val="28"/>
  </w:num>
  <w:num w:numId="18" w16cid:durableId="263613975">
    <w:abstractNumId w:val="18"/>
  </w:num>
  <w:num w:numId="19" w16cid:durableId="1079980974">
    <w:abstractNumId w:val="33"/>
  </w:num>
  <w:num w:numId="20" w16cid:durableId="955216302">
    <w:abstractNumId w:val="39"/>
  </w:num>
  <w:num w:numId="21" w16cid:durableId="579409204">
    <w:abstractNumId w:val="4"/>
  </w:num>
  <w:num w:numId="22" w16cid:durableId="1699312999">
    <w:abstractNumId w:val="30"/>
  </w:num>
  <w:num w:numId="23" w16cid:durableId="860240246">
    <w:abstractNumId w:val="10"/>
  </w:num>
  <w:num w:numId="24" w16cid:durableId="1895463872">
    <w:abstractNumId w:val="19"/>
  </w:num>
  <w:num w:numId="25" w16cid:durableId="1564952086">
    <w:abstractNumId w:val="43"/>
  </w:num>
  <w:num w:numId="26" w16cid:durableId="1593008571">
    <w:abstractNumId w:val="7"/>
  </w:num>
  <w:num w:numId="27" w16cid:durableId="1002393382">
    <w:abstractNumId w:val="13"/>
  </w:num>
  <w:num w:numId="28" w16cid:durableId="1083336236">
    <w:abstractNumId w:val="35"/>
  </w:num>
  <w:num w:numId="29" w16cid:durableId="250361080">
    <w:abstractNumId w:val="27"/>
  </w:num>
  <w:num w:numId="30" w16cid:durableId="2146659948">
    <w:abstractNumId w:val="0"/>
  </w:num>
  <w:num w:numId="31" w16cid:durableId="1437408454">
    <w:abstractNumId w:val="40"/>
  </w:num>
  <w:num w:numId="32" w16cid:durableId="1688948860">
    <w:abstractNumId w:val="37"/>
  </w:num>
  <w:num w:numId="33" w16cid:durableId="1400248125">
    <w:abstractNumId w:val="20"/>
  </w:num>
  <w:num w:numId="34" w16cid:durableId="666370605">
    <w:abstractNumId w:val="14"/>
  </w:num>
  <w:num w:numId="35" w16cid:durableId="1543126339">
    <w:abstractNumId w:val="41"/>
  </w:num>
  <w:num w:numId="36" w16cid:durableId="1812552254">
    <w:abstractNumId w:val="22"/>
  </w:num>
  <w:num w:numId="37" w16cid:durableId="1185941942">
    <w:abstractNumId w:val="21"/>
  </w:num>
  <w:num w:numId="38" w16cid:durableId="1840385770">
    <w:abstractNumId w:val="6"/>
  </w:num>
  <w:num w:numId="39" w16cid:durableId="1676421376">
    <w:abstractNumId w:val="11"/>
  </w:num>
  <w:num w:numId="40" w16cid:durableId="586495868">
    <w:abstractNumId w:val="26"/>
  </w:num>
  <w:num w:numId="41" w16cid:durableId="1384715906">
    <w:abstractNumId w:val="36"/>
  </w:num>
  <w:num w:numId="42" w16cid:durableId="526060891">
    <w:abstractNumId w:val="2"/>
  </w:num>
  <w:num w:numId="43" w16cid:durableId="1586960514">
    <w:abstractNumId w:val="31"/>
  </w:num>
  <w:num w:numId="44" w16cid:durableId="1873884745">
    <w:abstractNumId w:val="23"/>
  </w:num>
  <w:num w:numId="45" w16cid:durableId="21394441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20F"/>
    <w:rsid w:val="00030BFA"/>
    <w:rsid w:val="000828C0"/>
    <w:rsid w:val="000848B3"/>
    <w:rsid w:val="000B31F7"/>
    <w:rsid w:val="000B4A67"/>
    <w:rsid w:val="000E095A"/>
    <w:rsid w:val="000F0871"/>
    <w:rsid w:val="000F5B3F"/>
    <w:rsid w:val="00100C33"/>
    <w:rsid w:val="00111765"/>
    <w:rsid w:val="00122E26"/>
    <w:rsid w:val="00127890"/>
    <w:rsid w:val="00134395"/>
    <w:rsid w:val="00141DBA"/>
    <w:rsid w:val="00142D08"/>
    <w:rsid w:val="001630F0"/>
    <w:rsid w:val="00163C75"/>
    <w:rsid w:val="00180492"/>
    <w:rsid w:val="00193EC9"/>
    <w:rsid w:val="001A1F6D"/>
    <w:rsid w:val="001B124C"/>
    <w:rsid w:val="001B19F8"/>
    <w:rsid w:val="001B730F"/>
    <w:rsid w:val="001B7E1C"/>
    <w:rsid w:val="001E65B5"/>
    <w:rsid w:val="002001EA"/>
    <w:rsid w:val="00211029"/>
    <w:rsid w:val="002112AC"/>
    <w:rsid w:val="00211B0F"/>
    <w:rsid w:val="002154C3"/>
    <w:rsid w:val="00255943"/>
    <w:rsid w:val="002619F8"/>
    <w:rsid w:val="0027315C"/>
    <w:rsid w:val="002B5AEC"/>
    <w:rsid w:val="002C7CAC"/>
    <w:rsid w:val="002F270E"/>
    <w:rsid w:val="00314172"/>
    <w:rsid w:val="003249E8"/>
    <w:rsid w:val="00351E10"/>
    <w:rsid w:val="003544B8"/>
    <w:rsid w:val="00377B0E"/>
    <w:rsid w:val="00383824"/>
    <w:rsid w:val="00392391"/>
    <w:rsid w:val="00393577"/>
    <w:rsid w:val="003A2135"/>
    <w:rsid w:val="003A4754"/>
    <w:rsid w:val="003A62AD"/>
    <w:rsid w:val="003B00EA"/>
    <w:rsid w:val="003E305B"/>
    <w:rsid w:val="003F714E"/>
    <w:rsid w:val="00433DA0"/>
    <w:rsid w:val="00473B5F"/>
    <w:rsid w:val="00475800"/>
    <w:rsid w:val="00485460"/>
    <w:rsid w:val="00493C84"/>
    <w:rsid w:val="00497DF1"/>
    <w:rsid w:val="004A01E6"/>
    <w:rsid w:val="004C798E"/>
    <w:rsid w:val="00516E72"/>
    <w:rsid w:val="00517C5C"/>
    <w:rsid w:val="0055063E"/>
    <w:rsid w:val="005619D8"/>
    <w:rsid w:val="00572C03"/>
    <w:rsid w:val="00577F5F"/>
    <w:rsid w:val="00586D6E"/>
    <w:rsid w:val="00591C8D"/>
    <w:rsid w:val="005F10DC"/>
    <w:rsid w:val="005F4836"/>
    <w:rsid w:val="006335BC"/>
    <w:rsid w:val="00636AAC"/>
    <w:rsid w:val="00652F0C"/>
    <w:rsid w:val="00667064"/>
    <w:rsid w:val="00667E51"/>
    <w:rsid w:val="0067763F"/>
    <w:rsid w:val="00690B79"/>
    <w:rsid w:val="006B1524"/>
    <w:rsid w:val="006D5C1E"/>
    <w:rsid w:val="006F2DB2"/>
    <w:rsid w:val="0072009B"/>
    <w:rsid w:val="00732195"/>
    <w:rsid w:val="00746D52"/>
    <w:rsid w:val="00764E47"/>
    <w:rsid w:val="00766F9E"/>
    <w:rsid w:val="00776C36"/>
    <w:rsid w:val="00790BDD"/>
    <w:rsid w:val="0079667C"/>
    <w:rsid w:val="007A38D9"/>
    <w:rsid w:val="007B4C32"/>
    <w:rsid w:val="007F0CDE"/>
    <w:rsid w:val="00800303"/>
    <w:rsid w:val="00801B2B"/>
    <w:rsid w:val="008359EC"/>
    <w:rsid w:val="0084712B"/>
    <w:rsid w:val="00887834"/>
    <w:rsid w:val="00891E35"/>
    <w:rsid w:val="008931CB"/>
    <w:rsid w:val="008977E0"/>
    <w:rsid w:val="008A12F5"/>
    <w:rsid w:val="008E47AF"/>
    <w:rsid w:val="0092081C"/>
    <w:rsid w:val="00924901"/>
    <w:rsid w:val="00940A1B"/>
    <w:rsid w:val="00940BB3"/>
    <w:rsid w:val="00965462"/>
    <w:rsid w:val="00971B93"/>
    <w:rsid w:val="009D3A51"/>
    <w:rsid w:val="009E191D"/>
    <w:rsid w:val="009E4AB8"/>
    <w:rsid w:val="009F334E"/>
    <w:rsid w:val="009F42B6"/>
    <w:rsid w:val="009F48E2"/>
    <w:rsid w:val="00A00BDB"/>
    <w:rsid w:val="00A3374C"/>
    <w:rsid w:val="00A33E04"/>
    <w:rsid w:val="00A52D1D"/>
    <w:rsid w:val="00A53297"/>
    <w:rsid w:val="00A61E75"/>
    <w:rsid w:val="00A734FE"/>
    <w:rsid w:val="00A86668"/>
    <w:rsid w:val="00AD2E3A"/>
    <w:rsid w:val="00AF279F"/>
    <w:rsid w:val="00AF76EB"/>
    <w:rsid w:val="00B132D4"/>
    <w:rsid w:val="00B256AA"/>
    <w:rsid w:val="00B45D03"/>
    <w:rsid w:val="00B52F15"/>
    <w:rsid w:val="00BA2544"/>
    <w:rsid w:val="00BA270E"/>
    <w:rsid w:val="00BA7AA8"/>
    <w:rsid w:val="00BD2700"/>
    <w:rsid w:val="00BE013F"/>
    <w:rsid w:val="00BF6AE5"/>
    <w:rsid w:val="00C14FC7"/>
    <w:rsid w:val="00C63B4B"/>
    <w:rsid w:val="00C8575B"/>
    <w:rsid w:val="00C90073"/>
    <w:rsid w:val="00C940E7"/>
    <w:rsid w:val="00CA5FD2"/>
    <w:rsid w:val="00CB6524"/>
    <w:rsid w:val="00CD1E8D"/>
    <w:rsid w:val="00CF6840"/>
    <w:rsid w:val="00D04A15"/>
    <w:rsid w:val="00D33625"/>
    <w:rsid w:val="00D356A1"/>
    <w:rsid w:val="00D511A0"/>
    <w:rsid w:val="00D53500"/>
    <w:rsid w:val="00D57803"/>
    <w:rsid w:val="00D728FE"/>
    <w:rsid w:val="00D732AB"/>
    <w:rsid w:val="00D81E09"/>
    <w:rsid w:val="00DA32AA"/>
    <w:rsid w:val="00DB11D7"/>
    <w:rsid w:val="00DC661A"/>
    <w:rsid w:val="00DE5F76"/>
    <w:rsid w:val="00E17613"/>
    <w:rsid w:val="00E211CF"/>
    <w:rsid w:val="00E22B4D"/>
    <w:rsid w:val="00E2681C"/>
    <w:rsid w:val="00E27693"/>
    <w:rsid w:val="00E40D70"/>
    <w:rsid w:val="00E42042"/>
    <w:rsid w:val="00E45AFF"/>
    <w:rsid w:val="00E46818"/>
    <w:rsid w:val="00E843DD"/>
    <w:rsid w:val="00E84AE6"/>
    <w:rsid w:val="00E93D4E"/>
    <w:rsid w:val="00EA534B"/>
    <w:rsid w:val="00EA665D"/>
    <w:rsid w:val="00EC3241"/>
    <w:rsid w:val="00ED03ED"/>
    <w:rsid w:val="00F0053B"/>
    <w:rsid w:val="00F00D2D"/>
    <w:rsid w:val="00F21CB2"/>
    <w:rsid w:val="00F34B51"/>
    <w:rsid w:val="00F55A58"/>
    <w:rsid w:val="00F57EAB"/>
    <w:rsid w:val="00F6120F"/>
    <w:rsid w:val="00F72014"/>
    <w:rsid w:val="00F72F84"/>
    <w:rsid w:val="00F85AA2"/>
    <w:rsid w:val="00F874CF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F343FD94-5CBC-45C7-8363-D1CB238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03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3F71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76C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76C36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C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C3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67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67C"/>
    <w:rPr>
      <w:rFonts w:ascii="Arial MT" w:eastAsia="Arial MT" w:hAnsi="Arial MT" w:cs="Arial MT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B3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30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193EC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url">
    <w:name w:val="url"/>
    <w:basedOn w:val="DefaultParagraphFont"/>
    <w:rsid w:val="0019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6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2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3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2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ecas.clemson.edu/~ahoover/sta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977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4</cp:revision>
  <cp:lastPrinted>2024-06-28T03:45:00Z</cp:lastPrinted>
  <dcterms:created xsi:type="dcterms:W3CDTF">2024-02-14T17:40:00Z</dcterms:created>
  <dcterms:modified xsi:type="dcterms:W3CDTF">2024-06-28T04:21:00Z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