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5E2B6" w14:textId="77777777" w:rsidR="00753459" w:rsidRDefault="00000000">
      <w:pPr>
        <w:spacing w:before="480" w:after="120"/>
        <w:jc w:val="center"/>
      </w:pPr>
      <w:r>
        <w:rPr>
          <w:b/>
          <w:bCs/>
          <w:color w:val="00A19B"/>
          <w:sz w:val="56"/>
          <w:szCs w:val="56"/>
        </w:rPr>
        <w:t>F1 Telemetry Analysis</w:t>
      </w:r>
    </w:p>
    <w:p w14:paraId="30D744D2" w14:textId="77777777" w:rsidR="00753459" w:rsidRDefault="00000000">
      <w:pPr>
        <w:spacing w:after="80"/>
        <w:jc w:val="center"/>
      </w:pPr>
      <w:r>
        <w:rPr>
          <w:color w:val="1F2937"/>
          <w:sz w:val="28"/>
          <w:szCs w:val="28"/>
        </w:rPr>
        <w:t>Mercedes Teammate Comparison — Australia GP 2024</w:t>
      </w:r>
    </w:p>
    <w:p w14:paraId="4D780AEC" w14:textId="77777777" w:rsidR="00753459" w:rsidRDefault="00000000">
      <w:pPr>
        <w:spacing w:after="60"/>
        <w:jc w:val="center"/>
      </w:pPr>
      <w:r>
        <w:rPr>
          <w:color w:val="6B7280"/>
        </w:rPr>
        <w:t>Experiential Learning Project Report</w:t>
      </w:r>
    </w:p>
    <w:p w14:paraId="1147E963" w14:textId="77777777" w:rsidR="00753459" w:rsidRDefault="00000000">
      <w:pPr>
        <w:spacing w:after="480"/>
        <w:jc w:val="center"/>
      </w:pPr>
      <w:r>
        <w:rPr>
          <w:color w:val="00A19B"/>
          <w:sz w:val="20"/>
          <w:szCs w:val="20"/>
        </w:rPr>
        <w:t>Python • NumPy • Pandas • Matplotlib • FastF1</w:t>
      </w:r>
    </w:p>
    <w:p w14:paraId="0ED132CA" w14:textId="77777777" w:rsidR="00753459" w:rsidRDefault="00000000">
      <w:pPr>
        <w:pStyle w:val="Heading1"/>
      </w:pPr>
      <w:r>
        <w:t>1. Project Overview</w:t>
      </w:r>
    </w:p>
    <w:p w14:paraId="0A962F3A" w14:textId="77777777" w:rsidR="00753459" w:rsidRDefault="00000000">
      <w:pPr>
        <w:spacing w:after="160"/>
      </w:pPr>
      <w:r>
        <w:rPr>
          <w:color w:val="374151"/>
        </w:rPr>
        <w:t>This project applies real-world data analysis techniques to Formula 1 telemetry data, comparing the on-track performance of Lewis Hamilton and George Russell during their fastest laps at the 2024 Australian Grand Prix. The analysis demonstrates practical use of Python's core data science libraries — NumPy, Pandas, and Matplotlib — within a motorsport domain that generates rich, high-frequency sensor data.</w:t>
      </w:r>
    </w:p>
    <w:p w14:paraId="3E9E6E41" w14:textId="77777777" w:rsidR="00753459" w:rsidRDefault="00000000">
      <w:pPr>
        <w:spacing w:after="160"/>
      </w:pPr>
      <w:r>
        <w:rPr>
          <w:color w:val="374151"/>
        </w:rPr>
        <w:t>The FastF1 library was used as the data source, providing access to official F1 timing, positional, and engine telemetry data sampled at approximately 10–20Hz per lap. This project bridges academic library competency with applied problem-solving in a real dataset context.</w:t>
      </w:r>
    </w:p>
    <w:p w14:paraId="5EF89791" w14:textId="77777777" w:rsidR="00753459" w:rsidRDefault="00000000">
      <w:pPr>
        <w:pStyle w:val="Heading1"/>
      </w:pPr>
      <w:r>
        <w:t>2. Dataset Description</w:t>
      </w:r>
    </w:p>
    <w:p w14:paraId="01DB7B5C" w14:textId="77777777" w:rsidR="00753459" w:rsidRDefault="00000000">
      <w:pPr>
        <w:spacing w:after="160"/>
      </w:pPr>
      <w:r>
        <w:rPr>
          <w:color w:val="374151"/>
        </w:rPr>
        <w:t>Session: 2024 Australian Grand Prix — Race (Albert Park Circuit, Melbourne). Data was retrieved via the FastF1 Python library which interfaces with official F1 timing data. Each driver's fastest lap was isolated for a clean, representative comparison.</w:t>
      </w:r>
    </w:p>
    <w:p w14:paraId="5C181831" w14:textId="77777777" w:rsidR="00753459" w:rsidRDefault="00000000">
      <w:pPr>
        <w:spacing w:before="160" w:after="100"/>
      </w:pPr>
      <w:r>
        <w:rPr>
          <w:b/>
          <w:bCs/>
          <w:color w:val="1F2937"/>
        </w:rPr>
        <w:t>Telemetry Channels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753459" w14:paraId="78AD69DB" w14:textId="77777777">
        <w:tc>
          <w:tcPr>
            <w:tcW w:w="2400" w:type="dxa"/>
            <w:tcBorders>
              <w:top w:val="single" w:sz="1" w:space="0" w:color="00A19B"/>
              <w:left w:val="single" w:sz="1" w:space="0" w:color="00A19B"/>
              <w:bottom w:val="single" w:sz="1" w:space="0" w:color="00A19B"/>
              <w:right w:val="single" w:sz="1" w:space="0" w:color="00A19B"/>
            </w:tcBorders>
            <w:shd w:val="clear" w:color="auto" w:fill="00A19B"/>
            <w:tcMar>
              <w:top w:w="100" w:type="dxa"/>
              <w:left w:w="150" w:type="dxa"/>
              <w:bottom w:w="100" w:type="dxa"/>
              <w:right w:w="150" w:type="dxa"/>
            </w:tcMar>
          </w:tcPr>
          <w:p w14:paraId="2364EA3E" w14:textId="77777777" w:rsidR="00753459" w:rsidRDefault="00000000">
            <w:r>
              <w:rPr>
                <w:b/>
                <w:bCs/>
                <w:color w:val="FFFFFF"/>
              </w:rPr>
              <w:t>Channel</w:t>
            </w:r>
          </w:p>
        </w:tc>
        <w:tc>
          <w:tcPr>
            <w:tcW w:w="3480" w:type="dxa"/>
            <w:tcBorders>
              <w:top w:val="single" w:sz="1" w:space="0" w:color="00A19B"/>
              <w:left w:val="single" w:sz="1" w:space="0" w:color="00A19B"/>
              <w:bottom w:val="single" w:sz="1" w:space="0" w:color="00A19B"/>
              <w:right w:val="single" w:sz="1" w:space="0" w:color="00A19B"/>
            </w:tcBorders>
            <w:shd w:val="clear" w:color="auto" w:fill="00A19B"/>
            <w:tcMar>
              <w:top w:w="100" w:type="dxa"/>
              <w:left w:w="150" w:type="dxa"/>
              <w:bottom w:w="100" w:type="dxa"/>
              <w:right w:w="150" w:type="dxa"/>
            </w:tcMar>
          </w:tcPr>
          <w:p w14:paraId="717B2037" w14:textId="77777777" w:rsidR="00753459" w:rsidRDefault="00000000">
            <w:r>
              <w:rPr>
                <w:b/>
                <w:bCs/>
                <w:color w:val="FFFFFF"/>
              </w:rPr>
              <w:t>Unit</w:t>
            </w:r>
          </w:p>
        </w:tc>
        <w:tc>
          <w:tcPr>
            <w:tcW w:w="3480" w:type="dxa"/>
            <w:tcBorders>
              <w:top w:val="single" w:sz="1" w:space="0" w:color="00A19B"/>
              <w:left w:val="single" w:sz="1" w:space="0" w:color="00A19B"/>
              <w:bottom w:val="single" w:sz="1" w:space="0" w:color="00A19B"/>
              <w:right w:val="single" w:sz="1" w:space="0" w:color="00A19B"/>
            </w:tcBorders>
            <w:shd w:val="clear" w:color="auto" w:fill="00A19B"/>
            <w:tcMar>
              <w:top w:w="100" w:type="dxa"/>
              <w:left w:w="150" w:type="dxa"/>
              <w:bottom w:w="100" w:type="dxa"/>
              <w:right w:w="150" w:type="dxa"/>
            </w:tcMar>
          </w:tcPr>
          <w:p w14:paraId="1B8FDA10" w14:textId="77777777" w:rsidR="00753459" w:rsidRDefault="00000000">
            <w:r>
              <w:rPr>
                <w:b/>
                <w:bCs/>
                <w:color w:val="FFFFFF"/>
              </w:rPr>
              <w:t>Usage</w:t>
            </w:r>
          </w:p>
        </w:tc>
      </w:tr>
      <w:tr w:rsidR="00753459" w14:paraId="4A3D9E71" w14:textId="77777777">
        <w:tc>
          <w:tcPr>
            <w:tcW w:w="240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50" w:type="dxa"/>
              <w:bottom w:w="100" w:type="dxa"/>
              <w:right w:w="150" w:type="dxa"/>
            </w:tcMar>
          </w:tcPr>
          <w:p w14:paraId="2FC2F2CB" w14:textId="77777777" w:rsidR="00753459" w:rsidRDefault="00000000">
            <w:r>
              <w:rPr>
                <w:color w:val="374151"/>
                <w:sz w:val="20"/>
                <w:szCs w:val="20"/>
              </w:rPr>
              <w:t>Speed</w:t>
            </w:r>
          </w:p>
        </w:tc>
        <w:tc>
          <w:tcPr>
            <w:tcW w:w="348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50" w:type="dxa"/>
              <w:bottom w:w="100" w:type="dxa"/>
              <w:right w:w="150" w:type="dxa"/>
            </w:tcMar>
          </w:tcPr>
          <w:p w14:paraId="64E90F84" w14:textId="77777777" w:rsidR="00753459" w:rsidRDefault="00000000">
            <w:r>
              <w:rPr>
                <w:color w:val="374151"/>
                <w:sz w:val="20"/>
                <w:szCs w:val="20"/>
              </w:rPr>
              <w:t>km/h</w:t>
            </w:r>
          </w:p>
        </w:tc>
        <w:tc>
          <w:tcPr>
            <w:tcW w:w="348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50" w:type="dxa"/>
              <w:bottom w:w="100" w:type="dxa"/>
              <w:right w:w="150" w:type="dxa"/>
            </w:tcMar>
          </w:tcPr>
          <w:p w14:paraId="5C051684" w14:textId="77777777" w:rsidR="00753459" w:rsidRDefault="00000000">
            <w:r>
              <w:rPr>
                <w:color w:val="374151"/>
                <w:sz w:val="20"/>
                <w:szCs w:val="20"/>
              </w:rPr>
              <w:t>Primary performance metric</w:t>
            </w:r>
          </w:p>
        </w:tc>
      </w:tr>
      <w:tr w:rsidR="00753459" w14:paraId="777F4BC9" w14:textId="77777777">
        <w:tc>
          <w:tcPr>
            <w:tcW w:w="240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50" w:type="dxa"/>
              <w:bottom w:w="100" w:type="dxa"/>
              <w:right w:w="150" w:type="dxa"/>
            </w:tcMar>
          </w:tcPr>
          <w:p w14:paraId="38F442BF" w14:textId="77777777" w:rsidR="00753459" w:rsidRDefault="00000000">
            <w:r>
              <w:rPr>
                <w:color w:val="374151"/>
                <w:sz w:val="20"/>
                <w:szCs w:val="20"/>
              </w:rPr>
              <w:t>RPM</w:t>
            </w:r>
          </w:p>
        </w:tc>
        <w:tc>
          <w:tcPr>
            <w:tcW w:w="348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50" w:type="dxa"/>
              <w:bottom w:w="100" w:type="dxa"/>
              <w:right w:w="150" w:type="dxa"/>
            </w:tcMar>
          </w:tcPr>
          <w:p w14:paraId="0DB1703B" w14:textId="77777777" w:rsidR="00753459" w:rsidRDefault="00000000">
            <w:r>
              <w:rPr>
                <w:color w:val="374151"/>
                <w:sz w:val="20"/>
                <w:szCs w:val="20"/>
              </w:rPr>
              <w:t>Revolutions per minute</w:t>
            </w:r>
          </w:p>
        </w:tc>
        <w:tc>
          <w:tcPr>
            <w:tcW w:w="348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50" w:type="dxa"/>
              <w:bottom w:w="100" w:type="dxa"/>
              <w:right w:w="150" w:type="dxa"/>
            </w:tcMar>
          </w:tcPr>
          <w:p w14:paraId="6B2B4EEA" w14:textId="77777777" w:rsidR="00753459" w:rsidRDefault="00000000">
            <w:r>
              <w:rPr>
                <w:color w:val="374151"/>
                <w:sz w:val="20"/>
                <w:szCs w:val="20"/>
              </w:rPr>
              <w:t>Engine usage analysis</w:t>
            </w:r>
          </w:p>
        </w:tc>
      </w:tr>
      <w:tr w:rsidR="00753459" w14:paraId="7B3D1CD2" w14:textId="77777777">
        <w:tc>
          <w:tcPr>
            <w:tcW w:w="240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50" w:type="dxa"/>
              <w:bottom w:w="100" w:type="dxa"/>
              <w:right w:w="150" w:type="dxa"/>
            </w:tcMar>
          </w:tcPr>
          <w:p w14:paraId="698B43B2" w14:textId="77777777" w:rsidR="00753459" w:rsidRDefault="00000000">
            <w:r>
              <w:rPr>
                <w:color w:val="374151"/>
                <w:sz w:val="20"/>
                <w:szCs w:val="20"/>
              </w:rPr>
              <w:t>Throttle</w:t>
            </w:r>
          </w:p>
        </w:tc>
        <w:tc>
          <w:tcPr>
            <w:tcW w:w="348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50" w:type="dxa"/>
              <w:bottom w:w="100" w:type="dxa"/>
              <w:right w:w="150" w:type="dxa"/>
            </w:tcMar>
          </w:tcPr>
          <w:p w14:paraId="1EB0F03D" w14:textId="77777777" w:rsidR="00753459" w:rsidRDefault="00000000">
            <w:r>
              <w:rPr>
                <w:color w:val="374151"/>
                <w:sz w:val="20"/>
                <w:szCs w:val="20"/>
              </w:rPr>
              <w:t>Percentage (0–100%)</w:t>
            </w:r>
          </w:p>
        </w:tc>
        <w:tc>
          <w:tcPr>
            <w:tcW w:w="348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50" w:type="dxa"/>
              <w:bottom w:w="100" w:type="dxa"/>
              <w:right w:w="150" w:type="dxa"/>
            </w:tcMar>
          </w:tcPr>
          <w:p w14:paraId="04FD0F35" w14:textId="77777777" w:rsidR="00753459" w:rsidRDefault="00000000">
            <w:r>
              <w:rPr>
                <w:color w:val="374151"/>
                <w:sz w:val="20"/>
                <w:szCs w:val="20"/>
              </w:rPr>
              <w:t>Driver input analysis</w:t>
            </w:r>
          </w:p>
        </w:tc>
      </w:tr>
      <w:tr w:rsidR="00753459" w14:paraId="4DE9D41C" w14:textId="77777777">
        <w:tc>
          <w:tcPr>
            <w:tcW w:w="240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50" w:type="dxa"/>
              <w:bottom w:w="100" w:type="dxa"/>
              <w:right w:w="150" w:type="dxa"/>
            </w:tcMar>
          </w:tcPr>
          <w:p w14:paraId="7287A9CF" w14:textId="77777777" w:rsidR="00753459" w:rsidRDefault="00000000">
            <w:proofErr w:type="spellStart"/>
            <w:r>
              <w:rPr>
                <w:color w:val="374151"/>
                <w:sz w:val="20"/>
                <w:szCs w:val="20"/>
              </w:rPr>
              <w:t>nGear</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50" w:type="dxa"/>
              <w:bottom w:w="100" w:type="dxa"/>
              <w:right w:w="150" w:type="dxa"/>
            </w:tcMar>
          </w:tcPr>
          <w:p w14:paraId="598A5E69" w14:textId="77777777" w:rsidR="00753459" w:rsidRDefault="00000000">
            <w:r>
              <w:rPr>
                <w:color w:val="374151"/>
                <w:sz w:val="20"/>
                <w:szCs w:val="20"/>
              </w:rPr>
              <w:t>Gear number (1–8)</w:t>
            </w:r>
          </w:p>
        </w:tc>
        <w:tc>
          <w:tcPr>
            <w:tcW w:w="348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50" w:type="dxa"/>
              <w:bottom w:w="100" w:type="dxa"/>
              <w:right w:w="150" w:type="dxa"/>
            </w:tcMar>
          </w:tcPr>
          <w:p w14:paraId="2C54D7DC" w14:textId="77777777" w:rsidR="00753459" w:rsidRDefault="00000000">
            <w:r>
              <w:rPr>
                <w:color w:val="374151"/>
                <w:sz w:val="20"/>
                <w:szCs w:val="20"/>
              </w:rPr>
              <w:t>Gear change frequency</w:t>
            </w:r>
          </w:p>
        </w:tc>
      </w:tr>
      <w:tr w:rsidR="00753459" w14:paraId="17BC4693" w14:textId="77777777">
        <w:tc>
          <w:tcPr>
            <w:tcW w:w="240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50" w:type="dxa"/>
              <w:bottom w:w="100" w:type="dxa"/>
              <w:right w:w="150" w:type="dxa"/>
            </w:tcMar>
          </w:tcPr>
          <w:p w14:paraId="1E7B1110" w14:textId="77777777" w:rsidR="00753459" w:rsidRDefault="00000000">
            <w:r>
              <w:rPr>
                <w:color w:val="374151"/>
                <w:sz w:val="20"/>
                <w:szCs w:val="20"/>
              </w:rPr>
              <w:t>X / Y</w:t>
            </w:r>
          </w:p>
        </w:tc>
        <w:tc>
          <w:tcPr>
            <w:tcW w:w="348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50" w:type="dxa"/>
              <w:bottom w:w="100" w:type="dxa"/>
              <w:right w:w="150" w:type="dxa"/>
            </w:tcMar>
          </w:tcPr>
          <w:p w14:paraId="724A52F3" w14:textId="77777777" w:rsidR="00753459" w:rsidRDefault="00000000">
            <w:r>
              <w:rPr>
                <w:color w:val="374151"/>
                <w:sz w:val="20"/>
                <w:szCs w:val="20"/>
              </w:rPr>
              <w:t>Metres</w:t>
            </w:r>
          </w:p>
        </w:tc>
        <w:tc>
          <w:tcPr>
            <w:tcW w:w="348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50" w:type="dxa"/>
              <w:bottom w:w="100" w:type="dxa"/>
              <w:right w:w="150" w:type="dxa"/>
            </w:tcMar>
          </w:tcPr>
          <w:p w14:paraId="285D20B3" w14:textId="77777777" w:rsidR="00753459" w:rsidRDefault="00000000">
            <w:r>
              <w:rPr>
                <w:color w:val="374151"/>
                <w:sz w:val="20"/>
                <w:szCs w:val="20"/>
              </w:rPr>
              <w:t>GPS track map</w:t>
            </w:r>
          </w:p>
        </w:tc>
      </w:tr>
      <w:tr w:rsidR="00753459" w14:paraId="71F5B6F1" w14:textId="77777777">
        <w:tc>
          <w:tcPr>
            <w:tcW w:w="240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50" w:type="dxa"/>
              <w:bottom w:w="100" w:type="dxa"/>
              <w:right w:w="150" w:type="dxa"/>
            </w:tcMar>
          </w:tcPr>
          <w:p w14:paraId="2CEC3D2F" w14:textId="77777777" w:rsidR="00753459" w:rsidRDefault="00000000">
            <w:r>
              <w:rPr>
                <w:color w:val="374151"/>
                <w:sz w:val="20"/>
                <w:szCs w:val="20"/>
              </w:rPr>
              <w:t>Distance</w:t>
            </w:r>
          </w:p>
        </w:tc>
        <w:tc>
          <w:tcPr>
            <w:tcW w:w="348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50" w:type="dxa"/>
              <w:bottom w:w="100" w:type="dxa"/>
              <w:right w:w="150" w:type="dxa"/>
            </w:tcMar>
          </w:tcPr>
          <w:p w14:paraId="7DF40E5C" w14:textId="77777777" w:rsidR="00753459" w:rsidRDefault="00000000">
            <w:r>
              <w:rPr>
                <w:color w:val="374151"/>
                <w:sz w:val="20"/>
                <w:szCs w:val="20"/>
              </w:rPr>
              <w:t>Metres from lap start</w:t>
            </w:r>
          </w:p>
        </w:tc>
        <w:tc>
          <w:tcPr>
            <w:tcW w:w="348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50" w:type="dxa"/>
              <w:bottom w:w="100" w:type="dxa"/>
              <w:right w:w="150" w:type="dxa"/>
            </w:tcMar>
          </w:tcPr>
          <w:p w14:paraId="16D7DAE8" w14:textId="77777777" w:rsidR="00753459" w:rsidRDefault="00000000">
            <w:r>
              <w:rPr>
                <w:color w:val="374151"/>
                <w:sz w:val="20"/>
                <w:szCs w:val="20"/>
              </w:rPr>
              <w:t>Common x-axis for comparison</w:t>
            </w:r>
          </w:p>
        </w:tc>
      </w:tr>
    </w:tbl>
    <w:p w14:paraId="7A783262" w14:textId="77777777" w:rsidR="00753459" w:rsidRDefault="00753459">
      <w:pPr>
        <w:spacing w:after="200"/>
      </w:pPr>
    </w:p>
    <w:p w14:paraId="7031DD19" w14:textId="77777777" w:rsidR="00753459" w:rsidRDefault="00000000">
      <w:pPr>
        <w:pStyle w:val="Heading1"/>
      </w:pPr>
      <w:r>
        <w:t>3. Library Roles and Implementation</w:t>
      </w:r>
    </w:p>
    <w:p w14:paraId="43FBFFE4" w14:textId="77777777" w:rsidR="00753459" w:rsidRDefault="00000000">
      <w:pPr>
        <w:pStyle w:val="Heading2"/>
      </w:pPr>
      <w:r>
        <w:t>3.1  Pandas — Data Loading and Filtering</w:t>
      </w:r>
    </w:p>
    <w:p w14:paraId="3594B8C0" w14:textId="1E3CF0F2" w:rsidR="00753459" w:rsidRDefault="00000000">
      <w:pPr>
        <w:spacing w:after="160"/>
      </w:pPr>
      <w:r>
        <w:rPr>
          <w:color w:val="374151"/>
        </w:rPr>
        <w:t xml:space="preserve">Pandas served as the primary data management layer. The FastF1 library returns all session data as Pandas </w:t>
      </w:r>
      <w:proofErr w:type="spellStart"/>
      <w:r>
        <w:rPr>
          <w:color w:val="374151"/>
        </w:rPr>
        <w:t>DataFrames</w:t>
      </w:r>
      <w:proofErr w:type="spellEnd"/>
      <w:r>
        <w:rPr>
          <w:color w:val="374151"/>
        </w:rPr>
        <w:t xml:space="preserve">, making Pandas central to every step of data access. Specific </w:t>
      </w:r>
      <w:r>
        <w:rPr>
          <w:color w:val="374151"/>
        </w:rPr>
        <w:lastRenderedPageBreak/>
        <w:t xml:space="preserve">operations performed included: session loading with fastf1.get_session(), driver filtering using </w:t>
      </w:r>
      <w:proofErr w:type="spellStart"/>
      <w:r>
        <w:rPr>
          <w:color w:val="374151"/>
        </w:rPr>
        <w:t>pick_driver</w:t>
      </w:r>
      <w:r w:rsidR="009E5F75">
        <w:rPr>
          <w:color w:val="374151"/>
        </w:rPr>
        <w:t>s</w:t>
      </w:r>
      <w:proofErr w:type="spellEnd"/>
      <w:r>
        <w:rPr>
          <w:color w:val="374151"/>
        </w:rPr>
        <w:t xml:space="preserve">(), fastest lap isolation using </w:t>
      </w:r>
      <w:proofErr w:type="spellStart"/>
      <w:r>
        <w:rPr>
          <w:color w:val="374151"/>
        </w:rPr>
        <w:t>pick_fastest</w:t>
      </w:r>
      <w:proofErr w:type="spellEnd"/>
      <w:r>
        <w:rPr>
          <w:color w:val="374151"/>
        </w:rPr>
        <w:t xml:space="preserve">(), and column selection to extract only the relevant telemetry channels. </w:t>
      </w:r>
    </w:p>
    <w:p w14:paraId="25807F4F" w14:textId="77777777" w:rsidR="00753459" w:rsidRDefault="00000000">
      <w:pPr>
        <w:pStyle w:val="Heading2"/>
      </w:pPr>
      <w:r>
        <w:t>3.2  NumPy — Statistical Analysis and Signal Processing</w:t>
      </w:r>
    </w:p>
    <w:p w14:paraId="4DA0C035" w14:textId="77777777" w:rsidR="00753459" w:rsidRDefault="00000000">
      <w:pPr>
        <w:spacing w:after="160"/>
      </w:pPr>
      <w:r>
        <w:rPr>
          <w:color w:val="374151"/>
        </w:rPr>
        <w:t>NumPy was integrated to perform numerical analysis that goes beyond Pandas' built-in describe() functionality. The library was used in three distinct ways:</w:t>
      </w:r>
    </w:p>
    <w:p w14:paraId="2AFA882C" w14:textId="77777777" w:rsidR="00753459" w:rsidRDefault="00000000">
      <w:pPr>
        <w:pStyle w:val="ListParagraph"/>
        <w:numPr>
          <w:ilvl w:val="0"/>
          <w:numId w:val="2"/>
        </w:numPr>
        <w:spacing w:after="80"/>
      </w:pPr>
      <w:r>
        <w:rPr>
          <w:color w:val="374151"/>
        </w:rPr>
        <w:t xml:space="preserve">Descriptive Statistics: </w:t>
      </w:r>
      <w:proofErr w:type="spellStart"/>
      <w:r>
        <w:rPr>
          <w:color w:val="374151"/>
        </w:rPr>
        <w:t>np.mean</w:t>
      </w:r>
      <w:proofErr w:type="spellEnd"/>
      <w:r>
        <w:rPr>
          <w:color w:val="374151"/>
        </w:rPr>
        <w:t xml:space="preserve">(), </w:t>
      </w:r>
      <w:proofErr w:type="spellStart"/>
      <w:r>
        <w:rPr>
          <w:color w:val="374151"/>
        </w:rPr>
        <w:t>np.max</w:t>
      </w:r>
      <w:proofErr w:type="spellEnd"/>
      <w:r>
        <w:rPr>
          <w:color w:val="374151"/>
        </w:rPr>
        <w:t xml:space="preserve">(), </w:t>
      </w:r>
      <w:proofErr w:type="spellStart"/>
      <w:r>
        <w:rPr>
          <w:color w:val="374151"/>
        </w:rPr>
        <w:t>np.min</w:t>
      </w:r>
      <w:proofErr w:type="spellEnd"/>
      <w:r>
        <w:rPr>
          <w:color w:val="374151"/>
        </w:rPr>
        <w:t xml:space="preserve">(), and </w:t>
      </w:r>
      <w:proofErr w:type="spellStart"/>
      <w:r>
        <w:rPr>
          <w:color w:val="374151"/>
        </w:rPr>
        <w:t>np.std</w:t>
      </w:r>
      <w:proofErr w:type="spellEnd"/>
      <w:r>
        <w:rPr>
          <w:color w:val="374151"/>
        </w:rPr>
        <w:t>() were applied to speed and RPM arrays to quantify driver consistency and peak performance.</w:t>
      </w:r>
    </w:p>
    <w:p w14:paraId="6846CE6F" w14:textId="77777777" w:rsidR="00753459" w:rsidRDefault="00000000">
      <w:pPr>
        <w:pStyle w:val="ListParagraph"/>
        <w:numPr>
          <w:ilvl w:val="0"/>
          <w:numId w:val="2"/>
        </w:numPr>
        <w:spacing w:after="80"/>
      </w:pPr>
      <w:r>
        <w:rPr>
          <w:color w:val="374151"/>
        </w:rPr>
        <w:t xml:space="preserve">Gear Change Detection: </w:t>
      </w:r>
      <w:proofErr w:type="spellStart"/>
      <w:r>
        <w:rPr>
          <w:color w:val="374151"/>
        </w:rPr>
        <w:t>np.diff</w:t>
      </w:r>
      <w:proofErr w:type="spellEnd"/>
      <w:r>
        <w:rPr>
          <w:color w:val="374151"/>
        </w:rPr>
        <w:t>() calculated element-wise differences in the gear channel. Counting non-zero results yields the total number of gear changes — a measure of braking aggression.</w:t>
      </w:r>
    </w:p>
    <w:p w14:paraId="7F6A58FA" w14:textId="77777777" w:rsidR="00753459" w:rsidRDefault="00000000">
      <w:pPr>
        <w:pStyle w:val="ListParagraph"/>
        <w:numPr>
          <w:ilvl w:val="0"/>
          <w:numId w:val="2"/>
        </w:numPr>
        <w:spacing w:after="80"/>
      </w:pPr>
      <w:r>
        <w:rPr>
          <w:color w:val="374151"/>
        </w:rPr>
        <w:t xml:space="preserve">Delta Speed Interpolation: Because both drivers' telemetry is sampled at slightly different distance points, </w:t>
      </w:r>
      <w:proofErr w:type="spellStart"/>
      <w:r>
        <w:rPr>
          <w:color w:val="374151"/>
        </w:rPr>
        <w:t>np.linspace</w:t>
      </w:r>
      <w:proofErr w:type="spellEnd"/>
      <w:r>
        <w:rPr>
          <w:color w:val="374151"/>
        </w:rPr>
        <w:t xml:space="preserve">() created a shared 1000-point distance axis, and </w:t>
      </w:r>
      <w:proofErr w:type="spellStart"/>
      <w:r>
        <w:rPr>
          <w:color w:val="374151"/>
        </w:rPr>
        <w:t>np.interp</w:t>
      </w:r>
      <w:proofErr w:type="spellEnd"/>
      <w:r>
        <w:rPr>
          <w:color w:val="374151"/>
        </w:rPr>
        <w:t>() resampled both speed traces onto it. Subtracting the arrays produced a point-by-point speed delta trace — showing exactly where Hamilton gained or lost time against Russell.</w:t>
      </w:r>
    </w:p>
    <w:p w14:paraId="2DE47B2A" w14:textId="77777777" w:rsidR="00753459" w:rsidRDefault="00753459">
      <w:pPr>
        <w:spacing w:after="80"/>
      </w:pPr>
    </w:p>
    <w:p w14:paraId="3155B5FA" w14:textId="77777777" w:rsidR="00753459" w:rsidRDefault="00000000">
      <w:pPr>
        <w:pStyle w:val="Heading2"/>
      </w:pPr>
      <w:r>
        <w:t>3.3  Matplotlib — Dashboard Visualisation</w:t>
      </w:r>
    </w:p>
    <w:p w14:paraId="78F26E15" w14:textId="77777777" w:rsidR="0079113E" w:rsidRDefault="0079113E" w:rsidP="0079113E">
      <w:pPr>
        <w:pStyle w:val="font-claude-response-body"/>
      </w:pPr>
      <w:r>
        <w:t xml:space="preserve">Matplotlib was used to produce two separate figures. The first is a four-panel dashboard containing the Speed trace, RPM trace, Throttle trace, and Speed Delta chart. The </w:t>
      </w:r>
      <w:proofErr w:type="spellStart"/>
      <w:r>
        <w:t>sharex</w:t>
      </w:r>
      <w:proofErr w:type="spellEnd"/>
      <w:r>
        <w:t xml:space="preserve">=True parameter links all four panels on the same distance axis, enabling coordinated zooming across all telemetry channels. The speed delta panel uses </w:t>
      </w:r>
      <w:proofErr w:type="spellStart"/>
      <w:r>
        <w:t>fill_between</w:t>
      </w:r>
      <w:proofErr w:type="spellEnd"/>
      <w:r>
        <w:t>() to shade regions teal where Hamilton was faster and grey where Russell was faster — providing an intuitive at-a-glance summary of where each driver gained time across the lap.</w:t>
      </w:r>
    </w:p>
    <w:p w14:paraId="07760BA7" w14:textId="77777777" w:rsidR="0079113E" w:rsidRDefault="0079113E" w:rsidP="0079113E">
      <w:pPr>
        <w:pStyle w:val="font-claude-response-body"/>
      </w:pPr>
      <w:r>
        <w:t>The second figure is a standalone track map plotting the GPS X/Y coordinates of both drivers' fastest laps overlaid on the same axes, showing the racing lines taken through each corner of the Albert Park circuit.</w:t>
      </w:r>
    </w:p>
    <w:p w14:paraId="00E34176" w14:textId="77777777" w:rsidR="00753459" w:rsidRDefault="00000000">
      <w:pPr>
        <w:pStyle w:val="Heading1"/>
      </w:pPr>
      <w:r>
        <w:t>4. Results and Findings</w:t>
      </w:r>
    </w:p>
    <w:p w14:paraId="2952F694" w14:textId="77777777" w:rsidR="00753459" w:rsidRDefault="00000000">
      <w:pPr>
        <w:pStyle w:val="Heading2"/>
      </w:pPr>
      <w:r>
        <w:t>4.1  Statistical Summary</w:t>
      </w:r>
    </w:p>
    <w:p w14:paraId="6ECA53C5" w14:textId="77777777" w:rsidR="00753459" w:rsidRDefault="00000000">
      <w:pPr>
        <w:spacing w:after="160"/>
      </w:pPr>
      <w:r>
        <w:rPr>
          <w:color w:val="374151"/>
        </w:rPr>
        <w:t>The NumPy statistical analysis revealed key differences in driver performance. The bar chart below compares mean speed, maximum speed, speed standard deviation, and mean RPM between the two drivers.</w:t>
      </w:r>
    </w:p>
    <w:p w14:paraId="62FCA742" w14:textId="77777777" w:rsidR="00753459" w:rsidRDefault="00000000">
      <w:pPr>
        <w:spacing w:before="160" w:after="80"/>
        <w:jc w:val="center"/>
      </w:pPr>
      <w:r>
        <w:rPr>
          <w:noProof/>
        </w:rPr>
        <w:lastRenderedPageBreak/>
        <w:drawing>
          <wp:inline distT="0" distB="0" distL="0" distR="0" wp14:anchorId="0276098F" wp14:editId="055966BB">
            <wp:extent cx="5810250" cy="2905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10250" cy="2905125"/>
                    </a:xfrm>
                    <a:prstGeom prst="rect">
                      <a:avLst/>
                    </a:prstGeom>
                  </pic:spPr>
                </pic:pic>
              </a:graphicData>
            </a:graphic>
          </wp:inline>
        </w:drawing>
      </w:r>
    </w:p>
    <w:p w14:paraId="11A98CC9" w14:textId="77777777" w:rsidR="00753459" w:rsidRDefault="00000000">
      <w:pPr>
        <w:spacing w:before="80" w:after="280"/>
        <w:jc w:val="center"/>
      </w:pPr>
      <w:r>
        <w:rPr>
          <w:color w:val="6B7280"/>
          <w:sz w:val="18"/>
          <w:szCs w:val="18"/>
        </w:rPr>
        <w:t>Figure 1: Statistical comparison of Hamilton vs Russell — generated via NumPy analysis and Matplotlib</w:t>
      </w:r>
    </w:p>
    <w:p w14:paraId="308AAD86" w14:textId="77777777" w:rsidR="00753459" w:rsidRDefault="00000000">
      <w:pPr>
        <w:pStyle w:val="Heading2"/>
      </w:pPr>
      <w:r>
        <w:t>4.2  Telemetry Dashboard</w:t>
      </w:r>
    </w:p>
    <w:p w14:paraId="532FB17D" w14:textId="77777777" w:rsidR="00753459" w:rsidRDefault="00000000">
      <w:pPr>
        <w:spacing w:after="160"/>
      </w:pPr>
      <w:r>
        <w:rPr>
          <w:color w:val="374151"/>
        </w:rPr>
        <w:t>The four-panel dashboard (Figure 2) presents the full telemetry comparison across the lap distance. The top three panels show Speed, RPM, and Throttle traces for both drivers on the same axes, with the shared x-axis enabling direct positional comparison. The fourth panel shows the interpolated speed delta — teal shading indicates sections where Hamilton held a speed advantage, grey where Russell was faster.</w:t>
      </w:r>
    </w:p>
    <w:p w14:paraId="67B8F102" w14:textId="77777777" w:rsidR="00753459" w:rsidRDefault="00000000">
      <w:pPr>
        <w:spacing w:before="160" w:after="80"/>
        <w:jc w:val="center"/>
      </w:pPr>
      <w:r>
        <w:rPr>
          <w:noProof/>
        </w:rPr>
        <w:drawing>
          <wp:inline distT="0" distB="0" distL="0" distR="0" wp14:anchorId="51C6B4C1" wp14:editId="350DEAAA">
            <wp:extent cx="5519738" cy="3571270"/>
            <wp:effectExtent l="0" t="0" r="5080" b="0"/>
            <wp:docPr id="150726098" name="Picture 150726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26098" name="Picture 150726098"/>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527176" cy="3576083"/>
                    </a:xfrm>
                    <a:prstGeom prst="rect">
                      <a:avLst/>
                    </a:prstGeom>
                  </pic:spPr>
                </pic:pic>
              </a:graphicData>
            </a:graphic>
          </wp:inline>
        </w:drawing>
      </w:r>
    </w:p>
    <w:p w14:paraId="3D02C972" w14:textId="77777777" w:rsidR="00753459" w:rsidRDefault="00000000">
      <w:pPr>
        <w:spacing w:before="80" w:after="280"/>
        <w:jc w:val="center"/>
      </w:pPr>
      <w:r>
        <w:rPr>
          <w:color w:val="6B7280"/>
          <w:sz w:val="18"/>
          <w:szCs w:val="18"/>
        </w:rPr>
        <w:t>Figure 2: Four-panel telemetry dashboard — Speed, RPM, Throttle, and Speed Delta (Hamilton − Russell)</w:t>
      </w:r>
    </w:p>
    <w:p w14:paraId="2EF6ED96" w14:textId="77777777" w:rsidR="00753459" w:rsidRDefault="00000000">
      <w:pPr>
        <w:pStyle w:val="Heading2"/>
      </w:pPr>
      <w:r>
        <w:lastRenderedPageBreak/>
        <w:t>4.3  Track Map</w:t>
      </w:r>
    </w:p>
    <w:p w14:paraId="52055ECB" w14:textId="77777777" w:rsidR="00753459" w:rsidRDefault="00000000">
      <w:pPr>
        <w:spacing w:after="160"/>
      </w:pPr>
      <w:r>
        <w:rPr>
          <w:color w:val="374151"/>
        </w:rPr>
        <w:t>Figure 3 shows the GPS coordinate overlay of both drivers' fastest laps plotted from the X and Y telemetry channels. Both paths follow the Albert Park circuit layout closely, with minor positional variation between drivers reflecting different racing lines through corners — particularly visible in the chicane sections on the left side of the map.</w:t>
      </w:r>
    </w:p>
    <w:p w14:paraId="331280A4" w14:textId="77777777" w:rsidR="00753459" w:rsidRDefault="00000000">
      <w:pPr>
        <w:spacing w:before="160" w:after="80"/>
        <w:jc w:val="center"/>
      </w:pPr>
      <w:r>
        <w:rPr>
          <w:noProof/>
        </w:rPr>
        <w:drawing>
          <wp:inline distT="0" distB="0" distL="0" distR="0" wp14:anchorId="616BC0D3" wp14:editId="2CA79BBA">
            <wp:extent cx="5810250" cy="1019698"/>
            <wp:effectExtent l="0" t="0" r="0" b="9525"/>
            <wp:docPr id="1959322356" name="Picture 1959322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322356" name="Picture 1959322356"/>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810250" cy="1019698"/>
                    </a:xfrm>
                    <a:prstGeom prst="rect">
                      <a:avLst/>
                    </a:prstGeom>
                  </pic:spPr>
                </pic:pic>
              </a:graphicData>
            </a:graphic>
          </wp:inline>
        </w:drawing>
      </w:r>
    </w:p>
    <w:p w14:paraId="67DDE6D2" w14:textId="77777777" w:rsidR="00753459" w:rsidRDefault="00000000">
      <w:pPr>
        <w:spacing w:before="80" w:after="280"/>
        <w:jc w:val="center"/>
      </w:pPr>
      <w:r>
        <w:rPr>
          <w:color w:val="6B7280"/>
          <w:sz w:val="18"/>
          <w:szCs w:val="18"/>
        </w:rPr>
        <w:t>Figure 3: GPS track map — Albert Park Circuit, Melbourne. Hamilton (teal) and Russell (dashed grey) line comparison.</w:t>
      </w:r>
    </w:p>
    <w:p w14:paraId="46ECFEEC" w14:textId="77777777" w:rsidR="00753459" w:rsidRDefault="00000000">
      <w:pPr>
        <w:pStyle w:val="Heading2"/>
      </w:pPr>
      <w:r>
        <w:t>4.4  Key Observations</w:t>
      </w:r>
    </w:p>
    <w:p w14:paraId="0CFC8E83" w14:textId="77777777" w:rsidR="00753459" w:rsidRDefault="00000000">
      <w:pPr>
        <w:pStyle w:val="ListParagraph"/>
        <w:numPr>
          <w:ilvl w:val="0"/>
          <w:numId w:val="2"/>
        </w:numPr>
        <w:spacing w:after="80"/>
      </w:pPr>
      <w:r>
        <w:rPr>
          <w:color w:val="374151"/>
        </w:rPr>
        <w:t>Speed Delta: The interpolated delta trace reveals specific corners and straights where each driver had a speed advantage, providing more actionable insight than a single lap time comparison.</w:t>
      </w:r>
    </w:p>
    <w:p w14:paraId="4FF3E4D9" w14:textId="77777777" w:rsidR="00753459" w:rsidRDefault="00000000">
      <w:pPr>
        <w:pStyle w:val="ListParagraph"/>
        <w:numPr>
          <w:ilvl w:val="0"/>
          <w:numId w:val="2"/>
        </w:numPr>
        <w:spacing w:after="80"/>
      </w:pPr>
      <w:r>
        <w:rPr>
          <w:color w:val="374151"/>
        </w:rPr>
        <w:t>Standard Deviation: A higher standard deviation in speed for one driver indicates a more aggressive braking and acceleration style, characteristic of a driver who brakes later and carries less minimum corner speed.</w:t>
      </w:r>
    </w:p>
    <w:p w14:paraId="5A9F2795" w14:textId="77777777" w:rsidR="00753459" w:rsidRDefault="00000000">
      <w:pPr>
        <w:pStyle w:val="ListParagraph"/>
        <w:numPr>
          <w:ilvl w:val="0"/>
          <w:numId w:val="2"/>
        </w:numPr>
        <w:spacing w:after="80"/>
      </w:pPr>
      <w:r>
        <w:rPr>
          <w:color w:val="374151"/>
        </w:rPr>
        <w:t>Gear Changes: Differences in gear change counts reflect divergent braking points and gear selection strategy, even over a single lap in the same car.</w:t>
      </w:r>
    </w:p>
    <w:p w14:paraId="26BE554C" w14:textId="77777777" w:rsidR="00753459" w:rsidRDefault="00753459">
      <w:pPr>
        <w:spacing w:after="80"/>
      </w:pPr>
    </w:p>
    <w:p w14:paraId="6EDB1A1A" w14:textId="77777777" w:rsidR="00753459" w:rsidRDefault="00000000">
      <w:pPr>
        <w:pStyle w:val="Heading1"/>
      </w:pPr>
      <w:r>
        <w:t>5. Reflection and Learning Outcomes</w:t>
      </w:r>
    </w:p>
    <w:p w14:paraId="66853AF3" w14:textId="77777777" w:rsidR="00753459" w:rsidRDefault="00000000">
      <w:pPr>
        <w:spacing w:after="160"/>
      </w:pPr>
      <w:r>
        <w:rPr>
          <w:color w:val="374151"/>
        </w:rPr>
        <w:t xml:space="preserve">This project demonstrated the end-to-end data analysis workflow: from raw data acquisition and cleaning through statistical analysis to visualisation and interpretation. Working with real telemetry data highlighted several practical challenges not encountered in textbook exercises, including irregular sampling intervals (motivating the use of </w:t>
      </w:r>
      <w:proofErr w:type="spellStart"/>
      <w:r>
        <w:rPr>
          <w:color w:val="374151"/>
        </w:rPr>
        <w:t>np.interp</w:t>
      </w:r>
      <w:proofErr w:type="spellEnd"/>
      <w:r>
        <w:rPr>
          <w:color w:val="374151"/>
        </w:rPr>
        <w:t>), multi-channel synchronisation, and the importance of choosing the right visualisation type for the question being asked.</w:t>
      </w:r>
    </w:p>
    <w:p w14:paraId="20335E83" w14:textId="77777777" w:rsidR="00753459" w:rsidRDefault="00000000">
      <w:pPr>
        <w:spacing w:after="160"/>
      </w:pPr>
      <w:r>
        <w:rPr>
          <w:color w:val="374151"/>
        </w:rPr>
        <w:t>The integration of NumPy alongside Pandas reinforced the distinction between the two libraries: Pandas excels at labelled, heterogeneous tabular data and filtering operations, while NumPy is better suited for numerical computation on homogeneous arrays. Using both together is idiomatic Python data science practice.</w:t>
      </w:r>
    </w:p>
    <w:p w14:paraId="6DBD8015" w14:textId="77777777" w:rsidR="00753459" w:rsidRDefault="00000000">
      <w:pPr>
        <w:spacing w:after="160"/>
      </w:pPr>
      <w:r>
        <w:rPr>
          <w:color w:val="374151"/>
        </w:rPr>
        <w:t xml:space="preserve">Future extensions could include: comparing across multiple race sessions, integrating weather and tyre data, or building an interactive dashboard using </w:t>
      </w:r>
      <w:proofErr w:type="spellStart"/>
      <w:r>
        <w:rPr>
          <w:color w:val="374151"/>
        </w:rPr>
        <w:t>Plotly</w:t>
      </w:r>
      <w:proofErr w:type="spellEnd"/>
      <w:r>
        <w:rPr>
          <w:color w:val="374151"/>
        </w:rPr>
        <w:t xml:space="preserve"> or </w:t>
      </w:r>
      <w:proofErr w:type="spellStart"/>
      <w:r>
        <w:rPr>
          <w:color w:val="374151"/>
        </w:rPr>
        <w:t>Streamlit</w:t>
      </w:r>
      <w:proofErr w:type="spellEnd"/>
      <w:r>
        <w:rPr>
          <w:color w:val="374151"/>
        </w:rPr>
        <w:t>.</w:t>
      </w:r>
    </w:p>
    <w:p w14:paraId="19E7A42F" w14:textId="77777777" w:rsidR="00753459" w:rsidRDefault="00000000">
      <w:pPr>
        <w:pStyle w:val="Heading1"/>
      </w:pPr>
      <w:r>
        <w:t>6. References</w:t>
      </w:r>
    </w:p>
    <w:p w14:paraId="669270F8" w14:textId="77777777" w:rsidR="00753459" w:rsidRDefault="00000000">
      <w:pPr>
        <w:pStyle w:val="ListParagraph"/>
        <w:numPr>
          <w:ilvl w:val="0"/>
          <w:numId w:val="2"/>
        </w:numPr>
        <w:spacing w:after="80"/>
      </w:pPr>
      <w:r>
        <w:rPr>
          <w:color w:val="374151"/>
        </w:rPr>
        <w:t>FastF1 Documentation: https://docs.fastf1.dev/</w:t>
      </w:r>
    </w:p>
    <w:p w14:paraId="1B04C864" w14:textId="77777777" w:rsidR="00753459" w:rsidRDefault="00000000">
      <w:pPr>
        <w:pStyle w:val="ListParagraph"/>
        <w:numPr>
          <w:ilvl w:val="0"/>
          <w:numId w:val="2"/>
        </w:numPr>
        <w:spacing w:after="80"/>
      </w:pPr>
      <w:r>
        <w:rPr>
          <w:color w:val="374151"/>
        </w:rPr>
        <w:t>NumPy Documentation: https://numpy.org/doc/stable/</w:t>
      </w:r>
    </w:p>
    <w:p w14:paraId="21886631" w14:textId="77777777" w:rsidR="00753459" w:rsidRDefault="00000000">
      <w:pPr>
        <w:pStyle w:val="ListParagraph"/>
        <w:numPr>
          <w:ilvl w:val="0"/>
          <w:numId w:val="2"/>
        </w:numPr>
        <w:spacing w:after="80"/>
      </w:pPr>
      <w:r>
        <w:rPr>
          <w:color w:val="374151"/>
        </w:rPr>
        <w:lastRenderedPageBreak/>
        <w:t>Pandas Documentation: https://pandas.pydata.org/docs/</w:t>
      </w:r>
    </w:p>
    <w:p w14:paraId="08C532AE" w14:textId="77777777" w:rsidR="00753459" w:rsidRDefault="00000000">
      <w:pPr>
        <w:pStyle w:val="ListParagraph"/>
        <w:numPr>
          <w:ilvl w:val="0"/>
          <w:numId w:val="2"/>
        </w:numPr>
        <w:spacing w:after="80"/>
      </w:pPr>
      <w:r>
        <w:rPr>
          <w:color w:val="374151"/>
        </w:rPr>
        <w:t>Matplotlib Documentation: https://matplotlib.org/stable/</w:t>
      </w:r>
    </w:p>
    <w:p w14:paraId="1035FEA0" w14:textId="77777777" w:rsidR="00753459" w:rsidRPr="00C03340" w:rsidRDefault="00000000">
      <w:pPr>
        <w:pStyle w:val="ListParagraph"/>
        <w:numPr>
          <w:ilvl w:val="0"/>
          <w:numId w:val="2"/>
        </w:numPr>
        <w:spacing w:after="80"/>
      </w:pPr>
      <w:r>
        <w:rPr>
          <w:color w:val="374151"/>
        </w:rPr>
        <w:t>Formula 1 Official Site: https://www.formula1.com/</w:t>
      </w:r>
    </w:p>
    <w:p w14:paraId="63A9D204" w14:textId="77777777" w:rsidR="00C03340" w:rsidRPr="00C03340" w:rsidRDefault="00C03340" w:rsidP="00C03340"/>
    <w:p w14:paraId="3D278F83" w14:textId="77777777" w:rsidR="00C03340" w:rsidRPr="00C03340" w:rsidRDefault="00C03340" w:rsidP="00C03340"/>
    <w:p w14:paraId="31D6E33F" w14:textId="77777777" w:rsidR="00C03340" w:rsidRPr="00C03340" w:rsidRDefault="00C03340" w:rsidP="00C03340"/>
    <w:p w14:paraId="63A1445B" w14:textId="77777777" w:rsidR="00C03340" w:rsidRPr="00C03340" w:rsidRDefault="00C03340" w:rsidP="00C03340"/>
    <w:p w14:paraId="6916C18F" w14:textId="77777777" w:rsidR="00C03340" w:rsidRPr="00C03340" w:rsidRDefault="00C03340" w:rsidP="00C03340"/>
    <w:p w14:paraId="5D693532" w14:textId="77777777" w:rsidR="00C03340" w:rsidRPr="00C03340" w:rsidRDefault="00C03340" w:rsidP="00C03340"/>
    <w:p w14:paraId="0A07F5D1" w14:textId="652EB84E" w:rsidR="00C03340" w:rsidRPr="00C03340" w:rsidRDefault="00C03340" w:rsidP="00C03340"/>
    <w:p w14:paraId="0EA7C734" w14:textId="0CD6540A" w:rsidR="00C03340" w:rsidRPr="00C03340" w:rsidRDefault="00C03340" w:rsidP="00C03340"/>
    <w:p w14:paraId="576ACFDA" w14:textId="3F1EA098" w:rsidR="00C03340" w:rsidRDefault="00C03340" w:rsidP="00C03340">
      <w:pPr>
        <w:rPr>
          <w:color w:val="374151"/>
        </w:rPr>
      </w:pPr>
    </w:p>
    <w:p w14:paraId="2A97C7DB" w14:textId="799AFBC9" w:rsidR="00C03340" w:rsidRPr="00C03340" w:rsidRDefault="00C03340" w:rsidP="00C03340">
      <w:pPr>
        <w:tabs>
          <w:tab w:val="left" w:pos="2070"/>
        </w:tabs>
      </w:pPr>
      <w:r>
        <w:tab/>
      </w:r>
    </w:p>
    <w:sectPr w:rsidR="00C03340" w:rsidRPr="00C03340">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0724B" w14:textId="77777777" w:rsidR="00A71232" w:rsidRDefault="00A71232">
      <w:r>
        <w:separator/>
      </w:r>
    </w:p>
  </w:endnote>
  <w:endnote w:type="continuationSeparator" w:id="0">
    <w:p w14:paraId="3B162CA0" w14:textId="77777777" w:rsidR="00A71232" w:rsidRDefault="00A712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1CBB2" w14:textId="77777777" w:rsidR="00753459" w:rsidRDefault="00000000">
    <w:pPr>
      <w:pBdr>
        <w:top w:val="single" w:sz="4" w:space="8" w:color="00A19B"/>
      </w:pBdr>
      <w:jc w:val="center"/>
    </w:pP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C03340">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C8165" w14:textId="77777777" w:rsidR="00A71232" w:rsidRDefault="00A71232">
      <w:r>
        <w:separator/>
      </w:r>
    </w:p>
  </w:footnote>
  <w:footnote w:type="continuationSeparator" w:id="0">
    <w:p w14:paraId="050D6235" w14:textId="77777777" w:rsidR="00A71232" w:rsidRDefault="00A712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E560B" w14:textId="77777777" w:rsidR="00753459" w:rsidRDefault="00000000">
    <w:pPr>
      <w:pBdr>
        <w:bottom w:val="single" w:sz="4" w:space="8" w:color="00A19B"/>
      </w:pBdr>
    </w:pPr>
    <w:r>
      <w:rPr>
        <w:color w:val="6B7280"/>
        <w:sz w:val="18"/>
        <w:szCs w:val="18"/>
      </w:rPr>
      <w:t>F1 Telemetry Analysis — Experiential Learning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FB78F6"/>
    <w:multiLevelType w:val="hybridMultilevel"/>
    <w:tmpl w:val="ADAC3D72"/>
    <w:lvl w:ilvl="0" w:tplc="CB7E5F00">
      <w:start w:val="1"/>
      <w:numFmt w:val="bullet"/>
      <w:lvlText w:val="•"/>
      <w:lvlJc w:val="left"/>
      <w:pPr>
        <w:ind w:left="720" w:hanging="360"/>
      </w:pPr>
    </w:lvl>
    <w:lvl w:ilvl="1" w:tplc="12D8265E">
      <w:numFmt w:val="decimal"/>
      <w:lvlText w:val=""/>
      <w:lvlJc w:val="left"/>
    </w:lvl>
    <w:lvl w:ilvl="2" w:tplc="57F2494E">
      <w:numFmt w:val="decimal"/>
      <w:lvlText w:val=""/>
      <w:lvlJc w:val="left"/>
    </w:lvl>
    <w:lvl w:ilvl="3" w:tplc="AEAEB9E2">
      <w:numFmt w:val="decimal"/>
      <w:lvlText w:val=""/>
      <w:lvlJc w:val="left"/>
    </w:lvl>
    <w:lvl w:ilvl="4" w:tplc="981ACA88">
      <w:numFmt w:val="decimal"/>
      <w:lvlText w:val=""/>
      <w:lvlJc w:val="left"/>
    </w:lvl>
    <w:lvl w:ilvl="5" w:tplc="583684EA">
      <w:numFmt w:val="decimal"/>
      <w:lvlText w:val=""/>
      <w:lvlJc w:val="left"/>
    </w:lvl>
    <w:lvl w:ilvl="6" w:tplc="65609D48">
      <w:numFmt w:val="decimal"/>
      <w:lvlText w:val=""/>
      <w:lvlJc w:val="left"/>
    </w:lvl>
    <w:lvl w:ilvl="7" w:tplc="41328FE4">
      <w:numFmt w:val="decimal"/>
      <w:lvlText w:val=""/>
      <w:lvlJc w:val="left"/>
    </w:lvl>
    <w:lvl w:ilvl="8" w:tplc="C35C255C">
      <w:numFmt w:val="decimal"/>
      <w:lvlText w:val=""/>
      <w:lvlJc w:val="left"/>
    </w:lvl>
  </w:abstractNum>
  <w:abstractNum w:abstractNumId="1" w15:restartNumberingAfterBreak="0">
    <w:nsid w:val="56C32D1E"/>
    <w:multiLevelType w:val="hybridMultilevel"/>
    <w:tmpl w:val="9DECE3F8"/>
    <w:lvl w:ilvl="0" w:tplc="496AF274">
      <w:start w:val="1"/>
      <w:numFmt w:val="bullet"/>
      <w:lvlText w:val="●"/>
      <w:lvlJc w:val="left"/>
      <w:pPr>
        <w:ind w:left="720" w:hanging="360"/>
      </w:pPr>
    </w:lvl>
    <w:lvl w:ilvl="1" w:tplc="F76EECFA">
      <w:start w:val="1"/>
      <w:numFmt w:val="bullet"/>
      <w:lvlText w:val="○"/>
      <w:lvlJc w:val="left"/>
      <w:pPr>
        <w:ind w:left="1440" w:hanging="360"/>
      </w:pPr>
    </w:lvl>
    <w:lvl w:ilvl="2" w:tplc="D6B680F4">
      <w:start w:val="1"/>
      <w:numFmt w:val="bullet"/>
      <w:lvlText w:val="■"/>
      <w:lvlJc w:val="left"/>
      <w:pPr>
        <w:ind w:left="2160" w:hanging="360"/>
      </w:pPr>
    </w:lvl>
    <w:lvl w:ilvl="3" w:tplc="7584C40A">
      <w:start w:val="1"/>
      <w:numFmt w:val="bullet"/>
      <w:lvlText w:val="●"/>
      <w:lvlJc w:val="left"/>
      <w:pPr>
        <w:ind w:left="2880" w:hanging="360"/>
      </w:pPr>
    </w:lvl>
    <w:lvl w:ilvl="4" w:tplc="5EE03F1A">
      <w:start w:val="1"/>
      <w:numFmt w:val="bullet"/>
      <w:lvlText w:val="○"/>
      <w:lvlJc w:val="left"/>
      <w:pPr>
        <w:ind w:left="3600" w:hanging="360"/>
      </w:pPr>
    </w:lvl>
    <w:lvl w:ilvl="5" w:tplc="47A4EC78">
      <w:start w:val="1"/>
      <w:numFmt w:val="bullet"/>
      <w:lvlText w:val="■"/>
      <w:lvlJc w:val="left"/>
      <w:pPr>
        <w:ind w:left="4320" w:hanging="360"/>
      </w:pPr>
    </w:lvl>
    <w:lvl w:ilvl="6" w:tplc="721625A6">
      <w:start w:val="1"/>
      <w:numFmt w:val="bullet"/>
      <w:lvlText w:val="●"/>
      <w:lvlJc w:val="left"/>
      <w:pPr>
        <w:ind w:left="5040" w:hanging="360"/>
      </w:pPr>
    </w:lvl>
    <w:lvl w:ilvl="7" w:tplc="C8BEC916">
      <w:start w:val="1"/>
      <w:numFmt w:val="bullet"/>
      <w:lvlText w:val="●"/>
      <w:lvlJc w:val="left"/>
      <w:pPr>
        <w:ind w:left="5760" w:hanging="360"/>
      </w:pPr>
    </w:lvl>
    <w:lvl w:ilvl="8" w:tplc="CE14787A">
      <w:start w:val="1"/>
      <w:numFmt w:val="bullet"/>
      <w:lvlText w:val="●"/>
      <w:lvlJc w:val="left"/>
      <w:pPr>
        <w:ind w:left="6480" w:hanging="360"/>
      </w:pPr>
    </w:lvl>
  </w:abstractNum>
  <w:num w:numId="1" w16cid:durableId="1654140947">
    <w:abstractNumId w:val="1"/>
    <w:lvlOverride w:ilvl="0">
      <w:startOverride w:val="1"/>
    </w:lvlOverride>
  </w:num>
  <w:num w:numId="2" w16cid:durableId="17176565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3459"/>
    <w:rsid w:val="00067F96"/>
    <w:rsid w:val="00225079"/>
    <w:rsid w:val="00377B2D"/>
    <w:rsid w:val="003C5670"/>
    <w:rsid w:val="00753459"/>
    <w:rsid w:val="0079113E"/>
    <w:rsid w:val="009E5F75"/>
    <w:rsid w:val="00A71232"/>
    <w:rsid w:val="00C033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04BA7"/>
  <w15:docId w15:val="{45561AEF-55B3-4355-8BEA-6C379B1DB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0A19B"/>
      <w:sz w:val="36"/>
      <w:szCs w:val="36"/>
    </w:rPr>
  </w:style>
  <w:style w:type="paragraph" w:styleId="Heading2">
    <w:name w:val="heading 2"/>
    <w:uiPriority w:val="9"/>
    <w:unhideWhenUsed/>
    <w:qFormat/>
    <w:pPr>
      <w:spacing w:before="240" w:after="120"/>
      <w:outlineLvl w:val="1"/>
    </w:pPr>
    <w:rPr>
      <w:b/>
      <w:bCs/>
      <w:color w:val="1F293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font-claude-response-body">
    <w:name w:val="font-claude-response-body"/>
    <w:basedOn w:val="Normal"/>
    <w:rsid w:val="0079113E"/>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5</Pages>
  <Words>1025</Words>
  <Characters>5849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Brahmbir Singh</cp:lastModifiedBy>
  <cp:revision>4</cp:revision>
  <dcterms:created xsi:type="dcterms:W3CDTF">2026-03-01T08:23:00Z</dcterms:created>
  <dcterms:modified xsi:type="dcterms:W3CDTF">2026-03-02T09:19:00Z</dcterms:modified>
</cp:coreProperties>
</file>