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046D7" w14:textId="77777777" w:rsidR="00F638B0" w:rsidRPr="00F638B0" w:rsidRDefault="00F638B0" w:rsidP="00F638B0">
      <w:pPr>
        <w:rPr>
          <w:b/>
          <w:bCs/>
          <w:lang w:val="it-IT"/>
        </w:rPr>
      </w:pPr>
      <w:r w:rsidRPr="00F638B0">
        <w:rPr>
          <w:b/>
          <w:bCs/>
          <w:lang w:val="it-IT"/>
        </w:rPr>
        <w:t>Analisi comparata: KPI R11 (Rischio Residuo), T55 (Incidenti), T50 (Contratti)</w:t>
      </w:r>
    </w:p>
    <w:p w14:paraId="54AAA748" w14:textId="77777777" w:rsidR="00F638B0" w:rsidRPr="00F638B0" w:rsidRDefault="00F638B0" w:rsidP="00F638B0">
      <w:pPr>
        <w:rPr>
          <w:b/>
          <w:bCs/>
          <w:lang w:val="it-IT"/>
        </w:rPr>
      </w:pPr>
      <w:r w:rsidRPr="00F638B0">
        <w:rPr>
          <w:b/>
          <w:bCs/>
          <w:lang w:val="it-IT"/>
        </w:rPr>
        <w:t>Sintesi quantitativa dei KPI principali</w:t>
      </w:r>
    </w:p>
    <w:p w14:paraId="31E054B1" w14:textId="77777777" w:rsidR="00F638B0" w:rsidRPr="00F638B0" w:rsidRDefault="00F638B0" w:rsidP="00F638B0">
      <w:r w:rsidRPr="00F638B0">
        <w:rPr>
          <w:lang w:val="it-IT"/>
        </w:rPr>
        <w:t>La valutazione dei dati mostrati evidenzia </w:t>
      </w:r>
      <w:r w:rsidRPr="00F638B0">
        <w:rPr>
          <w:b/>
          <w:bCs/>
          <w:lang w:val="it-IT"/>
        </w:rPr>
        <w:t>una concentrazione significativa di rischio residuo</w:t>
      </w:r>
      <w:r w:rsidRPr="00F638B0">
        <w:rPr>
          <w:lang w:val="it-IT"/>
        </w:rPr>
        <w:t xml:space="preserve"> e una discrepanza tra la gravità dei rischi rilevati e gli incidenti osservati nel periodo più recente. </w:t>
      </w:r>
      <w:r w:rsidRPr="00F638B0">
        <w:t xml:space="preserve">I </w:t>
      </w:r>
      <w:proofErr w:type="spellStart"/>
      <w:r w:rsidRPr="00F638B0">
        <w:t>principali</w:t>
      </w:r>
      <w:proofErr w:type="spellEnd"/>
      <w:r w:rsidRPr="00F638B0">
        <w:t xml:space="preserve"> KPI </w:t>
      </w:r>
      <w:proofErr w:type="spellStart"/>
      <w:r w:rsidRPr="00F638B0">
        <w:t>sono</w:t>
      </w:r>
      <w:proofErr w:type="spellEnd"/>
      <w:r w:rsidRPr="00F638B0">
        <w:t xml:space="preserve"> </w:t>
      </w:r>
      <w:proofErr w:type="spellStart"/>
      <w:r w:rsidRPr="00F638B0">
        <w:t>i</w:t>
      </w:r>
      <w:proofErr w:type="spellEnd"/>
      <w:r w:rsidRPr="00F638B0">
        <w:t xml:space="preserve"> </w:t>
      </w:r>
      <w:proofErr w:type="spellStart"/>
      <w:r w:rsidRPr="00F638B0">
        <w:t>seguenti</w:t>
      </w:r>
      <w:proofErr w:type="spellEnd"/>
      <w:r w:rsidRPr="00F638B0">
        <w:t>:</w:t>
      </w:r>
    </w:p>
    <w:p w14:paraId="061DD47C" w14:textId="77777777" w:rsidR="00F638B0" w:rsidRPr="00F638B0" w:rsidRDefault="00F638B0" w:rsidP="00F638B0">
      <w:pPr>
        <w:numPr>
          <w:ilvl w:val="0"/>
          <w:numId w:val="1"/>
        </w:numPr>
        <w:rPr>
          <w:lang w:val="it-IT"/>
        </w:rPr>
      </w:pPr>
      <w:r w:rsidRPr="00F638B0">
        <w:rPr>
          <w:lang w:val="it-IT"/>
        </w:rPr>
        <w:t>R11 (valutazione rischio residuo): </w:t>
      </w:r>
      <w:r w:rsidRPr="00F638B0">
        <w:rPr>
          <w:b/>
          <w:bCs/>
          <w:lang w:val="it-IT"/>
        </w:rPr>
        <w:t>48 record</w:t>
      </w:r>
      <w:r w:rsidRPr="00F638B0">
        <w:rPr>
          <w:lang w:val="it-IT"/>
        </w:rPr>
        <w:t>, </w:t>
      </w:r>
      <w:proofErr w:type="spellStart"/>
      <w:r w:rsidRPr="00F638B0">
        <w:rPr>
          <w:b/>
          <w:bCs/>
          <w:lang w:val="it-IT"/>
        </w:rPr>
        <w:t>Rischio_Residuo</w:t>
      </w:r>
      <w:proofErr w:type="spellEnd"/>
      <w:r w:rsidRPr="00F638B0">
        <w:rPr>
          <w:b/>
          <w:bCs/>
          <w:lang w:val="it-IT"/>
        </w:rPr>
        <w:t xml:space="preserve"> min=1.2</w:t>
      </w:r>
      <w:r w:rsidRPr="00F638B0">
        <w:rPr>
          <w:lang w:val="it-IT"/>
        </w:rPr>
        <w:t>, </w:t>
      </w:r>
      <w:r w:rsidRPr="00F638B0">
        <w:rPr>
          <w:b/>
          <w:bCs/>
          <w:lang w:val="it-IT"/>
        </w:rPr>
        <w:t>max=17.5</w:t>
      </w:r>
      <w:r w:rsidRPr="00F638B0">
        <w:rPr>
          <w:lang w:val="it-IT"/>
        </w:rPr>
        <w:t>, </w:t>
      </w:r>
      <w:proofErr w:type="spellStart"/>
      <w:r w:rsidRPr="00F638B0">
        <w:rPr>
          <w:b/>
          <w:bCs/>
          <w:lang w:val="it-IT"/>
        </w:rPr>
        <w:t>avg</w:t>
      </w:r>
      <w:proofErr w:type="spellEnd"/>
      <w:r w:rsidRPr="00F638B0">
        <w:rPr>
          <w:b/>
          <w:bCs/>
          <w:lang w:val="it-IT"/>
        </w:rPr>
        <w:t>=6.3229</w:t>
      </w:r>
      <w:r w:rsidRPr="00F638B0">
        <w:rPr>
          <w:lang w:val="it-IT"/>
        </w:rPr>
        <w:t>; distribuzione per criticità: </w:t>
      </w:r>
      <w:r w:rsidRPr="00F638B0">
        <w:rPr>
          <w:b/>
          <w:bCs/>
          <w:lang w:val="it-IT"/>
        </w:rPr>
        <w:t>Critico 39/48 (81.25%)</w:t>
      </w:r>
      <w:r w:rsidRPr="00F638B0">
        <w:rPr>
          <w:lang w:val="it-IT"/>
        </w:rPr>
        <w:t>, Importante 9/48 (18.75%).</w:t>
      </w:r>
    </w:p>
    <w:p w14:paraId="416D45C8" w14:textId="77777777" w:rsidR="00F638B0" w:rsidRPr="00F638B0" w:rsidRDefault="00F638B0" w:rsidP="00F638B0">
      <w:pPr>
        <w:numPr>
          <w:ilvl w:val="0"/>
          <w:numId w:val="1"/>
        </w:numPr>
        <w:rPr>
          <w:lang w:val="it-IT"/>
        </w:rPr>
      </w:pPr>
      <w:r w:rsidRPr="00F638B0">
        <w:rPr>
          <w:lang w:val="it-IT"/>
        </w:rPr>
        <w:t>T55 (incidenti): </w:t>
      </w:r>
      <w:proofErr w:type="spellStart"/>
      <w:r w:rsidRPr="00F638B0">
        <w:rPr>
          <w:b/>
          <w:bCs/>
          <w:lang w:val="it-IT"/>
        </w:rPr>
        <w:t>total_incidents</w:t>
      </w:r>
      <w:proofErr w:type="spellEnd"/>
      <w:r w:rsidRPr="00F638B0">
        <w:rPr>
          <w:b/>
          <w:bCs/>
          <w:lang w:val="it-IT"/>
        </w:rPr>
        <w:t xml:space="preserve"> = 252</w:t>
      </w:r>
      <w:r w:rsidRPr="00F638B0">
        <w:rPr>
          <w:lang w:val="it-IT"/>
        </w:rPr>
        <w:t>, </w:t>
      </w:r>
      <w:r w:rsidRPr="00F638B0">
        <w:rPr>
          <w:b/>
          <w:bCs/>
          <w:lang w:val="it-IT"/>
        </w:rPr>
        <w:t>incidents_last_12m = 5</w:t>
      </w:r>
      <w:r w:rsidRPr="00F638B0">
        <w:rPr>
          <w:lang w:val="it-IT"/>
        </w:rPr>
        <w:t> (nota di coerenza sotto), </w:t>
      </w:r>
      <w:proofErr w:type="spellStart"/>
      <w:r w:rsidRPr="00F638B0">
        <w:rPr>
          <w:b/>
          <w:bCs/>
          <w:lang w:val="it-IT"/>
        </w:rPr>
        <w:t>critical_component_count</w:t>
      </w:r>
      <w:proofErr w:type="spellEnd"/>
      <w:r w:rsidRPr="00F638B0">
        <w:rPr>
          <w:b/>
          <w:bCs/>
          <w:lang w:val="it-IT"/>
        </w:rPr>
        <w:t xml:space="preserve"> = 194</w:t>
      </w:r>
      <w:r w:rsidRPr="00F638B0">
        <w:rPr>
          <w:lang w:val="it-IT"/>
        </w:rPr>
        <w:t> su 252 (circa </w:t>
      </w:r>
      <w:r w:rsidRPr="00F638B0">
        <w:rPr>
          <w:b/>
          <w:bCs/>
          <w:lang w:val="it-IT"/>
        </w:rPr>
        <w:t>77.0%</w:t>
      </w:r>
      <w:r w:rsidRPr="00F638B0">
        <w:rPr>
          <w:lang w:val="it-IT"/>
        </w:rPr>
        <w:t> degli incidenti associati a componenti marcati come critici), mentre </w:t>
      </w:r>
      <w:proofErr w:type="spellStart"/>
      <w:r w:rsidRPr="00F638B0">
        <w:rPr>
          <w:b/>
          <w:bCs/>
          <w:lang w:val="it-IT"/>
        </w:rPr>
        <w:t>severity_critical_count</w:t>
      </w:r>
      <w:proofErr w:type="spellEnd"/>
      <w:r w:rsidRPr="00F638B0">
        <w:rPr>
          <w:b/>
          <w:bCs/>
          <w:lang w:val="it-IT"/>
        </w:rPr>
        <w:t xml:space="preserve"> = 0</w:t>
      </w:r>
      <w:r w:rsidRPr="00F638B0">
        <w:rPr>
          <w:lang w:val="it-IT"/>
        </w:rPr>
        <w:t> per le categorie mappate come MOLTO GRAVE/GRAVE/CRITICO/ALTO.</w:t>
      </w:r>
    </w:p>
    <w:p w14:paraId="181ACDFE" w14:textId="77777777" w:rsidR="00F638B0" w:rsidRPr="00F638B0" w:rsidRDefault="00F638B0" w:rsidP="00F638B0">
      <w:pPr>
        <w:numPr>
          <w:ilvl w:val="0"/>
          <w:numId w:val="1"/>
        </w:numPr>
        <w:rPr>
          <w:lang w:val="it-IT"/>
        </w:rPr>
      </w:pPr>
      <w:r w:rsidRPr="00F638B0">
        <w:rPr>
          <w:lang w:val="it-IT"/>
        </w:rPr>
        <w:t>T50 (contratti): dataset paginato con </w:t>
      </w:r>
      <w:r w:rsidRPr="00F638B0">
        <w:rPr>
          <w:b/>
          <w:bCs/>
          <w:lang w:val="it-IT"/>
        </w:rPr>
        <w:t>~100 contratti</w:t>
      </w:r>
      <w:r w:rsidRPr="00F638B0">
        <w:rPr>
          <w:lang w:val="it-IT"/>
        </w:rPr>
        <w:t> letti nella prima pagina; gli stati </w:t>
      </w:r>
      <w:r w:rsidRPr="00F638B0">
        <w:rPr>
          <w:i/>
          <w:iCs/>
          <w:lang w:val="it-IT"/>
        </w:rPr>
        <w:t>attivi/</w:t>
      </w:r>
      <w:proofErr w:type="spellStart"/>
      <w:r w:rsidRPr="00F638B0">
        <w:rPr>
          <w:i/>
          <w:iCs/>
          <w:lang w:val="it-IT"/>
        </w:rPr>
        <w:t>expired</w:t>
      </w:r>
      <w:proofErr w:type="spellEnd"/>
      <w:r w:rsidRPr="00F638B0">
        <w:rPr>
          <w:lang w:val="it-IT"/>
        </w:rPr>
        <w:t> sono stati calcolati ma non tutti i contratti risultano collegati ai componenti ad alto rischio (vedere top10).</w:t>
      </w:r>
    </w:p>
    <w:p w14:paraId="575D55ED" w14:textId="77777777" w:rsidR="00F638B0" w:rsidRPr="00F638B0" w:rsidRDefault="00F638B0" w:rsidP="00F638B0">
      <w:pPr>
        <w:rPr>
          <w:lang w:val="it-IT"/>
        </w:rPr>
      </w:pPr>
      <w:r w:rsidRPr="00F638B0">
        <w:rPr>
          <w:lang w:val="it-IT"/>
        </w:rPr>
        <w:t>Questi numeri indicano una forte presenza di rischio residuo classificato come </w:t>
      </w:r>
      <w:r w:rsidRPr="00F638B0">
        <w:rPr>
          <w:b/>
          <w:bCs/>
          <w:lang w:val="it-IT"/>
        </w:rPr>
        <w:t>Critico</w:t>
      </w:r>
      <w:r w:rsidRPr="00F638B0">
        <w:rPr>
          <w:lang w:val="it-IT"/>
        </w:rPr>
        <w:t xml:space="preserve">, con valori medi e massimi che richiedono attenzione (media ~6.32, picco 17.5), mentre l’assenza di incidenti con </w:t>
      </w:r>
      <w:proofErr w:type="spellStart"/>
      <w:r w:rsidRPr="00F638B0">
        <w:rPr>
          <w:lang w:val="it-IT"/>
        </w:rPr>
        <w:t>severity</w:t>
      </w:r>
      <w:proofErr w:type="spellEnd"/>
      <w:r w:rsidRPr="00F638B0">
        <w:rPr>
          <w:lang w:val="it-IT"/>
        </w:rPr>
        <w:t xml:space="preserve"> mappata come elevata suggerisce un problema di classificazione o una discreta efficacia dei controlli operativi nel ridurre manifestazioni severe.</w:t>
      </w:r>
    </w:p>
    <w:p w14:paraId="32B637F8" w14:textId="77777777" w:rsidR="00F638B0" w:rsidRPr="00F638B0" w:rsidRDefault="00F638B0" w:rsidP="00F638B0">
      <w:r w:rsidRPr="00F638B0">
        <w:pict w14:anchorId="07E1A7C3">
          <v:rect id="_x0000_i1055" style="width:0;height:.75pt" o:hralign="center" o:hrstd="t" o:hr="t" fillcolor="#a0a0a0" stroked="f"/>
        </w:pict>
      </w:r>
    </w:p>
    <w:p w14:paraId="138DFAE4" w14:textId="77777777" w:rsidR="00F638B0" w:rsidRPr="00F638B0" w:rsidRDefault="00F638B0" w:rsidP="00F638B0">
      <w:pPr>
        <w:rPr>
          <w:b/>
          <w:bCs/>
          <w:lang w:val="it-IT"/>
        </w:rPr>
      </w:pPr>
      <w:r w:rsidRPr="00F638B0">
        <w:rPr>
          <w:b/>
          <w:bCs/>
          <w:lang w:val="it-IT"/>
        </w:rPr>
        <w:t>Pattern, correlazioni e anomalie principali</w:t>
      </w:r>
    </w:p>
    <w:p w14:paraId="48DEAF7B" w14:textId="77777777" w:rsidR="00F638B0" w:rsidRPr="00F638B0" w:rsidRDefault="00F638B0" w:rsidP="00F638B0">
      <w:pPr>
        <w:rPr>
          <w:lang w:val="it-IT"/>
        </w:rPr>
      </w:pPr>
      <w:r w:rsidRPr="00F638B0">
        <w:rPr>
          <w:lang w:val="it-IT"/>
        </w:rPr>
        <w:t>L’analisi di correlazione tra rischio residuo medio e frequenza di incidenti ha prodotto un coefficiente di Pearson </w:t>
      </w:r>
      <w:r w:rsidRPr="00F638B0">
        <w:rPr>
          <w:b/>
          <w:bCs/>
          <w:lang w:val="it-IT"/>
        </w:rPr>
        <w:t>r = 0.135</w:t>
      </w:r>
      <w:r w:rsidRPr="00F638B0">
        <w:rPr>
          <w:lang w:val="it-IT"/>
        </w:rPr>
        <w:t> su </w:t>
      </w:r>
      <w:r w:rsidRPr="00F638B0">
        <w:rPr>
          <w:b/>
          <w:bCs/>
          <w:lang w:val="it-IT"/>
        </w:rPr>
        <w:t>n = 15</w:t>
      </w:r>
      <w:r w:rsidRPr="00F638B0">
        <w:rPr>
          <w:lang w:val="it-IT"/>
        </w:rPr>
        <w:t> componenti con dati incrociati: ciò indica una </w:t>
      </w:r>
      <w:r w:rsidRPr="00F638B0">
        <w:rPr>
          <w:b/>
          <w:bCs/>
          <w:lang w:val="it-IT"/>
        </w:rPr>
        <w:t>debole correlazione positiva</w:t>
      </w:r>
      <w:r w:rsidRPr="00F638B0">
        <w:rPr>
          <w:lang w:val="it-IT"/>
        </w:rPr>
        <w:t> (</w:t>
      </w:r>
      <w:proofErr w:type="spellStart"/>
      <w:r w:rsidRPr="00F638B0">
        <w:rPr>
          <w:lang w:val="it-IT"/>
        </w:rPr>
        <w:t>mean_risk</w:t>
      </w:r>
      <w:proofErr w:type="spellEnd"/>
      <w:r w:rsidRPr="00F638B0">
        <w:rPr>
          <w:lang w:val="it-IT"/>
        </w:rPr>
        <w:t xml:space="preserve"> ≈ 6.196, </w:t>
      </w:r>
      <w:proofErr w:type="spellStart"/>
      <w:r w:rsidRPr="00F638B0">
        <w:rPr>
          <w:lang w:val="it-IT"/>
        </w:rPr>
        <w:t>mean_incidents</w:t>
      </w:r>
      <w:proofErr w:type="spellEnd"/>
      <w:r w:rsidRPr="00F638B0">
        <w:rPr>
          <w:lang w:val="it-IT"/>
        </w:rPr>
        <w:t xml:space="preserve"> ≈ 0), cioè componenti con rischio più alto mostrano tendenzialmente qualche incidenza in più, ma la relazione è tenue e non sufficiente per prevedere incidenti basandosi solo sul rischio residuo. Questo risultato deve essere interpretato alla luce del campione limitato (15 componenti), che riduce la robustezza statistica.</w:t>
      </w:r>
    </w:p>
    <w:p w14:paraId="21FED36F" w14:textId="77777777" w:rsidR="00F638B0" w:rsidRPr="00F638B0" w:rsidRDefault="00F638B0" w:rsidP="00F638B0">
      <w:pPr>
        <w:rPr>
          <w:lang w:val="it-IT"/>
        </w:rPr>
      </w:pPr>
      <w:r w:rsidRPr="00F638B0">
        <w:rPr>
          <w:lang w:val="it-IT"/>
        </w:rPr>
        <w:t>Tra le anomalie emergono </w:t>
      </w:r>
      <w:r w:rsidRPr="00F638B0">
        <w:rPr>
          <w:b/>
          <w:bCs/>
          <w:lang w:val="it-IT"/>
        </w:rPr>
        <w:t>2 componenti (cd_comp_145, cd_comp_147)</w:t>
      </w:r>
      <w:r w:rsidRPr="00F638B0">
        <w:rPr>
          <w:lang w:val="it-IT"/>
        </w:rPr>
        <w:t> che presentano </w:t>
      </w:r>
      <w:proofErr w:type="spellStart"/>
      <w:r w:rsidRPr="00F638B0">
        <w:rPr>
          <w:b/>
          <w:bCs/>
          <w:lang w:val="it-IT"/>
        </w:rPr>
        <w:t>rischio_residuo_medio</w:t>
      </w:r>
      <w:proofErr w:type="spellEnd"/>
      <w:r w:rsidRPr="00F638B0">
        <w:rPr>
          <w:b/>
          <w:bCs/>
          <w:lang w:val="it-IT"/>
        </w:rPr>
        <w:t xml:space="preserve"> elevato</w:t>
      </w:r>
      <w:r w:rsidRPr="00F638B0">
        <w:rPr>
          <w:lang w:val="it-IT"/>
        </w:rPr>
        <w:t> ma </w:t>
      </w:r>
      <w:r w:rsidRPr="00F638B0">
        <w:rPr>
          <w:b/>
          <w:bCs/>
          <w:lang w:val="it-IT"/>
        </w:rPr>
        <w:t>0 incidenti negli ultimi 12 mesi</w:t>
      </w:r>
      <w:r w:rsidRPr="00F638B0">
        <w:rPr>
          <w:lang w:val="it-IT"/>
        </w:rPr>
        <w:t>:</w:t>
      </w:r>
    </w:p>
    <w:p w14:paraId="48020352" w14:textId="77777777" w:rsidR="00F638B0" w:rsidRPr="00F638B0" w:rsidRDefault="00F638B0" w:rsidP="00F638B0">
      <w:pPr>
        <w:numPr>
          <w:ilvl w:val="0"/>
          <w:numId w:val="2"/>
        </w:numPr>
        <w:rPr>
          <w:lang w:val="it-IT"/>
        </w:rPr>
      </w:pPr>
      <w:r w:rsidRPr="00F638B0">
        <w:rPr>
          <w:lang w:val="it-IT"/>
        </w:rPr>
        <w:t>cd_comp_145: rischio medio 11.433, max 17.5, incidenti_12m = 0</w:t>
      </w:r>
    </w:p>
    <w:p w14:paraId="10462AE5" w14:textId="77777777" w:rsidR="00F638B0" w:rsidRPr="00F638B0" w:rsidRDefault="00F638B0" w:rsidP="00F638B0">
      <w:pPr>
        <w:numPr>
          <w:ilvl w:val="0"/>
          <w:numId w:val="2"/>
        </w:numPr>
        <w:rPr>
          <w:lang w:val="it-IT"/>
        </w:rPr>
      </w:pPr>
      <w:r w:rsidRPr="00F638B0">
        <w:rPr>
          <w:lang w:val="it-IT"/>
        </w:rPr>
        <w:t>cd_comp_147: rischio medio 8.233, max 11.2, incidenti_12m = 0</w:t>
      </w:r>
    </w:p>
    <w:p w14:paraId="6EE85F51" w14:textId="77777777" w:rsidR="00F638B0" w:rsidRPr="00F638B0" w:rsidRDefault="00F638B0" w:rsidP="00F638B0">
      <w:pPr>
        <w:rPr>
          <w:lang w:val="it-IT"/>
        </w:rPr>
      </w:pPr>
      <w:r w:rsidRPr="00F638B0">
        <w:rPr>
          <w:lang w:val="it-IT"/>
        </w:rPr>
        <w:lastRenderedPageBreak/>
        <w:t>Questa combinazione (alto rischio, nessuna evidenza di evento recente) può indicare: a) rischio latente non ancora manifestato; b) controlli che mitigano la materializzazione del rischio; c) discrepanze nella tracciatura degli incidenti (tempi/attribuzione). Inoltre, la tabella top10 mostra che per i primi 10 componenti ad alto rischio il numero di contratti attivi associati è </w:t>
      </w:r>
      <w:r w:rsidRPr="00F638B0">
        <w:rPr>
          <w:b/>
          <w:bCs/>
          <w:lang w:val="it-IT"/>
        </w:rPr>
        <w:t>0</w:t>
      </w:r>
      <w:r w:rsidRPr="00F638B0">
        <w:rPr>
          <w:lang w:val="it-IT"/>
        </w:rPr>
        <w:t>, suggerendo un gap di integrazione tra asset di rischio e contratti di servizio/fornitore.</w:t>
      </w:r>
    </w:p>
    <w:p w14:paraId="639D953E" w14:textId="77777777" w:rsidR="00F638B0" w:rsidRPr="00F638B0" w:rsidRDefault="00F638B0" w:rsidP="00F638B0">
      <w:r w:rsidRPr="00F638B0">
        <w:pict w14:anchorId="76ED9A9C">
          <v:rect id="_x0000_i1056" style="width:0;height:.75pt" o:hralign="center" o:hrstd="t" o:hr="t" fillcolor="#a0a0a0" stroked="f"/>
        </w:pict>
      </w:r>
    </w:p>
    <w:p w14:paraId="2F735E3D" w14:textId="77777777" w:rsidR="00F638B0" w:rsidRPr="00F638B0" w:rsidRDefault="00F638B0" w:rsidP="00F638B0">
      <w:pPr>
        <w:rPr>
          <w:b/>
          <w:bCs/>
          <w:lang w:val="it-IT"/>
        </w:rPr>
      </w:pPr>
      <w:r w:rsidRPr="00F638B0">
        <w:rPr>
          <w:b/>
          <w:bCs/>
          <w:lang w:val="it-IT"/>
        </w:rPr>
        <w:t>Trend mensile e coerenza temporale dei dati</w:t>
      </w:r>
    </w:p>
    <w:p w14:paraId="77F32785" w14:textId="77777777" w:rsidR="00F638B0" w:rsidRPr="00F638B0" w:rsidRDefault="00F638B0" w:rsidP="00F638B0">
      <w:pPr>
        <w:rPr>
          <w:lang w:val="it-IT"/>
        </w:rPr>
      </w:pPr>
      <w:r w:rsidRPr="00F638B0">
        <w:rPr>
          <w:lang w:val="it-IT"/>
        </w:rPr>
        <w:t>La serie mensile calcolata per gli ultimi 12 mesi (finestra relativa alla data di riferimento) mostra </w:t>
      </w:r>
      <w:r w:rsidRPr="00F638B0">
        <w:rPr>
          <w:b/>
          <w:bCs/>
          <w:lang w:val="it-IT"/>
        </w:rPr>
        <w:t xml:space="preserve">12 mesi (2025-01 → 2025-12) con </w:t>
      </w:r>
      <w:proofErr w:type="spellStart"/>
      <w:r w:rsidRPr="00F638B0">
        <w:rPr>
          <w:b/>
          <w:bCs/>
          <w:lang w:val="it-IT"/>
        </w:rPr>
        <w:t>incidenti_count</w:t>
      </w:r>
      <w:proofErr w:type="spellEnd"/>
      <w:r w:rsidRPr="00F638B0">
        <w:rPr>
          <w:b/>
          <w:bCs/>
          <w:lang w:val="it-IT"/>
        </w:rPr>
        <w:t xml:space="preserve"> = 0 e </w:t>
      </w:r>
      <w:proofErr w:type="spellStart"/>
      <w:r w:rsidRPr="00F638B0">
        <w:rPr>
          <w:b/>
          <w:bCs/>
          <w:lang w:val="it-IT"/>
        </w:rPr>
        <w:t>rischio_residuo_medio</w:t>
      </w:r>
      <w:proofErr w:type="spellEnd"/>
      <w:r w:rsidRPr="00F638B0">
        <w:rPr>
          <w:b/>
          <w:bCs/>
          <w:lang w:val="it-IT"/>
        </w:rPr>
        <w:t xml:space="preserve"> = </w:t>
      </w:r>
      <w:proofErr w:type="spellStart"/>
      <w:r w:rsidRPr="00F638B0">
        <w:rPr>
          <w:b/>
          <w:bCs/>
          <w:lang w:val="it-IT"/>
        </w:rPr>
        <w:t>null</w:t>
      </w:r>
      <w:proofErr w:type="spellEnd"/>
      <w:r w:rsidRPr="00F638B0">
        <w:rPr>
          <w:lang w:val="it-IT"/>
        </w:rPr>
        <w:t xml:space="preserve">. Questo è coerente con il fatto che il dataset degli incidenti contiene date nel 2024, mentre la finestra dei “last 12 </w:t>
      </w:r>
      <w:proofErr w:type="spellStart"/>
      <w:r w:rsidRPr="00F638B0">
        <w:rPr>
          <w:lang w:val="it-IT"/>
        </w:rPr>
        <w:t>months</w:t>
      </w:r>
      <w:proofErr w:type="spellEnd"/>
      <w:r w:rsidRPr="00F638B0">
        <w:rPr>
          <w:lang w:val="it-IT"/>
        </w:rPr>
        <w:t>” è stata calcolata rispetto a GETDATE() (data corrente 2025-12-03), per cui il periodo analizzato non includerebbe gli eventi 2024. Questa discrepanza temporale produce un effetto apparente di "assenza di attività" nell’ultimo anno e deve essere considerata un artefatto di filtro temporale piuttosto che una reale cessazione degli incidenti.</w:t>
      </w:r>
    </w:p>
    <w:p w14:paraId="463FFF98" w14:textId="77777777" w:rsidR="00F638B0" w:rsidRPr="00F638B0" w:rsidRDefault="00F638B0" w:rsidP="00F638B0">
      <w:r w:rsidRPr="00F638B0">
        <w:t xml:space="preserve">Trend </w:t>
      </w:r>
      <w:proofErr w:type="spellStart"/>
      <w:r w:rsidRPr="00F638B0">
        <w:t>mensile</w:t>
      </w:r>
      <w:proofErr w:type="spellEnd"/>
      <w:r w:rsidRPr="00F638B0">
        <w:t xml:space="preserve"> (</w:t>
      </w:r>
      <w:proofErr w:type="spellStart"/>
      <w:r w:rsidRPr="00F638B0">
        <w:t>estratto</w:t>
      </w:r>
      <w:proofErr w:type="spellEnd"/>
      <w:r w:rsidRPr="00F638B0">
        <w:t>):</w:t>
      </w:r>
    </w:p>
    <w:tbl>
      <w:tblPr>
        <w:tblW w:w="97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694"/>
        <w:gridCol w:w="5386"/>
      </w:tblGrid>
      <w:tr w:rsidR="00F638B0" w:rsidRPr="00F638B0" w14:paraId="3DF6E1D0" w14:textId="77777777" w:rsidTr="00E923A7">
        <w:trPr>
          <w:tblHeader/>
        </w:trPr>
        <w:tc>
          <w:tcPr>
            <w:tcW w:w="169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8FAFC"/>
            <w:vAlign w:val="center"/>
            <w:hideMark/>
          </w:tcPr>
          <w:p w14:paraId="203D41D0" w14:textId="77777777" w:rsidR="00F638B0" w:rsidRPr="00F638B0" w:rsidRDefault="00F638B0" w:rsidP="00F638B0">
            <w:pPr>
              <w:rPr>
                <w:b/>
                <w:bCs/>
              </w:rPr>
            </w:pPr>
            <w:r w:rsidRPr="00F638B0">
              <w:rPr>
                <w:b/>
                <w:bCs/>
              </w:rPr>
              <w:t>month</w:t>
            </w:r>
          </w:p>
        </w:tc>
        <w:tc>
          <w:tcPr>
            <w:tcW w:w="269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8FAFC"/>
            <w:vAlign w:val="center"/>
            <w:hideMark/>
          </w:tcPr>
          <w:p w14:paraId="69128900" w14:textId="77777777" w:rsidR="00F638B0" w:rsidRPr="00F638B0" w:rsidRDefault="00F638B0" w:rsidP="00F638B0">
            <w:pPr>
              <w:rPr>
                <w:b/>
                <w:bCs/>
              </w:rPr>
            </w:pPr>
            <w:proofErr w:type="spellStart"/>
            <w:r w:rsidRPr="00F638B0">
              <w:rPr>
                <w:b/>
                <w:bCs/>
              </w:rPr>
              <w:t>incidenti_count</w:t>
            </w:r>
            <w:proofErr w:type="spellEnd"/>
          </w:p>
        </w:tc>
        <w:tc>
          <w:tcPr>
            <w:tcW w:w="538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8FAFC"/>
            <w:vAlign w:val="center"/>
            <w:hideMark/>
          </w:tcPr>
          <w:p w14:paraId="071EA6EF" w14:textId="77777777" w:rsidR="00F638B0" w:rsidRPr="00F638B0" w:rsidRDefault="00F638B0" w:rsidP="00F638B0">
            <w:pPr>
              <w:rPr>
                <w:b/>
                <w:bCs/>
              </w:rPr>
            </w:pPr>
            <w:proofErr w:type="spellStart"/>
            <w:r w:rsidRPr="00F638B0">
              <w:rPr>
                <w:b/>
                <w:bCs/>
              </w:rPr>
              <w:t>rischio_residuo_medio</w:t>
            </w:r>
            <w:proofErr w:type="spellEnd"/>
          </w:p>
        </w:tc>
      </w:tr>
      <w:tr w:rsidR="00F638B0" w:rsidRPr="00F638B0" w14:paraId="09A11FF2" w14:textId="77777777" w:rsidTr="00E923A7">
        <w:tc>
          <w:tcPr>
            <w:tcW w:w="169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4341AAE0" w14:textId="77777777" w:rsidR="00F638B0" w:rsidRPr="00F638B0" w:rsidRDefault="00F638B0" w:rsidP="00F638B0">
            <w:r w:rsidRPr="00F638B0">
              <w:t>2025-12</w:t>
            </w:r>
          </w:p>
        </w:tc>
        <w:tc>
          <w:tcPr>
            <w:tcW w:w="269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494523B3" w14:textId="77777777" w:rsidR="00F638B0" w:rsidRPr="00F638B0" w:rsidRDefault="00F638B0" w:rsidP="00F638B0">
            <w:r w:rsidRPr="00F638B0">
              <w:t>0</w:t>
            </w:r>
          </w:p>
        </w:tc>
        <w:tc>
          <w:tcPr>
            <w:tcW w:w="538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7C775913" w14:textId="77777777" w:rsidR="00F638B0" w:rsidRPr="00F638B0" w:rsidRDefault="00F638B0" w:rsidP="00F638B0">
            <w:r w:rsidRPr="00F638B0">
              <w:t>None</w:t>
            </w:r>
          </w:p>
        </w:tc>
      </w:tr>
      <w:tr w:rsidR="00F638B0" w:rsidRPr="00F638B0" w14:paraId="51316F68" w14:textId="77777777" w:rsidTr="00E923A7">
        <w:tc>
          <w:tcPr>
            <w:tcW w:w="169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05534C14" w14:textId="77777777" w:rsidR="00F638B0" w:rsidRPr="00F638B0" w:rsidRDefault="00F638B0" w:rsidP="00F638B0">
            <w:r w:rsidRPr="00F638B0">
              <w:t>2025-11</w:t>
            </w:r>
          </w:p>
        </w:tc>
        <w:tc>
          <w:tcPr>
            <w:tcW w:w="269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679A417A" w14:textId="77777777" w:rsidR="00F638B0" w:rsidRPr="00F638B0" w:rsidRDefault="00F638B0" w:rsidP="00F638B0">
            <w:r w:rsidRPr="00F638B0">
              <w:t>0</w:t>
            </w:r>
          </w:p>
        </w:tc>
        <w:tc>
          <w:tcPr>
            <w:tcW w:w="538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23CED797" w14:textId="77777777" w:rsidR="00F638B0" w:rsidRPr="00F638B0" w:rsidRDefault="00F638B0" w:rsidP="00F638B0">
            <w:r w:rsidRPr="00F638B0">
              <w:t>None</w:t>
            </w:r>
          </w:p>
        </w:tc>
      </w:tr>
      <w:tr w:rsidR="00F638B0" w:rsidRPr="00F638B0" w14:paraId="6141FD33" w14:textId="77777777" w:rsidTr="00E923A7">
        <w:tc>
          <w:tcPr>
            <w:tcW w:w="169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708BC16B" w14:textId="77777777" w:rsidR="00F638B0" w:rsidRPr="00F638B0" w:rsidRDefault="00F638B0" w:rsidP="00F638B0">
            <w:r w:rsidRPr="00F638B0">
              <w:t>2025-10</w:t>
            </w:r>
          </w:p>
        </w:tc>
        <w:tc>
          <w:tcPr>
            <w:tcW w:w="269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3C882181" w14:textId="77777777" w:rsidR="00F638B0" w:rsidRPr="00F638B0" w:rsidRDefault="00F638B0" w:rsidP="00F638B0">
            <w:r w:rsidRPr="00F638B0">
              <w:t>0</w:t>
            </w:r>
          </w:p>
        </w:tc>
        <w:tc>
          <w:tcPr>
            <w:tcW w:w="538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4D7A209D" w14:textId="77777777" w:rsidR="00F638B0" w:rsidRPr="00F638B0" w:rsidRDefault="00F638B0" w:rsidP="00F638B0">
            <w:r w:rsidRPr="00F638B0">
              <w:t>None</w:t>
            </w:r>
          </w:p>
        </w:tc>
      </w:tr>
      <w:tr w:rsidR="00F638B0" w:rsidRPr="00F638B0" w14:paraId="5CC7EC7E" w14:textId="77777777" w:rsidTr="00E923A7">
        <w:tc>
          <w:tcPr>
            <w:tcW w:w="169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3B9B8962" w14:textId="77777777" w:rsidR="00F638B0" w:rsidRPr="00F638B0" w:rsidRDefault="00F638B0" w:rsidP="00F638B0">
            <w:r w:rsidRPr="00F638B0">
              <w:t>2025-09</w:t>
            </w:r>
          </w:p>
        </w:tc>
        <w:tc>
          <w:tcPr>
            <w:tcW w:w="269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58F2581B" w14:textId="77777777" w:rsidR="00F638B0" w:rsidRPr="00F638B0" w:rsidRDefault="00F638B0" w:rsidP="00F638B0">
            <w:r w:rsidRPr="00F638B0">
              <w:t>0</w:t>
            </w:r>
          </w:p>
        </w:tc>
        <w:tc>
          <w:tcPr>
            <w:tcW w:w="538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642AE60A" w14:textId="77777777" w:rsidR="00F638B0" w:rsidRPr="00F638B0" w:rsidRDefault="00F638B0" w:rsidP="00F638B0">
            <w:r w:rsidRPr="00F638B0">
              <w:t>None</w:t>
            </w:r>
          </w:p>
        </w:tc>
      </w:tr>
      <w:tr w:rsidR="00F638B0" w:rsidRPr="00F638B0" w14:paraId="0D625536" w14:textId="77777777" w:rsidTr="00E923A7">
        <w:tc>
          <w:tcPr>
            <w:tcW w:w="169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7CC875F6" w14:textId="77777777" w:rsidR="00F638B0" w:rsidRPr="00F638B0" w:rsidRDefault="00F638B0" w:rsidP="00F638B0">
            <w:r w:rsidRPr="00F638B0">
              <w:t>2025-08</w:t>
            </w:r>
          </w:p>
        </w:tc>
        <w:tc>
          <w:tcPr>
            <w:tcW w:w="269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3162568E" w14:textId="77777777" w:rsidR="00F638B0" w:rsidRPr="00F638B0" w:rsidRDefault="00F638B0" w:rsidP="00F638B0">
            <w:r w:rsidRPr="00F638B0">
              <w:t>0</w:t>
            </w:r>
          </w:p>
        </w:tc>
        <w:tc>
          <w:tcPr>
            <w:tcW w:w="538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249F468D" w14:textId="77777777" w:rsidR="00F638B0" w:rsidRPr="00F638B0" w:rsidRDefault="00F638B0" w:rsidP="00F638B0">
            <w:r w:rsidRPr="00F638B0">
              <w:t>None</w:t>
            </w:r>
          </w:p>
        </w:tc>
      </w:tr>
      <w:tr w:rsidR="00F638B0" w:rsidRPr="00F638B0" w14:paraId="737293F9" w14:textId="77777777" w:rsidTr="00E923A7">
        <w:tc>
          <w:tcPr>
            <w:tcW w:w="169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106B9EC2" w14:textId="77777777" w:rsidR="00F638B0" w:rsidRPr="00F638B0" w:rsidRDefault="00F638B0" w:rsidP="00F638B0">
            <w:r w:rsidRPr="00F638B0">
              <w:t>2025-07</w:t>
            </w:r>
          </w:p>
        </w:tc>
        <w:tc>
          <w:tcPr>
            <w:tcW w:w="269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0BB63D6A" w14:textId="77777777" w:rsidR="00F638B0" w:rsidRPr="00F638B0" w:rsidRDefault="00F638B0" w:rsidP="00F638B0">
            <w:r w:rsidRPr="00F638B0">
              <w:t>0</w:t>
            </w:r>
          </w:p>
        </w:tc>
        <w:tc>
          <w:tcPr>
            <w:tcW w:w="538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695EC32D" w14:textId="77777777" w:rsidR="00F638B0" w:rsidRPr="00F638B0" w:rsidRDefault="00F638B0" w:rsidP="00F638B0">
            <w:r w:rsidRPr="00F638B0">
              <w:t>None</w:t>
            </w:r>
          </w:p>
        </w:tc>
      </w:tr>
      <w:tr w:rsidR="00F638B0" w:rsidRPr="00F638B0" w14:paraId="0E40E0F5" w14:textId="77777777" w:rsidTr="00E923A7">
        <w:tc>
          <w:tcPr>
            <w:tcW w:w="169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0DA3B69D" w14:textId="77777777" w:rsidR="00F638B0" w:rsidRPr="00F638B0" w:rsidRDefault="00F638B0" w:rsidP="00F638B0">
            <w:r w:rsidRPr="00F638B0">
              <w:t>2025-06</w:t>
            </w:r>
          </w:p>
        </w:tc>
        <w:tc>
          <w:tcPr>
            <w:tcW w:w="269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5CA161F3" w14:textId="77777777" w:rsidR="00F638B0" w:rsidRPr="00F638B0" w:rsidRDefault="00F638B0" w:rsidP="00F638B0">
            <w:r w:rsidRPr="00F638B0">
              <w:t>0</w:t>
            </w:r>
          </w:p>
        </w:tc>
        <w:tc>
          <w:tcPr>
            <w:tcW w:w="538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36379AF8" w14:textId="77777777" w:rsidR="00F638B0" w:rsidRPr="00F638B0" w:rsidRDefault="00F638B0" w:rsidP="00F638B0">
            <w:r w:rsidRPr="00F638B0">
              <w:t>None</w:t>
            </w:r>
          </w:p>
        </w:tc>
      </w:tr>
      <w:tr w:rsidR="00F638B0" w:rsidRPr="00F638B0" w14:paraId="43C4B080" w14:textId="77777777" w:rsidTr="00E923A7">
        <w:tc>
          <w:tcPr>
            <w:tcW w:w="169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6A02C7B4" w14:textId="77777777" w:rsidR="00F638B0" w:rsidRPr="00F638B0" w:rsidRDefault="00F638B0" w:rsidP="00F638B0">
            <w:r w:rsidRPr="00F638B0">
              <w:t>2025-05</w:t>
            </w:r>
          </w:p>
        </w:tc>
        <w:tc>
          <w:tcPr>
            <w:tcW w:w="269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07B44725" w14:textId="77777777" w:rsidR="00F638B0" w:rsidRPr="00F638B0" w:rsidRDefault="00F638B0" w:rsidP="00F638B0">
            <w:r w:rsidRPr="00F638B0">
              <w:t>0</w:t>
            </w:r>
          </w:p>
        </w:tc>
        <w:tc>
          <w:tcPr>
            <w:tcW w:w="538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2A1A087F" w14:textId="77777777" w:rsidR="00F638B0" w:rsidRPr="00F638B0" w:rsidRDefault="00F638B0" w:rsidP="00F638B0">
            <w:r w:rsidRPr="00F638B0">
              <w:t>None</w:t>
            </w:r>
          </w:p>
        </w:tc>
      </w:tr>
      <w:tr w:rsidR="00F638B0" w:rsidRPr="00F638B0" w14:paraId="7FE5A048" w14:textId="77777777" w:rsidTr="00E923A7">
        <w:tc>
          <w:tcPr>
            <w:tcW w:w="169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6BB3F976" w14:textId="77777777" w:rsidR="00F638B0" w:rsidRPr="00F638B0" w:rsidRDefault="00F638B0" w:rsidP="00F638B0">
            <w:r w:rsidRPr="00F638B0">
              <w:t>2025-04</w:t>
            </w:r>
          </w:p>
        </w:tc>
        <w:tc>
          <w:tcPr>
            <w:tcW w:w="269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72761156" w14:textId="77777777" w:rsidR="00F638B0" w:rsidRPr="00F638B0" w:rsidRDefault="00F638B0" w:rsidP="00F638B0">
            <w:r w:rsidRPr="00F638B0">
              <w:t>0</w:t>
            </w:r>
          </w:p>
        </w:tc>
        <w:tc>
          <w:tcPr>
            <w:tcW w:w="538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3683F89E" w14:textId="77777777" w:rsidR="00F638B0" w:rsidRPr="00F638B0" w:rsidRDefault="00F638B0" w:rsidP="00F638B0">
            <w:r w:rsidRPr="00F638B0">
              <w:t>None</w:t>
            </w:r>
          </w:p>
        </w:tc>
      </w:tr>
      <w:tr w:rsidR="00F638B0" w:rsidRPr="00F638B0" w14:paraId="08C8A1AB" w14:textId="77777777" w:rsidTr="00E923A7">
        <w:tc>
          <w:tcPr>
            <w:tcW w:w="169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2742F706" w14:textId="77777777" w:rsidR="00F638B0" w:rsidRPr="00F638B0" w:rsidRDefault="00F638B0" w:rsidP="00F638B0">
            <w:r w:rsidRPr="00F638B0">
              <w:lastRenderedPageBreak/>
              <w:t>2025-03</w:t>
            </w:r>
          </w:p>
        </w:tc>
        <w:tc>
          <w:tcPr>
            <w:tcW w:w="269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4F0B673D" w14:textId="77777777" w:rsidR="00F638B0" w:rsidRPr="00F638B0" w:rsidRDefault="00F638B0" w:rsidP="00F638B0">
            <w:r w:rsidRPr="00F638B0">
              <w:t>0</w:t>
            </w:r>
          </w:p>
        </w:tc>
        <w:tc>
          <w:tcPr>
            <w:tcW w:w="538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038462A2" w14:textId="77777777" w:rsidR="00F638B0" w:rsidRPr="00F638B0" w:rsidRDefault="00F638B0" w:rsidP="00F638B0">
            <w:r w:rsidRPr="00F638B0">
              <w:t>None</w:t>
            </w:r>
          </w:p>
        </w:tc>
      </w:tr>
      <w:tr w:rsidR="00F638B0" w:rsidRPr="00F638B0" w14:paraId="3018F2F5" w14:textId="77777777" w:rsidTr="00E923A7">
        <w:tc>
          <w:tcPr>
            <w:tcW w:w="169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13EED52C" w14:textId="77777777" w:rsidR="00F638B0" w:rsidRPr="00F638B0" w:rsidRDefault="00F638B0" w:rsidP="00F638B0">
            <w:r w:rsidRPr="00F638B0">
              <w:t>2025-02</w:t>
            </w:r>
          </w:p>
        </w:tc>
        <w:tc>
          <w:tcPr>
            <w:tcW w:w="269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4C74A75D" w14:textId="77777777" w:rsidR="00F638B0" w:rsidRPr="00F638B0" w:rsidRDefault="00F638B0" w:rsidP="00F638B0">
            <w:r w:rsidRPr="00F638B0">
              <w:t>0</w:t>
            </w:r>
          </w:p>
        </w:tc>
        <w:tc>
          <w:tcPr>
            <w:tcW w:w="538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32458556" w14:textId="77777777" w:rsidR="00F638B0" w:rsidRPr="00F638B0" w:rsidRDefault="00F638B0" w:rsidP="00F638B0">
            <w:r w:rsidRPr="00F638B0">
              <w:t>None</w:t>
            </w:r>
          </w:p>
        </w:tc>
      </w:tr>
      <w:tr w:rsidR="00F638B0" w:rsidRPr="00F638B0" w14:paraId="5F22B544" w14:textId="77777777" w:rsidTr="00E923A7">
        <w:tc>
          <w:tcPr>
            <w:tcW w:w="169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482D7C1E" w14:textId="77777777" w:rsidR="00F638B0" w:rsidRPr="00F638B0" w:rsidRDefault="00F638B0" w:rsidP="00F638B0">
            <w:r w:rsidRPr="00F638B0">
              <w:t>2025-01</w:t>
            </w:r>
          </w:p>
        </w:tc>
        <w:tc>
          <w:tcPr>
            <w:tcW w:w="2694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13FF5FF2" w14:textId="77777777" w:rsidR="00F638B0" w:rsidRPr="00F638B0" w:rsidRDefault="00F638B0" w:rsidP="00F638B0">
            <w:r w:rsidRPr="00F638B0">
              <w:t>0</w:t>
            </w:r>
          </w:p>
        </w:tc>
        <w:tc>
          <w:tcPr>
            <w:tcW w:w="538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4710809C" w14:textId="77777777" w:rsidR="00F638B0" w:rsidRPr="00F638B0" w:rsidRDefault="00F638B0" w:rsidP="00F638B0">
            <w:r w:rsidRPr="00F638B0">
              <w:t>None</w:t>
            </w:r>
          </w:p>
        </w:tc>
      </w:tr>
    </w:tbl>
    <w:p w14:paraId="5190CE50" w14:textId="77777777" w:rsidR="00F638B0" w:rsidRPr="00F638B0" w:rsidRDefault="00F638B0" w:rsidP="00F638B0">
      <w:pPr>
        <w:rPr>
          <w:i/>
          <w:iCs/>
          <w:lang w:val="it-IT"/>
        </w:rPr>
      </w:pPr>
      <w:r w:rsidRPr="00F638B0">
        <w:rPr>
          <w:i/>
          <w:iCs/>
          <w:highlight w:val="yellow"/>
          <w:lang w:val="it-IT"/>
        </w:rPr>
        <w:t xml:space="preserve">La presenza degli incidenti nel 2024, unita a finestra di analisi che considera 2025, genera un </w:t>
      </w:r>
      <w:proofErr w:type="spellStart"/>
      <w:r w:rsidRPr="00F638B0">
        <w:rPr>
          <w:i/>
          <w:iCs/>
          <w:highlight w:val="yellow"/>
          <w:lang w:val="it-IT"/>
        </w:rPr>
        <w:t>bias</w:t>
      </w:r>
      <w:proofErr w:type="spellEnd"/>
      <w:r w:rsidRPr="00F638B0">
        <w:rPr>
          <w:i/>
          <w:iCs/>
          <w:highlight w:val="yellow"/>
          <w:lang w:val="it-IT"/>
        </w:rPr>
        <w:t xml:space="preserve"> temporale: occorre riallineare la finestra di osservazione per ottenere una fotografia attendibile della frequenza incidentale.</w:t>
      </w:r>
    </w:p>
    <w:p w14:paraId="3B47C062" w14:textId="77777777" w:rsidR="00F638B0" w:rsidRPr="00F638B0" w:rsidRDefault="00F638B0" w:rsidP="00F638B0">
      <w:r w:rsidRPr="00F638B0">
        <w:pict w14:anchorId="14514A69">
          <v:rect id="_x0000_i1057" style="width:0;height:.75pt" o:hralign="center" o:hrstd="t" o:hr="t" fillcolor="#a0a0a0" stroked="f"/>
        </w:pict>
      </w:r>
    </w:p>
    <w:p w14:paraId="4AAC49F7" w14:textId="77777777" w:rsidR="00F638B0" w:rsidRPr="00F638B0" w:rsidRDefault="00F638B0" w:rsidP="00F638B0">
      <w:pPr>
        <w:rPr>
          <w:b/>
          <w:bCs/>
          <w:lang w:val="it-IT"/>
        </w:rPr>
      </w:pPr>
      <w:r w:rsidRPr="00F638B0">
        <w:rPr>
          <w:b/>
          <w:bCs/>
          <w:lang w:val="it-IT"/>
        </w:rPr>
        <w:t>Implicazioni operative e strategiche per l’organizzazione</w:t>
      </w:r>
    </w:p>
    <w:p w14:paraId="4E9E64D1" w14:textId="77777777" w:rsidR="00F638B0" w:rsidRPr="00F638B0" w:rsidRDefault="00F638B0" w:rsidP="00F638B0">
      <w:pPr>
        <w:numPr>
          <w:ilvl w:val="0"/>
          <w:numId w:val="3"/>
        </w:numPr>
        <w:rPr>
          <w:lang w:val="it-IT"/>
        </w:rPr>
      </w:pPr>
      <w:r w:rsidRPr="00F638B0">
        <w:rPr>
          <w:b/>
          <w:bCs/>
          <w:lang w:val="it-IT"/>
        </w:rPr>
        <w:t>Priorità di intervento</w:t>
      </w:r>
      <w:r w:rsidRPr="00F638B0">
        <w:rPr>
          <w:lang w:val="it-IT"/>
        </w:rPr>
        <w:t>: la concentrazione del rischio residuo su 39/48 record classificati come </w:t>
      </w:r>
      <w:r w:rsidRPr="00F638B0">
        <w:rPr>
          <w:i/>
          <w:iCs/>
          <w:lang w:val="it-IT"/>
        </w:rPr>
        <w:t>Critico</w:t>
      </w:r>
      <w:r w:rsidRPr="00F638B0">
        <w:rPr>
          <w:lang w:val="it-IT"/>
        </w:rPr>
        <w:t xml:space="preserve"> rende necessario che il board consideri incentivi alla mitigazione su questi asset; componenti come Management Systems (cd_comp_145) con rischio medio 11.433 vanno inserite nella pipeline di </w:t>
      </w:r>
      <w:proofErr w:type="spellStart"/>
      <w:r w:rsidRPr="00F638B0">
        <w:rPr>
          <w:lang w:val="it-IT"/>
        </w:rPr>
        <w:t>remediation</w:t>
      </w:r>
      <w:proofErr w:type="spellEnd"/>
      <w:r w:rsidRPr="00F638B0">
        <w:rPr>
          <w:lang w:val="it-IT"/>
        </w:rPr>
        <w:t xml:space="preserve"> prioritaria, anche in assenza di incidenti recenti, perché rappresentano punti di rischio potenzialmente ad alto impatto.</w:t>
      </w:r>
    </w:p>
    <w:p w14:paraId="2D8E88D5" w14:textId="77777777" w:rsidR="00F638B0" w:rsidRPr="00F638B0" w:rsidRDefault="00F638B0" w:rsidP="00F638B0">
      <w:pPr>
        <w:numPr>
          <w:ilvl w:val="0"/>
          <w:numId w:val="3"/>
        </w:numPr>
        <w:rPr>
          <w:lang w:val="it-IT"/>
        </w:rPr>
      </w:pPr>
      <w:r w:rsidRPr="00F638B0">
        <w:rPr>
          <w:b/>
          <w:bCs/>
          <w:lang w:val="it-IT"/>
        </w:rPr>
        <w:t>Allineamento contratti–asset</w:t>
      </w:r>
      <w:r w:rsidRPr="00F638B0">
        <w:rPr>
          <w:lang w:val="it-IT"/>
        </w:rPr>
        <w:t>: l’assenza di contratti attivi associati ai top componenti suggerisce gap nella gestione degli SLA e nella responsabilità dei fornitori. La funzione sourcing/contratti dovrebbe verificare la copertura contrattuale per gli asset con rischio elevato e valutare clausole di performance e risposta.</w:t>
      </w:r>
    </w:p>
    <w:p w14:paraId="5024243A" w14:textId="77777777" w:rsidR="00F638B0" w:rsidRPr="00F638B0" w:rsidRDefault="00F638B0" w:rsidP="00F638B0">
      <w:pPr>
        <w:numPr>
          <w:ilvl w:val="0"/>
          <w:numId w:val="3"/>
        </w:numPr>
        <w:rPr>
          <w:lang w:val="it-IT"/>
        </w:rPr>
      </w:pPr>
      <w:r w:rsidRPr="00F638B0">
        <w:rPr>
          <w:b/>
          <w:bCs/>
          <w:lang w:val="it-IT"/>
        </w:rPr>
        <w:t xml:space="preserve">Qualità dei dati e classificazione </w:t>
      </w:r>
      <w:proofErr w:type="spellStart"/>
      <w:r w:rsidRPr="00F638B0">
        <w:rPr>
          <w:b/>
          <w:bCs/>
          <w:lang w:val="it-IT"/>
        </w:rPr>
        <w:t>severity</w:t>
      </w:r>
      <w:proofErr w:type="spellEnd"/>
      <w:r w:rsidRPr="00F638B0">
        <w:rPr>
          <w:lang w:val="it-IT"/>
        </w:rPr>
        <w:t>: il fatto che </w:t>
      </w:r>
      <w:r w:rsidRPr="00F638B0">
        <w:rPr>
          <w:b/>
          <w:bCs/>
          <w:lang w:val="it-IT"/>
        </w:rPr>
        <w:t>194/252 incidenti</w:t>
      </w:r>
      <w:r w:rsidRPr="00F638B0">
        <w:rPr>
          <w:lang w:val="it-IT"/>
        </w:rPr>
        <w:t> siano su componenti critici ma </w:t>
      </w:r>
      <w:proofErr w:type="spellStart"/>
      <w:r w:rsidRPr="00F638B0">
        <w:rPr>
          <w:b/>
          <w:bCs/>
          <w:lang w:val="it-IT"/>
        </w:rPr>
        <w:t>severity_critical_count</w:t>
      </w:r>
      <w:proofErr w:type="spellEnd"/>
      <w:r w:rsidRPr="00F638B0">
        <w:rPr>
          <w:b/>
          <w:bCs/>
          <w:lang w:val="it-IT"/>
        </w:rPr>
        <w:t xml:space="preserve"> = 0</w:t>
      </w:r>
      <w:r w:rsidRPr="00F638B0">
        <w:rPr>
          <w:lang w:val="it-IT"/>
        </w:rPr>
        <w:t xml:space="preserve"> segnala una possibile discrepanza nella tassonomia di </w:t>
      </w:r>
      <w:proofErr w:type="spellStart"/>
      <w:r w:rsidRPr="00F638B0">
        <w:rPr>
          <w:lang w:val="it-IT"/>
        </w:rPr>
        <w:t>severity</w:t>
      </w:r>
      <w:proofErr w:type="spellEnd"/>
      <w:r w:rsidRPr="00F638B0">
        <w:rPr>
          <w:lang w:val="it-IT"/>
        </w:rPr>
        <w:t xml:space="preserve"> o nella mappatura delle categorie. Questo impatta la capacità decisionale: senza </w:t>
      </w:r>
      <w:proofErr w:type="spellStart"/>
      <w:r w:rsidRPr="00F638B0">
        <w:rPr>
          <w:lang w:val="it-IT"/>
        </w:rPr>
        <w:t>severity</w:t>
      </w:r>
      <w:proofErr w:type="spellEnd"/>
      <w:r w:rsidRPr="00F638B0">
        <w:rPr>
          <w:lang w:val="it-IT"/>
        </w:rPr>
        <w:t xml:space="preserve"> coerenti, la misurazione dell’impatto e la </w:t>
      </w:r>
      <w:proofErr w:type="spellStart"/>
      <w:r w:rsidRPr="00F638B0">
        <w:rPr>
          <w:lang w:val="it-IT"/>
        </w:rPr>
        <w:t>priorizzazione</w:t>
      </w:r>
      <w:proofErr w:type="spellEnd"/>
      <w:r w:rsidRPr="00F638B0">
        <w:rPr>
          <w:lang w:val="it-IT"/>
        </w:rPr>
        <w:t xml:space="preserve"> risultano compromesse.</w:t>
      </w:r>
    </w:p>
    <w:p w14:paraId="158E9E8A" w14:textId="77777777" w:rsidR="00F638B0" w:rsidRPr="00F638B0" w:rsidRDefault="00F638B0" w:rsidP="00F638B0">
      <w:pPr>
        <w:numPr>
          <w:ilvl w:val="0"/>
          <w:numId w:val="3"/>
        </w:numPr>
        <w:rPr>
          <w:lang w:val="it-IT"/>
        </w:rPr>
      </w:pPr>
      <w:r w:rsidRPr="00F638B0">
        <w:rPr>
          <w:b/>
          <w:bCs/>
          <w:lang w:val="it-IT"/>
        </w:rPr>
        <w:t>Metriche e governance</w:t>
      </w:r>
      <w:r w:rsidRPr="00F638B0">
        <w:rPr>
          <w:lang w:val="it-IT"/>
        </w:rPr>
        <w:t>: la debole correlazione rischio–incidenti indica che il modello di valutazione del rischio residuo non è sufficiente da solo per predire eventi; serve integrare indicatori operativi (es. tempo medio di ripristino, frequenza di patch, score di controllo operativo) e riconciliare con i dati contrattuali.</w:t>
      </w:r>
    </w:p>
    <w:p w14:paraId="1B64C2F7" w14:textId="77777777" w:rsidR="00F638B0" w:rsidRPr="00F638B0" w:rsidRDefault="00F638B0" w:rsidP="00F638B0">
      <w:r w:rsidRPr="00F638B0">
        <w:pict w14:anchorId="0DA05BD0">
          <v:rect id="_x0000_i1058" style="width:0;height:.75pt" o:hralign="center" o:hrstd="t" o:hr="t" fillcolor="#a0a0a0" stroked="f"/>
        </w:pict>
      </w:r>
    </w:p>
    <w:p w14:paraId="0398455E" w14:textId="77777777" w:rsidR="00F638B0" w:rsidRPr="00F638B0" w:rsidRDefault="00F638B0" w:rsidP="00F638B0">
      <w:pPr>
        <w:rPr>
          <w:b/>
          <w:bCs/>
          <w:lang w:val="it-IT"/>
        </w:rPr>
      </w:pPr>
      <w:r w:rsidRPr="00F638B0">
        <w:rPr>
          <w:b/>
          <w:bCs/>
          <w:lang w:val="it-IT"/>
        </w:rPr>
        <w:t>Tabelle chiave (estratti)</w:t>
      </w:r>
    </w:p>
    <w:p w14:paraId="03A9CD24" w14:textId="77777777" w:rsidR="00F638B0" w:rsidRPr="00F638B0" w:rsidRDefault="00F638B0" w:rsidP="00F638B0">
      <w:pPr>
        <w:rPr>
          <w:lang w:val="it-IT"/>
        </w:rPr>
      </w:pPr>
      <w:r w:rsidRPr="00F638B0">
        <w:rPr>
          <w:lang w:val="it-IT"/>
        </w:rPr>
        <w:t>Top10 componenti per rischio residuo (estratto):</w:t>
      </w:r>
    </w:p>
    <w:tbl>
      <w:tblPr>
        <w:tblW w:w="126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623"/>
        <w:gridCol w:w="1892"/>
        <w:gridCol w:w="1722"/>
        <w:gridCol w:w="1639"/>
        <w:gridCol w:w="1517"/>
        <w:gridCol w:w="1682"/>
        <w:gridCol w:w="1237"/>
      </w:tblGrid>
      <w:tr w:rsidR="00EA1F8D" w:rsidRPr="00F638B0" w14:paraId="221E76CD" w14:textId="77777777" w:rsidTr="00E923A7">
        <w:trPr>
          <w:tblHeader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8FAFC"/>
            <w:vAlign w:val="center"/>
            <w:hideMark/>
          </w:tcPr>
          <w:p w14:paraId="242F9514" w14:textId="77777777" w:rsidR="00F638B0" w:rsidRPr="00F638B0" w:rsidRDefault="00F638B0" w:rsidP="00F638B0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F638B0">
              <w:rPr>
                <w:b/>
                <w:bCs/>
                <w:sz w:val="18"/>
                <w:szCs w:val="18"/>
              </w:rPr>
              <w:lastRenderedPageBreak/>
              <w:t>componente_id</w:t>
            </w:r>
            <w:proofErr w:type="spellEnd"/>
          </w:p>
        </w:tc>
        <w:tc>
          <w:tcPr>
            <w:tcW w:w="162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8FAFC"/>
            <w:vAlign w:val="center"/>
            <w:hideMark/>
          </w:tcPr>
          <w:p w14:paraId="5076E02E" w14:textId="77777777" w:rsidR="00F638B0" w:rsidRPr="00F638B0" w:rsidRDefault="00F638B0" w:rsidP="00F638B0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F638B0">
              <w:rPr>
                <w:b/>
                <w:bCs/>
                <w:sz w:val="18"/>
                <w:szCs w:val="18"/>
              </w:rPr>
              <w:t>nome_componente</w:t>
            </w:r>
            <w:proofErr w:type="spellEnd"/>
          </w:p>
        </w:tc>
        <w:tc>
          <w:tcPr>
            <w:tcW w:w="189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8FAFC"/>
            <w:vAlign w:val="center"/>
            <w:hideMark/>
          </w:tcPr>
          <w:p w14:paraId="7B831C39" w14:textId="77777777" w:rsidR="00F638B0" w:rsidRPr="00F638B0" w:rsidRDefault="00F638B0" w:rsidP="00F638B0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F638B0">
              <w:rPr>
                <w:b/>
                <w:bCs/>
                <w:sz w:val="18"/>
                <w:szCs w:val="18"/>
              </w:rPr>
              <w:t>rischio_residuo_medio</w:t>
            </w:r>
            <w:proofErr w:type="spellEnd"/>
          </w:p>
        </w:tc>
        <w:tc>
          <w:tcPr>
            <w:tcW w:w="172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8FAFC"/>
            <w:vAlign w:val="center"/>
            <w:hideMark/>
          </w:tcPr>
          <w:p w14:paraId="6FDEBCE7" w14:textId="77777777" w:rsidR="00F638B0" w:rsidRPr="00F638B0" w:rsidRDefault="00F638B0" w:rsidP="00F638B0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F638B0">
              <w:rPr>
                <w:b/>
                <w:bCs/>
                <w:sz w:val="18"/>
                <w:szCs w:val="18"/>
              </w:rPr>
              <w:t>rischio_residuo_max</w:t>
            </w:r>
            <w:proofErr w:type="spellEnd"/>
          </w:p>
        </w:tc>
        <w:tc>
          <w:tcPr>
            <w:tcW w:w="163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8FAFC"/>
            <w:vAlign w:val="center"/>
            <w:hideMark/>
          </w:tcPr>
          <w:p w14:paraId="4F01D00B" w14:textId="77777777" w:rsidR="00F638B0" w:rsidRPr="00F638B0" w:rsidRDefault="00F638B0" w:rsidP="00F638B0">
            <w:pPr>
              <w:rPr>
                <w:b/>
                <w:bCs/>
                <w:sz w:val="18"/>
                <w:szCs w:val="18"/>
              </w:rPr>
            </w:pPr>
            <w:r w:rsidRPr="00F638B0">
              <w:rPr>
                <w:b/>
                <w:bCs/>
                <w:sz w:val="18"/>
                <w:szCs w:val="18"/>
              </w:rPr>
              <w:t>num_incidenti_12m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8FAFC"/>
            <w:vAlign w:val="center"/>
            <w:hideMark/>
          </w:tcPr>
          <w:p w14:paraId="13972604" w14:textId="77777777" w:rsidR="00F638B0" w:rsidRPr="00F638B0" w:rsidRDefault="00F638B0" w:rsidP="00F638B0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F638B0">
              <w:rPr>
                <w:b/>
                <w:bCs/>
                <w:sz w:val="18"/>
                <w:szCs w:val="18"/>
              </w:rPr>
              <w:t>num_incidenti_tot</w:t>
            </w:r>
            <w:proofErr w:type="spellEnd"/>
          </w:p>
        </w:tc>
        <w:tc>
          <w:tcPr>
            <w:tcW w:w="168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8FAFC"/>
            <w:vAlign w:val="center"/>
            <w:hideMark/>
          </w:tcPr>
          <w:p w14:paraId="289A3023" w14:textId="77777777" w:rsidR="00F638B0" w:rsidRPr="00F638B0" w:rsidRDefault="00F638B0" w:rsidP="00F638B0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F638B0">
              <w:rPr>
                <w:b/>
                <w:bCs/>
                <w:sz w:val="18"/>
                <w:szCs w:val="18"/>
              </w:rPr>
              <w:t>num_contratti_attivi</w:t>
            </w:r>
            <w:proofErr w:type="spellEnd"/>
          </w:p>
        </w:tc>
        <w:tc>
          <w:tcPr>
            <w:tcW w:w="123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8FAFC"/>
            <w:vAlign w:val="center"/>
            <w:hideMark/>
          </w:tcPr>
          <w:p w14:paraId="3E356989" w14:textId="77777777" w:rsidR="00F638B0" w:rsidRPr="00F638B0" w:rsidRDefault="00F638B0" w:rsidP="00F638B0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F638B0">
              <w:rPr>
                <w:b/>
                <w:bCs/>
                <w:sz w:val="18"/>
                <w:szCs w:val="18"/>
              </w:rPr>
              <w:t>main_fornitore</w:t>
            </w:r>
            <w:proofErr w:type="spellEnd"/>
          </w:p>
        </w:tc>
      </w:tr>
      <w:tr w:rsidR="00EA1F8D" w:rsidRPr="00F638B0" w14:paraId="627D2689" w14:textId="77777777" w:rsidTr="00E923A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05C05BA3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cd_comp_145</w:t>
            </w:r>
          </w:p>
        </w:tc>
        <w:tc>
          <w:tcPr>
            <w:tcW w:w="162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3F88226E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Management Systems</w:t>
            </w:r>
          </w:p>
        </w:tc>
        <w:tc>
          <w:tcPr>
            <w:tcW w:w="189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649DA1DD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11.433</w:t>
            </w:r>
          </w:p>
        </w:tc>
        <w:tc>
          <w:tcPr>
            <w:tcW w:w="172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0E577534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17.5</w:t>
            </w:r>
          </w:p>
        </w:tc>
        <w:tc>
          <w:tcPr>
            <w:tcW w:w="163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4C37FE2B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1B1E8CE4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2</w:t>
            </w:r>
          </w:p>
        </w:tc>
        <w:tc>
          <w:tcPr>
            <w:tcW w:w="168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7E0FD56D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0</w:t>
            </w:r>
          </w:p>
        </w:tc>
        <w:tc>
          <w:tcPr>
            <w:tcW w:w="123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407BA531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None</w:t>
            </w:r>
          </w:p>
        </w:tc>
      </w:tr>
      <w:tr w:rsidR="00EA1F8D" w:rsidRPr="00F638B0" w14:paraId="209701E8" w14:textId="77777777" w:rsidTr="00E923A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763C3886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cd_comp_147</w:t>
            </w:r>
          </w:p>
        </w:tc>
        <w:tc>
          <w:tcPr>
            <w:tcW w:w="162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7F5155F3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(</w:t>
            </w:r>
            <w:proofErr w:type="spellStart"/>
            <w:r w:rsidRPr="00F638B0">
              <w:rPr>
                <w:sz w:val="18"/>
                <w:szCs w:val="18"/>
              </w:rPr>
              <w:t>vuoto</w:t>
            </w:r>
            <w:proofErr w:type="spellEnd"/>
            <w:r w:rsidRPr="00F638B0">
              <w:rPr>
                <w:sz w:val="18"/>
                <w:szCs w:val="18"/>
              </w:rPr>
              <w:t>)</w:t>
            </w:r>
          </w:p>
        </w:tc>
        <w:tc>
          <w:tcPr>
            <w:tcW w:w="189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6E5B536B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8.233</w:t>
            </w:r>
          </w:p>
        </w:tc>
        <w:tc>
          <w:tcPr>
            <w:tcW w:w="172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409C31B9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11.2</w:t>
            </w:r>
          </w:p>
        </w:tc>
        <w:tc>
          <w:tcPr>
            <w:tcW w:w="163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432C57CE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17314C43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0</w:t>
            </w:r>
          </w:p>
        </w:tc>
        <w:tc>
          <w:tcPr>
            <w:tcW w:w="168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59475252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0</w:t>
            </w:r>
          </w:p>
        </w:tc>
        <w:tc>
          <w:tcPr>
            <w:tcW w:w="123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202E0588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None</w:t>
            </w:r>
          </w:p>
        </w:tc>
      </w:tr>
      <w:tr w:rsidR="00EA1F8D" w:rsidRPr="00F638B0" w14:paraId="2F9D7DD5" w14:textId="77777777" w:rsidTr="00E923A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5C30F067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cd_comp_024</w:t>
            </w:r>
          </w:p>
        </w:tc>
        <w:tc>
          <w:tcPr>
            <w:tcW w:w="162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5C83986D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cluster 5- Data Farm Oracle</w:t>
            </w:r>
          </w:p>
        </w:tc>
        <w:tc>
          <w:tcPr>
            <w:tcW w:w="189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3F7B74D9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8.233</w:t>
            </w:r>
          </w:p>
        </w:tc>
        <w:tc>
          <w:tcPr>
            <w:tcW w:w="172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7E3E8E35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10.5</w:t>
            </w:r>
          </w:p>
        </w:tc>
        <w:tc>
          <w:tcPr>
            <w:tcW w:w="163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40E27E3E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4C11D515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29</w:t>
            </w:r>
          </w:p>
        </w:tc>
        <w:tc>
          <w:tcPr>
            <w:tcW w:w="168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6328682F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0</w:t>
            </w:r>
          </w:p>
        </w:tc>
        <w:tc>
          <w:tcPr>
            <w:tcW w:w="123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2031BFF3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None</w:t>
            </w:r>
          </w:p>
        </w:tc>
      </w:tr>
      <w:tr w:rsidR="00EA1F8D" w:rsidRPr="00F638B0" w14:paraId="1153F494" w14:textId="77777777" w:rsidTr="00E923A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47F122D4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cd_comp_026</w:t>
            </w:r>
          </w:p>
        </w:tc>
        <w:tc>
          <w:tcPr>
            <w:tcW w:w="162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08D1FFAD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cluster 2 - App Server Farm Windows</w:t>
            </w:r>
          </w:p>
        </w:tc>
        <w:tc>
          <w:tcPr>
            <w:tcW w:w="189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7B4A4F75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8.167</w:t>
            </w:r>
          </w:p>
        </w:tc>
        <w:tc>
          <w:tcPr>
            <w:tcW w:w="172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6CD743DF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17.5</w:t>
            </w:r>
          </w:p>
        </w:tc>
        <w:tc>
          <w:tcPr>
            <w:tcW w:w="163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1953B255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3AED2525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12</w:t>
            </w:r>
          </w:p>
        </w:tc>
        <w:tc>
          <w:tcPr>
            <w:tcW w:w="168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36B6D41C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0</w:t>
            </w:r>
          </w:p>
        </w:tc>
        <w:tc>
          <w:tcPr>
            <w:tcW w:w="123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1EF3FD95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None</w:t>
            </w:r>
          </w:p>
        </w:tc>
      </w:tr>
      <w:tr w:rsidR="00EA1F8D" w:rsidRPr="00F638B0" w14:paraId="11EE0157" w14:textId="77777777" w:rsidTr="00E923A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5CDA9520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cd_comp_031</w:t>
            </w:r>
          </w:p>
        </w:tc>
        <w:tc>
          <w:tcPr>
            <w:tcW w:w="162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4897D1C7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Cluster 8 - Data Center Win</w:t>
            </w:r>
          </w:p>
        </w:tc>
        <w:tc>
          <w:tcPr>
            <w:tcW w:w="189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0357A161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8.000</w:t>
            </w:r>
          </w:p>
        </w:tc>
        <w:tc>
          <w:tcPr>
            <w:tcW w:w="172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53D6B0CC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10.5</w:t>
            </w:r>
          </w:p>
        </w:tc>
        <w:tc>
          <w:tcPr>
            <w:tcW w:w="163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6E49628A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10563F92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20</w:t>
            </w:r>
          </w:p>
        </w:tc>
        <w:tc>
          <w:tcPr>
            <w:tcW w:w="168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57D18C32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0</w:t>
            </w:r>
          </w:p>
        </w:tc>
        <w:tc>
          <w:tcPr>
            <w:tcW w:w="123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1CFC30EF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None</w:t>
            </w:r>
          </w:p>
        </w:tc>
      </w:tr>
      <w:tr w:rsidR="00EA1F8D" w:rsidRPr="00F638B0" w14:paraId="70E51126" w14:textId="77777777" w:rsidTr="00E923A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72B62924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cd_comp_033</w:t>
            </w:r>
          </w:p>
        </w:tc>
        <w:tc>
          <w:tcPr>
            <w:tcW w:w="162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51552F4E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Cluster0- Other Internal</w:t>
            </w:r>
          </w:p>
        </w:tc>
        <w:tc>
          <w:tcPr>
            <w:tcW w:w="189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4C04AC76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6.967</w:t>
            </w:r>
          </w:p>
        </w:tc>
        <w:tc>
          <w:tcPr>
            <w:tcW w:w="172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6A58FEA2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12.5</w:t>
            </w:r>
          </w:p>
        </w:tc>
        <w:tc>
          <w:tcPr>
            <w:tcW w:w="163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732D8FE6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35F65ED8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13</w:t>
            </w:r>
          </w:p>
        </w:tc>
        <w:tc>
          <w:tcPr>
            <w:tcW w:w="168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47A15AB6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0</w:t>
            </w:r>
          </w:p>
        </w:tc>
        <w:tc>
          <w:tcPr>
            <w:tcW w:w="123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1421D495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None</w:t>
            </w:r>
          </w:p>
        </w:tc>
      </w:tr>
      <w:tr w:rsidR="00EA1F8D" w:rsidRPr="00F638B0" w14:paraId="6150E248" w14:textId="77777777" w:rsidTr="00E923A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1ECFC16A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cd_comp_029</w:t>
            </w:r>
          </w:p>
        </w:tc>
        <w:tc>
          <w:tcPr>
            <w:tcW w:w="162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233BB47C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cluster 6- Network Devices</w:t>
            </w:r>
          </w:p>
        </w:tc>
        <w:tc>
          <w:tcPr>
            <w:tcW w:w="189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4487BCA2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6.633</w:t>
            </w:r>
          </w:p>
        </w:tc>
        <w:tc>
          <w:tcPr>
            <w:tcW w:w="172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265C668C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10.0</w:t>
            </w:r>
          </w:p>
        </w:tc>
        <w:tc>
          <w:tcPr>
            <w:tcW w:w="163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41D6DE94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6B25A5CF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15</w:t>
            </w:r>
          </w:p>
        </w:tc>
        <w:tc>
          <w:tcPr>
            <w:tcW w:w="168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1E56F26F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0</w:t>
            </w:r>
          </w:p>
        </w:tc>
        <w:tc>
          <w:tcPr>
            <w:tcW w:w="123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089F4619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None</w:t>
            </w:r>
          </w:p>
        </w:tc>
      </w:tr>
      <w:tr w:rsidR="00EA1F8D" w:rsidRPr="00F638B0" w14:paraId="4D996FAF" w14:textId="77777777" w:rsidTr="00E923A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7705BCA5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cd_comp_151</w:t>
            </w:r>
          </w:p>
        </w:tc>
        <w:tc>
          <w:tcPr>
            <w:tcW w:w="162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3222F3A3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CB Payments</w:t>
            </w:r>
          </w:p>
        </w:tc>
        <w:tc>
          <w:tcPr>
            <w:tcW w:w="189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01E98B10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6.367</w:t>
            </w:r>
          </w:p>
        </w:tc>
        <w:tc>
          <w:tcPr>
            <w:tcW w:w="172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778885EE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10.5</w:t>
            </w:r>
          </w:p>
        </w:tc>
        <w:tc>
          <w:tcPr>
            <w:tcW w:w="163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4B86E03E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105580C5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19</w:t>
            </w:r>
          </w:p>
        </w:tc>
        <w:tc>
          <w:tcPr>
            <w:tcW w:w="168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3B39BBAA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0</w:t>
            </w:r>
          </w:p>
        </w:tc>
        <w:tc>
          <w:tcPr>
            <w:tcW w:w="123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30E14825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None</w:t>
            </w:r>
          </w:p>
        </w:tc>
      </w:tr>
      <w:tr w:rsidR="00EA1F8D" w:rsidRPr="00F638B0" w14:paraId="79EE910B" w14:textId="77777777" w:rsidTr="00E923A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125E67EA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cd_comp_028</w:t>
            </w:r>
          </w:p>
        </w:tc>
        <w:tc>
          <w:tcPr>
            <w:tcW w:w="162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4AC53F98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cluster 4 - Server Farm Linux</w:t>
            </w:r>
          </w:p>
        </w:tc>
        <w:tc>
          <w:tcPr>
            <w:tcW w:w="189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0C257DEB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5.867</w:t>
            </w:r>
          </w:p>
        </w:tc>
        <w:tc>
          <w:tcPr>
            <w:tcW w:w="172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155C4FBB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8.4</w:t>
            </w:r>
          </w:p>
        </w:tc>
        <w:tc>
          <w:tcPr>
            <w:tcW w:w="163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116B649F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5FFFD744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15</w:t>
            </w:r>
          </w:p>
        </w:tc>
        <w:tc>
          <w:tcPr>
            <w:tcW w:w="168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74F22BAF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0</w:t>
            </w:r>
          </w:p>
        </w:tc>
        <w:tc>
          <w:tcPr>
            <w:tcW w:w="123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0982CC91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None</w:t>
            </w:r>
          </w:p>
        </w:tc>
      </w:tr>
      <w:tr w:rsidR="00EA1F8D" w:rsidRPr="00F638B0" w14:paraId="15499EAD" w14:textId="77777777" w:rsidTr="00E923A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503F3FF1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cd_comp_156</w:t>
            </w:r>
          </w:p>
        </w:tc>
        <w:tc>
          <w:tcPr>
            <w:tcW w:w="1623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2584DE96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Data Analytics &amp; Reporting</w:t>
            </w:r>
          </w:p>
        </w:tc>
        <w:tc>
          <w:tcPr>
            <w:tcW w:w="189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755BF8C1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5.467</w:t>
            </w:r>
          </w:p>
        </w:tc>
        <w:tc>
          <w:tcPr>
            <w:tcW w:w="172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64630344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11.2</w:t>
            </w:r>
          </w:p>
        </w:tc>
        <w:tc>
          <w:tcPr>
            <w:tcW w:w="1639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45812AFC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075AD2E0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2</w:t>
            </w:r>
          </w:p>
        </w:tc>
        <w:tc>
          <w:tcPr>
            <w:tcW w:w="168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4258A03C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0</w:t>
            </w:r>
          </w:p>
        </w:tc>
        <w:tc>
          <w:tcPr>
            <w:tcW w:w="1237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  <w:hideMark/>
          </w:tcPr>
          <w:p w14:paraId="5D07F4DD" w14:textId="77777777" w:rsidR="00F638B0" w:rsidRPr="00F638B0" w:rsidRDefault="00F638B0" w:rsidP="00F638B0">
            <w:pPr>
              <w:rPr>
                <w:sz w:val="18"/>
                <w:szCs w:val="18"/>
              </w:rPr>
            </w:pPr>
            <w:r w:rsidRPr="00F638B0">
              <w:rPr>
                <w:sz w:val="18"/>
                <w:szCs w:val="18"/>
              </w:rPr>
              <w:t>None</w:t>
            </w:r>
          </w:p>
        </w:tc>
      </w:tr>
    </w:tbl>
    <w:p w14:paraId="445904E6" w14:textId="77777777" w:rsidR="00F638B0" w:rsidRPr="00F638B0" w:rsidRDefault="00F638B0" w:rsidP="00F638B0">
      <w:r w:rsidRPr="00F638B0">
        <w:pict w14:anchorId="5BEF00D8">
          <v:rect id="_x0000_i1059" style="width:0;height:.75pt" o:hralign="center" o:hrstd="t" o:hr="t" fillcolor="#a0a0a0" stroked="f"/>
        </w:pict>
      </w:r>
    </w:p>
    <w:p w14:paraId="261DD249" w14:textId="77777777" w:rsidR="00F638B0" w:rsidRPr="00F638B0" w:rsidRDefault="00F638B0" w:rsidP="00F638B0">
      <w:pPr>
        <w:rPr>
          <w:lang w:val="it-IT"/>
        </w:rPr>
      </w:pPr>
      <w:r w:rsidRPr="00F638B0">
        <w:rPr>
          <w:lang w:val="it-IT"/>
        </w:rPr>
        <w:t>In conclusione, i dati mostrano </w:t>
      </w:r>
      <w:r w:rsidRPr="00F638B0">
        <w:rPr>
          <w:b/>
          <w:bCs/>
          <w:lang w:val="it-IT"/>
        </w:rPr>
        <w:t>un livello elevato di rischio residuo concentrato</w:t>
      </w:r>
      <w:r w:rsidRPr="00F638B0">
        <w:rPr>
          <w:lang w:val="it-IT"/>
        </w:rPr>
        <w:t> e </w:t>
      </w:r>
      <w:r w:rsidRPr="00F638B0">
        <w:rPr>
          <w:b/>
          <w:bCs/>
          <w:lang w:val="it-IT"/>
        </w:rPr>
        <w:t>problemi di allineamento tra rischi, incidenti recenti e copertura contrattuale</w:t>
      </w:r>
      <w:r w:rsidRPr="00F638B0">
        <w:rPr>
          <w:lang w:val="it-IT"/>
        </w:rPr>
        <w:t xml:space="preserve">. Per decisioni operative e di investimento sarà necessario: a) riallineare le finestre temporali per analisi trend, b) migliorare la mappatura </w:t>
      </w:r>
      <w:proofErr w:type="spellStart"/>
      <w:r w:rsidRPr="00F638B0">
        <w:rPr>
          <w:lang w:val="it-IT"/>
        </w:rPr>
        <w:t>severity</w:t>
      </w:r>
      <w:proofErr w:type="spellEnd"/>
      <w:r w:rsidRPr="00F638B0">
        <w:rPr>
          <w:lang w:val="it-IT"/>
        </w:rPr>
        <w:t xml:space="preserve"> e la qualità degli attributi (nomi componenti, fornitori), c) integrare dati contrattuali con asset critici per azioni di mitigazione contrattuale e operativa.</w:t>
      </w:r>
    </w:p>
    <w:p w14:paraId="6118EF1E" w14:textId="77777777" w:rsidR="00F638B0" w:rsidRPr="00F638B0" w:rsidRDefault="00F638B0" w:rsidP="00F638B0">
      <w:r w:rsidRPr="00F638B0">
        <w:t>520.27</w:t>
      </w:r>
    </w:p>
    <w:p w14:paraId="6D2D7D4C" w14:textId="77777777" w:rsidR="00D23D15" w:rsidRDefault="00D23D15"/>
    <w:sectPr w:rsidR="00D23D15" w:rsidSect="00EA1F8D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913BE"/>
    <w:multiLevelType w:val="multilevel"/>
    <w:tmpl w:val="1A72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DC37DD"/>
    <w:multiLevelType w:val="multilevel"/>
    <w:tmpl w:val="B5A6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6A7021"/>
    <w:multiLevelType w:val="multilevel"/>
    <w:tmpl w:val="D08C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560447">
    <w:abstractNumId w:val="0"/>
  </w:num>
  <w:num w:numId="2" w16cid:durableId="775439596">
    <w:abstractNumId w:val="2"/>
  </w:num>
  <w:num w:numId="3" w16cid:durableId="1162312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D15"/>
    <w:rsid w:val="002572CD"/>
    <w:rsid w:val="00A71D0F"/>
    <w:rsid w:val="00D23D15"/>
    <w:rsid w:val="00E923A7"/>
    <w:rsid w:val="00EA1F8D"/>
    <w:rsid w:val="00F6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79070"/>
  <w15:chartTrackingRefBased/>
  <w15:docId w15:val="{145F538F-4283-4B36-AFCE-86ACE4A4F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23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23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23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23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23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23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23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23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23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23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23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23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23D1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23D1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23D1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23D1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23D1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23D1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23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23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23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23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23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23D1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23D1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23D1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23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23D1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23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1009</Words>
  <Characters>5754</Characters>
  <Application>Microsoft Office Word</Application>
  <DocSecurity>0</DocSecurity>
  <Lines>47</Lines>
  <Paragraphs>13</Paragraphs>
  <ScaleCrop>false</ScaleCrop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Consulente1</dc:creator>
  <cp:keywords/>
  <dc:description/>
  <cp:lastModifiedBy>Consulente1</cp:lastModifiedBy>
  <cp:revision>5</cp:revision>
  <dcterms:created xsi:type="dcterms:W3CDTF">2025-12-03T19:00:00Z</dcterms:created>
  <dcterms:modified xsi:type="dcterms:W3CDTF">2025-12-03T19:03:00Z</dcterms:modified>
</cp:coreProperties>
</file>