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4343400</wp:posOffset>
                </wp:positionH>
                <wp:positionV relativeFrom="paragraph">
                  <wp:posOffset>0</wp:posOffset>
                </wp:positionV>
                <wp:extent cx="1278255" cy="683895"/>
                <wp:effectExtent b="0" l="0" r="0" t="0"/>
                <wp:wrapNone/>
                <wp:docPr id="1041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798620" y="3447540"/>
                          <a:ext cx="1094760" cy="66492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12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Logotipo do cliente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2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4343400</wp:posOffset>
                </wp:positionH>
                <wp:positionV relativeFrom="paragraph">
                  <wp:posOffset>0</wp:posOffset>
                </wp:positionV>
                <wp:extent cx="1278255" cy="683895"/>
                <wp:effectExtent b="0" l="0" r="0" t="0"/>
                <wp:wrapNone/>
                <wp:docPr id="1041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8255" cy="6838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Sistema para </w:t>
      </w:r>
      <w:r w:rsidDel="00000000" w:rsidR="00000000" w:rsidRPr="00000000">
        <w:rPr>
          <w:b w:val="1"/>
          <w:sz w:val="48"/>
          <w:szCs w:val="48"/>
          <w:rtl w:val="0"/>
        </w:rPr>
        <w:t xml:space="preserve">Loja de Roupas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.</w:t>
        <w:br w:type="textWrapping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Cliente: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Dono da Clínica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&lt;Código do Projeto - Nome do Projeto&gt; </w:t>
        <w:br w:type="textWrapping"/>
        <w:t xml:space="preserve">PROPOSTA TÉCNICA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de Emissão: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13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/0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7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/2021&gt;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de Validade: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&lt;data validade&gt;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Responsável pela Proposta: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Cheyenne Cattani Pereira - 2021001943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Eng. Software -</w:t>
      </w:r>
      <w:hyperlink r:id="rId8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 </w:t>
        </w:r>
      </w:hyperlink>
      <w:hyperlink r:id="rId9">
        <w:r w:rsidDel="00000000" w:rsidR="00000000" w:rsidRPr="00000000">
          <w:rPr>
            <w:rFonts w:ascii="Arial" w:cs="Arial" w:eastAsia="Arial" w:hAnsi="Arial"/>
            <w:b w:val="1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d2021001943@unifei.edu.br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Hiago Angeli Rodrigues - 2019013188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Eng. Software - </w:t>
      </w:r>
      <w:hyperlink r:id="rId10">
        <w:r w:rsidDel="00000000" w:rsidR="00000000" w:rsidRPr="00000000">
          <w:rPr>
            <w:rFonts w:ascii="Arial" w:cs="Arial" w:eastAsia="Arial" w:hAnsi="Arial"/>
            <w:b w:val="1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hiago.angeli@gmail.com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Leonardo Henrique Pereira - 2020028156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Eng. Software - Leonardoh645@gmail.com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Nicole Veronica - 2020024371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Eng. Software – </w:t>
      </w:r>
      <w:hyperlink r:id="rId11">
        <w:r w:rsidDel="00000000" w:rsidR="00000000" w:rsidRPr="00000000">
          <w:rPr>
            <w:rFonts w:ascii="Arial" w:cs="Arial" w:eastAsia="Arial" w:hAnsi="Arial"/>
            <w:b w:val="1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nicoleveronicapsantos@gmail.com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2249805" cy="647700"/>
            <wp:effectExtent b="0" l="0" r="0" t="0"/>
            <wp:docPr id="104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980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CHINILE Desenvolvedora de Sistemas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Rua Santana, 815, sala 18/81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CEP: 37200-000 Lavras – MG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(35) 3822-8148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  <w:t xml:space="preserve">http://www.chinilecorp.com.br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Revisões do Documento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Revisões são melhoramentos na estrutura do documento e também no seu conteúdo. O objetivo primário desta tabela é a fácil identificação da versão do documento. Toda modificação no documento deve constar nesta tabela.</w:t>
      </w:r>
    </w:p>
    <w:tbl>
      <w:tblPr>
        <w:tblStyle w:val="Table1"/>
        <w:tblW w:w="9082.0" w:type="dxa"/>
        <w:jc w:val="left"/>
        <w:tblInd w:w="0.0" w:type="pct"/>
        <w:tblLayout w:type="fixed"/>
        <w:tblLook w:val="0000"/>
      </w:tblPr>
      <w:tblGrid>
        <w:gridCol w:w="1567"/>
        <w:gridCol w:w="855"/>
        <w:gridCol w:w="4669"/>
        <w:gridCol w:w="1991"/>
        <w:tblGridChange w:id="0">
          <w:tblGrid>
            <w:gridCol w:w="1567"/>
            <w:gridCol w:w="855"/>
            <w:gridCol w:w="4669"/>
            <w:gridCol w:w="1991"/>
          </w:tblGrid>
        </w:tblGridChange>
      </w:tblGrid>
      <w:tr>
        <w:trPr>
          <w:trHeight w:val="27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13/07/2021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Definindo os requisitos funcionais de cliente.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Hiago</w:t>
            </w:r>
          </w:p>
        </w:tc>
      </w:tr>
      <w:tr>
        <w:trPr>
          <w:trHeight w:val="274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14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/0</w:t>
            </w:r>
            <w:r w:rsidDel="00000000" w:rsidR="00000000" w:rsidRPr="00000000">
              <w:rPr>
                <w:rtl w:val="0"/>
              </w:rPr>
              <w:t xml:space="preserve">7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/2021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Cronograma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Leonardo</w:t>
            </w:r>
          </w:p>
        </w:tc>
      </w:tr>
      <w:tr>
        <w:trPr>
          <w:trHeight w:val="2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15/07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/2021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Processo de Desenvolvimento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Nicole</w:t>
            </w:r>
          </w:p>
        </w:tc>
      </w:tr>
      <w:tr>
        <w:trPr>
          <w:trHeight w:val="2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/0</w:t>
            </w:r>
            <w:r w:rsidDel="00000000" w:rsidR="00000000" w:rsidRPr="00000000">
              <w:rPr>
                <w:rtl w:val="0"/>
              </w:rPr>
              <w:t xml:space="preserve">7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/2021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Revisão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Cheyenne</w:t>
            </w:r>
          </w:p>
        </w:tc>
      </w:tr>
    </w:tbl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Auditorias do Documento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Auditorias são inspeções conduzidas pela equipe de PPQA – Product Process Quality Assurance (Garantia da qualidade do produto e processo) – do projeto, e tem por objetivo garantir uma qualidade mínima dos artefatos gerados durante o processo de desenvolvimento. Essa tabela pode ser utilizada também pelo GN – Gerente da Área de Negócio com o objetivo de documentar a viabilidade do mesmo.</w:t>
      </w:r>
    </w:p>
    <w:tbl>
      <w:tblPr>
        <w:tblStyle w:val="Table2"/>
        <w:tblW w:w="9082.0" w:type="dxa"/>
        <w:jc w:val="left"/>
        <w:tblInd w:w="0.0" w:type="pct"/>
        <w:tblLayout w:type="fixed"/>
        <w:tblLook w:val="0000"/>
      </w:tblPr>
      <w:tblGrid>
        <w:gridCol w:w="1567"/>
        <w:gridCol w:w="855"/>
        <w:gridCol w:w="4669"/>
        <w:gridCol w:w="1991"/>
        <w:tblGridChange w:id="0">
          <w:tblGrid>
            <w:gridCol w:w="1567"/>
            <w:gridCol w:w="855"/>
            <w:gridCol w:w="4669"/>
            <w:gridCol w:w="1991"/>
          </w:tblGrid>
        </w:tblGridChange>
      </w:tblGrid>
      <w:tr>
        <w:trPr>
          <w:trHeight w:val="27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dd/mm/aaaa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x.x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4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40" w:lineRule="auto"/>
        <w:ind w:left="0" w:right="-2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1"/>
              <w:tab w:val="right" w:pos="480"/>
            </w:tabs>
            <w:spacing w:after="120" w:before="12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INTRODUÇÃO</w:t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200"/>
              <w:tab w:val="right" w:pos="9300"/>
            </w:tabs>
            <w:spacing w:after="0" w:before="120" w:line="240" w:lineRule="auto"/>
            <w:ind w:left="240" w:right="0" w:firstLine="0"/>
            <w:jc w:val="left"/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Objetivos do Projeto</w:t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200"/>
              <w:tab w:val="right" w:pos="9300"/>
            </w:tabs>
            <w:spacing w:after="0" w:before="120" w:line="240" w:lineRule="auto"/>
            <w:ind w:left="240" w:right="0" w:firstLine="0"/>
            <w:jc w:val="left"/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1.2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Abrangência</w:t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1"/>
              <w:tab w:val="right" w:pos="480"/>
            </w:tabs>
            <w:spacing w:after="120" w:before="12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PREMISSAS BÁSICAS</w:t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1"/>
              <w:tab w:val="right" w:pos="480"/>
            </w:tabs>
            <w:spacing w:after="120" w:before="12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RESTRIÇÕES</w:t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1"/>
              <w:tab w:val="right" w:pos="480"/>
            </w:tabs>
            <w:spacing w:after="120" w:before="12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PRELIMINARES E FUNCIONALIDADES GERAIS</w:t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1"/>
              <w:tab w:val="right" w:pos="480"/>
            </w:tabs>
            <w:spacing w:after="120" w:before="12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ESTRATÉGIA DE DESENVOLVIMENTO</w:t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200"/>
              <w:tab w:val="right" w:pos="9300"/>
            </w:tabs>
            <w:spacing w:after="0" w:before="120" w:line="240" w:lineRule="auto"/>
            <w:ind w:left="240" w:right="0" w:firstLine="0"/>
            <w:jc w:val="left"/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5.1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Organograma do Projeto</w:t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200"/>
              <w:tab w:val="right" w:pos="9300"/>
            </w:tabs>
            <w:spacing w:after="0" w:before="120" w:line="240" w:lineRule="auto"/>
            <w:ind w:left="240" w:right="0" w:firstLine="0"/>
            <w:jc w:val="left"/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5.2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Processo de Desenvolvimento do Software</w:t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200"/>
              <w:tab w:val="right" w:pos="9300"/>
            </w:tabs>
            <w:spacing w:after="0" w:before="120" w:line="240" w:lineRule="auto"/>
            <w:ind w:left="240" w:right="0" w:firstLine="0"/>
            <w:jc w:val="left"/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5.3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Cronograma Preliminar do Projeto</w:t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200"/>
              <w:tab w:val="right" w:pos="9300"/>
            </w:tabs>
            <w:spacing w:after="0" w:before="120" w:line="240" w:lineRule="auto"/>
            <w:ind w:left="240" w:right="0" w:firstLine="0"/>
            <w:jc w:val="left"/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5.4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Produtos Disponibilizados</w:t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1"/>
              <w:tab w:val="right" w:pos="480"/>
            </w:tabs>
            <w:spacing w:after="120" w:before="12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CRITÉRIOS DE CONCLUSÃO</w:t>
            <w:tab/>
          </w:r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1"/>
              <w:tab w:val="right" w:pos="480"/>
            </w:tabs>
            <w:spacing w:after="120" w:before="12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MANUTENÇÃO DO SERVIÇO EM OPERAÇÃO</w:t>
            <w:tab/>
          </w:r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1"/>
              <w:tab w:val="right" w:pos="480"/>
            </w:tabs>
            <w:spacing w:after="120" w:before="12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GARANTIA DO PRODUTO</w:t>
            <w:tab/>
          </w:r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1"/>
              <w:tab w:val="right" w:pos="480"/>
            </w:tabs>
            <w:spacing w:after="120" w:before="12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DISPOSIÇÕES FINAIS</w:t>
            <w:tab/>
          </w:r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1"/>
              <w:tab w:val="right" w:pos="480"/>
            </w:tabs>
            <w:spacing w:after="120" w:before="12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ANEXO I</w:t>
            <w:tab/>
          </w:r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INTRODUÇÃO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&lt;Este espaço deve ser usado para descrever os objetivos deste documento e o público ao qual ele se destina&gt;.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Objetivos do Projeto</w:t>
      </w:r>
    </w:p>
    <w:p w:rsidR="00000000" w:rsidDel="00000000" w:rsidP="00000000" w:rsidRDefault="00000000" w:rsidRPr="00000000" w14:paraId="0000006C">
      <w:pPr>
        <w:keepNext w:val="0"/>
        <w:keepLines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Fornecer um software de controle de prontuários e agendamentos de clínicas, salas e pacientes de forma organizada e prática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Abrangência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&lt;O objetivo desta seção é deixar o mais claro possível o que está previsto e, principalmente, o que NÃO está previsto no projeto. Deve ser apresentado de forma sucinta, uma vez que o detalhamento é apresentado no documento de requisitos&gt;.</w:t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PREMISSAS BÁSICAS</w:t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 O registro de algumas premissas se faz necessário a fim de garantir um entendimento comum de ambas as partes envolvidas (Fornecedor/Cliente) e para que o projeto seja desenvolvido sem maiores impactos. Esta seção descreve estas premissas.&gt;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 As premissas básicas podem incluir, mas não se limitam 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necessidade de aquisição de infra-estrutura necessária no ambiente do cliente;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encargos financeiros por parte do cliente (treinamento, máquinas, ferramentas...);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autonomia da empresa fornecedora com relação ao gerenciamento e escolha de sua equipe;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comprometimento de ambas as partes com relação ao fornecimento de recursos de acordo com a exigência do projeto;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subcontratação de recursos caso necessário;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citação de reuniões realizadas para o estabelecimento do escopo desta proposta;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disponibilização de recursos de hardware, software, e outros requerimentos a fim de atender ao cronograma do projeto;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disponibilização do ambiente de produção do cliente conforme cronograma do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RESTRIÇÕES</w:t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Uma restrição ou limitação aplicável, interna ou externa ao projeto, que afetará o desempenho do projeto.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 Por exemplo: As restrições para este projeto são:</w:t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projeto deve ser encerrado até a data 10/10/2005, para que não atrase o início dos RA’s 8 e 9.&gt;</w:t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REQUISITOS PRELIMINARES E FUNCIONALIDADES GERAIS</w:t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[RFC-01] Manter Funcionário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i w:val="1"/>
          <w:rtl w:val="0"/>
        </w:rPr>
        <w:t xml:space="preserve">O sistema permite o cadastro para cada usuário do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Essencial [ X ]  -  Importante [  ] - Desejável [  ]</w:t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[RFC-02] Manter Grupo de Funcionários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O sistema terá grupos para cada usuário cadastrado, tendo em vista que esses grupos são os que permitem a visibilidade a certa funcionalidade do sistema.</w:t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Essencial [ X ]  -  Importante [  ] - Desejável [  ]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[RFC-03] Manter Produto</w:t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i w:val="1"/>
          <w:rtl w:val="0"/>
        </w:rPr>
        <w:t xml:space="preserve">O sistema permitirá o cadastro de produtos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Essencial [ X ]  -  Importante [  ] - Desejável [  ]</w:t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[RFC-04] Manter Grupo de produtos</w:t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i w:val="1"/>
          <w:rtl w:val="0"/>
        </w:rPr>
        <w:t xml:space="preserve">O sistema permitirá a criação de grupos e alocação de produtos para dentro dos mesmos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Essencial [ X ]  -  Importante [  ] - Desejável [  ]</w:t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[RFC-05] Manter Estoque</w:t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i w:val="1"/>
          <w:rtl w:val="0"/>
        </w:rPr>
        <w:t xml:space="preserve">O sistema permitirá a criação de um cadastro de estoque para os produtos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Essencial [ X ]  -  Importante [  ] - Desejável [  ]</w:t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[RFC-06] Manter cliente</w:t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i w:val="1"/>
          <w:rtl w:val="0"/>
        </w:rPr>
        <w:t xml:space="preserve">O sistema permitirá a criação de um cadastro para clientes da loja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Essencial [ X ]  -  Importante [  ] - Desejável [  ]</w:t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[RFC-07] Manter grupo de clientes</w:t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i w:val="1"/>
          <w:rtl w:val="0"/>
        </w:rPr>
        <w:t xml:space="preserve">O sistema permitirá a criação de grupos e alocação dos clientes para dentro dos mesmos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Essencial [ X ]  -  Importante [  ] - Desejável [  ]</w:t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[RFC-08] Notificar cliente aniversariante.</w:t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i w:val="1"/>
          <w:rtl w:val="0"/>
        </w:rPr>
        <w:t xml:space="preserve">O sistema deve permitir enviar um alerta para os usuários notificando sobre o aniversário do cliente e enviar um email ao cliente dando as felicitações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Essencial [  ]  -  Importante [ X ] - Desejável [  ]</w:t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[RFC-09] Notificar funcionário aniversariante.</w:t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i w:val="1"/>
          <w:rtl w:val="0"/>
        </w:rPr>
        <w:t xml:space="preserve">O sistema deve permitir enviar um alerta para os usuários notificando sobre o aniversário do funcionário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Essencial [  ]  -  Importante [ X ] - Desejável [  ]</w:t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i w:val="1"/>
          <w:rtl w:val="0"/>
        </w:rPr>
        <w:t xml:space="preserve">[</w:t>
      </w:r>
      <w:r w:rsidDel="00000000" w:rsidR="00000000" w:rsidRPr="00000000">
        <w:rPr>
          <w:b w:val="1"/>
          <w:i w:val="1"/>
          <w:rtl w:val="0"/>
        </w:rPr>
        <w:t xml:space="preserve">RFC-10] Enviar relatório de pacientes atendidos por mês/semana/dia</w:t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i w:val="1"/>
          <w:rtl w:val="0"/>
        </w:rPr>
        <w:t xml:space="preserve">O sistema deve permitir enviar um relatório com todo o número de clientes atendidos mensalmente / semanalmente / diariamente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Essencial [  ]  -  Importante [ X ] - Desejável [  ]</w:t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[RFC-11] Enviar relatório de pacientes atendidos por mês de cada funcionário</w:t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i w:val="1"/>
          <w:rtl w:val="0"/>
        </w:rPr>
        <w:t xml:space="preserve">O sistema deve permitir enviar um relatório com todo o número de clientes atendidos mensalmente por cada funcionário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Essencial [  ]  -  Importante [ X ] - Desejável [  ]</w:t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[RFC-12] Enviar relatório de vendas</w:t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i w:val="1"/>
          <w:rtl w:val="0"/>
        </w:rPr>
        <w:t xml:space="preserve">O sistema deve permitir enviar um relatório com o número de produtos vendidos ao total durante um período especificado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Essencial [  ]  -  Importante [ X ] - Desejável [  ]</w:t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[RFC-13] Enviar relatório de estoque</w:t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i w:val="1"/>
          <w:rtl w:val="0"/>
        </w:rPr>
        <w:t xml:space="preserve">O sistema deve permitir enviar um relatório com o número de produtos armazenados no estoque em um período especificado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Essencial [  ]  -  Importante [ X ] - Desejável [ 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60" w:before="60" w:lineRule="auto"/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t3h5sf" w:id="7"/>
      <w:bookmarkEnd w:id="7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ESTRATÉGIA DE DESENVOLVIMENTO</w:t>
      </w:r>
    </w:p>
    <w:p w:rsidR="00000000" w:rsidDel="00000000" w:rsidP="00000000" w:rsidRDefault="00000000" w:rsidRPr="00000000" w14:paraId="000000B7">
      <w:pPr>
        <w:keepNext w:val="0"/>
        <w:keepLines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Organograma do Projeto</w:t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&lt;Esta seção apresenta o organograma do projeto, onde devem ser apresentados todos os "papéis" a serem executados no projeto e as participações integrais e parciais de cada função no projeto. As atribuições de cada “papel” tanto da equipe da empresa fornecedora quanto da equipe do cliente devem ser detalhadas, ou fazer referência a um outro documento relacionado que contenha esta informação.&gt;</w:t>
      </w:r>
    </w:p>
    <w:p w:rsidR="00000000" w:rsidDel="00000000" w:rsidP="00000000" w:rsidRDefault="00000000" w:rsidRPr="00000000" w14:paraId="000000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4d34og8" w:id="8"/>
      <w:bookmarkEnd w:id="8"/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&lt;Deve-se analisar a organização necessária em termos de pessoal, que deve ser disponibilizada pelo cliente para o projeto, por exemplo, responsável pelo acompanhamento do projeto, responsáveis por módulos/processos, pessoal técnico etc.&gt;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Processo de Desenvolvimento do Software</w:t>
      </w:r>
    </w:p>
    <w:p w:rsidR="00000000" w:rsidDel="00000000" w:rsidP="00000000" w:rsidRDefault="00000000" w:rsidRPr="00000000" w14:paraId="000000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i w:val="1"/>
        </w:rPr>
      </w:pPr>
      <w:bookmarkStart w:colFirst="0" w:colLast="0" w:name="_heading=h.2s8eyo1" w:id="9"/>
      <w:bookmarkEnd w:id="9"/>
      <w:r w:rsidDel="00000000" w:rsidR="00000000" w:rsidRPr="00000000">
        <w:rPr>
          <w:i w:val="1"/>
          <w:rtl w:val="0"/>
        </w:rPr>
        <w:t xml:space="preserve">Interface do software criado para solucionar os problemas do cliente.</w:t>
      </w:r>
    </w:p>
    <w:p w:rsidR="00000000" w:rsidDel="00000000" w:rsidP="00000000" w:rsidRDefault="00000000" w:rsidRPr="00000000" w14:paraId="000000B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60"/>
        <w:jc w:val="both"/>
        <w:rPr>
          <w:i w:val="1"/>
          <w:u w:val="none"/>
        </w:rPr>
      </w:pPr>
      <w:bookmarkStart w:colFirst="0" w:colLast="0" w:name="_heading=h.r4u5ka5o0usq" w:id="10"/>
      <w:bookmarkEnd w:id="10"/>
      <w:r w:rsidDel="00000000" w:rsidR="00000000" w:rsidRPr="00000000">
        <w:rPr>
          <w:i w:val="1"/>
          <w:rtl w:val="0"/>
        </w:rPr>
        <w:t xml:space="preserve">Tela incial: Lugar para identificar o usuário conforme a imagem [5.1]</w:t>
        <w:br w:type="textWrapping"/>
      </w:r>
      <w:r w:rsidDel="00000000" w:rsidR="00000000" w:rsidRPr="00000000">
        <w:rPr>
          <w:i w:val="1"/>
        </w:rPr>
        <w:drawing>
          <wp:inline distB="114300" distT="114300" distL="114300" distR="114300">
            <wp:extent cx="5759140" cy="4064000"/>
            <wp:effectExtent b="0" l="0" r="0" t="0"/>
            <wp:docPr id="104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firstLine="0"/>
        <w:jc w:val="both"/>
        <w:rPr>
          <w:i w:val="1"/>
        </w:rPr>
      </w:pPr>
      <w:bookmarkStart w:colFirst="0" w:colLast="0" w:name="_heading=h.rr1z0xv3nxpa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firstLine="0"/>
        <w:jc w:val="both"/>
        <w:rPr>
          <w:i w:val="1"/>
        </w:rPr>
      </w:pPr>
      <w:bookmarkStart w:colFirst="0" w:colLast="0" w:name="_heading=h.eybc9msf6dgi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firstLine="0"/>
        <w:jc w:val="both"/>
        <w:rPr>
          <w:i w:val="1"/>
        </w:rPr>
      </w:pPr>
      <w:bookmarkStart w:colFirst="0" w:colLast="0" w:name="_heading=h.uxiv56ce9qnb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60"/>
        <w:jc w:val="both"/>
        <w:rPr>
          <w:i w:val="1"/>
          <w:u w:val="none"/>
        </w:rPr>
      </w:pPr>
      <w:bookmarkStart w:colFirst="0" w:colLast="0" w:name="_heading=h.nioz7on7l7m0" w:id="14"/>
      <w:bookmarkEnd w:id="14"/>
      <w:r w:rsidDel="00000000" w:rsidR="00000000" w:rsidRPr="00000000">
        <w:rPr>
          <w:i w:val="1"/>
          <w:rtl w:val="0"/>
        </w:rPr>
        <w:t xml:space="preserve">Iniciar com um usuário, irá mostrar um novamente a tela de compras da loja, conforme imagem [5.2]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firstLine="0"/>
        <w:jc w:val="both"/>
        <w:rPr>
          <w:i w:val="1"/>
        </w:rPr>
      </w:pPr>
      <w:bookmarkStart w:colFirst="0" w:colLast="0" w:name="_heading=h.dejwnusw944y" w:id="15"/>
      <w:bookmarkEnd w:id="15"/>
      <w:r w:rsidDel="00000000" w:rsidR="00000000" w:rsidRPr="00000000">
        <w:rPr>
          <w:i w:val="1"/>
        </w:rPr>
        <w:drawing>
          <wp:inline distB="114300" distT="114300" distL="114300" distR="114300">
            <wp:extent cx="5759140" cy="4064000"/>
            <wp:effectExtent b="0" l="0" r="0" t="0"/>
            <wp:docPr id="104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firstLine="0"/>
        <w:jc w:val="both"/>
        <w:rPr>
          <w:i w:val="1"/>
        </w:rPr>
      </w:pPr>
      <w:bookmarkStart w:colFirst="0" w:colLast="0" w:name="_heading=h.6l2exxdkfy5v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60"/>
        <w:jc w:val="both"/>
        <w:rPr>
          <w:i w:val="1"/>
          <w:u w:val="none"/>
        </w:rPr>
      </w:pPr>
      <w:bookmarkStart w:colFirst="0" w:colLast="0" w:name="_heading=h.pb7badm343jt" w:id="17"/>
      <w:bookmarkEnd w:id="17"/>
      <w:r w:rsidDel="00000000" w:rsidR="00000000" w:rsidRPr="00000000">
        <w:rPr>
          <w:i w:val="1"/>
          <w:rtl w:val="0"/>
        </w:rPr>
        <w:t xml:space="preserve">Caso usuário não seja cadastrado irá aparecer a tela para cadastro de novo usuário, conforme imagem [5.3]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i w:val="1"/>
          <w:u w:val="none"/>
        </w:rPr>
      </w:pPr>
      <w:bookmarkStart w:colFirst="0" w:colLast="0" w:name="_heading=h.gh7lkk4iccto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firstLine="0"/>
        <w:jc w:val="both"/>
        <w:rPr>
          <w:i w:val="1"/>
        </w:rPr>
      </w:pPr>
      <w:bookmarkStart w:colFirst="0" w:colLast="0" w:name="_heading=h.5v4w8gownf9n" w:id="19"/>
      <w:bookmarkEnd w:id="19"/>
      <w:r w:rsidDel="00000000" w:rsidR="00000000" w:rsidRPr="00000000">
        <w:rPr>
          <w:i w:val="1"/>
        </w:rPr>
        <w:drawing>
          <wp:inline distB="114300" distT="114300" distL="114300" distR="114300">
            <wp:extent cx="5759140" cy="8153400"/>
            <wp:effectExtent b="0" l="0" r="0" t="0"/>
            <wp:docPr id="104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815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2"/>
        </w:numPr>
        <w:ind w:left="720" w:hanging="360"/>
        <w:jc w:val="both"/>
        <w:rPr>
          <w:i w:val="1"/>
        </w:rPr>
      </w:pPr>
      <w:bookmarkStart w:colFirst="0" w:colLast="0" w:name="_heading=h.pb7badm343jt" w:id="17"/>
      <w:bookmarkEnd w:id="17"/>
      <w:r w:rsidDel="00000000" w:rsidR="00000000" w:rsidRPr="00000000">
        <w:rPr>
          <w:i w:val="1"/>
          <w:rtl w:val="0"/>
        </w:rPr>
        <w:t xml:space="preserve">Modelo cadastro de produto. conforme mostra a figura [5.4]</w:t>
      </w:r>
    </w:p>
    <w:p w:rsidR="00000000" w:rsidDel="00000000" w:rsidP="00000000" w:rsidRDefault="00000000" w:rsidRPr="00000000" w14:paraId="000000C7">
      <w:pPr>
        <w:ind w:left="720" w:firstLine="0"/>
        <w:jc w:val="both"/>
        <w:rPr>
          <w:i w:val="1"/>
        </w:rPr>
      </w:pPr>
      <w:bookmarkStart w:colFirst="0" w:colLast="0" w:name="_heading=h.xjdgd22qx949" w:id="20"/>
      <w:bookmarkEnd w:id="20"/>
      <w:r w:rsidDel="00000000" w:rsidR="00000000" w:rsidRPr="00000000">
        <w:rPr>
          <w:i w:val="1"/>
        </w:rPr>
        <w:drawing>
          <wp:inline distB="114300" distT="114300" distL="114300" distR="114300">
            <wp:extent cx="5759140" cy="4064000"/>
            <wp:effectExtent b="0" l="0" r="0" t="0"/>
            <wp:docPr id="104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firstLine="0"/>
        <w:jc w:val="both"/>
        <w:rPr>
          <w:i w:val="1"/>
        </w:rPr>
      </w:pPr>
      <w:bookmarkStart w:colFirst="0" w:colLast="0" w:name="_heading=h.yx1jkjsxoik7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b w:val="1"/>
          <w:sz w:val="28"/>
          <w:szCs w:val="28"/>
        </w:rPr>
      </w:pPr>
      <w:bookmarkStart w:colFirst="0" w:colLast="0" w:name="_heading=h.g1gqv3ptmrit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1"/>
          <w:numId w:val="3"/>
        </w:numPr>
        <w:ind w:left="0" w:firstLine="0"/>
        <w:jc w:val="both"/>
        <w:rPr>
          <w:b w:val="1"/>
          <w:sz w:val="28"/>
          <w:szCs w:val="28"/>
        </w:rPr>
      </w:pPr>
      <w:bookmarkStart w:colFirst="0" w:colLast="0" w:name="_heading=h.ias04zaxieal" w:id="23"/>
      <w:bookmarkEnd w:id="23"/>
      <w:r w:rsidDel="00000000" w:rsidR="00000000" w:rsidRPr="00000000">
        <w:rPr>
          <w:b w:val="1"/>
          <w:sz w:val="28"/>
          <w:szCs w:val="28"/>
          <w:rtl w:val="0"/>
        </w:rPr>
        <w:t xml:space="preserve">Cronograma Preliminar do Projeto</w:t>
      </w:r>
    </w:p>
    <w:p w:rsidR="00000000" w:rsidDel="00000000" w:rsidP="00000000" w:rsidRDefault="00000000" w:rsidRPr="00000000" w14:paraId="000000CB">
      <w:pPr>
        <w:jc w:val="both"/>
        <w:rPr/>
      </w:pPr>
      <w:bookmarkStart w:colFirst="0" w:colLast="0" w:name="_heading=h.17dp8vu" w:id="24"/>
      <w:bookmarkEnd w:id="24"/>
      <w:r w:rsidDel="00000000" w:rsidR="00000000" w:rsidRPr="00000000">
        <w:rPr>
          <w:i w:val="1"/>
          <w:rtl w:val="0"/>
        </w:rPr>
        <w:t xml:space="preserve">&lt;Nesta seção deve ser apresentado um cronograma preliminar do projeto, realizado com base nos requisitos especificados nesta proposta, descrevendo atividade, tempo e recursos necessários. No cronograma deve-se utilizar as colunas de data de início e fim apenas se estas datas forem reais. Caso contrário deve ser adotada a visão por semanas/dias e omitir as colunas de datas.&gt;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Produtos Disponibilizados</w:t>
        <w:tab/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 Esta seção estabelece a lista de produtos que serão disponibilizados para o cliente&gt;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rdcrjn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CRITÉRIOS DE CONCLUSÃO</w:t>
      </w:r>
    </w:p>
    <w:p w:rsidR="00000000" w:rsidDel="00000000" w:rsidP="00000000" w:rsidRDefault="00000000" w:rsidRPr="00000000" w14:paraId="000000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6in1rg" w:id="26"/>
      <w:bookmarkEnd w:id="26"/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&lt;Esta seção compreende os critérios de conclusão para a aceitação dos produtos e/ou atividades realizadas durante a prestação do serviço. É importante que o critério de conclusão de cada um dos produtos que será entregue ao cliente esteja suficientemente claro, a fim de que não surjam problemas no decorrer do projeto.&gt;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MANUTENÇÃO DO SERVIÇO EM OPERAÇÃO</w:t>
      </w:r>
    </w:p>
    <w:p w:rsidR="00000000" w:rsidDel="00000000" w:rsidP="00000000" w:rsidRDefault="00000000" w:rsidRPr="00000000" w14:paraId="000000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-2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lnxbz9" w:id="27"/>
      <w:bookmarkEnd w:id="27"/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&lt;Nesta seção devem ser descritas as condições para manutenção do produto ou serviço, se for o caso. Caso as atividades de manutenção do serviço não tenham sido negociadas nesta proposta, este fato deve ser explicitado nesta seção.&gt;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GARANTIA DO PRODUTO</w:t>
      </w:r>
    </w:p>
    <w:p w:rsidR="00000000" w:rsidDel="00000000" w:rsidP="00000000" w:rsidRDefault="00000000" w:rsidRPr="00000000" w14:paraId="000000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5nkun2" w:id="28"/>
      <w:bookmarkEnd w:id="28"/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&lt;Esta seção compreende informações sobre o período e condições de garantia do produto após sua entrega. Após este período, as atividades de suporte devem estar contempladas no contrato de manutenção do serviço em operação (Seção 7 ou contrato adicional) ou serão negociadas a cada demanda.&gt;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DISPOSIÇÕES FINAIS</w:t>
      </w:r>
    </w:p>
    <w:p w:rsidR="00000000" w:rsidDel="00000000" w:rsidP="00000000" w:rsidRDefault="00000000" w:rsidRPr="00000000" w14:paraId="000000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&lt;Nesta seção devem ser relacionadas disposições gerais que se tornem necessárias a serem salientadas. Veja exemplo a seguir&gt;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proposta e respectivos documentos aqui referenciados, recebidos pelo cliente, constituem o acordo completo relativo ao projeto, objeto desta proposta, e substituem qualquer comunicação prévia, verbal ou escrita. A assinatura desta proposta pelo cliente representa plena e total aceitação dos termos e condições constantes nos citados documentos.</w:t>
      </w:r>
    </w:p>
    <w:p w:rsidR="00000000" w:rsidDel="00000000" w:rsidP="00000000" w:rsidRDefault="00000000" w:rsidRPr="00000000" w14:paraId="000000D9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ambiente do cliente deve estar pronto para a implantação no prazo definido no contrato. Atrasos superiores a 30 dias implicarão na desobrigação da empresa fornecedora para a implantação dentro dos custos especificados na proposta, implicando em nova proposta financeira.</w:t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empresa fornecedora fica à disposição para discutir a proposta ora apresentada.</w:t>
      </w:r>
    </w:p>
    <w:p w:rsidR="00000000" w:rsidDel="00000000" w:rsidP="00000000" w:rsidRDefault="00000000" w:rsidRPr="00000000" w14:paraId="000000D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ksv4uv" w:id="29"/>
      <w:bookmarkEnd w:id="2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Os serviços propostos neste documento serão iniciados no prazo máximo de &lt;N&gt; semanas após a formalização do aceite desta proposta.</w:t>
      </w:r>
    </w:p>
    <w:p w:rsidR="00000000" w:rsidDel="00000000" w:rsidP="00000000" w:rsidRDefault="00000000" w:rsidRPr="00000000" w14:paraId="000000DC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ANEXO I</w:t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&lt;Nesta seção devem ser apresentados os documentos referenciados na proposta técnica.&gt;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139700</wp:posOffset>
                </wp:positionV>
                <wp:extent cx="2638425" cy="22225"/>
                <wp:effectExtent b="0" l="0" r="0" t="0"/>
                <wp:wrapNone/>
                <wp:docPr id="104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460" y="3780000"/>
                          <a:ext cx="2629080" cy="0"/>
                        </a:xfrm>
                        <a:prstGeom prst="straightConnector1">
                          <a:avLst/>
                        </a:prstGeom>
                        <a:noFill/>
                        <a:ln cap="sq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139700</wp:posOffset>
                </wp:positionV>
                <wp:extent cx="2638425" cy="22225"/>
                <wp:effectExtent b="0" l="0" r="0" t="0"/>
                <wp:wrapNone/>
                <wp:docPr id="1040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8425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3022600</wp:posOffset>
                </wp:positionH>
                <wp:positionV relativeFrom="paragraph">
                  <wp:posOffset>139700</wp:posOffset>
                </wp:positionV>
                <wp:extent cx="2638425" cy="22225"/>
                <wp:effectExtent b="0" l="0" r="0" t="0"/>
                <wp:wrapNone/>
                <wp:docPr id="104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461" y="3780000"/>
                          <a:ext cx="2629079" cy="0"/>
                        </a:xfrm>
                        <a:prstGeom prst="straightConnector1">
                          <a:avLst/>
                        </a:prstGeom>
                        <a:noFill/>
                        <a:ln cap="sq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3022600</wp:posOffset>
                </wp:positionH>
                <wp:positionV relativeFrom="paragraph">
                  <wp:posOffset>139700</wp:posOffset>
                </wp:positionV>
                <wp:extent cx="2638425" cy="22225"/>
                <wp:effectExtent b="0" l="0" r="0" t="0"/>
                <wp:wrapNone/>
                <wp:docPr id="1043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8425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Representante do contratando</w:t>
        <w:tab/>
        <w:tab/>
        <w:t xml:space="preserve">       Representante da contratante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</w:t>
        <w:tab/>
        <w:tab/>
        <w:t xml:space="preserve">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Testemunha 1</w:t>
        <w:tab/>
        <w:tab/>
        <w:tab/>
        <w:tab/>
        <w:t xml:space="preserve">Testemunha 2</w:t>
        <w:tab/>
        <w:tab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3048000</wp:posOffset>
                </wp:positionH>
                <wp:positionV relativeFrom="paragraph">
                  <wp:posOffset>25400</wp:posOffset>
                </wp:positionV>
                <wp:extent cx="2638425" cy="22225"/>
                <wp:effectExtent b="0" l="0" r="0" t="0"/>
                <wp:wrapNone/>
                <wp:docPr id="104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460" y="3780000"/>
                          <a:ext cx="2629080" cy="0"/>
                        </a:xfrm>
                        <a:prstGeom prst="straightConnector1">
                          <a:avLst/>
                        </a:prstGeom>
                        <a:noFill/>
                        <a:ln cap="sq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3048000</wp:posOffset>
                </wp:positionH>
                <wp:positionV relativeFrom="paragraph">
                  <wp:posOffset>25400</wp:posOffset>
                </wp:positionV>
                <wp:extent cx="2638425" cy="22225"/>
                <wp:effectExtent b="0" l="0" r="0" t="0"/>
                <wp:wrapNone/>
                <wp:docPr id="1042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8425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25400</wp:posOffset>
                </wp:positionV>
                <wp:extent cx="2638425" cy="22225"/>
                <wp:effectExtent b="0" l="0" r="0" t="0"/>
                <wp:wrapNone/>
                <wp:docPr id="103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460" y="3780000"/>
                          <a:ext cx="2629080" cy="0"/>
                        </a:xfrm>
                        <a:prstGeom prst="straightConnector1">
                          <a:avLst/>
                        </a:prstGeom>
                        <a:noFill/>
                        <a:ln cap="sq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25400</wp:posOffset>
                </wp:positionV>
                <wp:extent cx="2638425" cy="22225"/>
                <wp:effectExtent b="0" l="0" r="0" t="0"/>
                <wp:wrapNone/>
                <wp:docPr id="1039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8425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6">
      <w:pPr>
        <w:rPr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pgSz w:h="16838" w:w="11906" w:orient="portrait"/>
      <w:pgMar w:bottom="1899" w:top="1701" w:left="1418" w:right="1418" w:header="720" w:footer="47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B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4"/>
      <w:tblW w:w="9072.0" w:type="dxa"/>
      <w:jc w:val="left"/>
      <w:tblInd w:w="108.0" w:type="pct"/>
      <w:tblBorders>
        <w:top w:color="000000" w:space="0" w:sz="4" w:val="single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4395"/>
      <w:gridCol w:w="4677"/>
      <w:tblGridChange w:id="0">
        <w:tblGrid>
          <w:gridCol w:w="4395"/>
          <w:gridCol w:w="4677"/>
        </w:tblGrid>
      </w:tblGridChange>
    </w:tblGrid>
    <w:tr>
      <w:trPr>
        <w:tblHeader w:val="0"/>
      </w:trPr>
      <w:tc>
        <w:tcPr>
          <w:vAlign w:val="top"/>
        </w:tcPr>
        <w:p w:rsidR="00000000" w:rsidDel="00000000" w:rsidP="00000000" w:rsidRDefault="00000000" w:rsidRPr="00000000" w14:paraId="000000E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Proposta Técnica</w:t>
          </w:r>
        </w:p>
        <w:p w:rsidR="00000000" w:rsidDel="00000000" w:rsidP="00000000" w:rsidRDefault="00000000" w:rsidRPr="00000000" w14:paraId="000000E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Projeto &lt;código do projeto&gt; Versão X.X</w:t>
          </w:r>
        </w:p>
      </w:tc>
      <w:tc>
        <w:tcPr>
          <w:vAlign w:val="top"/>
        </w:tcPr>
        <w:p w:rsidR="00000000" w:rsidDel="00000000" w:rsidP="00000000" w:rsidRDefault="00000000" w:rsidRPr="00000000" w14:paraId="000000E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bookmarkStart w:colFirst="0" w:colLast="0" w:name="_heading=h.44sinio" w:id="30"/>
          <w:bookmarkEnd w:id="30"/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Página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de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br w:type="textWrapping"/>
            <w:t xml:space="preserve"> </w:t>
            <w:br w:type="textWrapping"/>
            <w:t xml:space="preserve"> </w:t>
            <w:br w:type="textWrapping"/>
            <w:t xml:space="preserve"> </w:t>
          </w:r>
        </w:p>
      </w:tc>
    </w:tr>
  </w:tbl>
  <w:p w:rsidR="00000000" w:rsidDel="00000000" w:rsidP="00000000" w:rsidRDefault="00000000" w:rsidRPr="00000000" w14:paraId="000000E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6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7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vertAlign w:val="baseline"/>
      </w:rPr>
    </w:pPr>
    <w:r w:rsidDel="00000000" w:rsidR="00000000" w:rsidRPr="00000000">
      <w:rPr>
        <w:rtl w:val="0"/>
      </w:rPr>
    </w:r>
  </w:p>
  <w:tbl>
    <w:tblPr>
      <w:tblStyle w:val="Table3"/>
      <w:tblW w:w="9089.0" w:type="dxa"/>
      <w:jc w:val="left"/>
      <w:tblInd w:w="70.0" w:type="dxa"/>
      <w:tblBorders>
        <w:top w:color="000000" w:space="0" w:sz="0" w:val="nil"/>
        <w:left w:color="000000" w:space="0" w:sz="0" w:val="nil"/>
        <w:bottom w:color="000000" w:space="0" w:sz="4" w:val="single"/>
        <w:right w:color="000000" w:space="0" w:sz="0" w:val="nil"/>
        <w:insideH w:color="000000" w:space="0" w:sz="4" w:val="single"/>
        <w:insideV w:color="000000" w:space="0" w:sz="0" w:val="nil"/>
      </w:tblBorders>
      <w:tblLayout w:type="fixed"/>
      <w:tblLook w:val="0000"/>
    </w:tblPr>
    <w:tblGrid>
      <w:gridCol w:w="4395"/>
      <w:gridCol w:w="4694"/>
      <w:tblGridChange w:id="0">
        <w:tblGrid>
          <w:gridCol w:w="4395"/>
          <w:gridCol w:w="4694"/>
        </w:tblGrid>
      </w:tblGridChange>
    </w:tblGrid>
    <w:tr>
      <w:trPr>
        <w:trHeight w:val="888" w:hRule="atLeast"/>
        <w:tblHeader w:val="0"/>
      </w:trPr>
      <w:tc>
        <w:tcPr>
          <w:vAlign w:val="top"/>
        </w:tcPr>
        <w:p w:rsidR="00000000" w:rsidDel="00000000" w:rsidP="00000000" w:rsidRDefault="00000000" w:rsidRPr="00000000" w14:paraId="000000E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60" w:before="6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&lt;Logotipo do Cliente&gt;</w:t>
          </w:r>
        </w:p>
      </w:tc>
      <w:tc>
        <w:tcPr>
          <w:vAlign w:val="top"/>
        </w:tcPr>
        <w:p w:rsidR="00000000" w:rsidDel="00000000" w:rsidP="00000000" w:rsidRDefault="00000000" w:rsidRPr="00000000" w14:paraId="000000E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60" w:before="6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drawing>
              <wp:inline distB="0" distT="0" distL="114300" distR="114300">
                <wp:extent cx="2249805" cy="647700"/>
                <wp:effectExtent b="0" l="0" r="0" t="0"/>
                <wp:docPr id="1047" name="image2.jpg"/>
                <a:graphic>
                  <a:graphicData uri="http://schemas.openxmlformats.org/drawingml/2006/picture">
                    <pic:pic>
                      <pic:nvPicPr>
                        <pic:cNvPr id="0" name="image2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49805" cy="647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E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60" w:before="6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decimal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144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180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216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25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288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324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3600" w:hanging="360"/>
      </w:pPr>
      <w:rPr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4">
    <w:lvl w:ilvl="0">
      <w:start w:val="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0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0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0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0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0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0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0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0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5">
    <w:lvl w:ilvl="0">
      <w:start w:val="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0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0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0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0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0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0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0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0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6">
    <w:lvl w:ilvl="0">
      <w:start w:val="0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decimal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144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180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216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25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288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324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3600" w:hanging="36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before="12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before="120"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Título1,h1,CapituloTitulo">
    <w:name w:val="Título 1,h1,CapituloTitulo"/>
    <w:basedOn w:val="Normal"/>
    <w:next w:val="Normal"/>
    <w:autoRedefine w:val="0"/>
    <w:hidden w:val="0"/>
    <w:qFormat w:val="0"/>
    <w:pPr>
      <w:widowControl w:val="0"/>
      <w:numPr>
        <w:ilvl w:val="0"/>
        <w:numId w:val="18"/>
      </w:numPr>
      <w:shd w:color="auto" w:fill="ffffff" w:val="pct12"/>
      <w:suppressAutoHyphens w:val="1"/>
      <w:spacing w:after="120" w:before="24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hAnsi="Arial"/>
      <w:b w:val="1"/>
      <w:caps w:val="1"/>
      <w:shadow w:val="1"/>
      <w:noProof w:val="0"/>
      <w:w w:val="100"/>
      <w:kern w:val="28"/>
      <w:position w:val="-1"/>
      <w:sz w:val="28"/>
      <w:effect w:val="none"/>
      <w:vertAlign w:val="baseline"/>
      <w:cs w:val="0"/>
      <w:em w:val="none"/>
      <w:lang w:bidi="ar-SA" w:eastAsia="pt-BR" w:val="pt-BR"/>
    </w:rPr>
  </w:style>
  <w:style w:type="paragraph" w:styleId="Título2">
    <w:name w:val="Título 2"/>
    <w:basedOn w:val="Normal"/>
    <w:next w:val="Normal"/>
    <w:autoRedefine w:val="0"/>
    <w:hidden w:val="0"/>
    <w:qFormat w:val="0"/>
    <w:pPr>
      <w:widowControl w:val="0"/>
      <w:numPr>
        <w:ilvl w:val="1"/>
        <w:numId w:val="18"/>
      </w:numPr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1"/>
    </w:pPr>
    <w:rPr>
      <w:rFonts w:ascii="Arial" w:hAnsi="Arial"/>
      <w:b w:val="1"/>
      <w:noProof w:val="0"/>
      <w:w w:val="100"/>
      <w:position w:val="-1"/>
      <w:sz w:val="28"/>
      <w:effect w:val="none"/>
      <w:vertAlign w:val="baseline"/>
      <w:cs w:val="0"/>
      <w:em w:val="none"/>
      <w:lang w:bidi="ar-SA" w:eastAsia="pt-BR" w:val="pt-BR"/>
    </w:rPr>
  </w:style>
  <w:style w:type="paragraph" w:styleId="Título3">
    <w:name w:val="Título 3"/>
    <w:basedOn w:val="Normal"/>
    <w:next w:val="Normal"/>
    <w:autoRedefine w:val="0"/>
    <w:hidden w:val="0"/>
    <w:qFormat w:val="0"/>
    <w:pPr>
      <w:keepNext w:val="1"/>
      <w:numPr>
        <w:ilvl w:val="2"/>
        <w:numId w:val="18"/>
      </w:numPr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2"/>
    </w:pPr>
    <w:rPr>
      <w:rFonts w:ascii="Arial" w:hAnsi="Arial"/>
      <w:b w:val="1"/>
      <w:noProof w:val="0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Título4">
    <w:name w:val="Título 4"/>
    <w:basedOn w:val="Normal"/>
    <w:next w:val="Normal"/>
    <w:autoRedefine w:val="0"/>
    <w:hidden w:val="0"/>
    <w:qFormat w:val="0"/>
    <w:pPr>
      <w:keepNext w:val="1"/>
      <w:numPr>
        <w:ilvl w:val="3"/>
        <w:numId w:val="18"/>
      </w:numPr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3"/>
    </w:pPr>
    <w:rPr>
      <w:rFonts w:ascii="Arial" w:hAnsi="Arial"/>
      <w:noProof w:val="0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Título5">
    <w:name w:val="Título 5"/>
    <w:basedOn w:val="Normal"/>
    <w:next w:val="Normal"/>
    <w:autoRedefine w:val="0"/>
    <w:hidden w:val="0"/>
    <w:qFormat w:val="0"/>
    <w:pPr>
      <w:numPr>
        <w:ilvl w:val="4"/>
        <w:numId w:val="18"/>
      </w:numPr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4"/>
    </w:pPr>
    <w:rPr>
      <w:rFonts w:ascii="Arial" w:hAnsi="Arial"/>
      <w:noProof w:val="0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Título6">
    <w:name w:val="Título 6"/>
    <w:basedOn w:val="Normal"/>
    <w:next w:val="Normal"/>
    <w:autoRedefine w:val="0"/>
    <w:hidden w:val="0"/>
    <w:qFormat w:val="0"/>
    <w:pPr>
      <w:numPr>
        <w:ilvl w:val="5"/>
        <w:numId w:val="18"/>
      </w:numPr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5"/>
    </w:pPr>
    <w:rPr>
      <w:rFonts w:ascii="Arial" w:hAnsi="Arial"/>
      <w:noProof w:val="0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Título7">
    <w:name w:val="Título 7"/>
    <w:basedOn w:val="Normal"/>
    <w:next w:val="Normal"/>
    <w:autoRedefine w:val="0"/>
    <w:hidden w:val="0"/>
    <w:qFormat w:val="0"/>
    <w:pPr>
      <w:numPr>
        <w:ilvl w:val="6"/>
        <w:numId w:val="18"/>
      </w:numPr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6"/>
    </w:pPr>
    <w:rPr>
      <w:rFonts w:ascii="Arial" w:hAnsi="Arial"/>
      <w:noProof w:val="0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Título8">
    <w:name w:val="Título 8"/>
    <w:basedOn w:val="Normal"/>
    <w:next w:val="Normal"/>
    <w:autoRedefine w:val="0"/>
    <w:hidden w:val="0"/>
    <w:qFormat w:val="0"/>
    <w:pPr>
      <w:numPr>
        <w:ilvl w:val="7"/>
        <w:numId w:val="18"/>
      </w:numPr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7"/>
    </w:pPr>
    <w:rPr>
      <w:rFonts w:ascii="Arial" w:hAnsi="Arial"/>
      <w:noProof w:val="0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Título9">
    <w:name w:val="Título 9"/>
    <w:basedOn w:val="Normal"/>
    <w:next w:val="Normal"/>
    <w:autoRedefine w:val="0"/>
    <w:hidden w:val="0"/>
    <w:qFormat w:val="0"/>
    <w:pPr>
      <w:numPr>
        <w:ilvl w:val="8"/>
        <w:numId w:val="18"/>
      </w:numPr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8"/>
    </w:pPr>
    <w:rPr>
      <w:rFonts w:ascii="Arial" w:hAnsi="Arial"/>
      <w:noProof w:val="0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character" w:styleId="Fonteparág.padrão">
    <w:name w:val="Fonte parág. padrão"/>
    <w:next w:val="Fonteparág.padrão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elanormal">
    <w:name w:val="Tabela normal"/>
    <w:next w:val="Tabela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elanormal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>
    <w:name w:val="Sem lista"/>
    <w:next w:val="Semlist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MapadoDocumento">
    <w:name w:val="Mapa do Documento"/>
    <w:basedOn w:val="Normal"/>
    <w:next w:val="MapadoDocumento"/>
    <w:autoRedefine w:val="0"/>
    <w:hidden w:val="0"/>
    <w:qFormat w:val="0"/>
    <w:pPr>
      <w:shd w:color="auto" w:fill="000080" w:val="clear"/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ahoma" w:hAnsi="Tahoma"/>
      <w:noProof w:val="0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Requisito">
    <w:name w:val="Requisito"/>
    <w:basedOn w:val="Título3"/>
    <w:next w:val="Normal"/>
    <w:autoRedefine w:val="0"/>
    <w:hidden w:val="0"/>
    <w:qFormat w:val="0"/>
    <w:pPr>
      <w:keepNext w:val="1"/>
      <w:numPr>
        <w:ilvl w:val="0"/>
        <w:numId w:val="0"/>
      </w:numPr>
      <w:pBdr>
        <w:top w:color="auto" w:space="1" w:sz="4" w:val="single"/>
        <w:bottom w:color="auto" w:space="1" w:sz="4" w:val="single"/>
      </w:pBdr>
      <w:suppressAutoHyphens w:val="1"/>
      <w:spacing w:after="120" w:before="240" w:line="1" w:lineRule="atLeast"/>
      <w:ind w:leftChars="-1" w:rightChars="0" w:firstLineChars="-1"/>
      <w:jc w:val="center"/>
      <w:textDirection w:val="btLr"/>
      <w:textAlignment w:val="top"/>
      <w:outlineLvl w:val="2"/>
    </w:pPr>
    <w:rPr>
      <w:rFonts w:ascii="Arial" w:hAnsi="Arial"/>
      <w:b w:val="1"/>
      <w:noProof w:val="0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destaque1">
    <w:name w:val="destaque 1"/>
    <w:next w:val="Normal"/>
    <w:autoRedefine w:val="0"/>
    <w:hidden w:val="0"/>
    <w:qFormat w:val="0"/>
    <w:pPr>
      <w:keepNext w:val="1"/>
      <w:suppressAutoHyphens w:val="1"/>
      <w:spacing w:after="120" w:before="240" w:line="1" w:lineRule="atLeast"/>
      <w:ind w:leftChars="-1" w:rightChars="0" w:firstLineChars="-1"/>
      <w:textDirection w:val="btLr"/>
      <w:textAlignment w:val="top"/>
      <w:outlineLvl w:val="3"/>
    </w:pPr>
    <w:rPr>
      <w:rFonts w:ascii="Arial" w:hAnsi="Arial"/>
      <w:b w:val="1"/>
      <w:noProof w:val="1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Cabeçalho">
    <w:name w:val="Cabeçalho"/>
    <w:basedOn w:val="Normal"/>
    <w:next w:val="Cabeçalho"/>
    <w:autoRedefine w:val="0"/>
    <w:hidden w:val="0"/>
    <w:qFormat w:val="0"/>
    <w:pPr>
      <w:tabs>
        <w:tab w:val="center" w:leader="none" w:pos="4153"/>
        <w:tab w:val="right" w:leader="none" w:pos="8306"/>
      </w:tabs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hAnsi="Arial"/>
      <w:noProof w:val="0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Numerada">
    <w:name w:val="Numerada"/>
    <w:basedOn w:val="Normal"/>
    <w:next w:val="Numerada"/>
    <w:autoRedefine w:val="0"/>
    <w:hidden w:val="0"/>
    <w:qFormat w:val="0"/>
    <w:pPr>
      <w:numPr>
        <w:ilvl w:val="0"/>
        <w:numId w:val="1"/>
      </w:numPr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hAnsi="Arial"/>
      <w:noProof w:val="0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Commarcadores">
    <w:name w:val="Com marcadores"/>
    <w:basedOn w:val="Normal"/>
    <w:next w:val="Commarcadores"/>
    <w:autoRedefine w:val="0"/>
    <w:hidden w:val="0"/>
    <w:qFormat w:val="0"/>
    <w:pPr>
      <w:numPr>
        <w:ilvl w:val="0"/>
        <w:numId w:val="2"/>
      </w:numPr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hAnsi="Arial"/>
      <w:noProof w:val="0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Rodapé">
    <w:name w:val="Rodapé"/>
    <w:basedOn w:val="Normal"/>
    <w:next w:val="Rodapé"/>
    <w:autoRedefine w:val="0"/>
    <w:hidden w:val="0"/>
    <w:qFormat w:val="0"/>
    <w:pPr>
      <w:tabs>
        <w:tab w:val="center" w:leader="none" w:pos="4153"/>
        <w:tab w:val="right" w:leader="none" w:pos="8306"/>
      </w:tabs>
      <w:suppressAutoHyphens w:val="1"/>
      <w:spacing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hAnsi="Arial"/>
      <w:noProof w:val="0"/>
      <w:w w:val="100"/>
      <w:position w:val="-1"/>
      <w:sz w:val="16"/>
      <w:effect w:val="none"/>
      <w:vertAlign w:val="baseline"/>
      <w:cs w:val="0"/>
      <w:em w:val="none"/>
      <w:lang w:bidi="ar-SA" w:eastAsia="pt-BR" w:val="pt-BR"/>
    </w:rPr>
  </w:style>
  <w:style w:type="paragraph" w:styleId="titulo">
    <w:name w:val="titulo"/>
    <w:basedOn w:val="Normal"/>
    <w:next w:val="versao"/>
    <w:autoRedefine w:val="0"/>
    <w:hidden w:val="0"/>
    <w:qFormat w:val="0"/>
    <w:pPr>
      <w:suppressAutoHyphens w:val="1"/>
      <w:spacing w:after="60" w:before="528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Arial" w:hAnsi="Arial"/>
      <w:b w:val="1"/>
      <w:noProof w:val="0"/>
      <w:w w:val="100"/>
      <w:position w:val="-1"/>
      <w:sz w:val="36"/>
      <w:effect w:val="none"/>
      <w:vertAlign w:val="baseline"/>
      <w:cs w:val="0"/>
      <w:em w:val="none"/>
      <w:lang w:bidi="ar-SA" w:eastAsia="pt-BR" w:val="pt-BR"/>
    </w:rPr>
  </w:style>
  <w:style w:type="paragraph" w:styleId="versao">
    <w:name w:val="versao"/>
    <w:basedOn w:val="titulo"/>
    <w:next w:val="versao"/>
    <w:autoRedefine w:val="0"/>
    <w:hidden w:val="0"/>
    <w:qFormat w:val="0"/>
    <w:pPr>
      <w:suppressAutoHyphens w:val="1"/>
      <w:spacing w:after="0" w:before="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Arial" w:hAnsi="Arial"/>
      <w:b w:val="1"/>
      <w:noProof w:val="0"/>
      <w:w w:val="100"/>
      <w:position w:val="-1"/>
      <w:sz w:val="28"/>
      <w:effect w:val="none"/>
      <w:vertAlign w:val="baseline"/>
      <w:cs w:val="0"/>
      <w:em w:val="none"/>
      <w:lang w:bidi="ar-SA" w:eastAsia="pt-BR" w:val="pt-BR"/>
    </w:rPr>
  </w:style>
  <w:style w:type="character" w:styleId="Númerodepágina">
    <w:name w:val="Número de página"/>
    <w:basedOn w:val="Fonteparág.padrão"/>
    <w:next w:val="Númerodepágina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sistema">
    <w:name w:val="sistema"/>
    <w:basedOn w:val="Normal"/>
    <w:next w:val="sistema"/>
    <w:autoRedefine w:val="0"/>
    <w:hidden w:val="0"/>
    <w:qFormat w:val="0"/>
    <w:pPr>
      <w:suppressAutoHyphens w:val="1"/>
      <w:spacing w:after="240" w:before="12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Arial" w:hAnsi="Arial"/>
      <w:b w:val="1"/>
      <w:noProof w:val="0"/>
      <w:w w:val="100"/>
      <w:position w:val="-1"/>
      <w:sz w:val="36"/>
      <w:effect w:val="none"/>
      <w:vertAlign w:val="baseline"/>
      <w:cs w:val="0"/>
      <w:em w:val="none"/>
      <w:lang w:bidi="ar-SA" w:eastAsia="pt-BR" w:val="pt-BR"/>
    </w:rPr>
  </w:style>
  <w:style w:type="paragraph" w:styleId="Sumário1">
    <w:name w:val="Sumário 1"/>
    <w:basedOn w:val="Normal"/>
    <w:next w:val="Normal"/>
    <w:autoRedefine w:val="0"/>
    <w:hidden w:val="0"/>
    <w:qFormat w:val="0"/>
    <w:pPr>
      <w:tabs>
        <w:tab w:val="left" w:leader="none" w:pos="480"/>
        <w:tab w:val="right" w:leader="dot" w:pos="9061"/>
      </w:tabs>
      <w:suppressAutoHyphens w:val="1"/>
      <w:spacing w:after="120" w:before="120"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b w:val="1"/>
      <w:caps w:val="1"/>
      <w:noProof w:val="1"/>
      <w:w w:val="100"/>
      <w:position w:val="-1"/>
      <w:sz w:val="20"/>
      <w:effect w:val="none"/>
      <w:vertAlign w:val="baseline"/>
      <w:cs w:val="0"/>
      <w:em w:val="none"/>
      <w:lang w:bidi="ar-SA" w:eastAsia="und" w:val="und"/>
    </w:rPr>
  </w:style>
  <w:style w:type="paragraph" w:styleId="Sumário2">
    <w:name w:val="Sumário 2"/>
    <w:basedOn w:val="Normal"/>
    <w:next w:val="Normal"/>
    <w:autoRedefine w:val="0"/>
    <w:hidden w:val="0"/>
    <w:qFormat w:val="0"/>
    <w:pPr>
      <w:suppressAutoHyphens w:val="1"/>
      <w:spacing w:before="120" w:line="1" w:lineRule="atLeast"/>
      <w:ind w:left="240" w:leftChars="-1" w:rightChars="0" w:firstLineChars="-1"/>
      <w:textDirection w:val="btLr"/>
      <w:textAlignment w:val="top"/>
      <w:outlineLvl w:val="0"/>
    </w:pPr>
    <w:rPr>
      <w:rFonts w:ascii="Arial" w:hAnsi="Arial"/>
      <w:smallCaps w:val="1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Sumário3">
    <w:name w:val="Sumário 3"/>
    <w:basedOn w:val="Normal"/>
    <w:next w:val="Normal"/>
    <w:autoRedefine w:val="0"/>
    <w:hidden w:val="0"/>
    <w:qFormat w:val="0"/>
    <w:pPr>
      <w:suppressAutoHyphens w:val="1"/>
      <w:spacing w:before="120" w:line="1" w:lineRule="atLeast"/>
      <w:ind w:left="480" w:leftChars="-1" w:rightChars="0" w:firstLineChars="-1"/>
      <w:textDirection w:val="btLr"/>
      <w:textAlignment w:val="top"/>
      <w:outlineLvl w:val="0"/>
    </w:pPr>
    <w:rPr>
      <w:rFonts w:ascii="Arial" w:hAnsi="Arial"/>
      <w:i w:val="1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Sumário4">
    <w:name w:val="Sumário 4"/>
    <w:basedOn w:val="Normal"/>
    <w:next w:val="Normal"/>
    <w:autoRedefine w:val="0"/>
    <w:hidden w:val="0"/>
    <w:qFormat w:val="0"/>
    <w:pPr>
      <w:suppressAutoHyphens w:val="1"/>
      <w:spacing w:before="120" w:line="1" w:lineRule="atLeast"/>
      <w:ind w:left="72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18"/>
      <w:effect w:val="none"/>
      <w:vertAlign w:val="baseline"/>
      <w:cs w:val="0"/>
      <w:em w:val="none"/>
      <w:lang w:bidi="ar-SA" w:eastAsia="pt-BR" w:val="pt-BR"/>
    </w:rPr>
  </w:style>
  <w:style w:type="paragraph" w:styleId="Sumário5">
    <w:name w:val="Sumário 5"/>
    <w:basedOn w:val="Normal"/>
    <w:next w:val="Normal"/>
    <w:autoRedefine w:val="0"/>
    <w:hidden w:val="0"/>
    <w:qFormat w:val="0"/>
    <w:pPr>
      <w:suppressAutoHyphens w:val="1"/>
      <w:spacing w:before="120" w:line="1" w:lineRule="atLeast"/>
      <w:ind w:left="96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18"/>
      <w:effect w:val="none"/>
      <w:vertAlign w:val="baseline"/>
      <w:cs w:val="0"/>
      <w:em w:val="none"/>
      <w:lang w:bidi="ar-SA" w:eastAsia="pt-BR" w:val="pt-BR"/>
    </w:rPr>
  </w:style>
  <w:style w:type="paragraph" w:styleId="Sumário6">
    <w:name w:val="Sumário 6"/>
    <w:basedOn w:val="Normal"/>
    <w:next w:val="Normal"/>
    <w:autoRedefine w:val="0"/>
    <w:hidden w:val="0"/>
    <w:qFormat w:val="0"/>
    <w:pPr>
      <w:suppressAutoHyphens w:val="1"/>
      <w:spacing w:before="120" w:line="1" w:lineRule="atLeast"/>
      <w:ind w:left="120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18"/>
      <w:effect w:val="none"/>
      <w:vertAlign w:val="baseline"/>
      <w:cs w:val="0"/>
      <w:em w:val="none"/>
      <w:lang w:bidi="ar-SA" w:eastAsia="pt-BR" w:val="pt-BR"/>
    </w:rPr>
  </w:style>
  <w:style w:type="paragraph" w:styleId="Sumário7">
    <w:name w:val="Sumário 7"/>
    <w:basedOn w:val="Normal"/>
    <w:next w:val="Normal"/>
    <w:autoRedefine w:val="0"/>
    <w:hidden w:val="0"/>
    <w:qFormat w:val="0"/>
    <w:pPr>
      <w:suppressAutoHyphens w:val="1"/>
      <w:spacing w:before="120" w:line="1" w:lineRule="atLeast"/>
      <w:ind w:left="144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18"/>
      <w:effect w:val="none"/>
      <w:vertAlign w:val="baseline"/>
      <w:cs w:val="0"/>
      <w:em w:val="none"/>
      <w:lang w:bidi="ar-SA" w:eastAsia="pt-BR" w:val="pt-BR"/>
    </w:rPr>
  </w:style>
  <w:style w:type="paragraph" w:styleId="Sumário8">
    <w:name w:val="Sumário 8"/>
    <w:basedOn w:val="Normal"/>
    <w:next w:val="Normal"/>
    <w:autoRedefine w:val="0"/>
    <w:hidden w:val="0"/>
    <w:qFormat w:val="0"/>
    <w:pPr>
      <w:suppressAutoHyphens w:val="1"/>
      <w:spacing w:before="120" w:line="1" w:lineRule="atLeast"/>
      <w:ind w:left="168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18"/>
      <w:effect w:val="none"/>
      <w:vertAlign w:val="baseline"/>
      <w:cs w:val="0"/>
      <w:em w:val="none"/>
      <w:lang w:bidi="ar-SA" w:eastAsia="pt-BR" w:val="pt-BR"/>
    </w:rPr>
  </w:style>
  <w:style w:type="paragraph" w:styleId="Sumário9">
    <w:name w:val="Sumário 9"/>
    <w:basedOn w:val="Normal"/>
    <w:next w:val="Normal"/>
    <w:autoRedefine w:val="0"/>
    <w:hidden w:val="0"/>
    <w:qFormat w:val="0"/>
    <w:pPr>
      <w:suppressAutoHyphens w:val="1"/>
      <w:spacing w:before="120" w:line="1" w:lineRule="atLeast"/>
      <w:ind w:left="192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18"/>
      <w:effect w:val="none"/>
      <w:vertAlign w:val="baseline"/>
      <w:cs w:val="0"/>
      <w:em w:val="none"/>
      <w:lang w:bidi="ar-SA" w:eastAsia="pt-BR" w:val="pt-BR"/>
    </w:rPr>
  </w:style>
  <w:style w:type="paragraph" w:styleId="destaque2">
    <w:name w:val="destaque 2"/>
    <w:basedOn w:val="destaque1"/>
    <w:next w:val="Normal"/>
    <w:autoRedefine w:val="0"/>
    <w:hidden w:val="0"/>
    <w:qFormat w:val="0"/>
    <w:pPr>
      <w:keepNext w:val="1"/>
      <w:suppressAutoHyphens w:val="1"/>
      <w:spacing w:after="120" w:before="240" w:line="1" w:lineRule="atLeast"/>
      <w:ind w:leftChars="-1" w:rightChars="0" w:firstLineChars="-1"/>
      <w:textDirection w:val="btLr"/>
      <w:textAlignment w:val="top"/>
      <w:outlineLvl w:val="4"/>
    </w:pPr>
    <w:rPr>
      <w:rFonts w:ascii="Arial" w:hAnsi="Arial"/>
      <w:b w:val="0"/>
      <w:i w:val="1"/>
      <w:noProof w:val="1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destaque3">
    <w:name w:val="destaque 3"/>
    <w:basedOn w:val="destaque2"/>
    <w:next w:val="destaque3"/>
    <w:autoRedefine w:val="0"/>
    <w:hidden w:val="0"/>
    <w:qFormat w:val="0"/>
    <w:pPr>
      <w:keepNext w:val="1"/>
      <w:suppressAutoHyphens w:val="1"/>
      <w:spacing w:after="60" w:before="120" w:line="1" w:lineRule="atLeast"/>
      <w:ind w:leftChars="-1" w:rightChars="0" w:firstLineChars="-1"/>
      <w:textDirection w:val="btLr"/>
      <w:textAlignment w:val="top"/>
      <w:outlineLvl w:val="5"/>
    </w:pPr>
    <w:rPr>
      <w:rFonts w:ascii="Arial" w:hAnsi="Arial"/>
      <w:b w:val="0"/>
      <w:i w:val="0"/>
      <w:noProof w:val="1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conteudo">
    <w:name w:val="conteudo"/>
    <w:basedOn w:val="Normal"/>
    <w:next w:val="conteudo"/>
    <w:autoRedefine w:val="0"/>
    <w:hidden w:val="0"/>
    <w:qFormat w:val="0"/>
    <w:pPr>
      <w:suppressAutoHyphens w:val="1"/>
      <w:spacing w:after="120" w:before="3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hAnsi="Arial"/>
      <w:b w:val="1"/>
      <w:noProof w:val="0"/>
      <w:w w:val="100"/>
      <w:position w:val="-1"/>
      <w:sz w:val="28"/>
      <w:effect w:val="none"/>
      <w:vertAlign w:val="baseline"/>
      <w:cs w:val="0"/>
      <w:em w:val="none"/>
      <w:lang w:bidi="ar-SA" w:eastAsia="pt-BR" w:val="pt-BR"/>
    </w:rPr>
  </w:style>
  <w:style w:type="paragraph" w:styleId="Topicos">
    <w:name w:val="Topicos"/>
    <w:basedOn w:val="Normal"/>
    <w:next w:val="Topicos"/>
    <w:autoRedefine w:val="0"/>
    <w:hidden w:val="0"/>
    <w:qFormat w:val="0"/>
    <w:pPr>
      <w:numPr>
        <w:ilvl w:val="0"/>
        <w:numId w:val="26"/>
      </w:numPr>
      <w:suppressAutoHyphens w:val="1"/>
      <w:spacing w:after="60" w:before="60"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Legenda">
    <w:name w:val="Legenda"/>
    <w:basedOn w:val="Normal"/>
    <w:next w:val="Normal"/>
    <w:autoRedefine w:val="0"/>
    <w:hidden w:val="0"/>
    <w:qFormat w:val="0"/>
    <w:pPr>
      <w:suppressAutoHyphens w:val="1"/>
      <w:spacing w:after="120" w:before="12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hAnsi="Arial"/>
      <w:b w:val="1"/>
      <w:noProof w:val="0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Textodenotaderodapé">
    <w:name w:val="Texto de nota de rodapé"/>
    <w:basedOn w:val="Normal"/>
    <w:next w:val="Textodenotaderodapé"/>
    <w:autoRedefine w:val="0"/>
    <w:hidden w:val="0"/>
    <w:qFormat w:val="0"/>
    <w:pPr>
      <w:suppressAutoHyphens w:val="1"/>
      <w:spacing w:before="12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hAnsi="Arial"/>
      <w:noProof w:val="0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character" w:styleId="Ref.denotaderodapé">
    <w:name w:val="Ref. de nota de rodapé"/>
    <w:next w:val="Ref.denotaderodapé"/>
    <w:autoRedefine w:val="0"/>
    <w:hidden w:val="0"/>
    <w:qFormat w:val="0"/>
    <w:rPr>
      <w:w w:val="100"/>
      <w:position w:val="-1"/>
      <w:effect w:val="none"/>
      <w:vertAlign w:val="superscript"/>
      <w:cs w:val="0"/>
      <w:em w:val="none"/>
      <w:lang/>
    </w:rPr>
  </w:style>
  <w:style w:type="character" w:styleId="Hyperlink">
    <w:name w:val="Hyperlink"/>
    <w:next w:val="Hyperlink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Ref.decomentário">
    <w:name w:val="Ref. de comentário"/>
    <w:next w:val="Ref.decomentário"/>
    <w:autoRedefine w:val="0"/>
    <w:hidden w:val="0"/>
    <w:qFormat w:val="0"/>
    <w:rPr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Textodecomentário">
    <w:name w:val="Texto de comentário"/>
    <w:basedOn w:val="Normal"/>
    <w:next w:val="Textodecomentário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hAnsi="Arial"/>
      <w:noProof w:val="0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Corpodetexto">
    <w:name w:val="Corpo de texto"/>
    <w:basedOn w:val="Normal"/>
    <w:next w:val="Corpodetexto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hAnsi="Arial"/>
      <w:noProof w:val="0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Corpodetexto2">
    <w:name w:val="Corpo de texto 2"/>
    <w:basedOn w:val="Normal"/>
    <w:next w:val="Corpodetexto2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hAnsi="Arial"/>
      <w:i w:val="1"/>
      <w:noProof w:val="0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Corpodetexto3">
    <w:name w:val="Corpo de texto 3"/>
    <w:basedOn w:val="Normal"/>
    <w:next w:val="Corpodetexto3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noProof w:val="0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character" w:styleId="HiperlinkVisitado">
    <w:name w:val="HiperlinkVisitado"/>
    <w:next w:val="HiperlinkVisitado"/>
    <w:autoRedefine w:val="0"/>
    <w:hidden w:val="0"/>
    <w:qFormat w:val="0"/>
    <w:rPr>
      <w:color w:val="800080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Tabletext">
    <w:name w:val="Tabletext"/>
    <w:basedOn w:val="Normal"/>
    <w:next w:val="Tabletext"/>
    <w:autoRedefine w:val="0"/>
    <w:hidden w:val="0"/>
    <w:qFormat w:val="0"/>
    <w:pPr>
      <w:keepLines w:val="1"/>
      <w:widowControl w:val="0"/>
      <w:suppressAutoHyphens w:val="1"/>
      <w:spacing w:after="60" w:before="60" w:line="240" w:lineRule="atLeast"/>
      <w:ind w:left="284" w:leftChars="-1" w:rightChars="0" w:firstLineChars="-1"/>
      <w:textDirection w:val="btLr"/>
      <w:textAlignment w:val="top"/>
      <w:outlineLvl w:val="0"/>
    </w:pPr>
    <w:rPr>
      <w:rFonts w:ascii="Arial" w:hAnsi="Arial"/>
      <w:noProof w:val="0"/>
      <w:w w:val="100"/>
      <w:position w:val="-1"/>
      <w:sz w:val="20"/>
      <w:effect w:val="none"/>
      <w:vertAlign w:val="baseline"/>
      <w:cs w:val="0"/>
      <w:em w:val="none"/>
      <w:lang w:bidi="ar-SA" w:eastAsia="pt-BR" w:val="en-US"/>
    </w:rPr>
  </w:style>
  <w:style w:type="paragraph" w:styleId="Textopadrão">
    <w:name w:val="Texto padrão"/>
    <w:basedOn w:val="Normal"/>
    <w:next w:val="Textopadrão"/>
    <w:autoRedefine w:val="0"/>
    <w:hidden w:val="0"/>
    <w:qFormat w:val="0"/>
    <w:pPr>
      <w:suppressAutoHyphens w:val="1"/>
      <w:autoSpaceDE w:val="0"/>
      <w:autoSpaceDN w:val="0"/>
      <w:adjustRightInd w:val="0"/>
      <w:spacing w:before="0"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TableText">
    <w:name w:val="Table Text"/>
    <w:basedOn w:val="Normal"/>
    <w:next w:val="TableText"/>
    <w:autoRedefine w:val="0"/>
    <w:hidden w:val="0"/>
    <w:qFormat w:val="0"/>
    <w:pPr>
      <w:suppressAutoHyphens w:val="1"/>
      <w:autoSpaceDE w:val="0"/>
      <w:autoSpaceDN w:val="0"/>
      <w:adjustRightInd w:val="0"/>
      <w:spacing w:before="0"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Título">
    <w:name w:val="Título"/>
    <w:basedOn w:val="Normal"/>
    <w:next w:val="Normal"/>
    <w:autoRedefine w:val="0"/>
    <w:hidden w:val="0"/>
    <w:qFormat w:val="0"/>
    <w:pPr>
      <w:widowControl w:val="0"/>
      <w:suppressAutoHyphens w:val="0"/>
      <w:spacing w:before="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hAnsi="Arial"/>
      <w:b w:val="1"/>
      <w:w w:val="100"/>
      <w:position w:val="-1"/>
      <w:sz w:val="36"/>
      <w:effect w:val="none"/>
      <w:vertAlign w:val="baseline"/>
      <w:cs w:val="0"/>
      <w:em w:val="none"/>
      <w:lang w:bidi="ar-SA" w:eastAsia="und" w:val="en-US"/>
    </w:rPr>
  </w:style>
  <w:style w:type="paragraph" w:styleId="Nomes">
    <w:name w:val="Nomes"/>
    <w:basedOn w:val="Normal"/>
    <w:next w:val="Nomes"/>
    <w:autoRedefine w:val="0"/>
    <w:hidden w:val="0"/>
    <w:qFormat w:val="0"/>
    <w:pPr>
      <w:suppressAutoHyphens w:val="1"/>
      <w:spacing w:before="0" w:line="1" w:lineRule="atLeast"/>
      <w:ind w:leftChars="-1" w:rightChars="0" w:firstLine="72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Standard">
    <w:name w:val="Standard"/>
    <w:next w:val="Standard"/>
    <w:autoRedefine w:val="0"/>
    <w:hidden w:val="0"/>
    <w:qFormat w:val="0"/>
    <w:pPr>
      <w:suppressAutoHyphens w:val="0"/>
      <w:autoSpaceDN w:val="0"/>
      <w:spacing w:before="120" w:line="1" w:lineRule="atLeast"/>
      <w:ind w:leftChars="-1" w:rightChars="0" w:firstLineChars="-1"/>
      <w:textDirection w:val="btLr"/>
      <w:textAlignment w:val="baseline"/>
      <w:outlineLvl w:val="0"/>
    </w:pPr>
    <w:rPr>
      <w:rFonts w:ascii="Arial" w:cs="Arial" w:hAnsi="Arial"/>
      <w:w w:val="100"/>
      <w:kern w:val="3"/>
      <w:position w:val="-1"/>
      <w:sz w:val="22"/>
      <w:effect w:val="none"/>
      <w:vertAlign w:val="baseline"/>
      <w:cs w:val="0"/>
      <w:em w:val="none"/>
      <w:lang w:bidi="ar-SA" w:eastAsia="zh-CN" w:val="pt-BR"/>
    </w:rPr>
  </w:style>
  <w:style w:type="paragraph" w:styleId="Heading">
    <w:name w:val="Heading"/>
    <w:basedOn w:val="Standard"/>
    <w:next w:val="Standard"/>
    <w:autoRedefine w:val="0"/>
    <w:hidden w:val="0"/>
    <w:qFormat w:val="0"/>
    <w:pPr>
      <w:widowControl w:val="0"/>
      <w:suppressAutoHyphens w:val="0"/>
      <w:autoSpaceDN w:val="0"/>
      <w:spacing w:before="0" w:line="1" w:lineRule="atLeast"/>
      <w:ind w:leftChars="-1" w:rightChars="0" w:firstLineChars="-1"/>
      <w:jc w:val="center"/>
      <w:textDirection w:val="btLr"/>
      <w:textAlignment w:val="baseline"/>
      <w:outlineLvl w:val="0"/>
    </w:pPr>
    <w:rPr>
      <w:rFonts w:ascii="Arial" w:cs="Arial" w:hAnsi="Arial"/>
      <w:b w:val="1"/>
      <w:w w:val="100"/>
      <w:kern w:val="3"/>
      <w:position w:val="-1"/>
      <w:sz w:val="36"/>
      <w:effect w:val="none"/>
      <w:vertAlign w:val="baseline"/>
      <w:cs w:val="0"/>
      <w:em w:val="none"/>
      <w:lang w:bidi="ar-SA" w:eastAsia="zh-CN" w:val="en-US"/>
    </w:rPr>
  </w:style>
  <w:style w:type="paragraph" w:styleId="Contents1">
    <w:name w:val="Contents 1"/>
    <w:basedOn w:val="Standard"/>
    <w:next w:val="Standard"/>
    <w:autoRedefine w:val="0"/>
    <w:hidden w:val="0"/>
    <w:qFormat w:val="0"/>
    <w:pPr>
      <w:tabs>
        <w:tab w:val="left" w:leader="none" w:pos="480"/>
        <w:tab w:val="right" w:leader="dot" w:pos="9061"/>
      </w:tabs>
      <w:suppressAutoHyphens w:val="0"/>
      <w:autoSpaceDN w:val="0"/>
      <w:spacing w:after="120" w:before="120" w:line="1" w:lineRule="atLeast"/>
      <w:ind w:leftChars="-1" w:rightChars="0" w:firstLineChars="-1"/>
      <w:textDirection w:val="btLr"/>
      <w:textAlignment w:val="baseline"/>
      <w:outlineLvl w:val="0"/>
    </w:pPr>
    <w:rPr>
      <w:rFonts w:ascii="Arial" w:cs="Arial" w:hAnsi="Arial"/>
      <w:b w:val="1"/>
      <w:caps w:val="1"/>
      <w:w w:val="100"/>
      <w:kern w:val="3"/>
      <w:position w:val="-1"/>
      <w:sz w:val="20"/>
      <w:effect w:val="none"/>
      <w:vertAlign w:val="baseline"/>
      <w:cs w:val="0"/>
      <w:em w:val="none"/>
      <w:lang w:bidi="ar-SA" w:eastAsia="zh-CN" w:val="pt-BR"/>
    </w:rPr>
  </w:style>
  <w:style w:type="paragraph" w:styleId="Contents2">
    <w:name w:val="Contents 2"/>
    <w:basedOn w:val="Standard"/>
    <w:next w:val="Standard"/>
    <w:autoRedefine w:val="0"/>
    <w:hidden w:val="0"/>
    <w:qFormat w:val="0"/>
    <w:pPr>
      <w:suppressAutoHyphens w:val="0"/>
      <w:autoSpaceDN w:val="0"/>
      <w:spacing w:before="120" w:line="1" w:lineRule="atLeast"/>
      <w:ind w:left="240" w:leftChars="-1" w:rightChars="0" w:firstLineChars="-1"/>
      <w:textDirection w:val="btLr"/>
      <w:textAlignment w:val="baseline"/>
      <w:outlineLvl w:val="0"/>
    </w:pPr>
    <w:rPr>
      <w:rFonts w:ascii="Arial" w:cs="Arial" w:hAnsi="Arial"/>
      <w:smallCaps w:val="1"/>
      <w:w w:val="100"/>
      <w:kern w:val="3"/>
      <w:position w:val="-1"/>
      <w:sz w:val="20"/>
      <w:effect w:val="none"/>
      <w:vertAlign w:val="baseline"/>
      <w:cs w:val="0"/>
      <w:em w:val="none"/>
      <w:lang w:bidi="ar-SA" w:eastAsia="zh-CN" w:val="pt-BR"/>
    </w:rPr>
  </w:style>
  <w:style w:type="numbering" w:styleId="WW8Num7">
    <w:name w:val="WW8Num7"/>
    <w:basedOn w:val="Semlista"/>
    <w:next w:val="WW8Num7"/>
    <w:autoRedefine w:val="0"/>
    <w:hidden w:val="0"/>
    <w:qFormat w:val="0"/>
    <w:pPr>
      <w:numPr>
        <w:ilvl w:val="0"/>
        <w:numId w:val="38"/>
      </w:num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numbering" w:styleId="WW8Num17">
    <w:name w:val="WW8Num17"/>
    <w:basedOn w:val="Semlista"/>
    <w:next w:val="WW8Num17"/>
    <w:autoRedefine w:val="0"/>
    <w:hidden w:val="0"/>
    <w:qFormat w:val="0"/>
    <w:pPr>
      <w:numPr>
        <w:ilvl w:val="0"/>
        <w:numId w:val="39"/>
      </w:num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numbering" w:styleId="WW8Num18">
    <w:name w:val="WW8Num18"/>
    <w:basedOn w:val="Semlista"/>
    <w:next w:val="WW8Num18"/>
    <w:autoRedefine w:val="0"/>
    <w:hidden w:val="0"/>
    <w:qFormat w:val="0"/>
    <w:pPr>
      <w:numPr>
        <w:ilvl w:val="0"/>
        <w:numId w:val="40"/>
      </w:num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numbering" w:styleId="WW8Num31">
    <w:name w:val="WW8Num31"/>
    <w:basedOn w:val="Semlista"/>
    <w:next w:val="WW8Num31"/>
    <w:autoRedefine w:val="0"/>
    <w:hidden w:val="0"/>
    <w:qFormat w:val="0"/>
    <w:pPr>
      <w:numPr>
        <w:ilvl w:val="0"/>
        <w:numId w:val="41"/>
      </w:num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hyperlink" Target="mailto:nicoleveronicapsantos@gmail.comr" TargetMode="External"/><Relationship Id="rId22" Type="http://schemas.openxmlformats.org/officeDocument/2006/relationships/footer" Target="footer1.xml"/><Relationship Id="rId10" Type="http://schemas.openxmlformats.org/officeDocument/2006/relationships/hyperlink" Target="mailto:hiago.angeli@gmail.com" TargetMode="External"/><Relationship Id="rId21" Type="http://schemas.openxmlformats.org/officeDocument/2006/relationships/header" Target="header1.xml"/><Relationship Id="rId13" Type="http://schemas.openxmlformats.org/officeDocument/2006/relationships/image" Target="media/image3.jp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gabrielmussolini@unifei.edu.br" TargetMode="External"/><Relationship Id="rId15" Type="http://schemas.openxmlformats.org/officeDocument/2006/relationships/image" Target="media/image1.jpg"/><Relationship Id="rId14" Type="http://schemas.openxmlformats.org/officeDocument/2006/relationships/image" Target="media/image4.jpg"/><Relationship Id="rId17" Type="http://schemas.openxmlformats.org/officeDocument/2006/relationships/image" Target="media/image7.png"/><Relationship Id="rId16" Type="http://schemas.openxmlformats.org/officeDocument/2006/relationships/image" Target="media/image5.jp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customXml" Target="../customXML/item1.xml"/><Relationship Id="rId18" Type="http://schemas.openxmlformats.org/officeDocument/2006/relationships/image" Target="media/image10.png"/><Relationship Id="rId7" Type="http://schemas.openxmlformats.org/officeDocument/2006/relationships/image" Target="media/image8.png"/><Relationship Id="rId8" Type="http://schemas.openxmlformats.org/officeDocument/2006/relationships/hyperlink" Target="mailto:gabrielmussolini@unifei.edu.br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kbdVIRYWJYzF2nrmgGJs4rWtbg==">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2021-05-26T00:34:00Z</dcterms:created>
  <dc:creator>acr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