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E61695" w14:textId="38F746DE" w:rsidR="00DC3BB1" w:rsidRDefault="00DC3BB1">
      <w:r>
        <w:t>Descriptif challenge</w:t>
      </w:r>
    </w:p>
    <w:p w14:paraId="6E118830" w14:textId="77777777" w:rsidR="00B647ED" w:rsidRPr="00B647ED" w:rsidRDefault="00B647ED" w:rsidP="00B647ED"/>
    <w:p w14:paraId="31A27DEB" w14:textId="77777777" w:rsidR="00B647ED" w:rsidRPr="00B647ED" w:rsidRDefault="00B647ED" w:rsidP="00B647ED">
      <w:r w:rsidRPr="00B647ED">
        <w:t xml:space="preserve"> </w:t>
      </w:r>
      <w:r w:rsidRPr="00B647ED">
        <w:rPr>
          <w:b/>
          <w:bCs/>
        </w:rPr>
        <w:t xml:space="preserve">Détails </w:t>
      </w:r>
    </w:p>
    <w:p w14:paraId="41C56A2D" w14:textId="5CE1AC49" w:rsidR="00B647ED" w:rsidRPr="00B647ED" w:rsidRDefault="00B647ED" w:rsidP="00B647ED">
      <w:r w:rsidRPr="00B647ED">
        <w:t xml:space="preserve">Récompense : entretien pour un stage rémunéré au sein de </w:t>
      </w:r>
      <w:r>
        <w:t>Bpifrance</w:t>
      </w:r>
      <w:r w:rsidRPr="00B647ED">
        <w:t xml:space="preserve"> </w:t>
      </w:r>
    </w:p>
    <w:p w14:paraId="4D8716F7" w14:textId="2D665195" w:rsidR="00B647ED" w:rsidRPr="00B647ED" w:rsidRDefault="00B647ED" w:rsidP="00B647ED">
      <w:r w:rsidRPr="00B647ED">
        <w:t xml:space="preserve">Lieu du stage : </w:t>
      </w:r>
      <w:r>
        <w:t>Maisons-Alfort</w:t>
      </w:r>
    </w:p>
    <w:p w14:paraId="5288DAAB" w14:textId="1C392AF9" w:rsidR="00B647ED" w:rsidRPr="00B647ED" w:rsidRDefault="00B647ED" w:rsidP="00B647ED">
      <w:r w:rsidRPr="00B647ED">
        <w:t xml:space="preserve">Dates du challenge : du </w:t>
      </w:r>
      <w:r w:rsidR="00821051">
        <w:t>1</w:t>
      </w:r>
      <w:r w:rsidR="00821051" w:rsidRPr="00821051">
        <w:rPr>
          <w:vertAlign w:val="superscript"/>
        </w:rPr>
        <w:t>er</w:t>
      </w:r>
      <w:r w:rsidR="00821051">
        <w:t xml:space="preserve"> </w:t>
      </w:r>
      <w:r w:rsidRPr="00B647ED">
        <w:t xml:space="preserve">au </w:t>
      </w:r>
      <w:r w:rsidR="00821051">
        <w:t>17</w:t>
      </w:r>
      <w:r w:rsidRPr="00B647ED">
        <w:t xml:space="preserve"> </w:t>
      </w:r>
      <w:r>
        <w:t xml:space="preserve">avril </w:t>
      </w:r>
      <w:r w:rsidRPr="00B647ED">
        <w:t xml:space="preserve">(inclus) </w:t>
      </w:r>
    </w:p>
    <w:p w14:paraId="6739C343" w14:textId="26E5D8CE" w:rsidR="00B647ED" w:rsidRPr="00B647ED" w:rsidRDefault="00B647ED" w:rsidP="00B647ED">
      <w:r w:rsidRPr="00B647ED">
        <w:t xml:space="preserve">Dates du stage : </w:t>
      </w:r>
      <w:r w:rsidR="000C2B1F">
        <w:t xml:space="preserve">idéalement </w:t>
      </w:r>
      <w:r>
        <w:t>6 mois, à partir d’avril (début possible en septembre 2026) </w:t>
      </w:r>
      <w:r w:rsidRPr="00B647ED">
        <w:t xml:space="preserve"> </w:t>
      </w:r>
    </w:p>
    <w:p w14:paraId="578CD90B" w14:textId="5596B8C9" w:rsidR="00DC3BB1" w:rsidRDefault="00B647ED" w:rsidP="00B647ED">
      <w:r w:rsidRPr="00B647ED">
        <w:t>Langue : Français</w:t>
      </w:r>
    </w:p>
    <w:p w14:paraId="27CDD06F" w14:textId="1DC20220" w:rsidR="00F01DD3" w:rsidRPr="00F01DD3" w:rsidRDefault="00F01DD3">
      <w:pPr>
        <w:rPr>
          <w:b/>
          <w:bCs/>
        </w:rPr>
      </w:pPr>
      <w:r w:rsidRPr="00F01DD3">
        <w:rPr>
          <w:b/>
          <w:bCs/>
        </w:rPr>
        <w:t>A propos</w:t>
      </w:r>
    </w:p>
    <w:p w14:paraId="6FABAAB4" w14:textId="77777777" w:rsidR="0050582D" w:rsidRPr="0050582D" w:rsidRDefault="0050582D" w:rsidP="0050582D">
      <w:r w:rsidRPr="0050582D">
        <w:t>Bpifrance, Banque publique d'investissement, accompagne les entreprises, de l'amorçage jusqu'à la cotation en bourse, du crédit aux fonds propres. Interlocuteur privilégié, Bpifrance propose dans chaque région des solutions de financement ou d’investissement adaptées à chaque étape de la vie des entreprises.</w:t>
      </w:r>
    </w:p>
    <w:p w14:paraId="27C0B6F3" w14:textId="77777777" w:rsidR="0050582D" w:rsidRPr="0050582D" w:rsidRDefault="0050582D" w:rsidP="0050582D">
      <w:r w:rsidRPr="0050582D">
        <w:t>Bpifrance est une banque partenaire des entrepreneurs et les accompagne durablement pour soutenir leur croissance et leur compétitivité. Les équipes sont au cœur des régions, sur l’ensemble du territoire, à travers plus de 50 implantations régionales.</w:t>
      </w:r>
    </w:p>
    <w:p w14:paraId="27374FFC" w14:textId="77777777" w:rsidR="0050582D" w:rsidRPr="0050582D" w:rsidRDefault="0050582D" w:rsidP="0050582D">
      <w:r w:rsidRPr="0050582D">
        <w:t>Avec Bpifrance, les entreprises bénéficient d’un interlocuteur proche et efficace pour répondre à l’ensemble de leurs besoins de financement, d’innovation et d’investissement.</w:t>
      </w:r>
    </w:p>
    <w:p w14:paraId="7E296023" w14:textId="7C667BB2" w:rsidR="00F01DD3" w:rsidRDefault="0050582D">
      <w:r w:rsidRPr="0050582D">
        <w:t>La Direction de l’Évaluation des Études et de la Prospective intervient sur l’ensemble des activités du groupe Bpifrance. Au sein de Bpifrance, le Domaine « Évaluation-Conjoncture-Macroéconomie-Risque pays » analyse l’environnement économique des PME et ETI françaises, y compris à l’international, et réalise les études évaluant l’impact de Bpifrance sur ces dernières.</w:t>
      </w:r>
    </w:p>
    <w:p w14:paraId="7E5629C7" w14:textId="585E6720" w:rsidR="00F01DD3" w:rsidRPr="00F01DD3" w:rsidRDefault="00F01DD3">
      <w:pPr>
        <w:rPr>
          <w:b/>
          <w:bCs/>
        </w:rPr>
      </w:pPr>
      <w:r w:rsidRPr="00F01DD3">
        <w:rPr>
          <w:b/>
          <w:bCs/>
        </w:rPr>
        <w:t>Challenge</w:t>
      </w:r>
      <w:r>
        <w:rPr>
          <w:b/>
          <w:bCs/>
        </w:rPr>
        <w:t> : automatisation d’un rapport d’enquête</w:t>
      </w:r>
    </w:p>
    <w:p w14:paraId="1EA2F7C3" w14:textId="03E6BDEC" w:rsidR="00DC3BB1" w:rsidRDefault="00DC3BB1">
      <w:r>
        <w:t>Vous réalisez des enquêtes de conjoncture auprès de dirigeants d’entreprise et collectez les réponses numériquement. Vous disposez d’un fichier Excel nettoyé avec des données d’évolution du chiffre d’affaires et des effectifs pour l’année en cours, du niveau des carnets de commande des 6 derniers mois</w:t>
      </w:r>
      <w:r w:rsidR="00A33910">
        <w:t xml:space="preserve"> et</w:t>
      </w:r>
      <w:r>
        <w:t xml:space="preserve"> des difficultés d’approvisionnement rencontrées</w:t>
      </w:r>
      <w:r w:rsidR="001655D0">
        <w:t xml:space="preserve"> (cf. fichier donnees.xlsx)</w:t>
      </w:r>
      <w:r>
        <w:t>.</w:t>
      </w:r>
    </w:p>
    <w:p w14:paraId="5AE6D1DF" w14:textId="4E9E0757" w:rsidR="00DC3BB1" w:rsidRDefault="00DC3BB1">
      <w:r>
        <w:t>Vous souhaitez génér</w:t>
      </w:r>
      <w:r w:rsidR="00D979D2">
        <w:t>er</w:t>
      </w:r>
      <w:r>
        <w:t xml:space="preserve"> automatiquement un </w:t>
      </w:r>
      <w:r w:rsidR="00D979D2">
        <w:t>document</w:t>
      </w:r>
      <w:r>
        <w:t xml:space="preserve"> commentant ces séries de données, en mettant en avant l’évolution des indicateurs. Pour le chiffre d’affaires, vous souhaitez également présenter une comparaison des résultats par secteur d’activité</w:t>
      </w:r>
      <w:r w:rsidR="00E024F6">
        <w:t xml:space="preserve">. Le </w:t>
      </w:r>
      <w:r w:rsidR="00E024F6">
        <w:lastRenderedPageBreak/>
        <w:t xml:space="preserve">rendu doit s’approcher du </w:t>
      </w:r>
      <w:r w:rsidR="001655D0">
        <w:t>fichier presentation.pptx en P</w:t>
      </w:r>
      <w:r w:rsidR="00300EFF">
        <w:t xml:space="preserve">J </w:t>
      </w:r>
      <w:r w:rsidR="00E024F6">
        <w:t>(</w:t>
      </w:r>
      <w:r w:rsidR="00300EFF">
        <w:t xml:space="preserve">pour exemple, </w:t>
      </w:r>
      <w:r w:rsidR="00E024F6">
        <w:t xml:space="preserve">il </w:t>
      </w:r>
      <w:r w:rsidR="00300EFF">
        <w:t>s’arrête à l’avant dernier point</w:t>
      </w:r>
      <w:r w:rsidR="00E024F6">
        <w:t>). V</w:t>
      </w:r>
      <w:r w:rsidR="001655D0">
        <w:t>ous pouvez aussi retrouver toutes les enquêtes précédentes sur le site lelab.bpifrance.fr)</w:t>
      </w:r>
      <w:r>
        <w:t>.</w:t>
      </w:r>
    </w:p>
    <w:p w14:paraId="5B89A360" w14:textId="47A9579A" w:rsidR="00DC3BB1" w:rsidRDefault="00DC3BB1">
      <w:r>
        <w:t>L’objectif est de générer, à partir du fichier de données, un rapport se rapprochant le plus possible des présentations d’enquête de conjoncture de Bpifrance</w:t>
      </w:r>
      <w:r w:rsidR="00D979D2">
        <w:t>, qui puisse se mettre à jour automatiquement (graphiques et texte) si les données sont modifiées et/ou qu’un nouveau point est ajouté.</w:t>
      </w:r>
    </w:p>
    <w:p w14:paraId="679126D7" w14:textId="583B24ED" w:rsidR="00422AED" w:rsidRDefault="00422AED">
      <w:r w:rsidRPr="00422AED">
        <w:rPr>
          <w:u w:val="single"/>
        </w:rPr>
        <w:t>Livrables attendus</w:t>
      </w:r>
      <w:r>
        <w:t> :</w:t>
      </w:r>
    </w:p>
    <w:p w14:paraId="4BE542B5" w14:textId="7537F816" w:rsidR="00422AED" w:rsidRDefault="00422AED" w:rsidP="00422AED">
      <w:pPr>
        <w:pStyle w:val="Paragraphedeliste"/>
        <w:numPr>
          <w:ilvl w:val="0"/>
          <w:numId w:val="1"/>
        </w:numPr>
      </w:pPr>
      <w:r>
        <w:t>une description détaillée de la méthodologie</w:t>
      </w:r>
      <w:r w:rsidR="000C2B1F">
        <w:t xml:space="preserve"> et des outils</w:t>
      </w:r>
      <w:r>
        <w:t xml:space="preserve"> utilisé</w:t>
      </w:r>
      <w:r w:rsidR="000C2B1F">
        <w:t>s, ainsi que</w:t>
      </w:r>
      <w:r>
        <w:t xml:space="preserve"> les pistes d’approfondissements envisagées</w:t>
      </w:r>
      <w:r w:rsidR="000A6021">
        <w:t>, notamment pour affiner la génération de commentaires p</w:t>
      </w:r>
      <w:r w:rsidR="008D0B1E">
        <w:t>a</w:t>
      </w:r>
      <w:r w:rsidR="000A6021">
        <w:t>r l’IA</w:t>
      </w:r>
    </w:p>
    <w:p w14:paraId="7326D1B0" w14:textId="77777777" w:rsidR="00422AED" w:rsidRDefault="00422AED" w:rsidP="00422AED">
      <w:pPr>
        <w:pStyle w:val="Paragraphedeliste"/>
        <w:numPr>
          <w:ilvl w:val="0"/>
          <w:numId w:val="1"/>
        </w:numPr>
      </w:pPr>
      <w:r>
        <w:t>le support final généré</w:t>
      </w:r>
    </w:p>
    <w:p w14:paraId="32A9D769" w14:textId="1CAA170D" w:rsidR="00422AED" w:rsidRDefault="001655D0" w:rsidP="00422AED">
      <w:pPr>
        <w:pStyle w:val="Paragraphedeliste"/>
        <w:numPr>
          <w:ilvl w:val="0"/>
          <w:numId w:val="1"/>
        </w:numPr>
      </w:pPr>
      <w:r>
        <w:t>le</w:t>
      </w:r>
      <w:r w:rsidR="00422AED">
        <w:t xml:space="preserve"> </w:t>
      </w:r>
      <w:r>
        <w:t>code</w:t>
      </w:r>
      <w:r w:rsidR="00422AED">
        <w:t xml:space="preserve"> source </w:t>
      </w:r>
      <w:r w:rsidR="000A6021">
        <w:t xml:space="preserve">commenté et/ou les prompts </w:t>
      </w:r>
      <w:r>
        <w:t xml:space="preserve">permettant d’obtenir le résultat </w:t>
      </w:r>
      <w:r w:rsidR="00422AED">
        <w:t>(automatisation, génération des commentaires, etc.)</w:t>
      </w:r>
    </w:p>
    <w:p w14:paraId="4955BC0E" w14:textId="1EE5C1FB" w:rsidR="00D979D2" w:rsidRDefault="00D979D2" w:rsidP="00422AED">
      <w:r>
        <w:t>Les outils utilisés pour l’automatisation, la génération de commentaires et le support de présentation sont libre</w:t>
      </w:r>
      <w:r w:rsidR="00422AED">
        <w:t>s</w:t>
      </w:r>
      <w:r>
        <w:t>.</w:t>
      </w:r>
      <w:r w:rsidR="002C78C0">
        <w:t xml:space="preserve"> </w:t>
      </w:r>
    </w:p>
    <w:p w14:paraId="149A3664" w14:textId="77777777" w:rsidR="00422AED" w:rsidRDefault="00422AED">
      <w:r w:rsidRPr="00422AED">
        <w:rPr>
          <w:u w:val="single"/>
        </w:rPr>
        <w:t>Récompense</w:t>
      </w:r>
      <w:r>
        <w:t> :</w:t>
      </w:r>
    </w:p>
    <w:p w14:paraId="5FC1EF9D" w14:textId="0DDFC450" w:rsidR="00D979D2" w:rsidRDefault="00D979D2">
      <w:r>
        <w:t>A la clé de ce challenge, un entretien</w:t>
      </w:r>
      <w:r w:rsidR="00422AED">
        <w:t xml:space="preserve"> </w:t>
      </w:r>
      <w:r>
        <w:t xml:space="preserve">pour décrocher un stage </w:t>
      </w:r>
      <w:r w:rsidR="00422AED">
        <w:t xml:space="preserve">rémunéré de 6 mois </w:t>
      </w:r>
      <w:r>
        <w:t xml:space="preserve">chez Bpifrance, </w:t>
      </w:r>
      <w:r w:rsidR="001B75BC">
        <w:t xml:space="preserve">au sein de </w:t>
      </w:r>
      <w:r>
        <w:t>la direction des études.</w:t>
      </w:r>
    </w:p>
    <w:sectPr w:rsidR="00D979D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B100DE"/>
    <w:multiLevelType w:val="hybridMultilevel"/>
    <w:tmpl w:val="EC04ED98"/>
    <w:lvl w:ilvl="0" w:tplc="FB2A25E4">
      <w:numFmt w:val="bullet"/>
      <w:lvlText w:val=""/>
      <w:lvlJc w:val="left"/>
      <w:pPr>
        <w:ind w:left="720" w:hanging="360"/>
      </w:pPr>
      <w:rPr>
        <w:rFonts w:ascii="Symbol" w:eastAsiaTheme="minorHAnsi" w:hAnsi="Symbol"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360076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3BB1"/>
    <w:rsid w:val="000A6021"/>
    <w:rsid w:val="000C2B1F"/>
    <w:rsid w:val="001501A4"/>
    <w:rsid w:val="001655D0"/>
    <w:rsid w:val="001B75BC"/>
    <w:rsid w:val="002C78C0"/>
    <w:rsid w:val="00300EFF"/>
    <w:rsid w:val="0033655B"/>
    <w:rsid w:val="00422AED"/>
    <w:rsid w:val="0050582D"/>
    <w:rsid w:val="00527E15"/>
    <w:rsid w:val="008143E4"/>
    <w:rsid w:val="00821051"/>
    <w:rsid w:val="008D0B1E"/>
    <w:rsid w:val="009A143E"/>
    <w:rsid w:val="00A33910"/>
    <w:rsid w:val="00B647ED"/>
    <w:rsid w:val="00D979D2"/>
    <w:rsid w:val="00DC3BB1"/>
    <w:rsid w:val="00DD0C18"/>
    <w:rsid w:val="00E024F6"/>
    <w:rsid w:val="00E54866"/>
    <w:rsid w:val="00F01DD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F09B8A"/>
  <w15:chartTrackingRefBased/>
  <w15:docId w15:val="{B7914095-615B-4C53-B26A-F66EC9F532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DC3B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DC3B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DC3BB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DC3BB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DC3BB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DC3BB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C3BB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C3BB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C3BB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C3BB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DC3BB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DC3BB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DC3BB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DC3BB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DC3BB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C3BB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C3BB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C3BB1"/>
    <w:rPr>
      <w:rFonts w:eastAsiaTheme="majorEastAsia" w:cstheme="majorBidi"/>
      <w:color w:val="272727" w:themeColor="text1" w:themeTint="D8"/>
    </w:rPr>
  </w:style>
  <w:style w:type="paragraph" w:styleId="Titre">
    <w:name w:val="Title"/>
    <w:basedOn w:val="Normal"/>
    <w:next w:val="Normal"/>
    <w:link w:val="TitreCar"/>
    <w:uiPriority w:val="10"/>
    <w:qFormat/>
    <w:rsid w:val="00DC3B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C3BB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C3BB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C3BB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C3BB1"/>
    <w:pPr>
      <w:spacing w:before="160"/>
      <w:jc w:val="center"/>
    </w:pPr>
    <w:rPr>
      <w:i/>
      <w:iCs/>
      <w:color w:val="404040" w:themeColor="text1" w:themeTint="BF"/>
    </w:rPr>
  </w:style>
  <w:style w:type="character" w:customStyle="1" w:styleId="CitationCar">
    <w:name w:val="Citation Car"/>
    <w:basedOn w:val="Policepardfaut"/>
    <w:link w:val="Citation"/>
    <w:uiPriority w:val="29"/>
    <w:rsid w:val="00DC3BB1"/>
    <w:rPr>
      <w:i/>
      <w:iCs/>
      <w:color w:val="404040" w:themeColor="text1" w:themeTint="BF"/>
    </w:rPr>
  </w:style>
  <w:style w:type="paragraph" w:styleId="Paragraphedeliste">
    <w:name w:val="List Paragraph"/>
    <w:basedOn w:val="Normal"/>
    <w:uiPriority w:val="34"/>
    <w:qFormat/>
    <w:rsid w:val="00DC3BB1"/>
    <w:pPr>
      <w:ind w:left="720"/>
      <w:contextualSpacing/>
    </w:pPr>
  </w:style>
  <w:style w:type="character" w:styleId="Accentuationintense">
    <w:name w:val="Intense Emphasis"/>
    <w:basedOn w:val="Policepardfaut"/>
    <w:uiPriority w:val="21"/>
    <w:qFormat/>
    <w:rsid w:val="00DC3BB1"/>
    <w:rPr>
      <w:i/>
      <w:iCs/>
      <w:color w:val="0F4761" w:themeColor="accent1" w:themeShade="BF"/>
    </w:rPr>
  </w:style>
  <w:style w:type="paragraph" w:styleId="Citationintense">
    <w:name w:val="Intense Quote"/>
    <w:basedOn w:val="Normal"/>
    <w:next w:val="Normal"/>
    <w:link w:val="CitationintenseCar"/>
    <w:uiPriority w:val="30"/>
    <w:qFormat/>
    <w:rsid w:val="00DC3B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DC3BB1"/>
    <w:rPr>
      <w:i/>
      <w:iCs/>
      <w:color w:val="0F4761" w:themeColor="accent1" w:themeShade="BF"/>
    </w:rPr>
  </w:style>
  <w:style w:type="character" w:styleId="Rfrenceintense">
    <w:name w:val="Intense Reference"/>
    <w:basedOn w:val="Policepardfaut"/>
    <w:uiPriority w:val="32"/>
    <w:qFormat/>
    <w:rsid w:val="00DC3BB1"/>
    <w:rPr>
      <w:b/>
      <w:bCs/>
      <w:smallCaps/>
      <w:color w:val="0F4761" w:themeColor="accent1" w:themeShade="BF"/>
      <w:spacing w:val="5"/>
    </w:rPr>
  </w:style>
  <w:style w:type="paragraph" w:styleId="Rvision">
    <w:name w:val="Revision"/>
    <w:hidden/>
    <w:uiPriority w:val="99"/>
    <w:semiHidden/>
    <w:rsid w:val="00A33910"/>
    <w:pPr>
      <w:spacing w:after="0" w:line="240" w:lineRule="auto"/>
    </w:pPr>
  </w:style>
  <w:style w:type="character" w:styleId="Marquedecommentaire">
    <w:name w:val="annotation reference"/>
    <w:basedOn w:val="Policepardfaut"/>
    <w:uiPriority w:val="99"/>
    <w:semiHidden/>
    <w:unhideWhenUsed/>
    <w:rsid w:val="00DD0C18"/>
    <w:rPr>
      <w:sz w:val="16"/>
      <w:szCs w:val="16"/>
    </w:rPr>
  </w:style>
  <w:style w:type="paragraph" w:styleId="Commentaire">
    <w:name w:val="annotation text"/>
    <w:basedOn w:val="Normal"/>
    <w:link w:val="CommentaireCar"/>
    <w:uiPriority w:val="99"/>
    <w:unhideWhenUsed/>
    <w:rsid w:val="00DD0C18"/>
    <w:pPr>
      <w:spacing w:line="240" w:lineRule="auto"/>
    </w:pPr>
    <w:rPr>
      <w:sz w:val="20"/>
      <w:szCs w:val="20"/>
    </w:rPr>
  </w:style>
  <w:style w:type="character" w:customStyle="1" w:styleId="CommentaireCar">
    <w:name w:val="Commentaire Car"/>
    <w:basedOn w:val="Policepardfaut"/>
    <w:link w:val="Commentaire"/>
    <w:uiPriority w:val="99"/>
    <w:rsid w:val="00DD0C18"/>
    <w:rPr>
      <w:sz w:val="20"/>
      <w:szCs w:val="20"/>
    </w:rPr>
  </w:style>
  <w:style w:type="paragraph" w:styleId="Objetducommentaire">
    <w:name w:val="annotation subject"/>
    <w:basedOn w:val="Commentaire"/>
    <w:next w:val="Commentaire"/>
    <w:link w:val="ObjetducommentaireCar"/>
    <w:uiPriority w:val="99"/>
    <w:semiHidden/>
    <w:unhideWhenUsed/>
    <w:rsid w:val="00DD0C18"/>
    <w:rPr>
      <w:b/>
      <w:bCs/>
    </w:rPr>
  </w:style>
  <w:style w:type="character" w:customStyle="1" w:styleId="ObjetducommentaireCar">
    <w:name w:val="Objet du commentaire Car"/>
    <w:basedOn w:val="CommentaireCar"/>
    <w:link w:val="Objetducommentaire"/>
    <w:uiPriority w:val="99"/>
    <w:semiHidden/>
    <w:rsid w:val="00DD0C1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2</Pages>
  <Words>494</Words>
  <Characters>2717</Characters>
  <Application>Microsoft Office Word</Application>
  <DocSecurity>0</DocSecurity>
  <Lines>22</Lines>
  <Paragraphs>6</Paragraphs>
  <ScaleCrop>false</ScaleCrop>
  <HeadingPairs>
    <vt:vector size="2" baseType="variant">
      <vt:variant>
        <vt:lpstr>Titre</vt:lpstr>
      </vt:variant>
      <vt:variant>
        <vt:i4>1</vt:i4>
      </vt:variant>
    </vt:vector>
  </HeadingPairs>
  <TitlesOfParts>
    <vt:vector size="1" baseType="lpstr">
      <vt:lpstr/>
    </vt:vector>
  </TitlesOfParts>
  <Company>Bpifrance</Company>
  <LinksUpToDate>false</LinksUpToDate>
  <CharactersWithSpaces>3205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Laetitia MORIN</dc:creator>
  <cp:keywords/>
  <dc:description/>
  <cp:lastModifiedBy>Laetitia MORIN</cp:lastModifiedBy>
  <cp:revision>12</cp:revision>
  <dcterms:created xsi:type="dcterms:W3CDTF">2026-03-30T14:35:00Z</dcterms:created>
  <dcterms:modified xsi:type="dcterms:W3CDTF">2026-03-31T08:51:00Z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6615553-48f4-466c-a66f-a3bb9a6459c5_Enabled">
    <vt:lpwstr>true</vt:lpwstr>
  </property>
  <property fmtid="{D5CDD505-2E9C-101B-9397-08002B2CF9AE}" pid="3" name="MSIP_Label_26615553-48f4-466c-a66f-a3bb9a6459c5_SetDate">
    <vt:lpwstr>2026-03-30T08:39:20Z</vt:lpwstr>
  </property>
  <property fmtid="{D5CDD505-2E9C-101B-9397-08002B2CF9AE}" pid="4" name="MSIP_Label_26615553-48f4-466c-a66f-a3bb9a6459c5_Method">
    <vt:lpwstr>Standard</vt:lpwstr>
  </property>
  <property fmtid="{D5CDD505-2E9C-101B-9397-08002B2CF9AE}" pid="5" name="MSIP_Label_26615553-48f4-466c-a66f-a3bb9a6459c5_Name">
    <vt:lpwstr>C1 - Interne</vt:lpwstr>
  </property>
  <property fmtid="{D5CDD505-2E9C-101B-9397-08002B2CF9AE}" pid="6" name="MSIP_Label_26615553-48f4-466c-a66f-a3bb9a6459c5_SiteId">
    <vt:lpwstr>1fbeb981-82a8-4cd1-8a51-a83806530676</vt:lpwstr>
  </property>
  <property fmtid="{D5CDD505-2E9C-101B-9397-08002B2CF9AE}" pid="7" name="MSIP_Label_26615553-48f4-466c-a66f-a3bb9a6459c5_ActionId">
    <vt:lpwstr>eae7e48d-1e2f-4212-a591-d12b5ef777bb</vt:lpwstr>
  </property>
  <property fmtid="{D5CDD505-2E9C-101B-9397-08002B2CF9AE}" pid="8" name="MSIP_Label_26615553-48f4-466c-a66f-a3bb9a6459c5_ContentBits">
    <vt:lpwstr>0</vt:lpwstr>
  </property>
  <property fmtid="{D5CDD505-2E9C-101B-9397-08002B2CF9AE}" pid="9" name="MSIP_Label_26615553-48f4-466c-a66f-a3bb9a6459c5_Tag">
    <vt:lpwstr>10, 3, 0, 1</vt:lpwstr>
  </property>
</Properties>
</file>