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14063" w14:textId="77777777" w:rsidR="00C37117" w:rsidRPr="002141A6" w:rsidRDefault="00C37117" w:rsidP="00C37117">
      <w:pPr>
        <w:bidi/>
        <w:jc w:val="center"/>
        <w:rPr>
          <w:noProof/>
        </w:rPr>
      </w:pPr>
    </w:p>
    <w:p w14:paraId="68BFFBF1" w14:textId="77777777" w:rsidR="00C37117" w:rsidRPr="002141A6" w:rsidRDefault="00C37117" w:rsidP="00C37117">
      <w:pPr>
        <w:bidi/>
        <w:jc w:val="center"/>
        <w:rPr>
          <w:sz w:val="32"/>
          <w:szCs w:val="32"/>
          <w:rtl/>
          <w:lang w:bidi="he-IL"/>
        </w:rPr>
      </w:pPr>
    </w:p>
    <w:p w14:paraId="28312E8F" w14:textId="77777777" w:rsidR="00C37117" w:rsidRPr="002141A6" w:rsidRDefault="00C37117" w:rsidP="00C37117">
      <w:pPr>
        <w:bidi/>
        <w:jc w:val="center"/>
        <w:rPr>
          <w:sz w:val="32"/>
          <w:szCs w:val="32"/>
          <w:rtl/>
          <w:lang w:bidi="he-IL"/>
        </w:rPr>
      </w:pPr>
      <w:r w:rsidRPr="002141A6">
        <w:rPr>
          <w:noProof/>
        </w:rPr>
        <w:drawing>
          <wp:inline distT="0" distB="0" distL="0" distR="0" wp14:anchorId="6527F623" wp14:editId="491A9A4B">
            <wp:extent cx="5943600" cy="2209712"/>
            <wp:effectExtent l="0" t="0" r="0" b="635"/>
            <wp:docPr id="1" name="Picture 1" descr="קובץ:Bar Ilan logo.png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קובץ:Bar Ilan logo.png – ויקיפדיה"/>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9712"/>
                    </a:xfrm>
                    <a:prstGeom prst="rect">
                      <a:avLst/>
                    </a:prstGeom>
                    <a:noFill/>
                    <a:ln>
                      <a:noFill/>
                    </a:ln>
                  </pic:spPr>
                </pic:pic>
              </a:graphicData>
            </a:graphic>
          </wp:inline>
        </w:drawing>
      </w:r>
    </w:p>
    <w:p w14:paraId="01D3EDE8" w14:textId="77777777" w:rsidR="00C37117" w:rsidRPr="002141A6" w:rsidRDefault="00C37117" w:rsidP="00C37117">
      <w:pPr>
        <w:bidi/>
        <w:jc w:val="center"/>
        <w:rPr>
          <w:sz w:val="32"/>
          <w:szCs w:val="32"/>
          <w:rtl/>
          <w:lang w:bidi="he-IL"/>
        </w:rPr>
      </w:pPr>
    </w:p>
    <w:p w14:paraId="3A5A9B79" w14:textId="77777777" w:rsidR="00C37117" w:rsidRPr="002141A6" w:rsidRDefault="00C37117" w:rsidP="00C37117">
      <w:pPr>
        <w:bidi/>
        <w:jc w:val="center"/>
        <w:rPr>
          <w:rFonts w:cs="Arial"/>
          <w:sz w:val="32"/>
          <w:szCs w:val="32"/>
          <w:rtl/>
          <w:lang w:bidi="he-IL"/>
        </w:rPr>
      </w:pPr>
      <w:r w:rsidRPr="002141A6">
        <w:rPr>
          <w:rFonts w:hint="cs"/>
          <w:sz w:val="32"/>
          <w:szCs w:val="32"/>
          <w:rtl/>
          <w:lang w:bidi="he-IL"/>
        </w:rPr>
        <w:t>קורס:</w:t>
      </w:r>
      <w:r w:rsidRPr="002141A6">
        <w:rPr>
          <w:sz w:val="32"/>
          <w:szCs w:val="32"/>
          <w:rtl/>
          <w:lang w:bidi="he-IL"/>
        </w:rPr>
        <w:br/>
      </w:r>
      <w:r w:rsidRPr="002141A6">
        <w:rPr>
          <w:rFonts w:hint="cs"/>
          <w:sz w:val="32"/>
          <w:szCs w:val="32"/>
          <w:rtl/>
          <w:lang w:bidi="he-IL"/>
        </w:rPr>
        <w:t xml:space="preserve"> </w:t>
      </w:r>
      <w:r w:rsidRPr="002141A6">
        <w:rPr>
          <w:rFonts w:cs="Arial"/>
          <w:sz w:val="32"/>
          <w:szCs w:val="32"/>
          <w:rtl/>
          <w:lang w:bidi="he-IL"/>
        </w:rPr>
        <w:t>פרקטיקום במדעי הנתונים</w:t>
      </w:r>
    </w:p>
    <w:p w14:paraId="410B41A8" w14:textId="77777777" w:rsidR="00C37117" w:rsidRPr="002141A6" w:rsidRDefault="00C37117" w:rsidP="00C37117">
      <w:pPr>
        <w:bidi/>
        <w:jc w:val="center"/>
        <w:rPr>
          <w:sz w:val="32"/>
          <w:szCs w:val="32"/>
          <w:rtl/>
          <w:lang w:bidi="he-IL"/>
        </w:rPr>
      </w:pPr>
    </w:p>
    <w:p w14:paraId="67E2AC8F" w14:textId="77777777" w:rsidR="00C37117" w:rsidRPr="002141A6" w:rsidRDefault="00C37117" w:rsidP="00C37117">
      <w:pPr>
        <w:bidi/>
        <w:jc w:val="center"/>
        <w:rPr>
          <w:sz w:val="32"/>
          <w:szCs w:val="32"/>
          <w:rtl/>
          <w:lang w:bidi="he-IL"/>
        </w:rPr>
      </w:pPr>
    </w:p>
    <w:p w14:paraId="7E02E4AE" w14:textId="77777777" w:rsidR="00C37117" w:rsidRPr="002141A6" w:rsidRDefault="00C37117" w:rsidP="00C37117">
      <w:pPr>
        <w:bidi/>
        <w:jc w:val="center"/>
        <w:rPr>
          <w:sz w:val="32"/>
          <w:szCs w:val="32"/>
          <w:rtl/>
          <w:lang w:bidi="he-IL"/>
        </w:rPr>
      </w:pPr>
      <w:r w:rsidRPr="002141A6">
        <w:rPr>
          <w:rFonts w:hint="cs"/>
          <w:sz w:val="32"/>
          <w:szCs w:val="32"/>
          <w:rtl/>
          <w:lang w:bidi="he-IL"/>
        </w:rPr>
        <w:t xml:space="preserve">נושא </w:t>
      </w:r>
      <w:proofErr w:type="spellStart"/>
      <w:r w:rsidRPr="002141A6">
        <w:rPr>
          <w:rFonts w:hint="cs"/>
          <w:sz w:val="32"/>
          <w:szCs w:val="32"/>
          <w:rtl/>
          <w:lang w:bidi="he-IL"/>
        </w:rPr>
        <w:t>הפרוייקט</w:t>
      </w:r>
      <w:proofErr w:type="spellEnd"/>
      <w:r w:rsidRPr="002141A6">
        <w:rPr>
          <w:rFonts w:hint="cs"/>
          <w:sz w:val="32"/>
          <w:szCs w:val="32"/>
          <w:rtl/>
          <w:lang w:bidi="he-IL"/>
        </w:rPr>
        <w:t>:</w:t>
      </w:r>
    </w:p>
    <w:p w14:paraId="500BD548" w14:textId="00FF7DC9" w:rsidR="00C37117" w:rsidRDefault="00907422" w:rsidP="00704479">
      <w:pPr>
        <w:bidi/>
        <w:jc w:val="center"/>
        <w:rPr>
          <w:rFonts w:cs="Arial"/>
          <w:sz w:val="32"/>
          <w:szCs w:val="32"/>
          <w:lang w:bidi="he-IL"/>
        </w:rPr>
      </w:pPr>
      <w:r>
        <w:rPr>
          <w:rFonts w:cs="Arial" w:hint="cs"/>
          <w:sz w:val="32"/>
          <w:szCs w:val="32"/>
          <w:rtl/>
          <w:lang w:bidi="he-IL"/>
        </w:rPr>
        <w:t>ניתוח וחיזוי</w:t>
      </w:r>
      <w:r w:rsidR="00704479" w:rsidRPr="002141A6">
        <w:rPr>
          <w:rFonts w:cs="Arial"/>
          <w:sz w:val="32"/>
          <w:szCs w:val="32"/>
          <w:rtl/>
          <w:lang w:bidi="he-IL"/>
        </w:rPr>
        <w:t xml:space="preserve"> מחירי מניות</w:t>
      </w:r>
    </w:p>
    <w:p w14:paraId="58AD9767" w14:textId="77777777" w:rsidR="00843E37" w:rsidRDefault="00843E37" w:rsidP="00843E37">
      <w:pPr>
        <w:bidi/>
        <w:jc w:val="center"/>
        <w:rPr>
          <w:rFonts w:cs="Arial"/>
          <w:sz w:val="32"/>
          <w:szCs w:val="32"/>
          <w:lang w:bidi="he-IL"/>
        </w:rPr>
      </w:pPr>
    </w:p>
    <w:p w14:paraId="1BD3E8CD" w14:textId="375840F2" w:rsidR="00843E37" w:rsidRDefault="00000000" w:rsidP="00843E37">
      <w:pPr>
        <w:bidi/>
        <w:jc w:val="center"/>
        <w:rPr>
          <w:rFonts w:cs="Arial"/>
          <w:sz w:val="32"/>
          <w:szCs w:val="32"/>
          <w:lang w:bidi="he-IL"/>
        </w:rPr>
      </w:pPr>
      <w:hyperlink r:id="rId9" w:history="1">
        <w:r w:rsidR="00843E37" w:rsidRPr="00843E37">
          <w:rPr>
            <w:rStyle w:val="Hyperlink"/>
            <w:rFonts w:cs="Arial" w:hint="cs"/>
            <w:sz w:val="32"/>
            <w:szCs w:val="32"/>
            <w:rtl/>
            <w:lang w:bidi="he-IL"/>
          </w:rPr>
          <w:t>קישור לתיקיית הדאטה בענן</w:t>
        </w:r>
      </w:hyperlink>
    </w:p>
    <w:p w14:paraId="036577EA" w14:textId="77777777" w:rsidR="00843E37" w:rsidRPr="00843E37" w:rsidRDefault="00843E37" w:rsidP="00843E37">
      <w:pPr>
        <w:bidi/>
        <w:jc w:val="center"/>
        <w:rPr>
          <w:sz w:val="32"/>
          <w:szCs w:val="32"/>
          <w:rtl/>
          <w:lang w:val="en-IL" w:bidi="he-IL"/>
        </w:rPr>
      </w:pPr>
    </w:p>
    <w:p w14:paraId="7101FE8C" w14:textId="77777777" w:rsidR="00C37117" w:rsidRPr="002141A6" w:rsidRDefault="00C37117" w:rsidP="00C37117">
      <w:pPr>
        <w:bidi/>
        <w:jc w:val="center"/>
        <w:rPr>
          <w:sz w:val="32"/>
          <w:szCs w:val="32"/>
          <w:rtl/>
          <w:lang w:bidi="he-IL"/>
        </w:rPr>
      </w:pPr>
    </w:p>
    <w:p w14:paraId="748F476D" w14:textId="77777777" w:rsidR="00C37117" w:rsidRPr="002141A6" w:rsidRDefault="00C37117" w:rsidP="00C37117">
      <w:pPr>
        <w:bidi/>
        <w:jc w:val="center"/>
        <w:rPr>
          <w:sz w:val="32"/>
          <w:szCs w:val="32"/>
          <w:rtl/>
          <w:lang w:bidi="he-IL"/>
        </w:rPr>
      </w:pPr>
      <w:r w:rsidRPr="002141A6">
        <w:rPr>
          <w:rFonts w:hint="cs"/>
          <w:sz w:val="32"/>
          <w:szCs w:val="32"/>
          <w:rtl/>
          <w:lang w:bidi="he-IL"/>
        </w:rPr>
        <w:t>מגיש:</w:t>
      </w:r>
    </w:p>
    <w:p w14:paraId="37B4297E" w14:textId="77777777" w:rsidR="00C37117" w:rsidRPr="002141A6" w:rsidRDefault="00C37117" w:rsidP="00C37117">
      <w:pPr>
        <w:bidi/>
        <w:jc w:val="center"/>
        <w:rPr>
          <w:sz w:val="32"/>
          <w:szCs w:val="32"/>
          <w:rtl/>
          <w:lang w:bidi="he-IL"/>
        </w:rPr>
      </w:pPr>
      <w:proofErr w:type="spellStart"/>
      <w:r w:rsidRPr="002141A6">
        <w:rPr>
          <w:rFonts w:hint="cs"/>
          <w:sz w:val="32"/>
          <w:szCs w:val="32"/>
          <w:rtl/>
          <w:lang w:bidi="he-IL"/>
        </w:rPr>
        <w:t>היבה</w:t>
      </w:r>
      <w:proofErr w:type="spellEnd"/>
      <w:r w:rsidRPr="002141A6">
        <w:rPr>
          <w:rFonts w:hint="cs"/>
          <w:sz w:val="32"/>
          <w:szCs w:val="32"/>
          <w:rtl/>
          <w:lang w:bidi="he-IL"/>
        </w:rPr>
        <w:t xml:space="preserve"> עבד </w:t>
      </w:r>
      <w:proofErr w:type="spellStart"/>
      <w:r w:rsidRPr="002141A6">
        <w:rPr>
          <w:rFonts w:hint="cs"/>
          <w:sz w:val="32"/>
          <w:szCs w:val="32"/>
          <w:rtl/>
          <w:lang w:bidi="he-IL"/>
        </w:rPr>
        <w:t>אלכרים</w:t>
      </w:r>
      <w:proofErr w:type="spellEnd"/>
      <w:r w:rsidRPr="002141A6">
        <w:rPr>
          <w:sz w:val="32"/>
          <w:szCs w:val="32"/>
          <w:rtl/>
          <w:lang w:bidi="he-IL"/>
        </w:rPr>
        <w:br/>
      </w:r>
      <w:r w:rsidRPr="002141A6">
        <w:rPr>
          <w:rFonts w:hint="cs"/>
          <w:sz w:val="32"/>
          <w:szCs w:val="32"/>
          <w:rtl/>
          <w:lang w:bidi="he-IL"/>
        </w:rPr>
        <w:t>ת.ז: 316437748</w:t>
      </w:r>
    </w:p>
    <w:p w14:paraId="15A89B38" w14:textId="77777777" w:rsidR="00EB1472" w:rsidRPr="002141A6" w:rsidRDefault="00EB1472" w:rsidP="00EB1472">
      <w:pPr>
        <w:bidi/>
        <w:jc w:val="center"/>
        <w:rPr>
          <w:sz w:val="32"/>
          <w:szCs w:val="32"/>
          <w:rtl/>
          <w:lang w:bidi="he-IL"/>
        </w:rPr>
      </w:pPr>
    </w:p>
    <w:p w14:paraId="5E015203" w14:textId="512DA0D7" w:rsidR="00466FE4" w:rsidRDefault="00466FE4" w:rsidP="00843E37">
      <w:pPr>
        <w:bidi/>
        <w:jc w:val="center"/>
        <w:rPr>
          <w:sz w:val="32"/>
          <w:szCs w:val="32"/>
          <w:rtl/>
          <w:lang w:bidi="he-IL"/>
        </w:rPr>
      </w:pPr>
      <w:r>
        <w:rPr>
          <w:rFonts w:hint="cs"/>
          <w:sz w:val="32"/>
          <w:szCs w:val="32"/>
          <w:rtl/>
          <w:lang w:bidi="he-IL"/>
        </w:rPr>
        <w:lastRenderedPageBreak/>
        <w:t>תוכן עניינים</w:t>
      </w:r>
    </w:p>
    <w:p w14:paraId="5E80383D" w14:textId="77FA6EB9" w:rsidR="00466FE4" w:rsidRPr="00D527AE" w:rsidRDefault="00466FE4" w:rsidP="00466FE4">
      <w:pPr>
        <w:bidi/>
        <w:jc w:val="center"/>
        <w:rPr>
          <w:rFonts w:asciiTheme="majorBidi" w:hAnsiTheme="majorBidi" w:cstheme="majorBidi"/>
          <w:sz w:val="24"/>
          <w:szCs w:val="24"/>
          <w:rtl/>
          <w:lang w:bidi="he-IL"/>
        </w:rPr>
      </w:pPr>
    </w:p>
    <w:sdt>
      <w:sdtPr>
        <w:rPr>
          <w:rFonts w:asciiTheme="minorHAnsi" w:eastAsiaTheme="minorHAnsi" w:hAnsiTheme="minorHAnsi" w:cstheme="minorBidi"/>
          <w:color w:val="auto"/>
          <w:sz w:val="22"/>
          <w:szCs w:val="22"/>
          <w:cs w:val="0"/>
          <w:lang w:val="he-IL" w:eastAsia="en-US" w:bidi="he-IL"/>
        </w:rPr>
        <w:id w:val="559294715"/>
        <w:docPartObj>
          <w:docPartGallery w:val="Table of Contents"/>
          <w:docPartUnique/>
        </w:docPartObj>
      </w:sdtPr>
      <w:sdtEndPr>
        <w:rPr>
          <w:b/>
          <w:bCs/>
        </w:rPr>
      </w:sdtEndPr>
      <w:sdtContent>
        <w:p w14:paraId="60E7691B" w14:textId="680D6FB5" w:rsidR="00F863D1" w:rsidRPr="00843E37" w:rsidRDefault="00F863D1" w:rsidP="00637898">
          <w:pPr>
            <w:pStyle w:val="aa"/>
            <w:rPr>
              <w:cs w:val="0"/>
              <w:lang w:val="en-US"/>
            </w:rPr>
          </w:pPr>
        </w:p>
        <w:p w14:paraId="664BFDF8" w14:textId="59792B44" w:rsidR="00637898" w:rsidRPr="000A39AB" w:rsidRDefault="00F863D1" w:rsidP="00637898">
          <w:pPr>
            <w:pStyle w:val="TOC1"/>
            <w:rPr>
              <w:rFonts w:eastAsiaTheme="minorEastAsia"/>
              <w:noProof/>
              <w:kern w:val="2"/>
              <w:sz w:val="24"/>
              <w:szCs w:val="24"/>
              <w:lang w:val="en-IL" w:eastAsia="en-IL"/>
              <w14:ligatures w14:val="standardContextual"/>
            </w:rPr>
          </w:pPr>
          <w:r w:rsidRPr="000A39AB">
            <w:rPr>
              <w:sz w:val="24"/>
              <w:szCs w:val="24"/>
            </w:rPr>
            <w:fldChar w:fldCharType="begin"/>
          </w:r>
          <w:r w:rsidRPr="000A39AB">
            <w:rPr>
              <w:sz w:val="24"/>
              <w:szCs w:val="24"/>
            </w:rPr>
            <w:instrText xml:space="preserve"> TOC \o "1-3" \h \z \u </w:instrText>
          </w:r>
          <w:r w:rsidRPr="000A39AB">
            <w:rPr>
              <w:sz w:val="24"/>
              <w:szCs w:val="24"/>
            </w:rPr>
            <w:fldChar w:fldCharType="separate"/>
          </w:r>
          <w:hyperlink w:anchor="_Toc178260154" w:history="1">
            <w:r w:rsidR="00637898" w:rsidRPr="000A39AB">
              <w:rPr>
                <w:rStyle w:val="Hyperlink"/>
                <w:rFonts w:hint="eastAsia"/>
                <w:noProof/>
                <w:sz w:val="24"/>
                <w:szCs w:val="24"/>
                <w:rtl/>
                <w:lang w:bidi="he-IL"/>
              </w:rPr>
              <w:t>רקע</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_Toc178260154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3</w:t>
            </w:r>
            <w:r w:rsidR="00637898" w:rsidRPr="000A39AB">
              <w:rPr>
                <w:noProof/>
                <w:webHidden/>
                <w:sz w:val="24"/>
                <w:szCs w:val="24"/>
              </w:rPr>
              <w:fldChar w:fldCharType="end"/>
            </w:r>
          </w:hyperlink>
        </w:p>
        <w:p w14:paraId="0C5B013E" w14:textId="59A9DCD8"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55" w:history="1">
            <w:r w:rsidR="00637898" w:rsidRPr="000A39AB">
              <w:rPr>
                <w:rStyle w:val="Hyperlink"/>
                <w:rFonts w:hint="eastAsia"/>
                <w:noProof/>
                <w:sz w:val="24"/>
                <w:szCs w:val="24"/>
                <w:rtl/>
                <w:lang w:bidi="he-IL"/>
              </w:rPr>
              <w:t>מה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ידוע</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עליו</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היסטורית</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_Toc178260155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3</w:t>
            </w:r>
            <w:r w:rsidR="00637898" w:rsidRPr="000A39AB">
              <w:rPr>
                <w:noProof/>
                <w:webHidden/>
                <w:sz w:val="24"/>
                <w:szCs w:val="24"/>
              </w:rPr>
              <w:fldChar w:fldCharType="end"/>
            </w:r>
          </w:hyperlink>
        </w:p>
        <w:p w14:paraId="1A4B5B74" w14:textId="73F1BA31"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56" w:history="1">
            <w:r w:rsidR="00637898" w:rsidRPr="000A39AB">
              <w:rPr>
                <w:rStyle w:val="Hyperlink"/>
                <w:rFonts w:hint="eastAsia"/>
                <w:noProof/>
                <w:sz w:val="24"/>
                <w:szCs w:val="24"/>
                <w:rtl/>
                <w:lang w:bidi="he-IL"/>
              </w:rPr>
              <w:t>מה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נחקר</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עד</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היום</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_Toc178260156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3</w:t>
            </w:r>
            <w:r w:rsidR="00637898" w:rsidRPr="000A39AB">
              <w:rPr>
                <w:noProof/>
                <w:webHidden/>
                <w:sz w:val="24"/>
                <w:szCs w:val="24"/>
              </w:rPr>
              <w:fldChar w:fldCharType="end"/>
            </w:r>
          </w:hyperlink>
        </w:p>
        <w:p w14:paraId="58001FE5" w14:textId="30817722"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57" w:history="1">
            <w:r w:rsidR="00637898" w:rsidRPr="000A39AB">
              <w:rPr>
                <w:rStyle w:val="Hyperlink"/>
                <w:rFonts w:hint="eastAsia"/>
                <w:noProof/>
                <w:sz w:val="24"/>
                <w:szCs w:val="24"/>
                <w:rtl/>
                <w:lang w:bidi="he-IL"/>
              </w:rPr>
              <w:t>מה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מעניין</w:t>
            </w:r>
            <w:r w:rsidR="00637898" w:rsidRPr="000A39AB">
              <w:rPr>
                <w:rStyle w:val="Hyperlink"/>
                <w:noProof/>
                <w:sz w:val="24"/>
                <w:szCs w:val="24"/>
                <w:rtl/>
                <w:lang w:bidi="he-IL"/>
              </w:rPr>
              <w:t>/</w:t>
            </w:r>
            <w:r w:rsidR="00637898" w:rsidRPr="000A39AB">
              <w:rPr>
                <w:rStyle w:val="Hyperlink"/>
                <w:rFonts w:hint="eastAsia"/>
                <w:noProof/>
                <w:sz w:val="24"/>
                <w:szCs w:val="24"/>
                <w:rtl/>
                <w:lang w:bidi="he-IL"/>
              </w:rPr>
              <w:t>מיוחד</w:t>
            </w:r>
            <w:r w:rsidR="00637898" w:rsidRPr="000A39AB">
              <w:rPr>
                <w:rStyle w:val="Hyperlink"/>
                <w:noProof/>
                <w:sz w:val="24"/>
                <w:szCs w:val="24"/>
                <w:rtl/>
                <w:lang w:bidi="he-IL"/>
              </w:rPr>
              <w:t>/</w:t>
            </w:r>
            <w:r w:rsidR="00637898" w:rsidRPr="000A39AB">
              <w:rPr>
                <w:rStyle w:val="Hyperlink"/>
                <w:rFonts w:hint="eastAsia"/>
                <w:noProof/>
                <w:sz w:val="24"/>
                <w:szCs w:val="24"/>
                <w:rtl/>
                <w:lang w:bidi="he-IL"/>
              </w:rPr>
              <w:t>חשוב</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בנושא</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זה</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_Toc178260157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3</w:t>
            </w:r>
            <w:r w:rsidR="00637898" w:rsidRPr="000A39AB">
              <w:rPr>
                <w:noProof/>
                <w:webHidden/>
                <w:sz w:val="24"/>
                <w:szCs w:val="24"/>
              </w:rPr>
              <w:fldChar w:fldCharType="end"/>
            </w:r>
          </w:hyperlink>
        </w:p>
        <w:p w14:paraId="17D47B38" w14:textId="760CE6A9"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58" w:history="1">
            <w:r w:rsidR="00637898" w:rsidRPr="000A39AB">
              <w:rPr>
                <w:rStyle w:val="Hyperlink"/>
                <w:rFonts w:hint="eastAsia"/>
                <w:noProof/>
                <w:sz w:val="24"/>
                <w:szCs w:val="24"/>
                <w:rtl/>
                <w:lang w:bidi="he-IL"/>
              </w:rPr>
              <w:t>מה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שונה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בעבודה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שלכם</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ממה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שהיה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ידוע</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עד</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היום</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_Toc178260158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4</w:t>
            </w:r>
            <w:r w:rsidR="00637898" w:rsidRPr="000A39AB">
              <w:rPr>
                <w:noProof/>
                <w:webHidden/>
                <w:sz w:val="24"/>
                <w:szCs w:val="24"/>
              </w:rPr>
              <w:fldChar w:fldCharType="end"/>
            </w:r>
          </w:hyperlink>
        </w:p>
        <w:p w14:paraId="4D87E3D1" w14:textId="4D5B18B0"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59" w:history="1">
            <w:r w:rsidR="00637898" w:rsidRPr="000A39AB">
              <w:rPr>
                <w:rStyle w:val="Hyperlink"/>
                <w:rFonts w:hint="eastAsia"/>
                <w:noProof/>
                <w:sz w:val="24"/>
                <w:szCs w:val="24"/>
                <w:rtl/>
                <w:lang w:bidi="he-IL"/>
              </w:rPr>
              <w:t>כיצד</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ביצוע</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עבודה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זו</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יכול</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לעזור</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לאנושות</w:t>
            </w:r>
            <w:r w:rsidR="00637898" w:rsidRPr="000A39AB">
              <w:rPr>
                <w:rStyle w:val="Hyperlink"/>
                <w:noProof/>
                <w:sz w:val="24"/>
                <w:szCs w:val="24"/>
                <w:rtl/>
                <w:lang w:bidi="he-IL"/>
              </w:rPr>
              <w:t>/</w:t>
            </w:r>
            <w:r w:rsidR="00637898" w:rsidRPr="000A39AB">
              <w:rPr>
                <w:rStyle w:val="Hyperlink"/>
                <w:rFonts w:hint="eastAsia"/>
                <w:noProof/>
                <w:sz w:val="24"/>
                <w:szCs w:val="24"/>
                <w:rtl/>
                <w:lang w:bidi="he-IL"/>
              </w:rPr>
              <w:t>לחברה</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_Toc178260159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4</w:t>
            </w:r>
            <w:r w:rsidR="00637898" w:rsidRPr="000A39AB">
              <w:rPr>
                <w:noProof/>
                <w:webHidden/>
                <w:sz w:val="24"/>
                <w:szCs w:val="24"/>
              </w:rPr>
              <w:fldChar w:fldCharType="end"/>
            </w:r>
          </w:hyperlink>
        </w:p>
        <w:p w14:paraId="713BA5E9" w14:textId="23F0BB08" w:rsidR="00637898" w:rsidRPr="000A39AB" w:rsidRDefault="00000000" w:rsidP="00637898">
          <w:pPr>
            <w:pStyle w:val="TOC1"/>
            <w:rPr>
              <w:rFonts w:eastAsiaTheme="minorEastAsia"/>
              <w:noProof/>
              <w:kern w:val="2"/>
              <w:sz w:val="24"/>
              <w:szCs w:val="24"/>
              <w:lang w:val="en-IL" w:eastAsia="en-IL"/>
              <w14:ligatures w14:val="standardContextual"/>
            </w:rPr>
          </w:pPr>
          <w:hyperlink w:anchor="_Toc178260160" w:history="1">
            <w:r w:rsidR="00637898" w:rsidRPr="000A39AB">
              <w:rPr>
                <w:rStyle w:val="Hyperlink"/>
                <w:rFonts w:hint="eastAsia"/>
                <w:noProof/>
                <w:sz w:val="24"/>
                <w:szCs w:val="24"/>
                <w:rtl/>
                <w:lang w:val="en-GB" w:bidi="he-IL"/>
              </w:rPr>
              <w:t>השערות</w:t>
            </w:r>
            <w:r w:rsidR="00637898" w:rsidRPr="000A39AB">
              <w:rPr>
                <w:rStyle w:val="Hyperlink"/>
                <w:noProof/>
                <w:sz w:val="24"/>
                <w:szCs w:val="24"/>
                <w:rtl/>
                <w:lang w:val="en-GB"/>
              </w:rPr>
              <w:t xml:space="preserve"> </w:t>
            </w:r>
            <w:r w:rsidR="00637898" w:rsidRPr="000A39AB">
              <w:rPr>
                <w:rStyle w:val="Hyperlink"/>
                <w:rFonts w:hint="eastAsia"/>
                <w:noProof/>
                <w:sz w:val="24"/>
                <w:szCs w:val="24"/>
                <w:rtl/>
                <w:lang w:val="en-GB" w:bidi="he-IL"/>
              </w:rPr>
              <w:t>ושיטות</w:t>
            </w:r>
            <w:r w:rsidR="00637898" w:rsidRPr="000A39AB">
              <w:rPr>
                <w:rStyle w:val="Hyperlink"/>
                <w:noProof/>
                <w:sz w:val="24"/>
                <w:szCs w:val="24"/>
                <w:rtl/>
                <w:lang w:val="en-GB"/>
              </w:rPr>
              <w:t xml:space="preserve"> </w:t>
            </w:r>
            <w:r w:rsidR="00637898" w:rsidRPr="000A39AB">
              <w:rPr>
                <w:rStyle w:val="Hyperlink"/>
                <w:rFonts w:hint="eastAsia"/>
                <w:noProof/>
                <w:sz w:val="24"/>
                <w:szCs w:val="24"/>
                <w:rtl/>
                <w:lang w:val="en-GB" w:bidi="he-IL"/>
              </w:rPr>
              <w:t>מחקר</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_Toc178260160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5</w:t>
            </w:r>
            <w:r w:rsidR="00637898" w:rsidRPr="000A39AB">
              <w:rPr>
                <w:noProof/>
                <w:webHidden/>
                <w:sz w:val="24"/>
                <w:szCs w:val="24"/>
              </w:rPr>
              <w:fldChar w:fldCharType="end"/>
            </w:r>
          </w:hyperlink>
        </w:p>
        <w:p w14:paraId="1858C572" w14:textId="6E3847B1" w:rsidR="00637898" w:rsidRPr="000A39AB" w:rsidRDefault="00000000" w:rsidP="00637898">
          <w:pPr>
            <w:pStyle w:val="TOC1"/>
            <w:rPr>
              <w:rFonts w:eastAsiaTheme="minorEastAsia"/>
              <w:noProof/>
              <w:kern w:val="2"/>
              <w:sz w:val="24"/>
              <w:szCs w:val="24"/>
              <w:lang w:val="en-IL" w:eastAsia="en-IL"/>
              <w14:ligatures w14:val="standardContextual"/>
            </w:rPr>
          </w:pPr>
          <w:hyperlink w:anchor="_Toc178260161" w:history="1">
            <w:r w:rsidR="00637898" w:rsidRPr="000A39AB">
              <w:rPr>
                <w:rStyle w:val="Hyperlink"/>
                <w:rFonts w:hint="eastAsia"/>
                <w:noProof/>
                <w:sz w:val="24"/>
                <w:szCs w:val="24"/>
                <w:rtl/>
                <w:lang w:bidi="he-IL"/>
              </w:rPr>
              <w:t>שיטות</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מחקר</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_Toc178260161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6</w:t>
            </w:r>
            <w:r w:rsidR="00637898" w:rsidRPr="000A39AB">
              <w:rPr>
                <w:noProof/>
                <w:webHidden/>
                <w:sz w:val="24"/>
                <w:szCs w:val="24"/>
              </w:rPr>
              <w:fldChar w:fldCharType="end"/>
            </w:r>
          </w:hyperlink>
        </w:p>
        <w:p w14:paraId="209B6C2D" w14:textId="49790371" w:rsidR="00637898" w:rsidRPr="000A39AB" w:rsidRDefault="00000000" w:rsidP="00637898">
          <w:pPr>
            <w:pStyle w:val="TOC1"/>
            <w:rPr>
              <w:rFonts w:eastAsiaTheme="minorEastAsia"/>
              <w:noProof/>
              <w:kern w:val="2"/>
              <w:sz w:val="24"/>
              <w:szCs w:val="24"/>
              <w:lang w:val="en-IL" w:eastAsia="en-IL"/>
              <w14:ligatures w14:val="standardContextual"/>
            </w:rPr>
          </w:pPr>
          <w:hyperlink w:anchor="_Toc178260162" w:history="1">
            <w:r w:rsidR="00637898" w:rsidRPr="000A39AB">
              <w:rPr>
                <w:rStyle w:val="Hyperlink"/>
                <w:rFonts w:hint="eastAsia"/>
                <w:noProof/>
                <w:sz w:val="24"/>
                <w:szCs w:val="24"/>
                <w:rtl/>
                <w:lang w:bidi="he-IL"/>
              </w:rPr>
              <w:t>נתונים</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_Toc178260162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7</w:t>
            </w:r>
            <w:r w:rsidR="00637898" w:rsidRPr="000A39AB">
              <w:rPr>
                <w:noProof/>
                <w:webHidden/>
                <w:sz w:val="24"/>
                <w:szCs w:val="24"/>
              </w:rPr>
              <w:fldChar w:fldCharType="end"/>
            </w:r>
          </w:hyperlink>
        </w:p>
        <w:p w14:paraId="0591B1F3" w14:textId="066A9C46"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63" w:history="1">
            <w:r w:rsidR="00637898" w:rsidRPr="000A39AB">
              <w:rPr>
                <w:rStyle w:val="Hyperlink"/>
                <w:rFonts w:hint="eastAsia"/>
                <w:noProof/>
                <w:sz w:val="24"/>
                <w:szCs w:val="24"/>
                <w:rtl/>
                <w:lang w:val="en-GB" w:bidi="he-IL"/>
              </w:rPr>
              <w:t>מניפולציות</w:t>
            </w:r>
            <w:r w:rsidR="00637898" w:rsidRPr="000A39AB">
              <w:rPr>
                <w:rStyle w:val="Hyperlink"/>
                <w:noProof/>
                <w:sz w:val="24"/>
                <w:szCs w:val="24"/>
                <w:rtl/>
                <w:lang w:val="en-GB"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_Toc178260163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9</w:t>
            </w:r>
            <w:r w:rsidR="00637898" w:rsidRPr="000A39AB">
              <w:rPr>
                <w:noProof/>
                <w:webHidden/>
                <w:sz w:val="24"/>
                <w:szCs w:val="24"/>
              </w:rPr>
              <w:fldChar w:fldCharType="end"/>
            </w:r>
          </w:hyperlink>
        </w:p>
        <w:p w14:paraId="41646236" w14:textId="5DF9950D"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64" w:history="1">
            <w:r w:rsidR="00637898" w:rsidRPr="000A39AB">
              <w:rPr>
                <w:rStyle w:val="Hyperlink"/>
                <w:rFonts w:hint="eastAsia"/>
                <w:noProof/>
                <w:sz w:val="24"/>
                <w:szCs w:val="24"/>
                <w:rtl/>
                <w:lang w:val="en-GB" w:bidi="he-IL"/>
              </w:rPr>
              <w:t>דיאגרמות</w:t>
            </w:r>
            <w:r w:rsidR="00637898" w:rsidRPr="000A39AB">
              <w:rPr>
                <w:rStyle w:val="Hyperlink"/>
                <w:noProof/>
                <w:sz w:val="24"/>
                <w:szCs w:val="24"/>
                <w:rtl/>
                <w:lang w:val="en-GB"/>
              </w:rPr>
              <w:t xml:space="preserve"> </w:t>
            </w:r>
            <w:r w:rsidR="00637898" w:rsidRPr="000A39AB">
              <w:rPr>
                <w:rStyle w:val="Hyperlink"/>
                <w:rFonts w:hint="eastAsia"/>
                <w:noProof/>
                <w:sz w:val="24"/>
                <w:szCs w:val="24"/>
                <w:rtl/>
                <w:lang w:val="en-GB" w:bidi="he-IL"/>
              </w:rPr>
              <w:t>פשוטות</w:t>
            </w:r>
            <w:r w:rsidR="00637898" w:rsidRPr="000A39AB">
              <w:rPr>
                <w:rStyle w:val="Hyperlink"/>
                <w:noProof/>
                <w:sz w:val="24"/>
                <w:szCs w:val="24"/>
                <w:rtl/>
                <w:lang w:val="en-GB"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_Toc178260164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10</w:t>
            </w:r>
            <w:r w:rsidR="00637898" w:rsidRPr="000A39AB">
              <w:rPr>
                <w:noProof/>
                <w:webHidden/>
                <w:sz w:val="24"/>
                <w:szCs w:val="24"/>
              </w:rPr>
              <w:fldChar w:fldCharType="end"/>
            </w:r>
          </w:hyperlink>
        </w:p>
        <w:p w14:paraId="43188E87" w14:textId="764C9D0D" w:rsidR="00637898" w:rsidRPr="000A39AB" w:rsidRDefault="00000000" w:rsidP="00637898">
          <w:pPr>
            <w:pStyle w:val="TOC1"/>
            <w:rPr>
              <w:rFonts w:eastAsiaTheme="minorEastAsia"/>
              <w:noProof/>
              <w:kern w:val="2"/>
              <w:sz w:val="24"/>
              <w:szCs w:val="24"/>
              <w:lang w:val="en-IL" w:eastAsia="en-IL"/>
              <w14:ligatures w14:val="standardContextual"/>
            </w:rPr>
          </w:pPr>
          <w:hyperlink w:anchor="_Toc178260165" w:history="1">
            <w:r w:rsidR="00637898" w:rsidRPr="000A39AB">
              <w:rPr>
                <w:rStyle w:val="Hyperlink"/>
                <w:rFonts w:hint="eastAsia"/>
                <w:noProof/>
                <w:sz w:val="24"/>
                <w:szCs w:val="24"/>
                <w:rtl/>
                <w:lang w:val="en-GB" w:bidi="he-IL"/>
              </w:rPr>
              <w:t>עיבוד</w:t>
            </w:r>
            <w:r w:rsidR="00637898" w:rsidRPr="000A39AB">
              <w:rPr>
                <w:rStyle w:val="Hyperlink"/>
                <w:noProof/>
                <w:sz w:val="24"/>
                <w:szCs w:val="24"/>
                <w:rtl/>
                <w:lang w:val="en-GB" w:bidi="he-IL"/>
              </w:rPr>
              <w:t xml:space="preserve"> </w:t>
            </w:r>
            <w:r w:rsidR="00637898" w:rsidRPr="000A39AB">
              <w:rPr>
                <w:rStyle w:val="Hyperlink"/>
                <w:rFonts w:hint="eastAsia"/>
                <w:noProof/>
                <w:sz w:val="24"/>
                <w:szCs w:val="24"/>
                <w:rtl/>
                <w:lang w:val="en-GB" w:bidi="he-IL"/>
              </w:rPr>
              <w:t>הנתונים</w:t>
            </w:r>
            <w:r w:rsidR="00637898" w:rsidRPr="000A39AB">
              <w:rPr>
                <w:rStyle w:val="Hyperlink"/>
                <w:noProof/>
                <w:sz w:val="24"/>
                <w:szCs w:val="24"/>
                <w:rtl/>
                <w:lang w:val="en-GB"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_Toc178260165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12</w:t>
            </w:r>
            <w:r w:rsidR="00637898" w:rsidRPr="000A39AB">
              <w:rPr>
                <w:noProof/>
                <w:webHidden/>
                <w:sz w:val="24"/>
                <w:szCs w:val="24"/>
              </w:rPr>
              <w:fldChar w:fldCharType="end"/>
            </w:r>
          </w:hyperlink>
        </w:p>
        <w:p w14:paraId="2020B3E0" w14:textId="08DCBC9B"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66" w:history="1">
            <w:r w:rsidR="00637898" w:rsidRPr="000A39AB">
              <w:rPr>
                <w:rStyle w:val="Hyperlink"/>
                <w:rFonts w:hint="eastAsia"/>
                <w:noProof/>
                <w:sz w:val="24"/>
                <w:szCs w:val="24"/>
                <w:rtl/>
              </w:rPr>
              <w:t>השערה</w:t>
            </w:r>
            <w:r w:rsidR="00637898" w:rsidRPr="000A39AB">
              <w:rPr>
                <w:rStyle w:val="Hyperlink"/>
                <w:noProof/>
                <w:sz w:val="24"/>
                <w:szCs w:val="24"/>
              </w:rPr>
              <w:t xml:space="preserve"> </w:t>
            </w:r>
            <w:r w:rsidR="00637898" w:rsidRPr="000A39AB">
              <w:rPr>
                <w:rStyle w:val="Hyperlink"/>
                <w:noProof/>
                <w:sz w:val="24"/>
                <w:szCs w:val="24"/>
                <w:rtl/>
              </w:rPr>
              <w:t>1</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_Toc178260166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12</w:t>
            </w:r>
            <w:r w:rsidR="00637898" w:rsidRPr="000A39AB">
              <w:rPr>
                <w:noProof/>
                <w:webHidden/>
                <w:sz w:val="24"/>
                <w:szCs w:val="24"/>
              </w:rPr>
              <w:fldChar w:fldCharType="end"/>
            </w:r>
          </w:hyperlink>
        </w:p>
        <w:p w14:paraId="21A16242" w14:textId="71306CBF" w:rsidR="00637898" w:rsidRPr="000A39AB" w:rsidRDefault="00000000" w:rsidP="00637898">
          <w:pPr>
            <w:pStyle w:val="TOC3"/>
            <w:tabs>
              <w:tab w:val="right" w:leader="dot" w:pos="9350"/>
            </w:tabs>
            <w:bidi/>
            <w:rPr>
              <w:noProof/>
              <w:sz w:val="24"/>
              <w:szCs w:val="24"/>
            </w:rPr>
          </w:pPr>
          <w:hyperlink w:anchor="_Toc178260167" w:history="1">
            <w:r w:rsidR="00637898" w:rsidRPr="000A39AB">
              <w:rPr>
                <w:rStyle w:val="Hyperlink"/>
                <w:rFonts w:hint="eastAsia"/>
                <w:noProof/>
                <w:sz w:val="24"/>
                <w:szCs w:val="24"/>
                <w:rtl/>
                <w:lang w:bidi="he-IL"/>
              </w:rPr>
              <w:t>קישור</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הגרף</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להשערת</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המחקר</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_Toc178260167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13</w:t>
            </w:r>
            <w:r w:rsidR="00637898" w:rsidRPr="000A39AB">
              <w:rPr>
                <w:noProof/>
                <w:webHidden/>
                <w:sz w:val="24"/>
                <w:szCs w:val="24"/>
              </w:rPr>
              <w:fldChar w:fldCharType="end"/>
            </w:r>
          </w:hyperlink>
        </w:p>
        <w:p w14:paraId="47433533" w14:textId="5E835BD1"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68" w:history="1">
            <w:r w:rsidR="00637898" w:rsidRPr="000A39AB">
              <w:rPr>
                <w:rStyle w:val="Hyperlink"/>
                <w:rFonts w:hint="eastAsia"/>
                <w:noProof/>
                <w:sz w:val="24"/>
                <w:szCs w:val="24"/>
                <w:rtl/>
              </w:rPr>
              <w:t>השערה</w:t>
            </w:r>
            <w:r w:rsidR="00637898" w:rsidRPr="000A39AB">
              <w:rPr>
                <w:rStyle w:val="Hyperlink"/>
                <w:noProof/>
                <w:sz w:val="24"/>
                <w:szCs w:val="24"/>
                <w:rtl/>
              </w:rPr>
              <w:t xml:space="preserve"> 2</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_Toc178260168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14</w:t>
            </w:r>
            <w:r w:rsidR="00637898" w:rsidRPr="000A39AB">
              <w:rPr>
                <w:noProof/>
                <w:webHidden/>
                <w:sz w:val="24"/>
                <w:szCs w:val="24"/>
              </w:rPr>
              <w:fldChar w:fldCharType="end"/>
            </w:r>
          </w:hyperlink>
        </w:p>
        <w:p w14:paraId="785CBA58" w14:textId="35863333" w:rsidR="00637898" w:rsidRPr="000A39AB" w:rsidRDefault="00000000" w:rsidP="00637898">
          <w:pPr>
            <w:pStyle w:val="TOC3"/>
            <w:tabs>
              <w:tab w:val="right" w:leader="dot" w:pos="9350"/>
            </w:tabs>
            <w:bidi/>
            <w:rPr>
              <w:noProof/>
              <w:sz w:val="24"/>
              <w:szCs w:val="24"/>
            </w:rPr>
          </w:pPr>
          <w:hyperlink w:anchor="_Toc178260169" w:history="1">
            <w:r w:rsidR="00637898" w:rsidRPr="000A39AB">
              <w:rPr>
                <w:rStyle w:val="Hyperlink"/>
                <w:rFonts w:hint="eastAsia"/>
                <w:noProof/>
                <w:sz w:val="24"/>
                <w:szCs w:val="24"/>
                <w:rtl/>
                <w:lang w:bidi="he-IL"/>
              </w:rPr>
              <w:t>מסקנה</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לגבי</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ההשערה</w:t>
            </w:r>
            <w:r w:rsidR="00637898" w:rsidRPr="000A39AB">
              <w:rPr>
                <w:rStyle w:val="Hyperlink"/>
                <w:noProof/>
                <w:sz w:val="24"/>
                <w:szCs w:val="24"/>
                <w:rtl/>
                <w:lang w:bidi="he-IL"/>
              </w:rPr>
              <w:t xml:space="preserve"> 2:</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_Toc178260169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16</w:t>
            </w:r>
            <w:r w:rsidR="00637898" w:rsidRPr="000A39AB">
              <w:rPr>
                <w:noProof/>
                <w:webHidden/>
                <w:sz w:val="24"/>
                <w:szCs w:val="24"/>
              </w:rPr>
              <w:fldChar w:fldCharType="end"/>
            </w:r>
          </w:hyperlink>
        </w:p>
        <w:p w14:paraId="1865B37D" w14:textId="77C24665"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70" w:history="1">
            <w:r w:rsidR="00637898" w:rsidRPr="000A39AB">
              <w:rPr>
                <w:rStyle w:val="Hyperlink"/>
                <w:rFonts w:hint="eastAsia"/>
                <w:noProof/>
                <w:sz w:val="24"/>
                <w:szCs w:val="24"/>
                <w:rtl/>
              </w:rPr>
              <w:t>השערה</w:t>
            </w:r>
            <w:r w:rsidR="00637898" w:rsidRPr="000A39AB">
              <w:rPr>
                <w:rStyle w:val="Hyperlink"/>
                <w:noProof/>
                <w:sz w:val="24"/>
                <w:szCs w:val="24"/>
                <w:rtl/>
              </w:rPr>
              <w:t xml:space="preserve"> 3</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_Toc178260170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16</w:t>
            </w:r>
            <w:r w:rsidR="00637898" w:rsidRPr="000A39AB">
              <w:rPr>
                <w:noProof/>
                <w:webHidden/>
                <w:sz w:val="24"/>
                <w:szCs w:val="24"/>
              </w:rPr>
              <w:fldChar w:fldCharType="end"/>
            </w:r>
          </w:hyperlink>
        </w:p>
        <w:p w14:paraId="10A37D15" w14:textId="5CA83007" w:rsidR="00637898" w:rsidRPr="000A39AB" w:rsidRDefault="00000000" w:rsidP="00637898">
          <w:pPr>
            <w:pStyle w:val="TOC3"/>
            <w:tabs>
              <w:tab w:val="right" w:leader="dot" w:pos="9350"/>
            </w:tabs>
            <w:bidi/>
            <w:rPr>
              <w:noProof/>
              <w:sz w:val="24"/>
              <w:szCs w:val="24"/>
            </w:rPr>
          </w:pPr>
          <w:hyperlink w:anchor="_Toc178260171" w:history="1">
            <w:r w:rsidR="00637898" w:rsidRPr="000A39AB">
              <w:rPr>
                <w:rStyle w:val="Hyperlink"/>
                <w:rFonts w:hint="eastAsia"/>
                <w:noProof/>
                <w:sz w:val="24"/>
                <w:szCs w:val="24"/>
                <w:rtl/>
                <w:lang w:bidi="he-IL"/>
              </w:rPr>
              <w:t>קשר</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להשערה</w:t>
            </w:r>
            <w:r w:rsidR="00637898" w:rsidRPr="000A39AB">
              <w:rPr>
                <w:rStyle w:val="Hyperlink"/>
                <w:noProof/>
                <w:sz w:val="24"/>
                <w:szCs w:val="24"/>
                <w:rtl/>
                <w:lang w:bidi="he-IL"/>
              </w:rPr>
              <w:t xml:space="preserve"> 3:</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_Toc178260171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17</w:t>
            </w:r>
            <w:r w:rsidR="00637898" w:rsidRPr="000A39AB">
              <w:rPr>
                <w:noProof/>
                <w:webHidden/>
                <w:sz w:val="24"/>
                <w:szCs w:val="24"/>
              </w:rPr>
              <w:fldChar w:fldCharType="end"/>
            </w:r>
          </w:hyperlink>
        </w:p>
        <w:p w14:paraId="6B024AB8" w14:textId="3D8606DF" w:rsidR="00637898" w:rsidRPr="000A39AB" w:rsidRDefault="00000000" w:rsidP="00637898">
          <w:pPr>
            <w:pStyle w:val="TOC1"/>
            <w:rPr>
              <w:rFonts w:eastAsiaTheme="minorEastAsia"/>
              <w:noProof/>
              <w:kern w:val="2"/>
              <w:sz w:val="24"/>
              <w:szCs w:val="24"/>
              <w:lang w:val="en-IL" w:eastAsia="en-IL"/>
              <w14:ligatures w14:val="standardContextual"/>
            </w:rPr>
          </w:pPr>
          <w:hyperlink w:anchor="_Toc178260172" w:history="1">
            <w:r w:rsidR="00637898" w:rsidRPr="000A39AB">
              <w:rPr>
                <w:rStyle w:val="Hyperlink"/>
                <w:rFonts w:hint="eastAsia"/>
                <w:noProof/>
                <w:sz w:val="24"/>
                <w:szCs w:val="24"/>
                <w:rtl/>
                <w:lang w:bidi="he-IL"/>
              </w:rPr>
              <w:t>חיזוי</w:t>
            </w:r>
            <w:r w:rsidR="00637898" w:rsidRPr="000A39AB">
              <w:rPr>
                <w:rStyle w:val="Hyperlink"/>
                <w:noProof/>
                <w:sz w:val="24"/>
                <w:szCs w:val="24"/>
                <w:rtl/>
                <w:lang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_Toc178260172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19</w:t>
            </w:r>
            <w:r w:rsidR="00637898" w:rsidRPr="000A39AB">
              <w:rPr>
                <w:noProof/>
                <w:webHidden/>
                <w:sz w:val="24"/>
                <w:szCs w:val="24"/>
              </w:rPr>
              <w:fldChar w:fldCharType="end"/>
            </w:r>
          </w:hyperlink>
        </w:p>
        <w:p w14:paraId="51F9689B" w14:textId="08E05524" w:rsidR="00637898" w:rsidRPr="000A39AB" w:rsidRDefault="00000000" w:rsidP="00637898">
          <w:pPr>
            <w:pStyle w:val="TOC1"/>
            <w:rPr>
              <w:rFonts w:eastAsiaTheme="minorEastAsia"/>
              <w:noProof/>
              <w:kern w:val="2"/>
              <w:sz w:val="24"/>
              <w:szCs w:val="24"/>
              <w:lang w:val="en-IL" w:eastAsia="en-IL"/>
              <w14:ligatures w14:val="standardContextual"/>
            </w:rPr>
          </w:pPr>
          <w:hyperlink w:anchor="_Toc178260173" w:history="1">
            <w:r w:rsidR="00637898" w:rsidRPr="000A39AB">
              <w:rPr>
                <w:rStyle w:val="Hyperlink"/>
                <w:rFonts w:hint="eastAsia"/>
                <w:noProof/>
                <w:sz w:val="24"/>
                <w:szCs w:val="24"/>
                <w:rtl/>
                <w:lang w:val="en-GB" w:bidi="he-IL"/>
              </w:rPr>
              <w:t>דיון</w:t>
            </w:r>
            <w:r w:rsidR="00637898" w:rsidRPr="000A39AB">
              <w:rPr>
                <w:rStyle w:val="Hyperlink"/>
                <w:noProof/>
                <w:sz w:val="24"/>
                <w:szCs w:val="24"/>
                <w:rtl/>
                <w:lang w:val="en-GB"/>
              </w:rPr>
              <w:t xml:space="preserve"> </w:t>
            </w:r>
            <w:r w:rsidR="00637898" w:rsidRPr="000A39AB">
              <w:rPr>
                <w:rStyle w:val="Hyperlink"/>
                <w:rFonts w:hint="eastAsia"/>
                <w:noProof/>
                <w:sz w:val="24"/>
                <w:szCs w:val="24"/>
                <w:rtl/>
                <w:lang w:val="en-GB" w:bidi="he-IL"/>
              </w:rPr>
              <w:t>ומסקנות</w:t>
            </w:r>
            <w:r w:rsidR="00637898" w:rsidRPr="000A39AB">
              <w:rPr>
                <w:rStyle w:val="Hyperlink"/>
                <w:noProof/>
                <w:sz w:val="24"/>
                <w:szCs w:val="24"/>
                <w:rtl/>
                <w:lang w:val="en-GB" w:bidi="he-IL"/>
              </w:rPr>
              <w:t>:</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_Toc178260173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20</w:t>
            </w:r>
            <w:r w:rsidR="00637898" w:rsidRPr="000A39AB">
              <w:rPr>
                <w:noProof/>
                <w:webHidden/>
                <w:sz w:val="24"/>
                <w:szCs w:val="24"/>
              </w:rPr>
              <w:fldChar w:fldCharType="end"/>
            </w:r>
          </w:hyperlink>
        </w:p>
        <w:p w14:paraId="682EF492" w14:textId="53693F48"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74" w:history="1">
            <w:r w:rsidR="00637898" w:rsidRPr="000A39AB">
              <w:rPr>
                <w:rStyle w:val="Hyperlink"/>
                <w:rFonts w:hint="eastAsia"/>
                <w:noProof/>
                <w:sz w:val="24"/>
                <w:szCs w:val="24"/>
                <w:rtl/>
                <w:lang w:bidi="he-IL"/>
              </w:rPr>
              <w:t>הרחבות</w:t>
            </w:r>
            <w:r w:rsidR="00637898" w:rsidRPr="000A39AB">
              <w:rPr>
                <w:rStyle w:val="Hyperlink"/>
                <w:noProof/>
                <w:sz w:val="24"/>
                <w:szCs w:val="24"/>
                <w:rtl/>
                <w:lang w:bidi="he-IL"/>
              </w:rPr>
              <w:t xml:space="preserve"> </w:t>
            </w:r>
            <w:r w:rsidR="00637898" w:rsidRPr="000A39AB">
              <w:rPr>
                <w:rStyle w:val="Hyperlink"/>
                <w:rFonts w:hint="eastAsia"/>
                <w:noProof/>
                <w:sz w:val="24"/>
                <w:szCs w:val="24"/>
                <w:rtl/>
                <w:lang w:bidi="he-IL"/>
              </w:rPr>
              <w:t>לעבודה</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_Toc178260174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21</w:t>
            </w:r>
            <w:r w:rsidR="00637898" w:rsidRPr="000A39AB">
              <w:rPr>
                <w:noProof/>
                <w:webHidden/>
                <w:sz w:val="24"/>
                <w:szCs w:val="24"/>
              </w:rPr>
              <w:fldChar w:fldCharType="end"/>
            </w:r>
          </w:hyperlink>
        </w:p>
        <w:p w14:paraId="6C698550" w14:textId="267A645F" w:rsidR="00637898" w:rsidRPr="000A39AB" w:rsidRDefault="00000000" w:rsidP="00637898">
          <w:pPr>
            <w:pStyle w:val="TOC2"/>
            <w:tabs>
              <w:tab w:val="right" w:leader="dot" w:pos="9350"/>
            </w:tabs>
            <w:bidi/>
            <w:rPr>
              <w:rFonts w:eastAsiaTheme="minorEastAsia"/>
              <w:noProof/>
              <w:kern w:val="2"/>
              <w:sz w:val="24"/>
              <w:szCs w:val="24"/>
              <w:lang w:val="en-IL" w:eastAsia="en-IL"/>
              <w14:ligatures w14:val="standardContextual"/>
            </w:rPr>
          </w:pPr>
          <w:hyperlink w:anchor="_Toc178260175" w:history="1">
            <w:r w:rsidR="00637898" w:rsidRPr="000A39AB">
              <w:rPr>
                <w:rStyle w:val="Hyperlink"/>
                <w:rFonts w:hint="eastAsia"/>
                <w:noProof/>
                <w:sz w:val="24"/>
                <w:szCs w:val="24"/>
                <w:rtl/>
                <w:lang w:bidi="he-IL"/>
              </w:rPr>
              <w:t>סיכום</w:t>
            </w:r>
            <w:r w:rsidR="00637898" w:rsidRPr="000A39AB">
              <w:rPr>
                <w:noProof/>
                <w:webHidden/>
                <w:sz w:val="24"/>
                <w:szCs w:val="24"/>
              </w:rPr>
              <w:tab/>
            </w:r>
            <w:r w:rsidR="00637898" w:rsidRPr="000A39AB">
              <w:rPr>
                <w:noProof/>
                <w:webHidden/>
                <w:sz w:val="24"/>
                <w:szCs w:val="24"/>
              </w:rPr>
              <w:fldChar w:fldCharType="begin"/>
            </w:r>
            <w:r w:rsidR="00637898" w:rsidRPr="000A39AB">
              <w:rPr>
                <w:noProof/>
                <w:webHidden/>
                <w:sz w:val="24"/>
                <w:szCs w:val="24"/>
              </w:rPr>
              <w:instrText xml:space="preserve"> PAGEREF _Toc178260175 \h </w:instrText>
            </w:r>
            <w:r w:rsidR="00637898" w:rsidRPr="000A39AB">
              <w:rPr>
                <w:noProof/>
                <w:webHidden/>
                <w:sz w:val="24"/>
                <w:szCs w:val="24"/>
              </w:rPr>
            </w:r>
            <w:r w:rsidR="00637898" w:rsidRPr="000A39AB">
              <w:rPr>
                <w:noProof/>
                <w:webHidden/>
                <w:sz w:val="24"/>
                <w:szCs w:val="24"/>
              </w:rPr>
              <w:fldChar w:fldCharType="separate"/>
            </w:r>
            <w:r w:rsidR="00021500">
              <w:rPr>
                <w:noProof/>
                <w:webHidden/>
                <w:sz w:val="24"/>
                <w:szCs w:val="24"/>
                <w:rtl/>
              </w:rPr>
              <w:t>22</w:t>
            </w:r>
            <w:r w:rsidR="00637898" w:rsidRPr="000A39AB">
              <w:rPr>
                <w:noProof/>
                <w:webHidden/>
                <w:sz w:val="24"/>
                <w:szCs w:val="24"/>
              </w:rPr>
              <w:fldChar w:fldCharType="end"/>
            </w:r>
          </w:hyperlink>
        </w:p>
        <w:p w14:paraId="28B8136A" w14:textId="272C4D11" w:rsidR="00F863D1" w:rsidRDefault="00F863D1" w:rsidP="00637898">
          <w:pPr>
            <w:bidi/>
          </w:pPr>
          <w:r w:rsidRPr="000A39AB">
            <w:rPr>
              <w:b/>
              <w:bCs/>
              <w:sz w:val="24"/>
              <w:szCs w:val="24"/>
              <w:lang w:val="he-IL" w:bidi="he-IL"/>
            </w:rPr>
            <w:fldChar w:fldCharType="end"/>
          </w:r>
        </w:p>
      </w:sdtContent>
    </w:sdt>
    <w:p w14:paraId="38893521" w14:textId="77777777" w:rsidR="00466FE4" w:rsidRPr="00D527AE" w:rsidRDefault="00466FE4" w:rsidP="00466FE4">
      <w:pPr>
        <w:bidi/>
        <w:jc w:val="center"/>
        <w:rPr>
          <w:rFonts w:asciiTheme="majorBidi" w:hAnsiTheme="majorBidi" w:cstheme="majorBidi"/>
          <w:sz w:val="24"/>
          <w:szCs w:val="24"/>
          <w:rtl/>
          <w:lang w:bidi="he-IL"/>
        </w:rPr>
      </w:pPr>
    </w:p>
    <w:p w14:paraId="7264C660" w14:textId="77777777" w:rsidR="00F863D1" w:rsidRDefault="00F863D1" w:rsidP="00F863D1">
      <w:pPr>
        <w:bidi/>
        <w:rPr>
          <w:rFonts w:asciiTheme="majorBidi" w:hAnsiTheme="majorBidi" w:cstheme="majorBidi"/>
          <w:b/>
          <w:bCs/>
          <w:sz w:val="24"/>
          <w:szCs w:val="24"/>
          <w:lang w:bidi="he-IL"/>
        </w:rPr>
      </w:pPr>
    </w:p>
    <w:p w14:paraId="72FFE0AB" w14:textId="77777777" w:rsidR="00F863D1" w:rsidRDefault="00F863D1" w:rsidP="00F863D1">
      <w:pPr>
        <w:bidi/>
        <w:rPr>
          <w:rFonts w:asciiTheme="majorBidi" w:hAnsiTheme="majorBidi" w:cstheme="majorBidi"/>
          <w:b/>
          <w:bCs/>
          <w:sz w:val="24"/>
          <w:szCs w:val="24"/>
          <w:lang w:bidi="he-IL"/>
        </w:rPr>
      </w:pPr>
    </w:p>
    <w:p w14:paraId="648215B1" w14:textId="37ACECB9" w:rsidR="00BA790D" w:rsidRPr="00D527AE" w:rsidRDefault="00EB1472" w:rsidP="00F863D1">
      <w:pPr>
        <w:pStyle w:val="1"/>
        <w:bidi/>
        <w:rPr>
          <w:lang w:bidi="he-IL"/>
        </w:rPr>
      </w:pPr>
      <w:bookmarkStart w:id="0" w:name="_Toc178260154"/>
      <w:r w:rsidRPr="00D527AE">
        <w:rPr>
          <w:rtl/>
          <w:lang w:bidi="he-IL"/>
        </w:rPr>
        <w:lastRenderedPageBreak/>
        <w:t>רקע:</w:t>
      </w:r>
      <w:bookmarkEnd w:id="0"/>
    </w:p>
    <w:p w14:paraId="2C875206" w14:textId="15B852CE" w:rsidR="00D621E8" w:rsidRPr="00D527AE" w:rsidRDefault="00D621E8" w:rsidP="00907422">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תחום המחקר:</w:t>
      </w:r>
      <w:r w:rsidRPr="00D527AE">
        <w:rPr>
          <w:rFonts w:asciiTheme="majorBidi" w:hAnsiTheme="majorBidi" w:cstheme="majorBidi"/>
          <w:sz w:val="24"/>
          <w:szCs w:val="24"/>
          <w:u w:val="single"/>
          <w:rtl/>
          <w:lang w:bidi="he-IL"/>
        </w:rPr>
        <w:t xml:space="preserve"> ניתוח ביצועי מניות ומדדים כלכליים</w:t>
      </w:r>
    </w:p>
    <w:p w14:paraId="2A18B616" w14:textId="44F1B72B" w:rsidR="00D621E8" w:rsidRPr="00D527AE" w:rsidRDefault="00D621E8" w:rsidP="00907422">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תחום זה עוסק בניתוח נתוני שוק ההון, במיוחד ביצועי מניות ומדדים כלכליים כמו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הניתוח כולל בחינה של מחירי מניות, תשואות, מגמות שוק, והשוואת ביצועים בין מניות שונות ונתוני מדדים. תחום זה מהווה חלק מרכזי בתיאוריה ובפרקטיקה של ניתוח פיננסי והשקעות.</w:t>
      </w:r>
    </w:p>
    <w:p w14:paraId="07FF0A7E" w14:textId="77777777" w:rsidR="00907422" w:rsidRPr="00D527AE" w:rsidRDefault="00907422" w:rsidP="00D621E8">
      <w:pPr>
        <w:bidi/>
        <w:rPr>
          <w:rFonts w:asciiTheme="majorBidi" w:hAnsiTheme="majorBidi" w:cstheme="majorBidi"/>
          <w:sz w:val="24"/>
          <w:szCs w:val="24"/>
          <w:rtl/>
          <w:lang w:bidi="he-IL"/>
        </w:rPr>
      </w:pPr>
    </w:p>
    <w:p w14:paraId="699547D6" w14:textId="5E423646" w:rsidR="00D621E8" w:rsidRPr="00D527AE" w:rsidRDefault="00D621E8" w:rsidP="00F863D1">
      <w:pPr>
        <w:pStyle w:val="2"/>
        <w:bidi/>
        <w:rPr>
          <w:lang w:bidi="he-IL"/>
        </w:rPr>
      </w:pPr>
      <w:bookmarkStart w:id="1" w:name="_Toc178260155"/>
      <w:r w:rsidRPr="00D527AE">
        <w:rPr>
          <w:rtl/>
          <w:lang w:bidi="he-IL"/>
        </w:rPr>
        <w:t>מה ידוע עליו היסטורית:</w:t>
      </w:r>
      <w:bookmarkEnd w:id="1"/>
    </w:p>
    <w:p w14:paraId="1EF1C6D8" w14:textId="19C8CD8C"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1. היסטוריה של שוק ההון:</w:t>
      </w:r>
    </w:p>
    <w:p w14:paraId="3C6607BD" w14:textId="548CAF50" w:rsidR="00D621E8" w:rsidRPr="00D527AE" w:rsidRDefault="00D621E8" w:rsidP="006C1797">
      <w:pPr>
        <w:pStyle w:val="a7"/>
        <w:numPr>
          <w:ilvl w:val="0"/>
          <w:numId w:val="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שוק ההון המודרני: נוצר בתחילת המאה ה-20 עם הקמת הבורסות המרכזיות וההנחות הראשונות של מניות.</w:t>
      </w:r>
    </w:p>
    <w:p w14:paraId="3143AB23" w14:textId="2160AB7D" w:rsidR="00D621E8" w:rsidRPr="00D527AE" w:rsidRDefault="00D621E8" w:rsidP="006C1797">
      <w:pPr>
        <w:pStyle w:val="a7"/>
        <w:numPr>
          <w:ilvl w:val="0"/>
          <w:numId w:val="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מדדי מניות: מדדים כמו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xml:space="preserve"> הוקמו כדי לספק אינדיקציה רחבה על ביצועי השוק כולו.</w:t>
      </w:r>
    </w:p>
    <w:p w14:paraId="5796E06A" w14:textId="6ED66E2A" w:rsidR="00D621E8" w:rsidRPr="00D527AE" w:rsidRDefault="00D621E8" w:rsidP="006C1797">
      <w:pPr>
        <w:pStyle w:val="a7"/>
        <w:numPr>
          <w:ilvl w:val="0"/>
          <w:numId w:val="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תיאוריה מודרנית: תיאוריה כמו </w:t>
      </w:r>
      <w:proofErr w:type="spellStart"/>
      <w:r w:rsidRPr="00D527AE">
        <w:rPr>
          <w:rFonts w:asciiTheme="majorBidi" w:hAnsiTheme="majorBidi" w:cstheme="majorBidi"/>
          <w:sz w:val="24"/>
          <w:szCs w:val="24"/>
          <w:rtl/>
          <w:lang w:bidi="he-IL"/>
        </w:rPr>
        <w:t>תיאורת</w:t>
      </w:r>
      <w:proofErr w:type="spellEnd"/>
      <w:r w:rsidRPr="00D527AE">
        <w:rPr>
          <w:rFonts w:asciiTheme="majorBidi" w:hAnsiTheme="majorBidi" w:cstheme="majorBidi"/>
          <w:sz w:val="24"/>
          <w:szCs w:val="24"/>
          <w:rtl/>
          <w:lang w:bidi="he-IL"/>
        </w:rPr>
        <w:t xml:space="preserve"> השוק היעיל (</w:t>
      </w:r>
      <w:r w:rsidRPr="00D527AE">
        <w:rPr>
          <w:rFonts w:asciiTheme="majorBidi" w:hAnsiTheme="majorBidi" w:cstheme="majorBidi"/>
          <w:sz w:val="24"/>
          <w:szCs w:val="24"/>
          <w:lang w:bidi="he-IL"/>
        </w:rPr>
        <w:t>Efficient Market Hypothesis - EMH</w:t>
      </w:r>
      <w:r w:rsidRPr="00D527AE">
        <w:rPr>
          <w:rFonts w:asciiTheme="majorBidi" w:hAnsiTheme="majorBidi" w:cstheme="majorBidi"/>
          <w:sz w:val="24"/>
          <w:szCs w:val="24"/>
          <w:rtl/>
          <w:lang w:bidi="he-IL"/>
        </w:rPr>
        <w:t>) פותחה בשנות ה-60 וה-70, השואפת להסביר כיצד מחירי מניות משקפים את כל המידע הזמין.</w:t>
      </w:r>
    </w:p>
    <w:p w14:paraId="522C1FA5" w14:textId="334D4595"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2. חקר תשואות:</w:t>
      </w:r>
    </w:p>
    <w:p w14:paraId="01C6CE51" w14:textId="7D01903F" w:rsidR="00D621E8" w:rsidRPr="00D527AE" w:rsidRDefault="00D621E8" w:rsidP="006C1797">
      <w:pPr>
        <w:pStyle w:val="a7"/>
        <w:numPr>
          <w:ilvl w:val="0"/>
          <w:numId w:val="10"/>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תשואות יומיות וחודשיות: ניתוח תשואות יומיות וממוצעות חודשיות מאפשר להשוות בין ביצועי מניות שונות ולהעריך את התשואות המשוקללות.</w:t>
      </w:r>
    </w:p>
    <w:p w14:paraId="42E5B6F1" w14:textId="04A41FD0" w:rsidR="00D621E8" w:rsidRPr="00D527AE" w:rsidRDefault="00D621E8" w:rsidP="006C1797">
      <w:pPr>
        <w:pStyle w:val="a7"/>
        <w:numPr>
          <w:ilvl w:val="0"/>
          <w:numId w:val="10"/>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תיאוריות השקעה: קיימות תיאוריות רבות בתחום ניהול תיקי השקעות כמו תיאוריה של פורטפוליו (</w:t>
      </w:r>
      <w:r w:rsidRPr="00D527AE">
        <w:rPr>
          <w:rFonts w:asciiTheme="majorBidi" w:hAnsiTheme="majorBidi" w:cstheme="majorBidi"/>
          <w:sz w:val="24"/>
          <w:szCs w:val="24"/>
          <w:lang w:bidi="he-IL"/>
        </w:rPr>
        <w:t>Portfolio Theory</w:t>
      </w:r>
      <w:r w:rsidRPr="00D527AE">
        <w:rPr>
          <w:rFonts w:asciiTheme="majorBidi" w:hAnsiTheme="majorBidi" w:cstheme="majorBidi"/>
          <w:sz w:val="24"/>
          <w:szCs w:val="24"/>
          <w:rtl/>
          <w:lang w:bidi="he-IL"/>
        </w:rPr>
        <w:t>) ותיאוריה של אופטימיזציה של תיקי השקעות (</w:t>
      </w:r>
      <w:r w:rsidRPr="00D527AE">
        <w:rPr>
          <w:rFonts w:asciiTheme="majorBidi" w:hAnsiTheme="majorBidi" w:cstheme="majorBidi"/>
          <w:sz w:val="24"/>
          <w:szCs w:val="24"/>
          <w:lang w:bidi="he-IL"/>
        </w:rPr>
        <w:t>Capital Asset Pricing Model - CAPM</w:t>
      </w:r>
      <w:r w:rsidRPr="00D527AE">
        <w:rPr>
          <w:rFonts w:asciiTheme="majorBidi" w:hAnsiTheme="majorBidi" w:cstheme="majorBidi"/>
          <w:sz w:val="24"/>
          <w:szCs w:val="24"/>
          <w:rtl/>
          <w:lang w:bidi="he-IL"/>
        </w:rPr>
        <w:t>).</w:t>
      </w:r>
    </w:p>
    <w:p w14:paraId="27878795" w14:textId="6489871D" w:rsidR="00D621E8" w:rsidRPr="00D527AE" w:rsidRDefault="00D621E8" w:rsidP="00F863D1">
      <w:pPr>
        <w:pStyle w:val="2"/>
        <w:bidi/>
        <w:rPr>
          <w:lang w:bidi="he-IL"/>
        </w:rPr>
      </w:pPr>
      <w:bookmarkStart w:id="2" w:name="_Toc178260156"/>
      <w:r w:rsidRPr="00D527AE">
        <w:rPr>
          <w:rtl/>
          <w:lang w:bidi="he-IL"/>
        </w:rPr>
        <w:t>מה נחקר עד היום:</w:t>
      </w:r>
      <w:bookmarkEnd w:id="2"/>
    </w:p>
    <w:p w14:paraId="15692BAC" w14:textId="33129384"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1. ניתוח ביצועים ותחזיות:</w:t>
      </w:r>
    </w:p>
    <w:p w14:paraId="7EBD1AB8" w14:textId="4B784060" w:rsidR="00D621E8" w:rsidRPr="00D527AE" w:rsidRDefault="00D621E8" w:rsidP="006C1797">
      <w:pPr>
        <w:pStyle w:val="a7"/>
        <w:numPr>
          <w:ilvl w:val="0"/>
          <w:numId w:val="11"/>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מודלים חיזוי: פותחו מודלים רבים לחיזוי מחירי מניות ותשואות, כולל מודלים סטטיסטיים ואלגוריתמים של למידת מכונה.</w:t>
      </w:r>
    </w:p>
    <w:p w14:paraId="00BB7C7F" w14:textId="661B4A69" w:rsidR="00D621E8" w:rsidRPr="00D527AE" w:rsidRDefault="00D621E8" w:rsidP="006C1797">
      <w:pPr>
        <w:pStyle w:val="a7"/>
        <w:numPr>
          <w:ilvl w:val="0"/>
          <w:numId w:val="11"/>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מגמות שוק: ניתוח מגמות שוק כולל הבנת </w:t>
      </w:r>
      <w:proofErr w:type="spellStart"/>
      <w:r w:rsidRPr="00D527AE">
        <w:rPr>
          <w:rFonts w:asciiTheme="majorBidi" w:hAnsiTheme="majorBidi" w:cstheme="majorBidi"/>
          <w:sz w:val="24"/>
          <w:szCs w:val="24"/>
          <w:rtl/>
          <w:lang w:bidi="he-IL"/>
        </w:rPr>
        <w:t>דינמיקות</w:t>
      </w:r>
      <w:proofErr w:type="spellEnd"/>
      <w:r w:rsidRPr="00D527AE">
        <w:rPr>
          <w:rFonts w:asciiTheme="majorBidi" w:hAnsiTheme="majorBidi" w:cstheme="majorBidi"/>
          <w:sz w:val="24"/>
          <w:szCs w:val="24"/>
          <w:rtl/>
          <w:lang w:bidi="he-IL"/>
        </w:rPr>
        <w:t xml:space="preserve"> של עליות וירידות מחירים והשפעות של אירועים כלכליים.</w:t>
      </w:r>
    </w:p>
    <w:p w14:paraId="33A3B51B" w14:textId="3E7919E7"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2. השפעות כלכליות:</w:t>
      </w:r>
    </w:p>
    <w:p w14:paraId="64FE10A6" w14:textId="17E9DDF7" w:rsidR="00D621E8" w:rsidRPr="00D527AE" w:rsidRDefault="00D621E8" w:rsidP="006C1797">
      <w:pPr>
        <w:pStyle w:val="a7"/>
        <w:numPr>
          <w:ilvl w:val="0"/>
          <w:numId w:val="12"/>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השפעת כלכלה מקרו-כלכלית: ניתוח השפעות של גורמים כלכליים כמו אינפלציה, ריבית ואירועים פוליטיים על מחירי מניות.</w:t>
      </w:r>
    </w:p>
    <w:p w14:paraId="628322FC" w14:textId="03CFAC87" w:rsidR="00D621E8" w:rsidRPr="00D527AE" w:rsidRDefault="00D621E8" w:rsidP="00F863D1">
      <w:pPr>
        <w:pStyle w:val="2"/>
        <w:bidi/>
        <w:rPr>
          <w:lang w:bidi="he-IL"/>
        </w:rPr>
      </w:pPr>
      <w:bookmarkStart w:id="3" w:name="_Toc178260157"/>
      <w:r w:rsidRPr="00D527AE">
        <w:rPr>
          <w:rtl/>
          <w:lang w:bidi="he-IL"/>
        </w:rPr>
        <w:t>מה מעניין/מיוחד/חשוב בנושא זה</w:t>
      </w:r>
      <w:r w:rsidR="00907422" w:rsidRPr="00D527AE">
        <w:rPr>
          <w:rtl/>
          <w:lang w:bidi="he-IL"/>
        </w:rPr>
        <w:t>:</w:t>
      </w:r>
      <w:bookmarkEnd w:id="3"/>
    </w:p>
    <w:p w14:paraId="5BE20686" w14:textId="625361C3"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1.</w:t>
      </w:r>
      <w:r w:rsidR="00907422"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bidi="he-IL"/>
        </w:rPr>
        <w:t>השפעת השוק על כלכלה אישית:</w:t>
      </w:r>
    </w:p>
    <w:p w14:paraId="09211F85" w14:textId="5E400B6B" w:rsidR="00D621E8" w:rsidRPr="00D527AE" w:rsidRDefault="00D621E8" w:rsidP="006C1797">
      <w:pPr>
        <w:pStyle w:val="a7"/>
        <w:numPr>
          <w:ilvl w:val="0"/>
          <w:numId w:val="12"/>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השקעות אישיות: כיצד תשואות המניות משפיעות על חיסכון והשקעות אישיות של אנשים פרטיים.</w:t>
      </w:r>
    </w:p>
    <w:p w14:paraId="0E1DADEE" w14:textId="113E9B0E" w:rsidR="00D621E8" w:rsidRPr="00D527AE" w:rsidRDefault="00D621E8" w:rsidP="006C1797">
      <w:pPr>
        <w:pStyle w:val="a7"/>
        <w:numPr>
          <w:ilvl w:val="0"/>
          <w:numId w:val="12"/>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ניהול תיק השקעות: חשיבות ניתוח מדויק של ביצועי מניות לניהול תיקי השקעות מוצלח.</w:t>
      </w:r>
    </w:p>
    <w:p w14:paraId="23A63A4F" w14:textId="17930D9E"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2.</w:t>
      </w:r>
      <w:r w:rsidR="00907422"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bidi="he-IL"/>
        </w:rPr>
        <w:t>תחזיות והשפעתן:</w:t>
      </w:r>
    </w:p>
    <w:p w14:paraId="3B17C10A" w14:textId="271D50BC" w:rsidR="00D621E8" w:rsidRPr="00D527AE" w:rsidRDefault="00D621E8" w:rsidP="006C1797">
      <w:pPr>
        <w:pStyle w:val="a7"/>
        <w:numPr>
          <w:ilvl w:val="0"/>
          <w:numId w:val="13"/>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תחזיות מדויקות: יכולת לחזות שינויים עתידיים בשוק יכולה להוביל לרווחים משמעותיים והשקעות חכמות יותר.</w:t>
      </w:r>
    </w:p>
    <w:p w14:paraId="1B67943E" w14:textId="7E97A016" w:rsidR="00D621E8" w:rsidRPr="00D527AE" w:rsidRDefault="00D621E8" w:rsidP="00F863D1">
      <w:pPr>
        <w:pStyle w:val="2"/>
        <w:bidi/>
        <w:rPr>
          <w:lang w:bidi="he-IL"/>
        </w:rPr>
      </w:pPr>
      <w:bookmarkStart w:id="4" w:name="_Toc178260158"/>
      <w:r w:rsidRPr="00D527AE">
        <w:rPr>
          <w:rtl/>
          <w:lang w:bidi="he-IL"/>
        </w:rPr>
        <w:lastRenderedPageBreak/>
        <w:t>מה שונה בעבודה שלכם ממה שהיה ידוע עד היום:</w:t>
      </w:r>
      <w:bookmarkEnd w:id="4"/>
    </w:p>
    <w:p w14:paraId="6FAED3FB" w14:textId="0E91CD3A"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1. שילוב נתונים שונים:</w:t>
      </w:r>
    </w:p>
    <w:p w14:paraId="21072CA3" w14:textId="6CCA5B13" w:rsidR="00D621E8" w:rsidRPr="00D527AE" w:rsidRDefault="00D621E8" w:rsidP="006C1797">
      <w:pPr>
        <w:pStyle w:val="a7"/>
        <w:numPr>
          <w:ilvl w:val="0"/>
          <w:numId w:val="13"/>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השוואת מניות מול מדדים: העבודה משלבת נתוני מניות עם נתוני מדדים כמו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ומביאה לתובנות חדשות על ביצועים יחסיים.</w:t>
      </w:r>
    </w:p>
    <w:p w14:paraId="09B7F602" w14:textId="1BF513D5" w:rsidR="00D621E8" w:rsidRPr="00D527AE" w:rsidRDefault="00D621E8" w:rsidP="006C1797">
      <w:pPr>
        <w:pStyle w:val="a7"/>
        <w:numPr>
          <w:ilvl w:val="0"/>
          <w:numId w:val="13"/>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ניתוח תשואות יומיות וחודשיות: מספקת הבנה מעמיקה על התנהגות המניות לאורך זמן ובפרקי זמן שונים.</w:t>
      </w:r>
    </w:p>
    <w:p w14:paraId="71656D09" w14:textId="28F697FC"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2. יישום מודלים ויזואליים:</w:t>
      </w:r>
    </w:p>
    <w:p w14:paraId="4C39CE0E" w14:textId="5072E4B7" w:rsidR="00D621E8" w:rsidRPr="00D527AE" w:rsidRDefault="00D621E8" w:rsidP="006C1797">
      <w:pPr>
        <w:pStyle w:val="a7"/>
        <w:numPr>
          <w:ilvl w:val="0"/>
          <w:numId w:val="14"/>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ויזואליזציה: הצגת נתונים באמצעות דיאגרמות וגרפים מאפשרת להבין את התנהגות השוק בצורה אינטואיטיבית וברורה יותר.</w:t>
      </w:r>
    </w:p>
    <w:p w14:paraId="5DE3B636" w14:textId="0B5CD0D4" w:rsidR="00D621E8" w:rsidRPr="00D527AE" w:rsidRDefault="00D621E8" w:rsidP="00F863D1">
      <w:pPr>
        <w:pStyle w:val="2"/>
        <w:bidi/>
        <w:rPr>
          <w:lang w:bidi="he-IL"/>
        </w:rPr>
      </w:pPr>
      <w:bookmarkStart w:id="5" w:name="_Toc178260159"/>
      <w:r w:rsidRPr="00D527AE">
        <w:rPr>
          <w:rtl/>
          <w:lang w:bidi="he-IL"/>
        </w:rPr>
        <w:t>כיצד ביצוע עבודה זו יכול לעזור לאנושות/לחברה:</w:t>
      </w:r>
      <w:bookmarkEnd w:id="5"/>
    </w:p>
    <w:p w14:paraId="03D21AA0" w14:textId="7FC530C8"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1. שיפור ניהול השקעות:</w:t>
      </w:r>
    </w:p>
    <w:p w14:paraId="2E5419E8" w14:textId="0E055277" w:rsidR="00D621E8" w:rsidRPr="00D527AE" w:rsidRDefault="00D621E8" w:rsidP="006C1797">
      <w:pPr>
        <w:pStyle w:val="a7"/>
        <w:numPr>
          <w:ilvl w:val="0"/>
          <w:numId w:val="14"/>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השקעות חכמות יותר: עבודה זו מספקת כלים לניהול תיקי השקעות בצורה מדויקת ומושכלת יותר.</w:t>
      </w:r>
    </w:p>
    <w:p w14:paraId="2A349F19" w14:textId="4F86C6C0" w:rsidR="00D621E8" w:rsidRPr="00D527AE" w:rsidRDefault="00D621E8" w:rsidP="006C1797">
      <w:pPr>
        <w:pStyle w:val="a7"/>
        <w:numPr>
          <w:ilvl w:val="0"/>
          <w:numId w:val="14"/>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תחזיות כלכליות: מסייעת למשקיעים ולמנהלי תיקי השקעות לחזות את מגמות השוק בצורה טובה יותר ולבצע החלטות השקעה מושכלות.</w:t>
      </w:r>
    </w:p>
    <w:p w14:paraId="3FC85A46" w14:textId="7923FCBB"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2. הבנה כלכלית רחבה:</w:t>
      </w:r>
    </w:p>
    <w:p w14:paraId="043C0141" w14:textId="3ECEA10E" w:rsidR="00D621E8" w:rsidRPr="00D527AE" w:rsidRDefault="00D621E8" w:rsidP="006C1797">
      <w:pPr>
        <w:pStyle w:val="a7"/>
        <w:numPr>
          <w:ilvl w:val="0"/>
          <w:numId w:val="1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הבנת שוק ההון: מסייעת להבנת הדינמיקה של שוק ההון והשפעות גורמים כלכליים על מחירי המניות.</w:t>
      </w:r>
    </w:p>
    <w:p w14:paraId="27DC82C0" w14:textId="20F98C8F" w:rsidR="00D621E8" w:rsidRPr="00D527AE" w:rsidRDefault="00D621E8" w:rsidP="006C1797">
      <w:pPr>
        <w:pStyle w:val="a7"/>
        <w:numPr>
          <w:ilvl w:val="0"/>
          <w:numId w:val="1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השפעה על החלטות כלכליות: מספקת תובנות שיכולות להשפיע על החלטות כלכליות של פרטים, עסקים, ומוסדות כלכליים.</w:t>
      </w:r>
    </w:p>
    <w:p w14:paraId="415CDEC4" w14:textId="5190CC40" w:rsidR="00DF59E5" w:rsidRPr="00D527AE" w:rsidRDefault="00D621E8" w:rsidP="00D621E8">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באופן כללי, עבודה זו תורמת לידע הכללי על שוק ההון ומספקת כלים מעשיים למשקיעים ולמנהלי תיקי השקעות, שיכולים לשפר את הביצועים הכלכליים ולהוביל לניהול טוב יותר של כספים.</w:t>
      </w:r>
    </w:p>
    <w:p w14:paraId="6EE73EE4" w14:textId="77777777" w:rsidR="00D621E8" w:rsidRPr="00D527AE" w:rsidRDefault="00D621E8" w:rsidP="00B8347C">
      <w:pPr>
        <w:bidi/>
        <w:rPr>
          <w:rFonts w:asciiTheme="majorBidi" w:hAnsiTheme="majorBidi" w:cstheme="majorBidi"/>
          <w:sz w:val="24"/>
          <w:szCs w:val="24"/>
          <w:rtl/>
          <w:lang w:bidi="he-IL"/>
        </w:rPr>
      </w:pPr>
    </w:p>
    <w:p w14:paraId="09ABF473" w14:textId="77777777" w:rsidR="00D621E8" w:rsidRPr="00D527AE" w:rsidRDefault="00D621E8" w:rsidP="00D621E8">
      <w:pPr>
        <w:bidi/>
        <w:rPr>
          <w:rFonts w:asciiTheme="majorBidi" w:hAnsiTheme="majorBidi" w:cstheme="majorBidi"/>
          <w:sz w:val="24"/>
          <w:szCs w:val="24"/>
          <w:rtl/>
          <w:lang w:bidi="he-IL"/>
        </w:rPr>
      </w:pPr>
    </w:p>
    <w:p w14:paraId="7B553047" w14:textId="77777777" w:rsidR="00D621E8" w:rsidRPr="00D527AE" w:rsidRDefault="00D621E8" w:rsidP="00D621E8">
      <w:pPr>
        <w:bidi/>
        <w:rPr>
          <w:rFonts w:asciiTheme="majorBidi" w:hAnsiTheme="majorBidi" w:cstheme="majorBidi"/>
          <w:sz w:val="24"/>
          <w:szCs w:val="24"/>
          <w:rtl/>
          <w:lang w:bidi="he-IL"/>
        </w:rPr>
      </w:pPr>
    </w:p>
    <w:p w14:paraId="7CE3EB1C" w14:textId="29CF1F3C" w:rsidR="00D621E8" w:rsidRPr="00D527AE" w:rsidRDefault="00D621E8" w:rsidP="00D621E8">
      <w:pPr>
        <w:bidi/>
        <w:rPr>
          <w:rFonts w:asciiTheme="majorBidi" w:hAnsiTheme="majorBidi" w:cstheme="majorBidi"/>
          <w:sz w:val="24"/>
          <w:szCs w:val="24"/>
          <w:rtl/>
          <w:lang w:bidi="he-IL"/>
        </w:rPr>
      </w:pPr>
    </w:p>
    <w:p w14:paraId="09EE0EA7" w14:textId="77777777" w:rsidR="003A6D11" w:rsidRPr="00D527AE" w:rsidRDefault="003A6D11" w:rsidP="003A6D11">
      <w:pPr>
        <w:bidi/>
        <w:rPr>
          <w:rFonts w:asciiTheme="majorBidi" w:hAnsiTheme="majorBidi" w:cstheme="majorBidi"/>
          <w:sz w:val="24"/>
          <w:szCs w:val="24"/>
          <w:rtl/>
          <w:lang w:bidi="he-IL"/>
        </w:rPr>
      </w:pPr>
    </w:p>
    <w:p w14:paraId="636E9E7A" w14:textId="77777777" w:rsidR="003F0FC7" w:rsidRPr="00D527AE" w:rsidRDefault="003F0FC7" w:rsidP="00D621E8">
      <w:pPr>
        <w:bidi/>
        <w:rPr>
          <w:rFonts w:asciiTheme="majorBidi" w:hAnsiTheme="majorBidi" w:cstheme="majorBidi"/>
          <w:sz w:val="24"/>
          <w:szCs w:val="24"/>
          <w:rtl/>
          <w:lang w:bidi="he-IL"/>
        </w:rPr>
      </w:pPr>
    </w:p>
    <w:p w14:paraId="495966FF" w14:textId="77777777" w:rsidR="00D527AE" w:rsidRDefault="00D527AE" w:rsidP="003F0FC7">
      <w:pPr>
        <w:bidi/>
        <w:rPr>
          <w:rFonts w:asciiTheme="majorBidi" w:hAnsiTheme="majorBidi" w:cstheme="majorBidi"/>
          <w:b/>
          <w:bCs/>
          <w:sz w:val="24"/>
          <w:szCs w:val="24"/>
          <w:lang w:val="en-GB" w:bidi="he-IL"/>
        </w:rPr>
      </w:pPr>
    </w:p>
    <w:p w14:paraId="435716CF" w14:textId="77777777" w:rsidR="00D527AE" w:rsidRDefault="00D527AE" w:rsidP="00D527AE">
      <w:pPr>
        <w:bidi/>
        <w:rPr>
          <w:rFonts w:asciiTheme="majorBidi" w:hAnsiTheme="majorBidi" w:cstheme="majorBidi"/>
          <w:b/>
          <w:bCs/>
          <w:sz w:val="24"/>
          <w:szCs w:val="24"/>
          <w:lang w:val="en-GB" w:bidi="he-IL"/>
        </w:rPr>
      </w:pPr>
    </w:p>
    <w:p w14:paraId="7D77AAFF" w14:textId="77777777" w:rsidR="00466EF3" w:rsidRDefault="00466EF3" w:rsidP="00D527AE">
      <w:pPr>
        <w:bidi/>
        <w:rPr>
          <w:rFonts w:asciiTheme="majorBidi" w:hAnsiTheme="majorBidi" w:cstheme="majorBidi"/>
          <w:b/>
          <w:bCs/>
          <w:sz w:val="24"/>
          <w:szCs w:val="24"/>
          <w:rtl/>
          <w:lang w:val="en-GB" w:bidi="he-IL"/>
        </w:rPr>
      </w:pPr>
    </w:p>
    <w:p w14:paraId="60D75769" w14:textId="77777777" w:rsidR="00F863D1" w:rsidRDefault="00F863D1" w:rsidP="00466EF3">
      <w:pPr>
        <w:bidi/>
        <w:rPr>
          <w:rFonts w:asciiTheme="majorBidi" w:hAnsiTheme="majorBidi" w:cstheme="majorBidi"/>
          <w:b/>
          <w:bCs/>
          <w:sz w:val="24"/>
          <w:szCs w:val="24"/>
          <w:lang w:val="en-GB" w:bidi="he-IL"/>
        </w:rPr>
      </w:pPr>
    </w:p>
    <w:p w14:paraId="2114F8CE" w14:textId="77777777" w:rsidR="00F863D1" w:rsidRDefault="00F863D1" w:rsidP="00F863D1">
      <w:pPr>
        <w:bidi/>
        <w:rPr>
          <w:rFonts w:asciiTheme="majorBidi" w:hAnsiTheme="majorBidi" w:cstheme="majorBidi"/>
          <w:b/>
          <w:bCs/>
          <w:sz w:val="24"/>
          <w:szCs w:val="24"/>
          <w:lang w:val="en-GB" w:bidi="he-IL"/>
        </w:rPr>
      </w:pPr>
    </w:p>
    <w:p w14:paraId="44212FC1" w14:textId="4041382D" w:rsidR="001065BD" w:rsidRPr="00D527AE" w:rsidRDefault="001065BD" w:rsidP="00F863D1">
      <w:pPr>
        <w:pStyle w:val="1"/>
        <w:bidi/>
        <w:rPr>
          <w:rtl/>
          <w:lang w:bidi="he-IL"/>
        </w:rPr>
      </w:pPr>
      <w:bookmarkStart w:id="6" w:name="_Toc178260160"/>
      <w:r w:rsidRPr="00D527AE">
        <w:rPr>
          <w:rtl/>
          <w:lang w:val="en-GB" w:bidi="he-IL"/>
        </w:rPr>
        <w:lastRenderedPageBreak/>
        <w:t>השערות</w:t>
      </w:r>
      <w:r w:rsidRPr="00D527AE">
        <w:rPr>
          <w:rtl/>
          <w:lang w:val="en-GB"/>
        </w:rPr>
        <w:t xml:space="preserve"> </w:t>
      </w:r>
      <w:r w:rsidRPr="00D527AE">
        <w:rPr>
          <w:rtl/>
          <w:lang w:val="en-GB" w:bidi="he-IL"/>
        </w:rPr>
        <w:t>ושיטות</w:t>
      </w:r>
      <w:r w:rsidRPr="00D527AE">
        <w:rPr>
          <w:rtl/>
          <w:lang w:val="en-GB"/>
        </w:rPr>
        <w:t xml:space="preserve"> </w:t>
      </w:r>
      <w:r w:rsidRPr="00D527AE">
        <w:rPr>
          <w:rtl/>
          <w:lang w:val="en-GB" w:bidi="he-IL"/>
        </w:rPr>
        <w:t>מחקר</w:t>
      </w:r>
      <w:bookmarkEnd w:id="6"/>
    </w:p>
    <w:p w14:paraId="498885E0" w14:textId="04ABB595" w:rsidR="00D621E8" w:rsidRPr="00D527AE" w:rsidRDefault="00D621E8" w:rsidP="001065BD">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הנה סקירה של השערות אפשריות</w:t>
      </w:r>
      <w:r w:rsidRPr="00D527AE">
        <w:rPr>
          <w:rFonts w:asciiTheme="majorBidi" w:hAnsiTheme="majorBidi" w:cstheme="majorBidi"/>
          <w:sz w:val="24"/>
          <w:szCs w:val="24"/>
          <w:lang w:bidi="he-IL"/>
        </w:rPr>
        <w:t>:</w:t>
      </w:r>
    </w:p>
    <w:p w14:paraId="1FC82092" w14:textId="77777777" w:rsidR="00D621E8" w:rsidRPr="00D527AE" w:rsidRDefault="00D621E8" w:rsidP="006C1797">
      <w:pPr>
        <w:numPr>
          <w:ilvl w:val="0"/>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 1: תשואות יומיות משתנות בין מניות שונות</w:t>
      </w:r>
    </w:p>
    <w:p w14:paraId="5B963736" w14:textId="77777777" w:rsidR="00D621E8" w:rsidRPr="00D527AE" w:rsidRDefault="00D621E8" w:rsidP="006C1797">
      <w:pPr>
        <w:numPr>
          <w:ilvl w:val="1"/>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תשואות יומיות של מניות שונות יהיו שונות זו מזו, כאשר מניות של חברות שונות מציגות רמות שונות של תשואות יומיות עקב הבדלים בעסקי החברות, מגמות השוק, ותנודתיות</w:t>
      </w:r>
      <w:r w:rsidRPr="00D527AE">
        <w:rPr>
          <w:rFonts w:asciiTheme="majorBidi" w:hAnsiTheme="majorBidi" w:cstheme="majorBidi"/>
          <w:sz w:val="24"/>
          <w:szCs w:val="24"/>
          <w:lang w:bidi="he-IL"/>
        </w:rPr>
        <w:t>.</w:t>
      </w:r>
    </w:p>
    <w:p w14:paraId="2CD0F8F9" w14:textId="77777777" w:rsidR="00D621E8" w:rsidRPr="00D527AE" w:rsidRDefault="00D621E8" w:rsidP="006C1797">
      <w:pPr>
        <w:numPr>
          <w:ilvl w:val="1"/>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שיטה לבדוק</w:t>
      </w:r>
      <w:r w:rsidRPr="00D527AE">
        <w:rPr>
          <w:rFonts w:asciiTheme="majorBidi" w:hAnsiTheme="majorBidi" w:cstheme="majorBidi"/>
          <w:sz w:val="24"/>
          <w:szCs w:val="24"/>
          <w:lang w:bidi="he-IL"/>
        </w:rPr>
        <w:t>:</w:t>
      </w:r>
    </w:p>
    <w:p w14:paraId="67EC2094" w14:textId="77777777" w:rsidR="00D621E8" w:rsidRPr="00D527AE" w:rsidRDefault="00D621E8" w:rsidP="006C1797">
      <w:pPr>
        <w:numPr>
          <w:ilvl w:val="2"/>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חישוב תשואות יומיות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חישוב תשואות יומיות לכל מניה על פי שינוי במחיר הסגירה</w:t>
      </w:r>
      <w:r w:rsidRPr="00D527AE">
        <w:rPr>
          <w:rFonts w:asciiTheme="majorBidi" w:hAnsiTheme="majorBidi" w:cstheme="majorBidi"/>
          <w:sz w:val="24"/>
          <w:szCs w:val="24"/>
          <w:lang w:bidi="he-IL"/>
        </w:rPr>
        <w:t>.</w:t>
      </w:r>
    </w:p>
    <w:p w14:paraId="68AAA97A" w14:textId="77777777" w:rsidR="00D621E8" w:rsidRPr="00D527AE" w:rsidRDefault="00D621E8" w:rsidP="006C1797">
      <w:pPr>
        <w:numPr>
          <w:ilvl w:val="2"/>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השוואת תשואות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השוואת התשואות היומיות של מניות שונות באמצעות סטטיסטיקות תיאוריות כמו ממוצעים וסטיית תקן, והשוואה בין התשואות המתקבלות עבור מניות שונות</w:t>
      </w:r>
      <w:r w:rsidRPr="00D527AE">
        <w:rPr>
          <w:rFonts w:asciiTheme="majorBidi" w:hAnsiTheme="majorBidi" w:cstheme="majorBidi"/>
          <w:sz w:val="24"/>
          <w:szCs w:val="24"/>
          <w:lang w:bidi="he-IL"/>
        </w:rPr>
        <w:t>.</w:t>
      </w:r>
    </w:p>
    <w:p w14:paraId="763493BF" w14:textId="77777777" w:rsidR="00D621E8" w:rsidRPr="00D527AE" w:rsidRDefault="00D621E8" w:rsidP="006C1797">
      <w:pPr>
        <w:numPr>
          <w:ilvl w:val="0"/>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 2: יש קשר בין תשואות מניות לבין ביצועי מדדים כמו</w:t>
      </w:r>
      <w:r w:rsidRPr="00D527AE">
        <w:rPr>
          <w:rFonts w:asciiTheme="majorBidi" w:hAnsiTheme="majorBidi" w:cstheme="majorBidi"/>
          <w:sz w:val="24"/>
          <w:szCs w:val="24"/>
          <w:lang w:bidi="he-IL"/>
        </w:rPr>
        <w:t xml:space="preserve"> S&amp;P 500</w:t>
      </w:r>
    </w:p>
    <w:p w14:paraId="5A14EBD7" w14:textId="77777777" w:rsidR="00D621E8" w:rsidRPr="00D527AE" w:rsidRDefault="00D621E8" w:rsidP="006C1797">
      <w:pPr>
        <w:numPr>
          <w:ilvl w:val="1"/>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תשואות המניות יהיו מקושרות לביצועים של מדדים רחבים כמו ה</w:t>
      </w:r>
      <w:r w:rsidRPr="00D527AE">
        <w:rPr>
          <w:rFonts w:asciiTheme="majorBidi" w:hAnsiTheme="majorBidi" w:cstheme="majorBidi"/>
          <w:sz w:val="24"/>
          <w:szCs w:val="24"/>
          <w:lang w:bidi="he-IL"/>
        </w:rPr>
        <w:t xml:space="preserve">-S&amp;P 500, </w:t>
      </w:r>
      <w:r w:rsidRPr="00D527AE">
        <w:rPr>
          <w:rFonts w:asciiTheme="majorBidi" w:hAnsiTheme="majorBidi" w:cstheme="majorBidi"/>
          <w:sz w:val="24"/>
          <w:szCs w:val="24"/>
          <w:rtl/>
          <w:lang w:bidi="he-IL"/>
        </w:rPr>
        <w:t>כאשר שינוי במדד ייתכן ויגרום לשינויים גם בתשואות המניות</w:t>
      </w:r>
      <w:r w:rsidRPr="00D527AE">
        <w:rPr>
          <w:rFonts w:asciiTheme="majorBidi" w:hAnsiTheme="majorBidi" w:cstheme="majorBidi"/>
          <w:sz w:val="24"/>
          <w:szCs w:val="24"/>
          <w:lang w:bidi="he-IL"/>
        </w:rPr>
        <w:t>.</w:t>
      </w:r>
    </w:p>
    <w:p w14:paraId="6FA86ED8" w14:textId="77777777" w:rsidR="00D621E8" w:rsidRPr="00D527AE" w:rsidRDefault="00D621E8" w:rsidP="006C1797">
      <w:pPr>
        <w:numPr>
          <w:ilvl w:val="1"/>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שיטה לבדוק</w:t>
      </w:r>
      <w:r w:rsidRPr="00D527AE">
        <w:rPr>
          <w:rFonts w:asciiTheme="majorBidi" w:hAnsiTheme="majorBidi" w:cstheme="majorBidi"/>
          <w:sz w:val="24"/>
          <w:szCs w:val="24"/>
          <w:lang w:bidi="he-IL"/>
        </w:rPr>
        <w:t>:</w:t>
      </w:r>
    </w:p>
    <w:p w14:paraId="2BB14935" w14:textId="77777777" w:rsidR="00D621E8" w:rsidRPr="00D527AE" w:rsidRDefault="00D621E8" w:rsidP="006C1797">
      <w:pPr>
        <w:numPr>
          <w:ilvl w:val="2"/>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תשואות חודשיות של מניות ומדדים</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חישוב תשואות חודשיות עבור מניות ונתוני מדד</w:t>
      </w:r>
      <w:r w:rsidRPr="00D527AE">
        <w:rPr>
          <w:rFonts w:asciiTheme="majorBidi" w:hAnsiTheme="majorBidi" w:cstheme="majorBidi"/>
          <w:sz w:val="24"/>
          <w:szCs w:val="24"/>
          <w:lang w:bidi="he-IL"/>
        </w:rPr>
        <w:t>.</w:t>
      </w:r>
    </w:p>
    <w:p w14:paraId="4B525018" w14:textId="77777777" w:rsidR="00D621E8" w:rsidRPr="00D527AE" w:rsidRDefault="00D621E8" w:rsidP="006C1797">
      <w:pPr>
        <w:numPr>
          <w:ilvl w:val="2"/>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קשר בין משתנים</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ביצוע ניתוח קורלציה או רגרסיה כדי לבדוק את הקשר בין תשואות מניות לתשואות המדד לאורך זמן</w:t>
      </w:r>
      <w:r w:rsidRPr="00D527AE">
        <w:rPr>
          <w:rFonts w:asciiTheme="majorBidi" w:hAnsiTheme="majorBidi" w:cstheme="majorBidi"/>
          <w:sz w:val="24"/>
          <w:szCs w:val="24"/>
          <w:lang w:bidi="he-IL"/>
        </w:rPr>
        <w:t>.</w:t>
      </w:r>
    </w:p>
    <w:p w14:paraId="2FD77A64" w14:textId="77777777" w:rsidR="00D621E8" w:rsidRPr="00D527AE" w:rsidRDefault="00D621E8" w:rsidP="006C1797">
      <w:pPr>
        <w:numPr>
          <w:ilvl w:val="0"/>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 3: מניות בתחום טכנולוגיה מציגות תשואות גבוהות יותר מאשר מניות בתעשיות מסורתיות</w:t>
      </w:r>
    </w:p>
    <w:p w14:paraId="787F27B7" w14:textId="77777777" w:rsidR="00D621E8" w:rsidRPr="00D527AE" w:rsidRDefault="00D621E8" w:rsidP="006C1797">
      <w:pPr>
        <w:numPr>
          <w:ilvl w:val="1"/>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מניות בתחום הטכנולוגיה יציעו תשואות גבוהות יותר בהשוואה למניות בתעשיות כמו תעשייה מסורתית או אנרגיה, עקב מאפיינים שונים כמו צמיחה מהירה וחדשנות</w:t>
      </w:r>
      <w:r w:rsidRPr="00D527AE">
        <w:rPr>
          <w:rFonts w:asciiTheme="majorBidi" w:hAnsiTheme="majorBidi" w:cstheme="majorBidi"/>
          <w:sz w:val="24"/>
          <w:szCs w:val="24"/>
          <w:lang w:bidi="he-IL"/>
        </w:rPr>
        <w:t>.</w:t>
      </w:r>
    </w:p>
    <w:p w14:paraId="41238C12" w14:textId="77777777" w:rsidR="00D621E8" w:rsidRPr="00D527AE" w:rsidRDefault="00D621E8" w:rsidP="006C1797">
      <w:pPr>
        <w:numPr>
          <w:ilvl w:val="1"/>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שיטה לבדוק</w:t>
      </w:r>
      <w:r w:rsidRPr="00D527AE">
        <w:rPr>
          <w:rFonts w:asciiTheme="majorBidi" w:hAnsiTheme="majorBidi" w:cstheme="majorBidi"/>
          <w:sz w:val="24"/>
          <w:szCs w:val="24"/>
          <w:lang w:bidi="he-IL"/>
        </w:rPr>
        <w:t>:</w:t>
      </w:r>
    </w:p>
    <w:p w14:paraId="0BC15A4C" w14:textId="77777777" w:rsidR="00D621E8" w:rsidRPr="00D527AE" w:rsidRDefault="00D621E8" w:rsidP="006C1797">
      <w:pPr>
        <w:numPr>
          <w:ilvl w:val="2"/>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סיווג תעשיות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חלוקת המניות לפי תחומים או תעשיות</w:t>
      </w:r>
      <w:r w:rsidRPr="00D527AE">
        <w:rPr>
          <w:rFonts w:asciiTheme="majorBidi" w:hAnsiTheme="majorBidi" w:cstheme="majorBidi"/>
          <w:sz w:val="24"/>
          <w:szCs w:val="24"/>
          <w:lang w:bidi="he-IL"/>
        </w:rPr>
        <w:t>.</w:t>
      </w:r>
    </w:p>
    <w:p w14:paraId="13B1BB3A" w14:textId="77777777" w:rsidR="00D621E8" w:rsidRPr="00D527AE" w:rsidRDefault="00D621E8" w:rsidP="006C1797">
      <w:pPr>
        <w:numPr>
          <w:ilvl w:val="2"/>
          <w:numId w:val="7"/>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השוואת תשואות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חישוב ממוצעים של תשואות לפי תחומים והשוואתן כדי לראות אם יש הבדל משמעותי בתשואות בין תחומים שונים</w:t>
      </w:r>
      <w:r w:rsidRPr="00D527AE">
        <w:rPr>
          <w:rFonts w:asciiTheme="majorBidi" w:hAnsiTheme="majorBidi" w:cstheme="majorBidi"/>
          <w:sz w:val="24"/>
          <w:szCs w:val="24"/>
          <w:lang w:bidi="he-IL"/>
        </w:rPr>
        <w:t>.</w:t>
      </w:r>
    </w:p>
    <w:p w14:paraId="6F9E8E6C" w14:textId="71515F94" w:rsidR="00DF6EC8" w:rsidRPr="00D527AE" w:rsidRDefault="00DF6EC8" w:rsidP="001065BD">
      <w:pPr>
        <w:bidi/>
        <w:rPr>
          <w:rFonts w:asciiTheme="majorBidi" w:hAnsiTheme="majorBidi" w:cstheme="majorBidi"/>
          <w:sz w:val="24"/>
          <w:szCs w:val="24"/>
          <w:lang w:bidi="he-IL"/>
        </w:rPr>
      </w:pPr>
    </w:p>
    <w:p w14:paraId="0A2D1364" w14:textId="77777777" w:rsidR="003F0FC7" w:rsidRPr="00D527AE" w:rsidRDefault="003F0FC7" w:rsidP="00DF6EC8">
      <w:pPr>
        <w:bidi/>
        <w:rPr>
          <w:rFonts w:asciiTheme="majorBidi" w:hAnsiTheme="majorBidi" w:cstheme="majorBidi"/>
          <w:b/>
          <w:bCs/>
          <w:sz w:val="24"/>
          <w:szCs w:val="24"/>
          <w:rtl/>
          <w:lang w:bidi="he-IL"/>
        </w:rPr>
      </w:pPr>
    </w:p>
    <w:p w14:paraId="00630B1D" w14:textId="77777777" w:rsidR="003F0FC7" w:rsidRPr="00D527AE" w:rsidRDefault="003F0FC7" w:rsidP="003F0FC7">
      <w:pPr>
        <w:bidi/>
        <w:rPr>
          <w:rFonts w:asciiTheme="majorBidi" w:hAnsiTheme="majorBidi" w:cstheme="majorBidi"/>
          <w:b/>
          <w:bCs/>
          <w:sz w:val="24"/>
          <w:szCs w:val="24"/>
          <w:rtl/>
          <w:lang w:bidi="he-IL"/>
        </w:rPr>
      </w:pPr>
    </w:p>
    <w:p w14:paraId="17A2322E" w14:textId="77777777" w:rsidR="00D527AE" w:rsidRDefault="00D527AE" w:rsidP="003F0FC7">
      <w:pPr>
        <w:bidi/>
        <w:rPr>
          <w:rFonts w:asciiTheme="majorBidi" w:hAnsiTheme="majorBidi" w:cstheme="majorBidi"/>
          <w:b/>
          <w:bCs/>
          <w:sz w:val="24"/>
          <w:szCs w:val="24"/>
          <w:lang w:bidi="he-IL"/>
        </w:rPr>
      </w:pPr>
    </w:p>
    <w:p w14:paraId="78249927" w14:textId="77777777" w:rsidR="00D527AE" w:rsidRDefault="00D527AE" w:rsidP="00D527AE">
      <w:pPr>
        <w:bidi/>
        <w:rPr>
          <w:rFonts w:asciiTheme="majorBidi" w:hAnsiTheme="majorBidi" w:cstheme="majorBidi"/>
          <w:b/>
          <w:bCs/>
          <w:sz w:val="24"/>
          <w:szCs w:val="24"/>
          <w:lang w:bidi="he-IL"/>
        </w:rPr>
      </w:pPr>
    </w:p>
    <w:p w14:paraId="3E6C9EFB" w14:textId="77777777" w:rsidR="00D527AE" w:rsidRDefault="00D527AE" w:rsidP="00D527AE">
      <w:pPr>
        <w:bidi/>
        <w:rPr>
          <w:rFonts w:asciiTheme="majorBidi" w:hAnsiTheme="majorBidi" w:cstheme="majorBidi"/>
          <w:b/>
          <w:bCs/>
          <w:sz w:val="24"/>
          <w:szCs w:val="24"/>
          <w:lang w:bidi="he-IL"/>
        </w:rPr>
      </w:pPr>
    </w:p>
    <w:p w14:paraId="11AD0D54" w14:textId="77777777" w:rsidR="00D527AE" w:rsidRDefault="00D527AE" w:rsidP="00D527AE">
      <w:pPr>
        <w:bidi/>
        <w:rPr>
          <w:rFonts w:asciiTheme="majorBidi" w:hAnsiTheme="majorBidi" w:cstheme="majorBidi"/>
          <w:b/>
          <w:bCs/>
          <w:sz w:val="24"/>
          <w:szCs w:val="24"/>
          <w:lang w:bidi="he-IL"/>
        </w:rPr>
      </w:pPr>
    </w:p>
    <w:p w14:paraId="19ACECAF" w14:textId="681BE856" w:rsidR="00D621E8" w:rsidRPr="00D527AE" w:rsidRDefault="00D621E8" w:rsidP="00F863D1">
      <w:pPr>
        <w:pStyle w:val="1"/>
        <w:bidi/>
        <w:rPr>
          <w:lang w:bidi="he-IL"/>
        </w:rPr>
      </w:pPr>
      <w:bookmarkStart w:id="7" w:name="_Toc178260161"/>
      <w:r w:rsidRPr="00D527AE">
        <w:rPr>
          <w:rtl/>
          <w:lang w:bidi="he-IL"/>
        </w:rPr>
        <w:lastRenderedPageBreak/>
        <w:t>שיטות מחקר</w:t>
      </w:r>
      <w:bookmarkEnd w:id="7"/>
    </w:p>
    <w:p w14:paraId="1A00BA53" w14:textId="77777777" w:rsidR="00D621E8" w:rsidRPr="00D527AE" w:rsidRDefault="00D621E8" w:rsidP="006C1797">
      <w:pPr>
        <w:numPr>
          <w:ilvl w:val="0"/>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ניתוח נתונים תיאורטי</w:t>
      </w:r>
      <w:r w:rsidRPr="00D527AE">
        <w:rPr>
          <w:rFonts w:asciiTheme="majorBidi" w:hAnsiTheme="majorBidi" w:cstheme="majorBidi"/>
          <w:sz w:val="24"/>
          <w:szCs w:val="24"/>
          <w:lang w:bidi="he-IL"/>
        </w:rPr>
        <w:t>:</w:t>
      </w:r>
    </w:p>
    <w:p w14:paraId="28F8BB96" w14:textId="77777777" w:rsidR="00D621E8" w:rsidRPr="00D527AE" w:rsidRDefault="00D621E8" w:rsidP="006C1797">
      <w:pPr>
        <w:numPr>
          <w:ilvl w:val="1"/>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חישוב ממוצעים וסטיות תקן</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ניתוח התשואות היומיות והחודשיות של מניות ומדדים והסקת מסקנות לגבי התפלגותן</w:t>
      </w:r>
      <w:r w:rsidRPr="00D527AE">
        <w:rPr>
          <w:rFonts w:asciiTheme="majorBidi" w:hAnsiTheme="majorBidi" w:cstheme="majorBidi"/>
          <w:sz w:val="24"/>
          <w:szCs w:val="24"/>
          <w:lang w:bidi="he-IL"/>
        </w:rPr>
        <w:t>.</w:t>
      </w:r>
    </w:p>
    <w:p w14:paraId="694138E0" w14:textId="77777777" w:rsidR="00D621E8" w:rsidRPr="00D527AE" w:rsidRDefault="00D621E8" w:rsidP="006C1797">
      <w:pPr>
        <w:numPr>
          <w:ilvl w:val="1"/>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גרפים </w:t>
      </w:r>
      <w:proofErr w:type="spellStart"/>
      <w:r w:rsidRPr="00D527AE">
        <w:rPr>
          <w:rFonts w:asciiTheme="majorBidi" w:hAnsiTheme="majorBidi" w:cstheme="majorBidi"/>
          <w:sz w:val="24"/>
          <w:szCs w:val="24"/>
          <w:rtl/>
          <w:lang w:bidi="he-IL"/>
        </w:rPr>
        <w:t>וויזואליזציות</w:t>
      </w:r>
      <w:proofErr w:type="spellEnd"/>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הצגת גרפים של תשואות, מחירים ותנודתיות כדי להבין את ההתנהגות והקשרים בין המניות</w:t>
      </w:r>
      <w:r w:rsidRPr="00D527AE">
        <w:rPr>
          <w:rFonts w:asciiTheme="majorBidi" w:hAnsiTheme="majorBidi" w:cstheme="majorBidi"/>
          <w:sz w:val="24"/>
          <w:szCs w:val="24"/>
          <w:lang w:bidi="he-IL"/>
        </w:rPr>
        <w:t>.</w:t>
      </w:r>
    </w:p>
    <w:p w14:paraId="062FE798" w14:textId="77777777" w:rsidR="00D621E8" w:rsidRPr="00D527AE" w:rsidRDefault="00D621E8" w:rsidP="006C1797">
      <w:pPr>
        <w:numPr>
          <w:ilvl w:val="0"/>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ניתוח סטטיסטי מתקדם</w:t>
      </w:r>
      <w:r w:rsidRPr="00D527AE">
        <w:rPr>
          <w:rFonts w:asciiTheme="majorBidi" w:hAnsiTheme="majorBidi" w:cstheme="majorBidi"/>
          <w:sz w:val="24"/>
          <w:szCs w:val="24"/>
          <w:lang w:bidi="he-IL"/>
        </w:rPr>
        <w:t>:</w:t>
      </w:r>
    </w:p>
    <w:p w14:paraId="76D477E6" w14:textId="77777777" w:rsidR="00D621E8" w:rsidRPr="00D527AE" w:rsidRDefault="00D621E8" w:rsidP="006C1797">
      <w:pPr>
        <w:numPr>
          <w:ilvl w:val="1"/>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קורלציה ורגרסיה</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בדיקת הקשרים בין תשואות המניות לבין ביצועי המדדים בעזרת ניתוח קורלציה ורגרסיה</w:t>
      </w:r>
      <w:r w:rsidRPr="00D527AE">
        <w:rPr>
          <w:rFonts w:asciiTheme="majorBidi" w:hAnsiTheme="majorBidi" w:cstheme="majorBidi"/>
          <w:sz w:val="24"/>
          <w:szCs w:val="24"/>
          <w:lang w:bidi="he-IL"/>
        </w:rPr>
        <w:t>.</w:t>
      </w:r>
    </w:p>
    <w:p w14:paraId="5008AFE9" w14:textId="57AE10BA" w:rsidR="00D621E8" w:rsidRPr="00D527AE" w:rsidRDefault="00D621E8" w:rsidP="006C1797">
      <w:pPr>
        <w:numPr>
          <w:ilvl w:val="1"/>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מבחני השערות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ביצוע מבחנים סטטיסטיים כדי לאמת את השערות המחקר</w:t>
      </w:r>
      <w:r w:rsidR="001065BD" w:rsidRPr="00D527AE">
        <w:rPr>
          <w:rFonts w:asciiTheme="majorBidi" w:hAnsiTheme="majorBidi" w:cstheme="majorBidi"/>
          <w:sz w:val="24"/>
          <w:szCs w:val="24"/>
          <w:rtl/>
          <w:lang w:bidi="he-IL"/>
        </w:rPr>
        <w:t>.</w:t>
      </w:r>
    </w:p>
    <w:p w14:paraId="78515322" w14:textId="77777777" w:rsidR="00D621E8" w:rsidRPr="00D527AE" w:rsidRDefault="00D621E8" w:rsidP="006C1797">
      <w:pPr>
        <w:numPr>
          <w:ilvl w:val="0"/>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השוואת תחומים ותעשיות</w:t>
      </w:r>
      <w:r w:rsidRPr="00D527AE">
        <w:rPr>
          <w:rFonts w:asciiTheme="majorBidi" w:hAnsiTheme="majorBidi" w:cstheme="majorBidi"/>
          <w:sz w:val="24"/>
          <w:szCs w:val="24"/>
          <w:lang w:bidi="he-IL"/>
        </w:rPr>
        <w:t>:</w:t>
      </w:r>
    </w:p>
    <w:p w14:paraId="62EF4938" w14:textId="77777777" w:rsidR="00D621E8" w:rsidRPr="00D527AE" w:rsidRDefault="00D621E8" w:rsidP="006C1797">
      <w:pPr>
        <w:numPr>
          <w:ilvl w:val="1"/>
          <w:numId w:val="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הבדל בין תעשיות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השוואת תשואות בין מניות בתעשיות שונות כדי לזהות אם יש הבדל משמעותי בתשואות על פי תחום עיסוק</w:t>
      </w:r>
      <w:r w:rsidRPr="00D527AE">
        <w:rPr>
          <w:rFonts w:asciiTheme="majorBidi" w:hAnsiTheme="majorBidi" w:cstheme="majorBidi"/>
          <w:sz w:val="24"/>
          <w:szCs w:val="24"/>
          <w:lang w:bidi="he-IL"/>
        </w:rPr>
        <w:t>.</w:t>
      </w:r>
    </w:p>
    <w:p w14:paraId="10D8CB94" w14:textId="77777777" w:rsidR="00D621E8" w:rsidRPr="00D527AE" w:rsidRDefault="00D621E8" w:rsidP="00D621E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באמצעות השיטות הנ"ל, ניתן לחקור ולהבין את התנהגות השוק, תשואות המניות, והשפעתם של גורמים כלכליים על הביצועים הפיננסיים</w:t>
      </w:r>
      <w:r w:rsidRPr="00D527AE">
        <w:rPr>
          <w:rFonts w:asciiTheme="majorBidi" w:hAnsiTheme="majorBidi" w:cstheme="majorBidi"/>
          <w:sz w:val="24"/>
          <w:szCs w:val="24"/>
          <w:lang w:bidi="he-IL"/>
        </w:rPr>
        <w:t>.</w:t>
      </w:r>
    </w:p>
    <w:p w14:paraId="4C504FF2" w14:textId="77777777" w:rsidR="00D621E8" w:rsidRPr="00D527AE" w:rsidRDefault="00D621E8" w:rsidP="00D621E8">
      <w:pPr>
        <w:bidi/>
        <w:rPr>
          <w:rFonts w:asciiTheme="majorBidi" w:hAnsiTheme="majorBidi" w:cstheme="majorBidi"/>
          <w:sz w:val="24"/>
          <w:szCs w:val="24"/>
          <w:rtl/>
          <w:lang w:bidi="he-IL"/>
        </w:rPr>
      </w:pPr>
    </w:p>
    <w:p w14:paraId="24039041" w14:textId="6F8D0308" w:rsidR="00D621E8" w:rsidRPr="00D527AE" w:rsidRDefault="00D621E8" w:rsidP="00D621E8">
      <w:pPr>
        <w:bidi/>
        <w:rPr>
          <w:rFonts w:asciiTheme="majorBidi" w:hAnsiTheme="majorBidi" w:cstheme="majorBidi"/>
          <w:sz w:val="24"/>
          <w:szCs w:val="24"/>
          <w:rtl/>
          <w:lang w:bidi="he-IL"/>
        </w:rPr>
      </w:pPr>
    </w:p>
    <w:p w14:paraId="0FBA495D" w14:textId="789D2735" w:rsidR="00A90661" w:rsidRPr="00D527AE" w:rsidRDefault="00A90661" w:rsidP="00A90661">
      <w:pPr>
        <w:bidi/>
        <w:rPr>
          <w:rFonts w:asciiTheme="majorBidi" w:hAnsiTheme="majorBidi" w:cstheme="majorBidi"/>
          <w:sz w:val="24"/>
          <w:szCs w:val="24"/>
          <w:rtl/>
          <w:lang w:bidi="he-IL"/>
        </w:rPr>
      </w:pPr>
    </w:p>
    <w:p w14:paraId="3FF625D3" w14:textId="6115D602" w:rsidR="00A90661" w:rsidRPr="00D527AE" w:rsidRDefault="00A90661" w:rsidP="00A90661">
      <w:pPr>
        <w:bidi/>
        <w:rPr>
          <w:rFonts w:asciiTheme="majorBidi" w:hAnsiTheme="majorBidi" w:cstheme="majorBidi"/>
          <w:sz w:val="24"/>
          <w:szCs w:val="24"/>
          <w:rtl/>
          <w:lang w:bidi="he-IL"/>
        </w:rPr>
      </w:pPr>
    </w:p>
    <w:p w14:paraId="1DBFFA13" w14:textId="68E95B3B" w:rsidR="00A90661" w:rsidRPr="00D527AE" w:rsidRDefault="00A90661" w:rsidP="00A90661">
      <w:pPr>
        <w:bidi/>
        <w:rPr>
          <w:rFonts w:asciiTheme="majorBidi" w:hAnsiTheme="majorBidi" w:cstheme="majorBidi"/>
          <w:sz w:val="24"/>
          <w:szCs w:val="24"/>
          <w:rtl/>
          <w:lang w:bidi="he-IL"/>
        </w:rPr>
      </w:pPr>
    </w:p>
    <w:p w14:paraId="5B5DC657" w14:textId="378EE4A1" w:rsidR="00A90661" w:rsidRPr="00D527AE" w:rsidRDefault="00A90661" w:rsidP="00A90661">
      <w:pPr>
        <w:bidi/>
        <w:rPr>
          <w:rFonts w:asciiTheme="majorBidi" w:hAnsiTheme="majorBidi" w:cstheme="majorBidi"/>
          <w:sz w:val="24"/>
          <w:szCs w:val="24"/>
          <w:rtl/>
          <w:lang w:bidi="he-IL"/>
        </w:rPr>
      </w:pPr>
    </w:p>
    <w:p w14:paraId="7FE5B2FA" w14:textId="2A100D65" w:rsidR="00A90661" w:rsidRPr="00D527AE" w:rsidRDefault="00A90661" w:rsidP="00A90661">
      <w:pPr>
        <w:bidi/>
        <w:rPr>
          <w:rFonts w:asciiTheme="majorBidi" w:hAnsiTheme="majorBidi" w:cstheme="majorBidi"/>
          <w:sz w:val="24"/>
          <w:szCs w:val="24"/>
          <w:rtl/>
          <w:lang w:bidi="he-IL"/>
        </w:rPr>
      </w:pPr>
    </w:p>
    <w:p w14:paraId="44DE96CF" w14:textId="2A4C691A" w:rsidR="00A90661" w:rsidRPr="00D527AE" w:rsidRDefault="00A90661" w:rsidP="00A90661">
      <w:pPr>
        <w:bidi/>
        <w:rPr>
          <w:rFonts w:asciiTheme="majorBidi" w:hAnsiTheme="majorBidi" w:cstheme="majorBidi"/>
          <w:sz w:val="24"/>
          <w:szCs w:val="24"/>
          <w:rtl/>
          <w:lang w:bidi="he-IL"/>
        </w:rPr>
      </w:pPr>
    </w:p>
    <w:p w14:paraId="5068E57C" w14:textId="6338941F" w:rsidR="00A90661" w:rsidRPr="00D527AE" w:rsidRDefault="00A90661" w:rsidP="00A90661">
      <w:pPr>
        <w:bidi/>
        <w:rPr>
          <w:rFonts w:asciiTheme="majorBidi" w:hAnsiTheme="majorBidi" w:cstheme="majorBidi"/>
          <w:sz w:val="24"/>
          <w:szCs w:val="24"/>
          <w:rtl/>
          <w:lang w:bidi="he-IL"/>
        </w:rPr>
      </w:pPr>
    </w:p>
    <w:p w14:paraId="0C974D72" w14:textId="2382BC46" w:rsidR="00A90661" w:rsidRPr="00D527AE" w:rsidRDefault="00A90661" w:rsidP="00A90661">
      <w:pPr>
        <w:bidi/>
        <w:rPr>
          <w:rFonts w:asciiTheme="majorBidi" w:hAnsiTheme="majorBidi" w:cstheme="majorBidi"/>
          <w:sz w:val="24"/>
          <w:szCs w:val="24"/>
          <w:rtl/>
          <w:lang w:bidi="he-IL"/>
        </w:rPr>
      </w:pPr>
    </w:p>
    <w:p w14:paraId="1E3F8F0E" w14:textId="77777777" w:rsidR="00DF6EC8" w:rsidRPr="00D527AE" w:rsidRDefault="00DF6EC8" w:rsidP="00DF6EC8">
      <w:pPr>
        <w:bidi/>
        <w:rPr>
          <w:rFonts w:asciiTheme="majorBidi" w:hAnsiTheme="majorBidi" w:cstheme="majorBidi"/>
          <w:sz w:val="24"/>
          <w:szCs w:val="24"/>
          <w:rtl/>
          <w:lang w:bidi="he-IL"/>
        </w:rPr>
      </w:pPr>
    </w:p>
    <w:p w14:paraId="34AECA64" w14:textId="77777777" w:rsidR="003F0FC7" w:rsidRPr="00D527AE" w:rsidRDefault="003F0FC7" w:rsidP="00DF6EC8">
      <w:pPr>
        <w:bidi/>
        <w:rPr>
          <w:rFonts w:asciiTheme="majorBidi" w:hAnsiTheme="majorBidi" w:cstheme="majorBidi"/>
          <w:b/>
          <w:bCs/>
          <w:sz w:val="24"/>
          <w:szCs w:val="24"/>
          <w:rtl/>
          <w:lang w:bidi="he-IL"/>
        </w:rPr>
      </w:pPr>
    </w:p>
    <w:p w14:paraId="765A9222" w14:textId="77777777" w:rsidR="006427D0" w:rsidRDefault="006427D0" w:rsidP="00976051">
      <w:pPr>
        <w:pStyle w:val="1"/>
        <w:bidi/>
        <w:rPr>
          <w:rtl/>
          <w:lang w:bidi="he-IL"/>
        </w:rPr>
      </w:pPr>
      <w:bookmarkStart w:id="8" w:name="_Toc178260162"/>
    </w:p>
    <w:p w14:paraId="2A6FC7D2" w14:textId="22216634" w:rsidR="00DF6EC8" w:rsidRPr="00D527AE" w:rsidRDefault="00DF6EC8" w:rsidP="006427D0">
      <w:pPr>
        <w:pStyle w:val="1"/>
        <w:bidi/>
        <w:rPr>
          <w:rtl/>
          <w:lang w:bidi="he-IL"/>
        </w:rPr>
      </w:pPr>
      <w:r w:rsidRPr="00D527AE">
        <w:rPr>
          <w:rtl/>
          <w:lang w:bidi="he-IL"/>
        </w:rPr>
        <w:t>נתונים:</w:t>
      </w:r>
      <w:bookmarkEnd w:id="8"/>
      <w:r w:rsidR="00843E37">
        <w:rPr>
          <w:lang w:bidi="he-IL"/>
        </w:rPr>
        <w:t xml:space="preserve"> </w:t>
      </w:r>
    </w:p>
    <w:p w14:paraId="3D1F9595" w14:textId="5B3202D5" w:rsidR="00843E37" w:rsidRDefault="00843E37" w:rsidP="00DF6EC8">
      <w:pPr>
        <w:bidi/>
        <w:rPr>
          <w:rFonts w:asciiTheme="majorBidi" w:hAnsiTheme="majorBidi" w:cstheme="majorBidi"/>
          <w:sz w:val="24"/>
          <w:szCs w:val="24"/>
          <w:rtl/>
          <w:lang w:val="en-GB" w:bidi="he-IL"/>
        </w:rPr>
      </w:pPr>
      <w:r>
        <w:rPr>
          <w:rFonts w:asciiTheme="majorBidi" w:hAnsiTheme="majorBidi" w:cstheme="majorBidi" w:hint="cs"/>
          <w:sz w:val="24"/>
          <w:szCs w:val="24"/>
          <w:rtl/>
          <w:lang w:val="en-GB" w:bidi="he-IL"/>
        </w:rPr>
        <w:t xml:space="preserve">הנה קישור לתיקיית </w:t>
      </w:r>
      <w:proofErr w:type="spellStart"/>
      <w:r>
        <w:rPr>
          <w:rFonts w:asciiTheme="majorBidi" w:hAnsiTheme="majorBidi" w:cstheme="majorBidi" w:hint="cs"/>
          <w:sz w:val="24"/>
          <w:szCs w:val="24"/>
          <w:rtl/>
          <w:lang w:val="en-GB" w:bidi="he-IL"/>
        </w:rPr>
        <w:t>ההנתונים</w:t>
      </w:r>
      <w:proofErr w:type="spellEnd"/>
      <w:r>
        <w:rPr>
          <w:rFonts w:asciiTheme="majorBidi" w:hAnsiTheme="majorBidi" w:cstheme="majorBidi" w:hint="cs"/>
          <w:sz w:val="24"/>
          <w:szCs w:val="24"/>
          <w:rtl/>
          <w:lang w:val="en-GB" w:bidi="he-IL"/>
        </w:rPr>
        <w:t xml:space="preserve"> בענן: </w:t>
      </w:r>
      <w:hyperlink r:id="rId10" w:history="1">
        <w:r w:rsidRPr="00BB5515">
          <w:rPr>
            <w:rStyle w:val="Hyperlink"/>
            <w:rFonts w:asciiTheme="majorBidi" w:hAnsiTheme="majorBidi" w:cstheme="majorBidi"/>
            <w:sz w:val="24"/>
            <w:szCs w:val="24"/>
            <w:lang w:val="en-GB" w:bidi="he-IL"/>
          </w:rPr>
          <w:t>https://drive.google.com/drive/folders/1w9qGOtTrbuugDNxW06oBdSOkCg5v1HUx?usp=sharing</w:t>
        </w:r>
      </w:hyperlink>
      <w:r>
        <w:rPr>
          <w:rFonts w:asciiTheme="majorBidi" w:hAnsiTheme="majorBidi" w:cstheme="majorBidi" w:hint="cs"/>
          <w:sz w:val="24"/>
          <w:szCs w:val="24"/>
          <w:rtl/>
          <w:lang w:val="en-GB" w:bidi="he-IL"/>
        </w:rPr>
        <w:t xml:space="preserve"> </w:t>
      </w:r>
    </w:p>
    <w:p w14:paraId="31A151DC" w14:textId="5CC2ED89" w:rsidR="00DF6EC8" w:rsidRPr="00D527AE" w:rsidRDefault="00DF6EC8" w:rsidP="00843E37">
      <w:pPr>
        <w:bidi/>
        <w:rPr>
          <w:rFonts w:asciiTheme="majorBidi" w:hAnsiTheme="majorBidi" w:cstheme="majorBidi"/>
          <w:sz w:val="24"/>
          <w:szCs w:val="24"/>
          <w:lang w:val="en-GB" w:bidi="he-IL"/>
        </w:rPr>
      </w:pPr>
      <w:r w:rsidRPr="00D527AE">
        <w:rPr>
          <w:rFonts w:asciiTheme="majorBidi" w:hAnsiTheme="majorBidi" w:cstheme="majorBidi"/>
          <w:sz w:val="24"/>
          <w:szCs w:val="24"/>
          <w:rtl/>
          <w:lang w:val="en-GB" w:bidi="he-IL"/>
        </w:rPr>
        <w:t>תיאור הדאטה</w:t>
      </w:r>
      <w:r w:rsidR="00CC7D50" w:rsidRPr="00D527AE">
        <w:rPr>
          <w:rFonts w:asciiTheme="majorBidi" w:hAnsiTheme="majorBidi" w:cstheme="majorBidi"/>
          <w:sz w:val="24"/>
          <w:szCs w:val="24"/>
          <w:rtl/>
          <w:lang w:val="en-GB" w:bidi="he-IL"/>
        </w:rPr>
        <w:t xml:space="preserve"> יחד עם סטטיסטיקה</w:t>
      </w:r>
      <w:r w:rsidR="00CC7D50" w:rsidRPr="00D527AE">
        <w:rPr>
          <w:rFonts w:asciiTheme="majorBidi" w:hAnsiTheme="majorBidi" w:cstheme="majorBidi"/>
          <w:sz w:val="24"/>
          <w:szCs w:val="24"/>
          <w:rtl/>
          <w:lang w:val="en-GB"/>
        </w:rPr>
        <w:t xml:space="preserve"> </w:t>
      </w:r>
      <w:r w:rsidR="00CC7D50" w:rsidRPr="00D527AE">
        <w:rPr>
          <w:rFonts w:asciiTheme="majorBidi" w:hAnsiTheme="majorBidi" w:cstheme="majorBidi"/>
          <w:sz w:val="24"/>
          <w:szCs w:val="24"/>
          <w:rtl/>
          <w:lang w:val="en-GB" w:bidi="he-IL"/>
        </w:rPr>
        <w:t>תיאורית פשוטה</w:t>
      </w:r>
      <w:r w:rsidRPr="00D527AE">
        <w:rPr>
          <w:rFonts w:asciiTheme="majorBidi" w:hAnsiTheme="majorBidi" w:cstheme="majorBidi"/>
          <w:sz w:val="24"/>
          <w:szCs w:val="24"/>
          <w:rtl/>
          <w:lang w:val="en-GB" w:bidi="he-IL"/>
        </w:rPr>
        <w:t xml:space="preserve"> (יש לנו 3 קבצי</w:t>
      </w:r>
      <w:r w:rsidR="00C27779" w:rsidRPr="00D527AE">
        <w:rPr>
          <w:rFonts w:asciiTheme="majorBidi" w:hAnsiTheme="majorBidi" w:cstheme="majorBidi"/>
          <w:sz w:val="24"/>
          <w:szCs w:val="24"/>
          <w:rtl/>
          <w:lang w:val="en-GB" w:bidi="he-IL"/>
        </w:rPr>
        <w:t>ם</w:t>
      </w:r>
      <w:r w:rsidRPr="00D527AE">
        <w:rPr>
          <w:rFonts w:asciiTheme="majorBidi" w:hAnsiTheme="majorBidi" w:cstheme="majorBidi"/>
          <w:sz w:val="24"/>
          <w:szCs w:val="24"/>
          <w:rtl/>
          <w:lang w:val="en-GB" w:bidi="he-IL"/>
        </w:rPr>
        <w:t xml:space="preserve"> </w:t>
      </w:r>
      <w:r w:rsidR="00C27779" w:rsidRPr="00D527AE">
        <w:rPr>
          <w:rFonts w:asciiTheme="majorBidi" w:hAnsiTheme="majorBidi" w:cstheme="majorBidi"/>
          <w:sz w:val="24"/>
          <w:szCs w:val="24"/>
          <w:rtl/>
          <w:lang w:val="en-GB" w:bidi="he-IL"/>
        </w:rPr>
        <w:t>שמכילים נתונים</w:t>
      </w:r>
      <w:r w:rsidR="00D22D09" w:rsidRPr="00D527AE">
        <w:rPr>
          <w:rFonts w:asciiTheme="majorBidi" w:hAnsiTheme="majorBidi" w:cstheme="majorBidi"/>
          <w:sz w:val="24"/>
          <w:szCs w:val="24"/>
          <w:rtl/>
          <w:lang w:val="en-GB" w:bidi="he-IL"/>
        </w:rPr>
        <w:t xml:space="preserve"> </w:t>
      </w:r>
      <w:r w:rsidR="00C77AD0" w:rsidRPr="00D527AE">
        <w:rPr>
          <w:rFonts w:asciiTheme="majorBidi" w:hAnsiTheme="majorBidi" w:cstheme="majorBidi"/>
          <w:sz w:val="24"/>
          <w:szCs w:val="24"/>
          <w:rtl/>
          <w:lang w:val="en-GB" w:bidi="he-IL"/>
        </w:rPr>
        <w:t>משנת 2014</w:t>
      </w:r>
      <w:r w:rsidR="00C27779" w:rsidRPr="00D527AE">
        <w:rPr>
          <w:rFonts w:asciiTheme="majorBidi" w:hAnsiTheme="majorBidi" w:cstheme="majorBidi"/>
          <w:sz w:val="24"/>
          <w:szCs w:val="24"/>
          <w:rtl/>
          <w:lang w:val="en-GB" w:bidi="he-IL"/>
        </w:rPr>
        <w:t>-</w:t>
      </w:r>
      <w:r w:rsidR="00C77AD0" w:rsidRPr="00D527AE">
        <w:rPr>
          <w:rFonts w:asciiTheme="majorBidi" w:hAnsiTheme="majorBidi" w:cstheme="majorBidi"/>
          <w:sz w:val="24"/>
          <w:szCs w:val="24"/>
          <w:rtl/>
          <w:lang w:val="en-GB" w:bidi="he-IL"/>
        </w:rPr>
        <w:t xml:space="preserve"> 2024</w:t>
      </w:r>
      <w:r w:rsidRPr="00D527AE">
        <w:rPr>
          <w:rFonts w:asciiTheme="majorBidi" w:hAnsiTheme="majorBidi" w:cstheme="majorBidi"/>
          <w:sz w:val="24"/>
          <w:szCs w:val="24"/>
          <w:rtl/>
          <w:lang w:val="en-GB" w:bidi="he-IL"/>
        </w:rPr>
        <w:t>):</w:t>
      </w:r>
    </w:p>
    <w:p w14:paraId="53DDE4CD" w14:textId="77FB3D3A" w:rsidR="00DF6EC8" w:rsidRPr="00D527AE" w:rsidRDefault="00DF6EC8" w:rsidP="006C1797">
      <w:pPr>
        <w:pStyle w:val="a7"/>
        <w:numPr>
          <w:ilvl w:val="0"/>
          <w:numId w:val="16"/>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נתוני מניות,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 xml:space="preserve">הקובץ נקרא: </w:t>
      </w:r>
      <w:r w:rsidRPr="00D527AE">
        <w:rPr>
          <w:rFonts w:asciiTheme="majorBidi" w:hAnsiTheme="majorBidi" w:cstheme="majorBidi"/>
          <w:sz w:val="24"/>
          <w:szCs w:val="24"/>
          <w:lang w:bidi="he-IL"/>
        </w:rPr>
        <w:t>sp500_stocks</w:t>
      </w:r>
    </w:p>
    <w:p w14:paraId="029F6B09" w14:textId="5EC7C966" w:rsidR="00DF6EC8" w:rsidRPr="00D527AE" w:rsidRDefault="00DF6EC8" w:rsidP="006C1797">
      <w:pPr>
        <w:numPr>
          <w:ilvl w:val="0"/>
          <w:numId w:val="1"/>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 xml:space="preserve">מספר רשומות: </w:t>
      </w:r>
      <w:r w:rsidRPr="00D527AE">
        <w:rPr>
          <w:rFonts w:asciiTheme="majorBidi" w:hAnsiTheme="majorBidi" w:cstheme="majorBidi"/>
          <w:sz w:val="24"/>
          <w:szCs w:val="24"/>
          <w:lang w:bidi="he-IL"/>
        </w:rPr>
        <w:t>1,860,094</w:t>
      </w:r>
    </w:p>
    <w:p w14:paraId="38D9F496" w14:textId="77777777" w:rsidR="00DF6EC8" w:rsidRPr="00D527AE" w:rsidRDefault="00DF6EC8" w:rsidP="006C1797">
      <w:pPr>
        <w:numPr>
          <w:ilvl w:val="0"/>
          <w:numId w:val="1"/>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עמודות</w:t>
      </w:r>
      <w:r w:rsidRPr="00D527AE">
        <w:rPr>
          <w:rFonts w:asciiTheme="majorBidi" w:hAnsiTheme="majorBidi" w:cstheme="majorBidi"/>
          <w:sz w:val="24"/>
          <w:szCs w:val="24"/>
          <w:lang w:bidi="he-IL"/>
        </w:rPr>
        <w:t>:</w:t>
      </w:r>
    </w:p>
    <w:p w14:paraId="1C8900CE" w14:textId="03420B4D"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Date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תאריך</w:t>
      </w:r>
      <w:proofErr w:type="gramEnd"/>
      <w:r w:rsidR="00CC7D50" w:rsidRPr="00D527AE">
        <w:rPr>
          <w:rFonts w:asciiTheme="majorBidi" w:hAnsiTheme="majorBidi" w:cstheme="majorBidi"/>
          <w:sz w:val="24"/>
          <w:szCs w:val="24"/>
          <w:rtl/>
          <w:lang w:val="en-GB" w:bidi="he-IL"/>
        </w:rPr>
        <w:t xml:space="preserve"> </w:t>
      </w:r>
      <w:r w:rsidRPr="00D527AE">
        <w:rPr>
          <w:rFonts w:asciiTheme="majorBidi" w:hAnsiTheme="majorBidi" w:cstheme="majorBidi"/>
          <w:sz w:val="24"/>
          <w:szCs w:val="24"/>
          <w:rtl/>
          <w:lang w:val="en-GB" w:bidi="he-IL"/>
        </w:rPr>
        <w:t xml:space="preserve"> (פורמט אובייקט)</w:t>
      </w:r>
    </w:p>
    <w:p w14:paraId="4EF08EF0" w14:textId="17B82BBE"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Symbol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סימול</w:t>
      </w:r>
      <w:proofErr w:type="gramEnd"/>
      <w:r w:rsidRPr="00D527AE">
        <w:rPr>
          <w:rFonts w:asciiTheme="majorBidi" w:hAnsiTheme="majorBidi" w:cstheme="majorBidi"/>
          <w:sz w:val="24"/>
          <w:szCs w:val="24"/>
          <w:rtl/>
          <w:lang w:val="en-GB" w:bidi="he-IL"/>
        </w:rPr>
        <w:t xml:space="preserve"> המניה (מחרוזת)</w:t>
      </w:r>
    </w:p>
    <w:p w14:paraId="7DA87E8D" w14:textId="0F72D64B"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Adj Close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מחיר</w:t>
      </w:r>
      <w:proofErr w:type="gramEnd"/>
      <w:r w:rsidRPr="00D527AE">
        <w:rPr>
          <w:rFonts w:asciiTheme="majorBidi" w:hAnsiTheme="majorBidi" w:cstheme="majorBidi"/>
          <w:sz w:val="24"/>
          <w:szCs w:val="24"/>
          <w:rtl/>
          <w:lang w:val="en-GB" w:bidi="he-IL"/>
        </w:rPr>
        <w:t xml:space="preserve"> סגירה מותאם</w:t>
      </w:r>
      <w:r w:rsidRPr="00D527AE">
        <w:rPr>
          <w:rFonts w:asciiTheme="majorBidi" w:hAnsiTheme="majorBidi" w:cstheme="majorBidi"/>
          <w:sz w:val="24"/>
          <w:szCs w:val="24"/>
          <w:lang w:bidi="he-IL"/>
        </w:rPr>
        <w:t xml:space="preserve"> (float64)</w:t>
      </w:r>
    </w:p>
    <w:p w14:paraId="440BE09B" w14:textId="4393C38D"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Close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מחיר</w:t>
      </w:r>
      <w:proofErr w:type="gramEnd"/>
      <w:r w:rsidRPr="00D527AE">
        <w:rPr>
          <w:rFonts w:asciiTheme="majorBidi" w:hAnsiTheme="majorBidi" w:cstheme="majorBidi"/>
          <w:sz w:val="24"/>
          <w:szCs w:val="24"/>
          <w:rtl/>
          <w:lang w:val="en-GB" w:bidi="he-IL"/>
        </w:rPr>
        <w:t xml:space="preserve"> סגירה</w:t>
      </w:r>
      <w:r w:rsidRPr="00D527AE">
        <w:rPr>
          <w:rFonts w:asciiTheme="majorBidi" w:hAnsiTheme="majorBidi" w:cstheme="majorBidi"/>
          <w:sz w:val="24"/>
          <w:szCs w:val="24"/>
          <w:lang w:bidi="he-IL"/>
        </w:rPr>
        <w:t xml:space="preserve"> (float64)</w:t>
      </w:r>
    </w:p>
    <w:p w14:paraId="16B47E0A" w14:textId="16C1DCEE"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High </w:t>
      </w:r>
      <w:proofErr w:type="gramStart"/>
      <w:r w:rsidRPr="00D527AE">
        <w:rPr>
          <w:rFonts w:asciiTheme="majorBidi" w:hAnsiTheme="majorBidi" w:cstheme="majorBidi"/>
          <w:sz w:val="24"/>
          <w:szCs w:val="24"/>
          <w:lang w:bidi="he-IL"/>
        </w:rPr>
        <w:t>-</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מחיר</w:t>
      </w:r>
      <w:proofErr w:type="gramEnd"/>
      <w:r w:rsidRPr="00D527AE">
        <w:rPr>
          <w:rFonts w:asciiTheme="majorBidi" w:hAnsiTheme="majorBidi" w:cstheme="majorBidi"/>
          <w:sz w:val="24"/>
          <w:szCs w:val="24"/>
          <w:rtl/>
          <w:lang w:val="en-GB" w:bidi="he-IL"/>
        </w:rPr>
        <w:t xml:space="preserve"> מקסימום</w:t>
      </w:r>
      <w:r w:rsidRPr="00D527AE">
        <w:rPr>
          <w:rFonts w:asciiTheme="majorBidi" w:hAnsiTheme="majorBidi" w:cstheme="majorBidi"/>
          <w:sz w:val="24"/>
          <w:szCs w:val="24"/>
          <w:lang w:bidi="he-IL"/>
        </w:rPr>
        <w:t xml:space="preserve"> (float64)</w:t>
      </w:r>
    </w:p>
    <w:p w14:paraId="25541668" w14:textId="26454EBC"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Low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מחיר</w:t>
      </w:r>
      <w:proofErr w:type="gramEnd"/>
      <w:r w:rsidRPr="00D527AE">
        <w:rPr>
          <w:rFonts w:asciiTheme="majorBidi" w:hAnsiTheme="majorBidi" w:cstheme="majorBidi"/>
          <w:sz w:val="24"/>
          <w:szCs w:val="24"/>
          <w:rtl/>
          <w:lang w:val="en-GB" w:bidi="he-IL"/>
        </w:rPr>
        <w:t xml:space="preserve"> מינימום</w:t>
      </w:r>
      <w:r w:rsidRPr="00D527AE">
        <w:rPr>
          <w:rFonts w:asciiTheme="majorBidi" w:hAnsiTheme="majorBidi" w:cstheme="majorBidi"/>
          <w:sz w:val="24"/>
          <w:szCs w:val="24"/>
          <w:lang w:bidi="he-IL"/>
        </w:rPr>
        <w:t xml:space="preserve"> (float64)</w:t>
      </w:r>
    </w:p>
    <w:p w14:paraId="25EC6647" w14:textId="4BEA4595"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Open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מחיר</w:t>
      </w:r>
      <w:proofErr w:type="gramEnd"/>
      <w:r w:rsidRPr="00D527AE">
        <w:rPr>
          <w:rFonts w:asciiTheme="majorBidi" w:hAnsiTheme="majorBidi" w:cstheme="majorBidi"/>
          <w:sz w:val="24"/>
          <w:szCs w:val="24"/>
          <w:rtl/>
          <w:lang w:val="en-GB" w:bidi="he-IL"/>
        </w:rPr>
        <w:t xml:space="preserve"> פתיחה</w:t>
      </w:r>
      <w:r w:rsidRPr="00D527AE">
        <w:rPr>
          <w:rFonts w:asciiTheme="majorBidi" w:hAnsiTheme="majorBidi" w:cstheme="majorBidi"/>
          <w:sz w:val="24"/>
          <w:szCs w:val="24"/>
          <w:lang w:bidi="he-IL"/>
        </w:rPr>
        <w:t xml:space="preserve"> (float64)</w:t>
      </w:r>
    </w:p>
    <w:p w14:paraId="791C8B1B" w14:textId="757C4350" w:rsidR="00DF6EC8" w:rsidRPr="00D527AE" w:rsidRDefault="00DF6EC8" w:rsidP="006C1797">
      <w:pPr>
        <w:numPr>
          <w:ilvl w:val="1"/>
          <w:numId w:val="1"/>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Volume </w:t>
      </w:r>
      <w:proofErr w:type="gramStart"/>
      <w:r w:rsidRPr="00D527AE">
        <w:rPr>
          <w:rFonts w:asciiTheme="majorBidi" w:hAnsiTheme="majorBidi" w:cstheme="majorBidi"/>
          <w:sz w:val="24"/>
          <w:szCs w:val="24"/>
          <w:lang w:bidi="he-IL"/>
        </w:rPr>
        <w:t xml:space="preserve">- </w:t>
      </w:r>
      <w:r w:rsidR="00CC7D5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נפח</w:t>
      </w:r>
      <w:proofErr w:type="gramEnd"/>
      <w:r w:rsidRPr="00D527AE">
        <w:rPr>
          <w:rFonts w:asciiTheme="majorBidi" w:hAnsiTheme="majorBidi" w:cstheme="majorBidi"/>
          <w:sz w:val="24"/>
          <w:szCs w:val="24"/>
          <w:rtl/>
          <w:lang w:val="en-GB" w:bidi="he-IL"/>
        </w:rPr>
        <w:t xml:space="preserve"> מסחר</w:t>
      </w:r>
      <w:r w:rsidRPr="00D527AE">
        <w:rPr>
          <w:rFonts w:asciiTheme="majorBidi" w:hAnsiTheme="majorBidi" w:cstheme="majorBidi"/>
          <w:sz w:val="24"/>
          <w:szCs w:val="24"/>
          <w:lang w:bidi="he-IL"/>
        </w:rPr>
        <w:t xml:space="preserve"> (float64)</w:t>
      </w:r>
    </w:p>
    <w:p w14:paraId="5711786D" w14:textId="03D3B010" w:rsidR="00DF6EC8" w:rsidRPr="00D527AE" w:rsidRDefault="00DF6EC8" w:rsidP="00DF6EC8">
      <w:pPr>
        <w:bidi/>
        <w:ind w:firstLine="720"/>
        <w:rPr>
          <w:rFonts w:asciiTheme="majorBidi" w:hAnsiTheme="majorBidi" w:cstheme="majorBidi"/>
          <w:sz w:val="24"/>
          <w:szCs w:val="24"/>
          <w:rtl/>
          <w:lang w:bidi="he-IL"/>
        </w:rPr>
      </w:pPr>
      <w:r w:rsidRPr="00D527AE">
        <w:rPr>
          <w:rFonts w:asciiTheme="majorBidi" w:hAnsiTheme="majorBidi" w:cstheme="majorBidi"/>
          <w:sz w:val="24"/>
          <w:szCs w:val="24"/>
          <w:rtl/>
          <w:lang w:val="en-GB" w:bidi="he-IL"/>
        </w:rPr>
        <w:t>סטטיסטיקה תיאורית</w:t>
      </w:r>
      <w:r w:rsidRPr="00D527AE">
        <w:rPr>
          <w:rFonts w:asciiTheme="majorBidi" w:hAnsiTheme="majorBidi" w:cstheme="majorBidi"/>
          <w:sz w:val="24"/>
          <w:szCs w:val="24"/>
          <w:lang w:bidi="he-IL"/>
        </w:rPr>
        <w:t>:</w:t>
      </w:r>
    </w:p>
    <w:tbl>
      <w:tblPr>
        <w:tblStyle w:val="a8"/>
        <w:bidiVisual/>
        <w:tblW w:w="0" w:type="auto"/>
        <w:tblInd w:w="716" w:type="dxa"/>
        <w:tblLook w:val="04A0" w:firstRow="1" w:lastRow="0" w:firstColumn="1" w:lastColumn="0" w:noHBand="0" w:noVBand="1"/>
      </w:tblPr>
      <w:tblGrid>
        <w:gridCol w:w="3146"/>
        <w:gridCol w:w="1407"/>
        <w:gridCol w:w="1419"/>
        <w:gridCol w:w="911"/>
        <w:gridCol w:w="1751"/>
      </w:tblGrid>
      <w:tr w:rsidR="00DC286A" w:rsidRPr="00D527AE" w14:paraId="78A9A56C" w14:textId="77777777" w:rsidTr="00DC286A">
        <w:tc>
          <w:tcPr>
            <w:tcW w:w="3146" w:type="dxa"/>
            <w:shd w:val="clear" w:color="auto" w:fill="E7E6E6" w:themeFill="background2"/>
          </w:tcPr>
          <w:p w14:paraId="50FBA232" w14:textId="5C746717" w:rsidR="008D469C" w:rsidRPr="00D527AE" w:rsidRDefault="008D469C" w:rsidP="008D469C">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מאפיין</w:t>
            </w:r>
          </w:p>
        </w:tc>
        <w:tc>
          <w:tcPr>
            <w:tcW w:w="1407" w:type="dxa"/>
            <w:shd w:val="clear" w:color="auto" w:fill="E7E6E6" w:themeFill="background2"/>
          </w:tcPr>
          <w:p w14:paraId="608A3AEB" w14:textId="4DE13117" w:rsidR="008D469C" w:rsidRPr="00D527AE" w:rsidRDefault="008D469C"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ממוצע</w:t>
            </w:r>
          </w:p>
        </w:tc>
        <w:tc>
          <w:tcPr>
            <w:tcW w:w="1419" w:type="dxa"/>
            <w:shd w:val="clear" w:color="auto" w:fill="E7E6E6" w:themeFill="background2"/>
          </w:tcPr>
          <w:p w14:paraId="320332A6" w14:textId="47D6E7C1" w:rsidR="008D469C" w:rsidRPr="00D527AE" w:rsidRDefault="008D469C"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סטיית תקן</w:t>
            </w:r>
          </w:p>
        </w:tc>
        <w:tc>
          <w:tcPr>
            <w:tcW w:w="911" w:type="dxa"/>
            <w:shd w:val="clear" w:color="auto" w:fill="E7E6E6" w:themeFill="background2"/>
          </w:tcPr>
          <w:p w14:paraId="3FBAC5A6" w14:textId="230ED0BF" w:rsidR="008D469C" w:rsidRPr="00D527AE" w:rsidRDefault="008D469C"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מינימום</w:t>
            </w:r>
          </w:p>
        </w:tc>
        <w:tc>
          <w:tcPr>
            <w:tcW w:w="1751" w:type="dxa"/>
            <w:shd w:val="clear" w:color="auto" w:fill="E7E6E6" w:themeFill="background2"/>
          </w:tcPr>
          <w:p w14:paraId="7B3D45BF" w14:textId="26E6A919" w:rsidR="008D469C" w:rsidRPr="00D527AE" w:rsidRDefault="008D469C"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מקסימום</w:t>
            </w:r>
          </w:p>
        </w:tc>
      </w:tr>
      <w:tr w:rsidR="00DC286A" w:rsidRPr="00D527AE" w14:paraId="5AAC7D28" w14:textId="77777777" w:rsidTr="00DC286A">
        <w:tc>
          <w:tcPr>
            <w:tcW w:w="3146" w:type="dxa"/>
          </w:tcPr>
          <w:p w14:paraId="1F3C15F3" w14:textId="4E93D2DC" w:rsidR="008D469C" w:rsidRPr="00D527AE" w:rsidRDefault="008D469C" w:rsidP="008D469C">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מחיר סגירה מותאם (</w:t>
            </w:r>
            <w:r w:rsidRPr="00D527AE">
              <w:rPr>
                <w:rFonts w:asciiTheme="majorBidi" w:hAnsiTheme="majorBidi" w:cstheme="majorBidi"/>
                <w:sz w:val="24"/>
                <w:szCs w:val="24"/>
              </w:rPr>
              <w:t>Adj Close</w:t>
            </w:r>
            <w:r w:rsidRPr="00D527AE">
              <w:rPr>
                <w:rFonts w:asciiTheme="majorBidi" w:hAnsiTheme="majorBidi" w:cstheme="majorBidi"/>
                <w:sz w:val="24"/>
                <w:szCs w:val="24"/>
                <w:rtl/>
                <w:lang w:bidi="he-IL"/>
              </w:rPr>
              <w:t>)</w:t>
            </w:r>
          </w:p>
        </w:tc>
        <w:tc>
          <w:tcPr>
            <w:tcW w:w="1407" w:type="dxa"/>
          </w:tcPr>
          <w:p w14:paraId="5F22CC8A" w14:textId="1A818135"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96.05</w:t>
            </w:r>
          </w:p>
        </w:tc>
        <w:tc>
          <w:tcPr>
            <w:tcW w:w="1419" w:type="dxa"/>
          </w:tcPr>
          <w:p w14:paraId="550DABFD" w14:textId="32F2CDE2"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207.49</w:t>
            </w:r>
          </w:p>
        </w:tc>
        <w:tc>
          <w:tcPr>
            <w:tcW w:w="911" w:type="dxa"/>
          </w:tcPr>
          <w:p w14:paraId="088BEB4B" w14:textId="0A9898F8"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0.20</w:t>
            </w:r>
          </w:p>
        </w:tc>
        <w:tc>
          <w:tcPr>
            <w:tcW w:w="1751" w:type="dxa"/>
          </w:tcPr>
          <w:p w14:paraId="7ACE62AD" w14:textId="1BE33D92"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9,321.27</w:t>
            </w:r>
          </w:p>
        </w:tc>
      </w:tr>
      <w:tr w:rsidR="00DC286A" w:rsidRPr="00D527AE" w14:paraId="0BDAF709" w14:textId="77777777" w:rsidTr="00DC286A">
        <w:tc>
          <w:tcPr>
            <w:tcW w:w="3146" w:type="dxa"/>
          </w:tcPr>
          <w:p w14:paraId="264A608B" w14:textId="081F215E" w:rsidR="008D469C" w:rsidRPr="00D527AE" w:rsidRDefault="008D469C" w:rsidP="008D469C">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מחיר סגירה (</w:t>
            </w:r>
            <w:r w:rsidRPr="00D527AE">
              <w:rPr>
                <w:rFonts w:asciiTheme="majorBidi" w:hAnsiTheme="majorBidi" w:cstheme="majorBidi"/>
                <w:sz w:val="24"/>
                <w:szCs w:val="24"/>
              </w:rPr>
              <w:t>Close</w:t>
            </w:r>
            <w:r w:rsidRPr="00D527AE">
              <w:rPr>
                <w:rFonts w:asciiTheme="majorBidi" w:hAnsiTheme="majorBidi" w:cstheme="majorBidi"/>
                <w:sz w:val="24"/>
                <w:szCs w:val="24"/>
                <w:rtl/>
                <w:lang w:bidi="he-IL"/>
              </w:rPr>
              <w:t>)</w:t>
            </w:r>
          </w:p>
        </w:tc>
        <w:tc>
          <w:tcPr>
            <w:tcW w:w="1407" w:type="dxa"/>
          </w:tcPr>
          <w:p w14:paraId="0E667563" w14:textId="02F0BB2C"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103.91</w:t>
            </w:r>
          </w:p>
        </w:tc>
        <w:tc>
          <w:tcPr>
            <w:tcW w:w="1419" w:type="dxa"/>
          </w:tcPr>
          <w:p w14:paraId="0BB215FC" w14:textId="2D5E6BC1"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207.80</w:t>
            </w:r>
          </w:p>
        </w:tc>
        <w:tc>
          <w:tcPr>
            <w:tcW w:w="911" w:type="dxa"/>
          </w:tcPr>
          <w:p w14:paraId="4A020ECE" w14:textId="19C8A49D"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0.22</w:t>
            </w:r>
          </w:p>
        </w:tc>
        <w:tc>
          <w:tcPr>
            <w:tcW w:w="1751" w:type="dxa"/>
          </w:tcPr>
          <w:p w14:paraId="4BFEDFC2" w14:textId="44260FD6"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9,321.27</w:t>
            </w:r>
          </w:p>
        </w:tc>
      </w:tr>
      <w:tr w:rsidR="00DC286A" w:rsidRPr="00D527AE" w14:paraId="1D1A46CF" w14:textId="77777777" w:rsidTr="00DC286A">
        <w:tc>
          <w:tcPr>
            <w:tcW w:w="3146" w:type="dxa"/>
          </w:tcPr>
          <w:p w14:paraId="6A43DAC6" w14:textId="53450A56" w:rsidR="008D469C" w:rsidRPr="00D527AE" w:rsidRDefault="008D469C" w:rsidP="008D469C">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נפח מסחר (</w:t>
            </w:r>
            <w:r w:rsidRPr="00D527AE">
              <w:rPr>
                <w:rFonts w:asciiTheme="majorBidi" w:hAnsiTheme="majorBidi" w:cstheme="majorBidi"/>
                <w:sz w:val="24"/>
                <w:szCs w:val="24"/>
              </w:rPr>
              <w:t>Volume</w:t>
            </w:r>
            <w:r w:rsidRPr="00D527AE">
              <w:rPr>
                <w:rFonts w:asciiTheme="majorBidi" w:hAnsiTheme="majorBidi" w:cstheme="majorBidi"/>
                <w:sz w:val="24"/>
                <w:szCs w:val="24"/>
                <w:rtl/>
                <w:lang w:bidi="he-IL"/>
              </w:rPr>
              <w:t>)</w:t>
            </w:r>
          </w:p>
        </w:tc>
        <w:tc>
          <w:tcPr>
            <w:tcW w:w="1407" w:type="dxa"/>
          </w:tcPr>
          <w:p w14:paraId="482CDB36" w14:textId="6E29DCD4"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6,961,111</w:t>
            </w:r>
          </w:p>
        </w:tc>
        <w:tc>
          <w:tcPr>
            <w:tcW w:w="1419" w:type="dxa"/>
          </w:tcPr>
          <w:p w14:paraId="7BE27510" w14:textId="1C5FAEAF"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33,132,470</w:t>
            </w:r>
          </w:p>
        </w:tc>
        <w:tc>
          <w:tcPr>
            <w:tcW w:w="911" w:type="dxa"/>
          </w:tcPr>
          <w:p w14:paraId="39B1EDD6" w14:textId="10AC6719"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0</w:t>
            </w:r>
          </w:p>
        </w:tc>
        <w:tc>
          <w:tcPr>
            <w:tcW w:w="1751" w:type="dxa"/>
          </w:tcPr>
          <w:p w14:paraId="79FDEA81" w14:textId="60D51ED1" w:rsidR="008D469C" w:rsidRPr="00D527AE" w:rsidRDefault="00C6079E" w:rsidP="00C6079E">
            <w:pPr>
              <w:bidi/>
              <w:jc w:val="center"/>
              <w:rPr>
                <w:rFonts w:asciiTheme="majorBidi" w:hAnsiTheme="majorBidi" w:cstheme="majorBidi"/>
                <w:sz w:val="24"/>
                <w:szCs w:val="24"/>
                <w:rtl/>
                <w:lang w:bidi="he-IL"/>
              </w:rPr>
            </w:pPr>
            <w:r w:rsidRPr="00D527AE">
              <w:rPr>
                <w:rFonts w:asciiTheme="majorBidi" w:hAnsiTheme="majorBidi" w:cstheme="majorBidi"/>
                <w:sz w:val="24"/>
                <w:szCs w:val="24"/>
                <w:rtl/>
                <w:lang w:bidi="he-IL"/>
              </w:rPr>
              <w:t>3,692,928,000</w:t>
            </w:r>
          </w:p>
        </w:tc>
      </w:tr>
    </w:tbl>
    <w:p w14:paraId="6B160B4F" w14:textId="77777777" w:rsidR="008D469C" w:rsidRPr="00D527AE" w:rsidRDefault="008D469C" w:rsidP="008D469C">
      <w:pPr>
        <w:bidi/>
        <w:ind w:firstLine="720"/>
        <w:rPr>
          <w:rFonts w:asciiTheme="majorBidi" w:hAnsiTheme="majorBidi" w:cstheme="majorBidi"/>
          <w:sz w:val="24"/>
          <w:szCs w:val="24"/>
          <w:lang w:bidi="he-IL"/>
        </w:rPr>
      </w:pPr>
    </w:p>
    <w:p w14:paraId="1A1D8EAC" w14:textId="39E27E8D" w:rsidR="00DF6EC8" w:rsidRPr="00D527AE" w:rsidRDefault="00DF6EC8" w:rsidP="006C1797">
      <w:pPr>
        <w:pStyle w:val="a7"/>
        <w:numPr>
          <w:ilvl w:val="0"/>
          <w:numId w:val="16"/>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נתוני מדד</w:t>
      </w:r>
      <w:r w:rsidR="00177F60" w:rsidRPr="00D527AE">
        <w:rPr>
          <w:rFonts w:asciiTheme="majorBidi" w:hAnsiTheme="majorBidi" w:cstheme="majorBidi"/>
          <w:sz w:val="24"/>
          <w:szCs w:val="24"/>
          <w:rtl/>
          <w:lang w:val="en-GB" w:bidi="he-IL"/>
        </w:rPr>
        <w:t xml:space="preserve"> </w:t>
      </w:r>
      <w:r w:rsidR="00177F60" w:rsidRPr="00D527AE">
        <w:rPr>
          <w:rFonts w:asciiTheme="majorBidi" w:hAnsiTheme="majorBidi" w:cstheme="majorBidi"/>
          <w:sz w:val="24"/>
          <w:szCs w:val="24"/>
          <w:lang w:bidi="he-IL"/>
        </w:rPr>
        <w:t>sp500_index</w:t>
      </w:r>
      <w:r w:rsidR="00177F60" w:rsidRPr="00D527AE">
        <w:rPr>
          <w:rFonts w:asciiTheme="majorBidi" w:hAnsiTheme="majorBidi" w:cstheme="majorBidi"/>
          <w:sz w:val="24"/>
          <w:szCs w:val="24"/>
          <w:rtl/>
          <w:lang w:bidi="he-IL"/>
        </w:rPr>
        <w:t>:</w:t>
      </w:r>
    </w:p>
    <w:p w14:paraId="7AF70D8F" w14:textId="2272401F" w:rsidR="00DF6EC8" w:rsidRPr="00D527AE" w:rsidRDefault="00DF6EC8" w:rsidP="006C1797">
      <w:pPr>
        <w:numPr>
          <w:ilvl w:val="0"/>
          <w:numId w:val="2"/>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מספר רשומות</w:t>
      </w:r>
      <w:r w:rsidR="00177F60" w:rsidRPr="00D527AE">
        <w:rPr>
          <w:rFonts w:asciiTheme="majorBidi" w:hAnsiTheme="majorBidi" w:cstheme="majorBidi"/>
          <w:sz w:val="24"/>
          <w:szCs w:val="24"/>
          <w:rtl/>
          <w:lang w:val="en-GB" w:bidi="he-IL"/>
        </w:rPr>
        <w:t xml:space="preserve">: </w:t>
      </w:r>
      <w:r w:rsidRPr="00D527AE">
        <w:rPr>
          <w:rFonts w:asciiTheme="majorBidi" w:hAnsiTheme="majorBidi" w:cstheme="majorBidi"/>
          <w:sz w:val="24"/>
          <w:szCs w:val="24"/>
          <w:lang w:bidi="he-IL"/>
        </w:rPr>
        <w:t xml:space="preserve"> 2,516</w:t>
      </w:r>
      <w:r w:rsidR="00177F60" w:rsidRPr="00D527AE">
        <w:rPr>
          <w:rFonts w:asciiTheme="majorBidi" w:hAnsiTheme="majorBidi" w:cstheme="majorBidi"/>
          <w:sz w:val="24"/>
          <w:szCs w:val="24"/>
          <w:rtl/>
          <w:lang w:bidi="he-IL"/>
        </w:rPr>
        <w:t xml:space="preserve"> </w:t>
      </w:r>
    </w:p>
    <w:p w14:paraId="72D0262D" w14:textId="77777777" w:rsidR="00DF6EC8" w:rsidRPr="00D527AE" w:rsidRDefault="00DF6EC8" w:rsidP="006C1797">
      <w:pPr>
        <w:numPr>
          <w:ilvl w:val="0"/>
          <w:numId w:val="2"/>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עמודות</w:t>
      </w:r>
      <w:r w:rsidRPr="00D527AE">
        <w:rPr>
          <w:rFonts w:asciiTheme="majorBidi" w:hAnsiTheme="majorBidi" w:cstheme="majorBidi"/>
          <w:sz w:val="24"/>
          <w:szCs w:val="24"/>
          <w:lang w:bidi="he-IL"/>
        </w:rPr>
        <w:t>:</w:t>
      </w:r>
    </w:p>
    <w:p w14:paraId="365576AC" w14:textId="1412A747" w:rsidR="00DF6EC8" w:rsidRPr="00D527AE" w:rsidRDefault="00DF6EC8" w:rsidP="006C1797">
      <w:pPr>
        <w:numPr>
          <w:ilvl w:val="1"/>
          <w:numId w:val="2"/>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Date </w:t>
      </w:r>
      <w:proofErr w:type="gramStart"/>
      <w:r w:rsidRPr="00D527AE">
        <w:rPr>
          <w:rFonts w:asciiTheme="majorBidi" w:hAnsiTheme="majorBidi" w:cstheme="majorBidi"/>
          <w:sz w:val="24"/>
          <w:szCs w:val="24"/>
          <w:lang w:bidi="he-IL"/>
        </w:rPr>
        <w:t xml:space="preserve">- </w:t>
      </w:r>
      <w:r w:rsidR="00177F6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תאריך</w:t>
      </w:r>
      <w:proofErr w:type="gramEnd"/>
      <w:r w:rsidRPr="00D527AE">
        <w:rPr>
          <w:rFonts w:asciiTheme="majorBidi" w:hAnsiTheme="majorBidi" w:cstheme="majorBidi"/>
          <w:sz w:val="24"/>
          <w:szCs w:val="24"/>
          <w:rtl/>
          <w:lang w:val="en-GB" w:bidi="he-IL"/>
        </w:rPr>
        <w:t xml:space="preserve"> (פורמט אובייקט)</w:t>
      </w:r>
    </w:p>
    <w:p w14:paraId="07B674BD" w14:textId="2AA8033F" w:rsidR="00DF6EC8" w:rsidRPr="00D527AE" w:rsidRDefault="00DF6EC8" w:rsidP="006C1797">
      <w:pPr>
        <w:numPr>
          <w:ilvl w:val="1"/>
          <w:numId w:val="2"/>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S&amp;P500 </w:t>
      </w:r>
      <w:proofErr w:type="gramStart"/>
      <w:r w:rsidRPr="00D527AE">
        <w:rPr>
          <w:rFonts w:asciiTheme="majorBidi" w:hAnsiTheme="majorBidi" w:cstheme="majorBidi"/>
          <w:sz w:val="24"/>
          <w:szCs w:val="24"/>
          <w:lang w:bidi="he-IL"/>
        </w:rPr>
        <w:t xml:space="preserve">- </w:t>
      </w:r>
      <w:r w:rsidR="00177F60"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ערך</w:t>
      </w:r>
      <w:proofErr w:type="gramEnd"/>
      <w:r w:rsidRPr="00D527AE">
        <w:rPr>
          <w:rFonts w:asciiTheme="majorBidi" w:hAnsiTheme="majorBidi" w:cstheme="majorBidi"/>
          <w:sz w:val="24"/>
          <w:szCs w:val="24"/>
          <w:rtl/>
          <w:lang w:val="en-GB" w:bidi="he-IL"/>
        </w:rPr>
        <w:t xml:space="preserve"> מדד</w:t>
      </w:r>
      <w:r w:rsidRPr="00D527AE">
        <w:rPr>
          <w:rFonts w:asciiTheme="majorBidi" w:hAnsiTheme="majorBidi" w:cstheme="majorBidi"/>
          <w:sz w:val="24"/>
          <w:szCs w:val="24"/>
          <w:lang w:bidi="he-IL"/>
        </w:rPr>
        <w:t xml:space="preserve"> S&amp;P 500 (float64)</w:t>
      </w:r>
    </w:p>
    <w:p w14:paraId="7DA91860" w14:textId="054B8479" w:rsidR="00DF6EC8" w:rsidRPr="00D527AE" w:rsidRDefault="00DF6EC8" w:rsidP="006C1797">
      <w:pPr>
        <w:pStyle w:val="a7"/>
        <w:numPr>
          <w:ilvl w:val="0"/>
          <w:numId w:val="16"/>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נתוני חברות</w:t>
      </w:r>
      <w:r w:rsidR="00A93D44" w:rsidRPr="00D527AE">
        <w:rPr>
          <w:rFonts w:asciiTheme="majorBidi" w:hAnsiTheme="majorBidi" w:cstheme="majorBidi"/>
          <w:sz w:val="24"/>
          <w:szCs w:val="24"/>
          <w:rtl/>
          <w:lang w:bidi="he-IL"/>
        </w:rPr>
        <w:t xml:space="preserve"> </w:t>
      </w:r>
      <w:r w:rsidR="00A93D44" w:rsidRPr="00D527AE">
        <w:rPr>
          <w:rFonts w:asciiTheme="majorBidi" w:hAnsiTheme="majorBidi" w:cstheme="majorBidi"/>
          <w:sz w:val="24"/>
          <w:szCs w:val="24"/>
          <w:lang w:bidi="he-IL"/>
        </w:rPr>
        <w:t>sp500_companies</w:t>
      </w:r>
      <w:r w:rsidR="00A93D44" w:rsidRPr="00D527AE">
        <w:rPr>
          <w:rFonts w:asciiTheme="majorBidi" w:hAnsiTheme="majorBidi" w:cstheme="majorBidi"/>
          <w:sz w:val="24"/>
          <w:szCs w:val="24"/>
          <w:rtl/>
          <w:lang w:bidi="he-IL"/>
        </w:rPr>
        <w:t>:</w:t>
      </w:r>
    </w:p>
    <w:p w14:paraId="5B191109" w14:textId="3F681F5F" w:rsidR="00DF6EC8" w:rsidRPr="00D527AE" w:rsidRDefault="00DF6EC8" w:rsidP="006C1797">
      <w:pPr>
        <w:numPr>
          <w:ilvl w:val="0"/>
          <w:numId w:val="3"/>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מספר רשומות</w:t>
      </w:r>
      <w:r w:rsidR="00FB69AD" w:rsidRPr="00D527AE">
        <w:rPr>
          <w:rFonts w:asciiTheme="majorBidi" w:hAnsiTheme="majorBidi" w:cstheme="majorBidi"/>
          <w:sz w:val="24"/>
          <w:szCs w:val="24"/>
          <w:rtl/>
          <w:lang w:val="en-GB" w:bidi="he-IL"/>
        </w:rPr>
        <w:t xml:space="preserve">: </w:t>
      </w:r>
      <w:r w:rsidRPr="00D527AE">
        <w:rPr>
          <w:rFonts w:asciiTheme="majorBidi" w:hAnsiTheme="majorBidi" w:cstheme="majorBidi"/>
          <w:sz w:val="24"/>
          <w:szCs w:val="24"/>
          <w:lang w:bidi="he-IL"/>
        </w:rPr>
        <w:t>503</w:t>
      </w:r>
    </w:p>
    <w:p w14:paraId="6BAF7157" w14:textId="77777777" w:rsidR="00DF6EC8" w:rsidRPr="00D527AE" w:rsidRDefault="00DF6EC8" w:rsidP="006C1797">
      <w:pPr>
        <w:numPr>
          <w:ilvl w:val="0"/>
          <w:numId w:val="3"/>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lastRenderedPageBreak/>
        <w:t>עמודות</w:t>
      </w:r>
      <w:r w:rsidRPr="00D527AE">
        <w:rPr>
          <w:rFonts w:asciiTheme="majorBidi" w:hAnsiTheme="majorBidi" w:cstheme="majorBidi"/>
          <w:sz w:val="24"/>
          <w:szCs w:val="24"/>
          <w:lang w:bidi="he-IL"/>
        </w:rPr>
        <w:t>:</w:t>
      </w:r>
    </w:p>
    <w:p w14:paraId="449C0619" w14:textId="18885EAC"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Exchange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בורסה</w:t>
      </w:r>
      <w:proofErr w:type="gramEnd"/>
      <w:r w:rsidRPr="00D527AE">
        <w:rPr>
          <w:rFonts w:asciiTheme="majorBidi" w:hAnsiTheme="majorBidi" w:cstheme="majorBidi"/>
          <w:sz w:val="24"/>
          <w:szCs w:val="24"/>
          <w:rtl/>
          <w:lang w:val="en-GB" w:bidi="he-IL"/>
        </w:rPr>
        <w:t xml:space="preserve"> (מחרוזת)</w:t>
      </w:r>
    </w:p>
    <w:p w14:paraId="30A2D1B6" w14:textId="42A4BA2F"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Symbol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סימול</w:t>
      </w:r>
      <w:proofErr w:type="gramEnd"/>
      <w:r w:rsidRPr="00D527AE">
        <w:rPr>
          <w:rFonts w:asciiTheme="majorBidi" w:hAnsiTheme="majorBidi" w:cstheme="majorBidi"/>
          <w:sz w:val="24"/>
          <w:szCs w:val="24"/>
          <w:rtl/>
          <w:lang w:val="en-GB" w:bidi="he-IL"/>
        </w:rPr>
        <w:t xml:space="preserve"> המניה (מחרוזת)</w:t>
      </w:r>
    </w:p>
    <w:p w14:paraId="71540AC8" w14:textId="448784C6"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Shortname</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שם</w:t>
      </w:r>
      <w:proofErr w:type="gramEnd"/>
      <w:r w:rsidRPr="00D527AE">
        <w:rPr>
          <w:rFonts w:asciiTheme="majorBidi" w:hAnsiTheme="majorBidi" w:cstheme="majorBidi"/>
          <w:sz w:val="24"/>
          <w:szCs w:val="24"/>
          <w:rtl/>
          <w:lang w:val="en-GB" w:bidi="he-IL"/>
        </w:rPr>
        <w:t xml:space="preserve"> קצר (מחרוזת)</w:t>
      </w:r>
    </w:p>
    <w:p w14:paraId="402E886D" w14:textId="1DFD88C2"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Longname</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שם</w:t>
      </w:r>
      <w:proofErr w:type="gramEnd"/>
      <w:r w:rsidRPr="00D527AE">
        <w:rPr>
          <w:rFonts w:asciiTheme="majorBidi" w:hAnsiTheme="majorBidi" w:cstheme="majorBidi"/>
          <w:sz w:val="24"/>
          <w:szCs w:val="24"/>
          <w:rtl/>
          <w:lang w:val="en-GB" w:bidi="he-IL"/>
        </w:rPr>
        <w:t xml:space="preserve"> מלא (מחרוזת)</w:t>
      </w:r>
    </w:p>
    <w:p w14:paraId="54349B7B" w14:textId="22743260"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Sector </w:t>
      </w:r>
      <w:proofErr w:type="gramStart"/>
      <w:r w:rsidRPr="00D527AE">
        <w:rPr>
          <w:rFonts w:asciiTheme="majorBidi" w:hAnsiTheme="majorBidi" w:cstheme="majorBidi"/>
          <w:sz w:val="24"/>
          <w:szCs w:val="24"/>
          <w:lang w:bidi="he-IL"/>
        </w:rPr>
        <w:t>-</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מגזר</w:t>
      </w:r>
      <w:proofErr w:type="gramEnd"/>
      <w:r w:rsidRPr="00D527AE">
        <w:rPr>
          <w:rFonts w:asciiTheme="majorBidi" w:hAnsiTheme="majorBidi" w:cstheme="majorBidi"/>
          <w:sz w:val="24"/>
          <w:szCs w:val="24"/>
          <w:rtl/>
          <w:lang w:val="en-GB" w:bidi="he-IL"/>
        </w:rPr>
        <w:t xml:space="preserve"> (מחרוזת)</w:t>
      </w:r>
    </w:p>
    <w:p w14:paraId="013DAE61" w14:textId="5EBD53AE"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Industry </w:t>
      </w:r>
      <w:proofErr w:type="gramStart"/>
      <w:r w:rsidRPr="00D527AE">
        <w:rPr>
          <w:rFonts w:asciiTheme="majorBidi" w:hAnsiTheme="majorBidi" w:cstheme="majorBidi"/>
          <w:sz w:val="24"/>
          <w:szCs w:val="24"/>
          <w:lang w:bidi="he-IL"/>
        </w:rPr>
        <w:t>-</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תעשייה</w:t>
      </w:r>
      <w:proofErr w:type="gramEnd"/>
      <w:r w:rsidRPr="00D527AE">
        <w:rPr>
          <w:rFonts w:asciiTheme="majorBidi" w:hAnsiTheme="majorBidi" w:cstheme="majorBidi"/>
          <w:sz w:val="24"/>
          <w:szCs w:val="24"/>
          <w:rtl/>
          <w:lang w:val="en-GB" w:bidi="he-IL"/>
        </w:rPr>
        <w:t xml:space="preserve"> (מחרוזת)</w:t>
      </w:r>
    </w:p>
    <w:p w14:paraId="365779E8" w14:textId="20402D01"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Currentprice</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מחיר</w:t>
      </w:r>
      <w:proofErr w:type="gramEnd"/>
      <w:r w:rsidRPr="00D527AE">
        <w:rPr>
          <w:rFonts w:asciiTheme="majorBidi" w:hAnsiTheme="majorBidi" w:cstheme="majorBidi"/>
          <w:sz w:val="24"/>
          <w:szCs w:val="24"/>
          <w:rtl/>
          <w:lang w:val="en-GB" w:bidi="he-IL"/>
        </w:rPr>
        <w:t xml:space="preserve"> נוכחי</w:t>
      </w:r>
      <w:r w:rsidRPr="00D527AE">
        <w:rPr>
          <w:rFonts w:asciiTheme="majorBidi" w:hAnsiTheme="majorBidi" w:cstheme="majorBidi"/>
          <w:sz w:val="24"/>
          <w:szCs w:val="24"/>
          <w:lang w:bidi="he-IL"/>
        </w:rPr>
        <w:t xml:space="preserve"> (float64)</w:t>
      </w:r>
    </w:p>
    <w:p w14:paraId="54EC9BBD" w14:textId="590B3D54"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Marketcap</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שווי</w:t>
      </w:r>
      <w:proofErr w:type="gramEnd"/>
      <w:r w:rsidRPr="00D527AE">
        <w:rPr>
          <w:rFonts w:asciiTheme="majorBidi" w:hAnsiTheme="majorBidi" w:cstheme="majorBidi"/>
          <w:sz w:val="24"/>
          <w:szCs w:val="24"/>
          <w:rtl/>
          <w:lang w:val="en-GB" w:bidi="he-IL"/>
        </w:rPr>
        <w:t xml:space="preserve"> שוק</w:t>
      </w:r>
      <w:r w:rsidRPr="00D527AE">
        <w:rPr>
          <w:rFonts w:asciiTheme="majorBidi" w:hAnsiTheme="majorBidi" w:cstheme="majorBidi"/>
          <w:sz w:val="24"/>
          <w:szCs w:val="24"/>
          <w:lang w:bidi="he-IL"/>
        </w:rPr>
        <w:t xml:space="preserve"> (int64)</w:t>
      </w:r>
    </w:p>
    <w:p w14:paraId="141F7A87" w14:textId="1F3CA1AD"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Ebitda</w:t>
      </w:r>
      <w:proofErr w:type="spellEnd"/>
      <w:r w:rsidRPr="00D527AE">
        <w:rPr>
          <w:rFonts w:asciiTheme="majorBidi" w:hAnsiTheme="majorBidi" w:cstheme="majorBidi"/>
          <w:sz w:val="24"/>
          <w:szCs w:val="24"/>
          <w:lang w:bidi="he-IL"/>
        </w:rPr>
        <w:t xml:space="preserve"> - EBITDA (float64)</w:t>
      </w:r>
      <w:r w:rsidR="00FB69AD" w:rsidRPr="00D527AE">
        <w:rPr>
          <w:rFonts w:asciiTheme="majorBidi" w:hAnsiTheme="majorBidi" w:cstheme="majorBidi"/>
          <w:sz w:val="24"/>
          <w:szCs w:val="24"/>
          <w:rtl/>
          <w:lang w:bidi="he-IL"/>
        </w:rPr>
        <w:t xml:space="preserve"> </w:t>
      </w:r>
    </w:p>
    <w:p w14:paraId="16AC50DB" w14:textId="74131B5F"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Revenuegrowth</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צמיחה</w:t>
      </w:r>
      <w:proofErr w:type="gramEnd"/>
      <w:r w:rsidRPr="00D527AE">
        <w:rPr>
          <w:rFonts w:asciiTheme="majorBidi" w:hAnsiTheme="majorBidi" w:cstheme="majorBidi"/>
          <w:sz w:val="24"/>
          <w:szCs w:val="24"/>
          <w:rtl/>
          <w:lang w:val="en-GB" w:bidi="he-IL"/>
        </w:rPr>
        <w:t xml:space="preserve"> בהכנסות</w:t>
      </w:r>
      <w:r w:rsidRPr="00D527AE">
        <w:rPr>
          <w:rFonts w:asciiTheme="majorBidi" w:hAnsiTheme="majorBidi" w:cstheme="majorBidi"/>
          <w:sz w:val="24"/>
          <w:szCs w:val="24"/>
          <w:lang w:bidi="he-IL"/>
        </w:rPr>
        <w:t xml:space="preserve"> (float64)</w:t>
      </w:r>
    </w:p>
    <w:p w14:paraId="6BA6A3CB" w14:textId="1C0E0E30"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City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עיר</w:t>
      </w:r>
      <w:proofErr w:type="gramEnd"/>
      <w:r w:rsidRPr="00D527AE">
        <w:rPr>
          <w:rFonts w:asciiTheme="majorBidi" w:hAnsiTheme="majorBidi" w:cstheme="majorBidi"/>
          <w:sz w:val="24"/>
          <w:szCs w:val="24"/>
          <w:rtl/>
          <w:lang w:val="en-GB" w:bidi="he-IL"/>
        </w:rPr>
        <w:t xml:space="preserve"> (מחרוזת)</w:t>
      </w:r>
    </w:p>
    <w:p w14:paraId="72E69276" w14:textId="624318E2"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State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מדינה</w:t>
      </w:r>
      <w:proofErr w:type="gramEnd"/>
      <w:r w:rsidRPr="00D527AE">
        <w:rPr>
          <w:rFonts w:asciiTheme="majorBidi" w:hAnsiTheme="majorBidi" w:cstheme="majorBidi"/>
          <w:sz w:val="24"/>
          <w:szCs w:val="24"/>
          <w:rtl/>
          <w:lang w:val="en-GB" w:bidi="he-IL"/>
        </w:rPr>
        <w:t xml:space="preserve"> (מחרוזת)</w:t>
      </w:r>
    </w:p>
    <w:p w14:paraId="128DB27B" w14:textId="431E80F3"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Country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מדינה</w:t>
      </w:r>
      <w:proofErr w:type="gramEnd"/>
      <w:r w:rsidRPr="00D527AE">
        <w:rPr>
          <w:rFonts w:asciiTheme="majorBidi" w:hAnsiTheme="majorBidi" w:cstheme="majorBidi"/>
          <w:sz w:val="24"/>
          <w:szCs w:val="24"/>
          <w:rtl/>
          <w:lang w:val="en-GB" w:bidi="he-IL"/>
        </w:rPr>
        <w:t xml:space="preserve"> (מחרוזת)</w:t>
      </w:r>
    </w:p>
    <w:p w14:paraId="6104C4AA" w14:textId="0445C4DF"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Fulltimeemployees</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עובדים</w:t>
      </w:r>
      <w:proofErr w:type="gramEnd"/>
      <w:r w:rsidRPr="00D527AE">
        <w:rPr>
          <w:rFonts w:asciiTheme="majorBidi" w:hAnsiTheme="majorBidi" w:cstheme="majorBidi"/>
          <w:sz w:val="24"/>
          <w:szCs w:val="24"/>
          <w:rtl/>
          <w:lang w:val="en-GB" w:bidi="he-IL"/>
        </w:rPr>
        <w:t xml:space="preserve"> במשרה מלאה</w:t>
      </w:r>
      <w:r w:rsidRPr="00D527AE">
        <w:rPr>
          <w:rFonts w:asciiTheme="majorBidi" w:hAnsiTheme="majorBidi" w:cstheme="majorBidi"/>
          <w:sz w:val="24"/>
          <w:szCs w:val="24"/>
          <w:lang w:bidi="he-IL"/>
        </w:rPr>
        <w:t xml:space="preserve"> (float64)</w:t>
      </w:r>
    </w:p>
    <w:p w14:paraId="0EF99F81" w14:textId="039E4348" w:rsidR="00DF6EC8" w:rsidRPr="00D527AE" w:rsidRDefault="00DF6EC8" w:rsidP="006C1797">
      <w:pPr>
        <w:numPr>
          <w:ilvl w:val="1"/>
          <w:numId w:val="3"/>
        </w:numPr>
        <w:bidi/>
        <w:rPr>
          <w:rFonts w:asciiTheme="majorBidi" w:hAnsiTheme="majorBidi" w:cstheme="majorBidi"/>
          <w:sz w:val="24"/>
          <w:szCs w:val="24"/>
          <w:lang w:bidi="he-IL"/>
        </w:rPr>
      </w:pPr>
      <w:proofErr w:type="spellStart"/>
      <w:r w:rsidRPr="00D527AE">
        <w:rPr>
          <w:rFonts w:asciiTheme="majorBidi" w:hAnsiTheme="majorBidi" w:cstheme="majorBidi"/>
          <w:sz w:val="24"/>
          <w:szCs w:val="24"/>
          <w:lang w:bidi="he-IL"/>
        </w:rPr>
        <w:t>Longbusinesssummary</w:t>
      </w:r>
      <w:proofErr w:type="spellEnd"/>
      <w:r w:rsidRPr="00D527AE">
        <w:rPr>
          <w:rFonts w:asciiTheme="majorBidi" w:hAnsiTheme="majorBidi" w:cstheme="majorBidi"/>
          <w:sz w:val="24"/>
          <w:szCs w:val="24"/>
          <w:lang w:bidi="he-IL"/>
        </w:rPr>
        <w:t xml:space="preserve">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סיכום</w:t>
      </w:r>
      <w:proofErr w:type="gramEnd"/>
      <w:r w:rsidRPr="00D527AE">
        <w:rPr>
          <w:rFonts w:asciiTheme="majorBidi" w:hAnsiTheme="majorBidi" w:cstheme="majorBidi"/>
          <w:sz w:val="24"/>
          <w:szCs w:val="24"/>
          <w:rtl/>
          <w:lang w:val="en-GB" w:bidi="he-IL"/>
        </w:rPr>
        <w:t xml:space="preserve"> עסקי (מחרוזת)</w:t>
      </w:r>
    </w:p>
    <w:p w14:paraId="1968C100" w14:textId="6987D155" w:rsidR="00DF6EC8" w:rsidRPr="00D527AE" w:rsidRDefault="00DF6EC8" w:rsidP="006C1797">
      <w:pPr>
        <w:numPr>
          <w:ilvl w:val="1"/>
          <w:numId w:val="3"/>
        </w:numPr>
        <w:bidi/>
        <w:rPr>
          <w:rFonts w:asciiTheme="majorBidi" w:hAnsiTheme="majorBidi" w:cstheme="majorBidi"/>
          <w:sz w:val="24"/>
          <w:szCs w:val="24"/>
          <w:lang w:bidi="he-IL"/>
        </w:rPr>
      </w:pPr>
      <w:r w:rsidRPr="00D527AE">
        <w:rPr>
          <w:rFonts w:asciiTheme="majorBidi" w:hAnsiTheme="majorBidi" w:cstheme="majorBidi"/>
          <w:sz w:val="24"/>
          <w:szCs w:val="24"/>
          <w:lang w:bidi="he-IL"/>
        </w:rPr>
        <w:t xml:space="preserve">Weight </w:t>
      </w:r>
      <w:proofErr w:type="gramStart"/>
      <w:r w:rsidRPr="00D527AE">
        <w:rPr>
          <w:rFonts w:asciiTheme="majorBidi" w:hAnsiTheme="majorBidi" w:cstheme="majorBidi"/>
          <w:sz w:val="24"/>
          <w:szCs w:val="24"/>
          <w:lang w:bidi="he-IL"/>
        </w:rPr>
        <w:t xml:space="preserve">- </w:t>
      </w:r>
      <w:r w:rsidR="00FB69AD"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val="en-GB" w:bidi="he-IL"/>
        </w:rPr>
        <w:t>משקל</w:t>
      </w:r>
      <w:proofErr w:type="gramEnd"/>
      <w:r w:rsidRPr="00D527AE">
        <w:rPr>
          <w:rFonts w:asciiTheme="majorBidi" w:hAnsiTheme="majorBidi" w:cstheme="majorBidi"/>
          <w:sz w:val="24"/>
          <w:szCs w:val="24"/>
          <w:lang w:bidi="he-IL"/>
        </w:rPr>
        <w:t xml:space="preserve"> (float64)</w:t>
      </w:r>
    </w:p>
    <w:p w14:paraId="62C0EC1F" w14:textId="77777777" w:rsidR="00DF6EC8" w:rsidRPr="00D527AE" w:rsidRDefault="00DF6EC8" w:rsidP="00DF6EC8">
      <w:pPr>
        <w:bidi/>
        <w:ind w:firstLine="720"/>
        <w:rPr>
          <w:rFonts w:asciiTheme="majorBidi" w:hAnsiTheme="majorBidi" w:cstheme="majorBidi"/>
          <w:sz w:val="24"/>
          <w:szCs w:val="24"/>
          <w:lang w:bidi="he-IL"/>
        </w:rPr>
      </w:pPr>
      <w:r w:rsidRPr="00D527AE">
        <w:rPr>
          <w:rFonts w:asciiTheme="majorBidi" w:hAnsiTheme="majorBidi" w:cstheme="majorBidi"/>
          <w:sz w:val="24"/>
          <w:szCs w:val="24"/>
          <w:rtl/>
          <w:lang w:val="en-GB" w:bidi="he-IL"/>
        </w:rPr>
        <w:t>סטטיסטיקה תיאורית</w:t>
      </w:r>
      <w:r w:rsidRPr="00D527AE">
        <w:rPr>
          <w:rFonts w:asciiTheme="majorBidi" w:hAnsiTheme="majorBidi" w:cstheme="majorBidi"/>
          <w:sz w:val="24"/>
          <w:szCs w:val="24"/>
          <w:lang w:bidi="he-IL"/>
        </w:rPr>
        <w:t>:</w:t>
      </w:r>
    </w:p>
    <w:p w14:paraId="1E2F5A46" w14:textId="77777777" w:rsidR="00DF6EC8" w:rsidRPr="00D527AE" w:rsidRDefault="00DF6EC8" w:rsidP="006C1797">
      <w:pPr>
        <w:numPr>
          <w:ilvl w:val="0"/>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מחיר נוכחי</w:t>
      </w:r>
      <w:r w:rsidRPr="00D527AE">
        <w:rPr>
          <w:rFonts w:asciiTheme="majorBidi" w:hAnsiTheme="majorBidi" w:cstheme="majorBidi"/>
          <w:sz w:val="24"/>
          <w:szCs w:val="24"/>
          <w:lang w:bidi="he-IL"/>
        </w:rPr>
        <w:t xml:space="preserve"> (</w:t>
      </w:r>
      <w:proofErr w:type="spellStart"/>
      <w:r w:rsidRPr="00D527AE">
        <w:rPr>
          <w:rFonts w:asciiTheme="majorBidi" w:hAnsiTheme="majorBidi" w:cstheme="majorBidi"/>
          <w:sz w:val="24"/>
          <w:szCs w:val="24"/>
          <w:lang w:bidi="he-IL"/>
        </w:rPr>
        <w:t>Currentprice</w:t>
      </w:r>
      <w:proofErr w:type="spellEnd"/>
      <w:r w:rsidRPr="00D527AE">
        <w:rPr>
          <w:rFonts w:asciiTheme="majorBidi" w:hAnsiTheme="majorBidi" w:cstheme="majorBidi"/>
          <w:sz w:val="24"/>
          <w:szCs w:val="24"/>
          <w:lang w:bidi="he-IL"/>
        </w:rPr>
        <w:t>):</w:t>
      </w:r>
    </w:p>
    <w:p w14:paraId="19A6F052"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ממוצע: 104.91</w:t>
      </w:r>
    </w:p>
    <w:p w14:paraId="345E38CE"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סטיית תקן: 108.83</w:t>
      </w:r>
    </w:p>
    <w:p w14:paraId="1DB60776"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מינימום: 1.10</w:t>
      </w:r>
    </w:p>
    <w:p w14:paraId="6B48FE6D"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מקסימום: 1,491.00</w:t>
      </w:r>
    </w:p>
    <w:p w14:paraId="6A557D27" w14:textId="77777777" w:rsidR="00DF6EC8" w:rsidRPr="00D527AE" w:rsidRDefault="00DF6EC8" w:rsidP="006C1797">
      <w:pPr>
        <w:numPr>
          <w:ilvl w:val="0"/>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שווי שוק</w:t>
      </w:r>
      <w:r w:rsidRPr="00D527AE">
        <w:rPr>
          <w:rFonts w:asciiTheme="majorBidi" w:hAnsiTheme="majorBidi" w:cstheme="majorBidi"/>
          <w:sz w:val="24"/>
          <w:szCs w:val="24"/>
          <w:lang w:bidi="he-IL"/>
        </w:rPr>
        <w:t xml:space="preserve"> (</w:t>
      </w:r>
      <w:proofErr w:type="spellStart"/>
      <w:r w:rsidRPr="00D527AE">
        <w:rPr>
          <w:rFonts w:asciiTheme="majorBidi" w:hAnsiTheme="majorBidi" w:cstheme="majorBidi"/>
          <w:sz w:val="24"/>
          <w:szCs w:val="24"/>
          <w:lang w:bidi="he-IL"/>
        </w:rPr>
        <w:t>Marketcap</w:t>
      </w:r>
      <w:proofErr w:type="spellEnd"/>
      <w:r w:rsidRPr="00D527AE">
        <w:rPr>
          <w:rFonts w:asciiTheme="majorBidi" w:hAnsiTheme="majorBidi" w:cstheme="majorBidi"/>
          <w:sz w:val="24"/>
          <w:szCs w:val="24"/>
          <w:lang w:bidi="he-IL"/>
        </w:rPr>
        <w:t>):</w:t>
      </w:r>
    </w:p>
    <w:p w14:paraId="6CAF2E30"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ממוצע: 272,000,000,000</w:t>
      </w:r>
    </w:p>
    <w:p w14:paraId="178BCC4B"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סטיית תקן: 374,000,000,000</w:t>
      </w:r>
    </w:p>
    <w:p w14:paraId="69291F9A" w14:textId="77777777"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מינימום: 7,000,000,000</w:t>
      </w:r>
    </w:p>
    <w:p w14:paraId="69AE4649" w14:textId="30762251" w:rsidR="00DF6EC8" w:rsidRPr="00D527AE" w:rsidRDefault="00DF6EC8" w:rsidP="006C1797">
      <w:pPr>
        <w:numPr>
          <w:ilvl w:val="1"/>
          <w:numId w:val="4"/>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מקסימום: 2,700,000,000,000</w:t>
      </w:r>
    </w:p>
    <w:p w14:paraId="5DCB5B93" w14:textId="4E90C5BA" w:rsidR="00DF6EC8" w:rsidRPr="00D527AE" w:rsidRDefault="00DF6EC8" w:rsidP="00843E37">
      <w:pPr>
        <w:pStyle w:val="2"/>
        <w:bidi/>
        <w:rPr>
          <w:lang w:bidi="he-IL"/>
        </w:rPr>
      </w:pPr>
      <w:bookmarkStart w:id="9" w:name="_Toc178260163"/>
      <w:r w:rsidRPr="00D527AE">
        <w:rPr>
          <w:rtl/>
          <w:lang w:val="en-GB" w:bidi="he-IL"/>
        </w:rPr>
        <w:lastRenderedPageBreak/>
        <w:t>מניפולציות</w:t>
      </w:r>
      <w:r w:rsidR="00197637" w:rsidRPr="00D527AE">
        <w:rPr>
          <w:rtl/>
          <w:lang w:val="en-GB" w:bidi="he-IL"/>
        </w:rPr>
        <w:t>:</w:t>
      </w:r>
      <w:bookmarkEnd w:id="9"/>
    </w:p>
    <w:p w14:paraId="50EA21B8" w14:textId="319E63F3" w:rsidR="00DF6EC8" w:rsidRPr="00D527AE" w:rsidRDefault="00603855" w:rsidP="00777C72">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1. </w:t>
      </w:r>
      <w:r w:rsidR="00DF6EC8" w:rsidRPr="00D527AE">
        <w:rPr>
          <w:rFonts w:asciiTheme="majorBidi" w:hAnsiTheme="majorBidi" w:cstheme="majorBidi"/>
          <w:sz w:val="24"/>
          <w:szCs w:val="24"/>
          <w:rtl/>
          <w:lang w:val="en-GB" w:bidi="he-IL"/>
        </w:rPr>
        <w:t>טעינת הדאטה</w:t>
      </w:r>
      <w:r w:rsidR="00777C72" w:rsidRPr="00D527AE">
        <w:rPr>
          <w:rFonts w:asciiTheme="majorBidi" w:hAnsiTheme="majorBidi" w:cstheme="majorBidi"/>
          <w:sz w:val="24"/>
          <w:szCs w:val="24"/>
          <w:rtl/>
          <w:lang w:bidi="he-IL"/>
        </w:rPr>
        <w:t xml:space="preserve">, </w:t>
      </w:r>
      <w:r w:rsidR="00DF6EC8" w:rsidRPr="00D527AE">
        <w:rPr>
          <w:rFonts w:asciiTheme="majorBidi" w:hAnsiTheme="majorBidi" w:cstheme="majorBidi"/>
          <w:sz w:val="24"/>
          <w:szCs w:val="24"/>
          <w:rtl/>
          <w:lang w:val="en-GB" w:bidi="he-IL"/>
        </w:rPr>
        <w:t>טעינת קבצים</w:t>
      </w:r>
      <w:r w:rsidR="00DF6EC8" w:rsidRPr="00D527AE">
        <w:rPr>
          <w:rFonts w:asciiTheme="majorBidi" w:hAnsiTheme="majorBidi" w:cstheme="majorBidi"/>
          <w:sz w:val="24"/>
          <w:szCs w:val="24"/>
          <w:lang w:bidi="he-IL"/>
        </w:rPr>
        <w:t xml:space="preserve">: </w:t>
      </w:r>
      <w:r w:rsidR="00DF6EC8" w:rsidRPr="00D527AE">
        <w:rPr>
          <w:rFonts w:asciiTheme="majorBidi" w:hAnsiTheme="majorBidi" w:cstheme="majorBidi"/>
          <w:sz w:val="24"/>
          <w:szCs w:val="24"/>
          <w:rtl/>
          <w:lang w:val="en-GB" w:bidi="he-IL"/>
        </w:rPr>
        <w:t xml:space="preserve">הקבצים נטענו כדאטה </w:t>
      </w:r>
      <w:proofErr w:type="spellStart"/>
      <w:r w:rsidR="00DF6EC8" w:rsidRPr="00D527AE">
        <w:rPr>
          <w:rFonts w:asciiTheme="majorBidi" w:hAnsiTheme="majorBidi" w:cstheme="majorBidi"/>
          <w:sz w:val="24"/>
          <w:szCs w:val="24"/>
          <w:rtl/>
          <w:lang w:val="en-GB" w:bidi="he-IL"/>
        </w:rPr>
        <w:t>פריימס</w:t>
      </w:r>
      <w:proofErr w:type="spellEnd"/>
      <w:r w:rsidR="00DF6EC8" w:rsidRPr="00D527AE">
        <w:rPr>
          <w:rFonts w:asciiTheme="majorBidi" w:hAnsiTheme="majorBidi" w:cstheme="majorBidi"/>
          <w:sz w:val="24"/>
          <w:szCs w:val="24"/>
          <w:rtl/>
          <w:lang w:val="en-GB" w:bidi="he-IL"/>
        </w:rPr>
        <w:t xml:space="preserve"> באמצעות</w:t>
      </w:r>
      <w:r w:rsidR="00DF6EC8" w:rsidRPr="00D527AE">
        <w:rPr>
          <w:rFonts w:asciiTheme="majorBidi" w:hAnsiTheme="majorBidi" w:cstheme="majorBidi"/>
          <w:sz w:val="24"/>
          <w:szCs w:val="24"/>
          <w:rtl/>
          <w:lang w:val="en-GB"/>
        </w:rPr>
        <w:t xml:space="preserve"> </w:t>
      </w:r>
      <w:proofErr w:type="spellStart"/>
      <w:r w:rsidR="00DF6EC8" w:rsidRPr="00D527AE">
        <w:rPr>
          <w:rFonts w:asciiTheme="majorBidi" w:hAnsiTheme="majorBidi" w:cstheme="majorBidi"/>
          <w:sz w:val="24"/>
          <w:szCs w:val="24"/>
          <w:lang w:bidi="he-IL"/>
        </w:rPr>
        <w:t>pd.read_csv</w:t>
      </w:r>
      <w:proofErr w:type="spellEnd"/>
      <w:r w:rsidR="00DF6EC8" w:rsidRPr="00D527AE">
        <w:rPr>
          <w:rFonts w:asciiTheme="majorBidi" w:hAnsiTheme="majorBidi" w:cstheme="majorBidi"/>
          <w:sz w:val="24"/>
          <w:szCs w:val="24"/>
          <w:lang w:bidi="he-IL"/>
        </w:rPr>
        <w:t>().</w:t>
      </w:r>
    </w:p>
    <w:p w14:paraId="411C74B3" w14:textId="11543EA1" w:rsidR="00DF6EC8" w:rsidRPr="00D527AE" w:rsidRDefault="00603855" w:rsidP="00DF6EC8">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2. </w:t>
      </w:r>
      <w:r w:rsidR="00DF6EC8" w:rsidRPr="00D527AE">
        <w:rPr>
          <w:rFonts w:asciiTheme="majorBidi" w:hAnsiTheme="majorBidi" w:cstheme="majorBidi"/>
          <w:sz w:val="24"/>
          <w:szCs w:val="24"/>
          <w:rtl/>
          <w:lang w:val="en-GB" w:bidi="he-IL"/>
        </w:rPr>
        <w:t>ניקוי נתונים</w:t>
      </w:r>
    </w:p>
    <w:p w14:paraId="7BB5BD3B" w14:textId="14B71EA4" w:rsidR="00DF6EC8" w:rsidRPr="00D527AE" w:rsidRDefault="00D93C4B" w:rsidP="006C1797">
      <w:pPr>
        <w:numPr>
          <w:ilvl w:val="0"/>
          <w:numId w:val="5"/>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טיפול</w:t>
      </w:r>
      <w:r w:rsidR="00DF6EC8" w:rsidRPr="00D527AE">
        <w:rPr>
          <w:rFonts w:asciiTheme="majorBidi" w:hAnsiTheme="majorBidi" w:cstheme="majorBidi"/>
          <w:sz w:val="24"/>
          <w:szCs w:val="24"/>
          <w:rtl/>
          <w:lang w:val="en-GB" w:bidi="he-IL"/>
        </w:rPr>
        <w:t xml:space="preserve"> </w:t>
      </w:r>
      <w:r w:rsidRPr="00D527AE">
        <w:rPr>
          <w:rFonts w:asciiTheme="majorBidi" w:hAnsiTheme="majorBidi" w:cstheme="majorBidi"/>
          <w:sz w:val="24"/>
          <w:szCs w:val="24"/>
          <w:rtl/>
          <w:lang w:val="en-GB" w:bidi="he-IL"/>
        </w:rPr>
        <w:t>ב</w:t>
      </w:r>
      <w:r w:rsidR="00DF6EC8" w:rsidRPr="00D527AE">
        <w:rPr>
          <w:rFonts w:asciiTheme="majorBidi" w:hAnsiTheme="majorBidi" w:cstheme="majorBidi"/>
          <w:sz w:val="24"/>
          <w:szCs w:val="24"/>
          <w:rtl/>
          <w:lang w:val="en-GB" w:bidi="he-IL"/>
        </w:rPr>
        <w:t>ערכים חסרים</w:t>
      </w:r>
      <w:r w:rsidR="00DF6EC8" w:rsidRPr="00D527AE">
        <w:rPr>
          <w:rFonts w:asciiTheme="majorBidi" w:hAnsiTheme="majorBidi" w:cstheme="majorBidi"/>
          <w:sz w:val="24"/>
          <w:szCs w:val="24"/>
          <w:lang w:bidi="he-IL"/>
        </w:rPr>
        <w:t>:</w:t>
      </w:r>
    </w:p>
    <w:p w14:paraId="06298835" w14:textId="15BD9D76" w:rsidR="00DF6EC8" w:rsidRPr="00D527AE" w:rsidRDefault="00DF6EC8"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 xml:space="preserve">נבדקו ערכים חסרים בכל דאטה </w:t>
      </w:r>
      <w:proofErr w:type="spellStart"/>
      <w:r w:rsidRPr="00D527AE">
        <w:rPr>
          <w:rFonts w:asciiTheme="majorBidi" w:hAnsiTheme="majorBidi" w:cstheme="majorBidi"/>
          <w:sz w:val="24"/>
          <w:szCs w:val="24"/>
          <w:rtl/>
          <w:lang w:val="en-GB" w:bidi="he-IL"/>
        </w:rPr>
        <w:t>פריימ</w:t>
      </w:r>
      <w:proofErr w:type="spellEnd"/>
      <w:r w:rsidRPr="00D527AE">
        <w:rPr>
          <w:rFonts w:asciiTheme="majorBidi" w:hAnsiTheme="majorBidi" w:cstheme="majorBidi"/>
          <w:sz w:val="24"/>
          <w:szCs w:val="24"/>
          <w:rtl/>
          <w:lang w:val="en-GB" w:bidi="he-IL"/>
        </w:rPr>
        <w:t xml:space="preserve"> באמצעות</w:t>
      </w:r>
      <w:r w:rsidRPr="00D527AE">
        <w:rPr>
          <w:rFonts w:asciiTheme="majorBidi" w:hAnsiTheme="majorBidi" w:cstheme="majorBidi"/>
          <w:sz w:val="24"/>
          <w:szCs w:val="24"/>
          <w:rtl/>
          <w:lang w:val="en-GB"/>
        </w:rPr>
        <w:t xml:space="preserve"> </w:t>
      </w:r>
      <w:proofErr w:type="spellStart"/>
      <w:r w:rsidRPr="00D527AE">
        <w:rPr>
          <w:rFonts w:asciiTheme="majorBidi" w:hAnsiTheme="majorBidi" w:cstheme="majorBidi"/>
          <w:sz w:val="24"/>
          <w:szCs w:val="24"/>
          <w:lang w:bidi="he-IL"/>
        </w:rPr>
        <w:t>isna</w:t>
      </w:r>
      <w:proofErr w:type="spellEnd"/>
      <w:r w:rsidRPr="00D527AE">
        <w:rPr>
          <w:rFonts w:asciiTheme="majorBidi" w:hAnsiTheme="majorBidi" w:cstheme="majorBidi"/>
          <w:sz w:val="24"/>
          <w:szCs w:val="24"/>
          <w:lang w:bidi="he-IL"/>
        </w:rPr>
        <w:t>().sum().</w:t>
      </w:r>
    </w:p>
    <w:p w14:paraId="264E7490" w14:textId="79D1D3ED" w:rsidR="000A6B85" w:rsidRPr="00D527AE" w:rsidRDefault="000A6B85"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עבור </w:t>
      </w:r>
      <w:proofErr w:type="spellStart"/>
      <w:r w:rsidRPr="00D527AE">
        <w:rPr>
          <w:rFonts w:asciiTheme="majorBidi" w:hAnsiTheme="majorBidi" w:cstheme="majorBidi"/>
          <w:sz w:val="24"/>
          <w:szCs w:val="24"/>
        </w:rPr>
        <w:t>stocks_df</w:t>
      </w:r>
      <w:proofErr w:type="spellEnd"/>
      <w:r w:rsidRPr="00D527AE">
        <w:rPr>
          <w:rFonts w:asciiTheme="majorBidi" w:hAnsiTheme="majorBidi" w:cstheme="majorBidi"/>
          <w:sz w:val="24"/>
          <w:szCs w:val="24"/>
          <w:rtl/>
          <w:lang w:bidi="he-IL"/>
        </w:rPr>
        <w:t xml:space="preserve">: שימוש בשיטה </w:t>
      </w:r>
      <w:r w:rsidRPr="00D527AE">
        <w:rPr>
          <w:rFonts w:asciiTheme="majorBidi" w:hAnsiTheme="majorBidi" w:cstheme="majorBidi"/>
          <w:sz w:val="24"/>
          <w:szCs w:val="24"/>
        </w:rPr>
        <w:t>forward fill</w:t>
      </w:r>
      <w:r w:rsidRPr="00D527AE">
        <w:rPr>
          <w:rFonts w:asciiTheme="majorBidi" w:hAnsiTheme="majorBidi" w:cstheme="majorBidi"/>
          <w:sz w:val="24"/>
          <w:szCs w:val="24"/>
          <w:rtl/>
          <w:lang w:bidi="he-IL"/>
        </w:rPr>
        <w:t xml:space="preserve"> כדי למלא ערכים חסרים עם הערך הקודם בעמודה.</w:t>
      </w:r>
    </w:p>
    <w:p w14:paraId="01BC1AF8" w14:textId="6A47059E" w:rsidR="000A6B85" w:rsidRPr="00D527AE" w:rsidRDefault="000A6B85"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עבור </w:t>
      </w:r>
      <w:proofErr w:type="spellStart"/>
      <w:r w:rsidRPr="00D527AE">
        <w:rPr>
          <w:rFonts w:asciiTheme="majorBidi" w:hAnsiTheme="majorBidi" w:cstheme="majorBidi"/>
          <w:sz w:val="24"/>
          <w:szCs w:val="24"/>
        </w:rPr>
        <w:t>companies_df</w:t>
      </w:r>
      <w:proofErr w:type="spellEnd"/>
      <w:r w:rsidRPr="00D527AE">
        <w:rPr>
          <w:rFonts w:asciiTheme="majorBidi" w:hAnsiTheme="majorBidi" w:cstheme="majorBidi"/>
          <w:sz w:val="24"/>
          <w:szCs w:val="24"/>
          <w:rtl/>
          <w:lang w:bidi="he-IL"/>
        </w:rPr>
        <w:t>: מילוי ערכים חסרים בעמודות קטגוריאליות עם ערך '</w:t>
      </w:r>
      <w:r w:rsidRPr="00D527AE">
        <w:rPr>
          <w:rFonts w:asciiTheme="majorBidi" w:hAnsiTheme="majorBidi" w:cstheme="majorBidi"/>
          <w:sz w:val="24"/>
          <w:szCs w:val="24"/>
        </w:rPr>
        <w:t>Unknown</w:t>
      </w:r>
      <w:r w:rsidRPr="00D527AE">
        <w:rPr>
          <w:rFonts w:asciiTheme="majorBidi" w:hAnsiTheme="majorBidi" w:cstheme="majorBidi"/>
          <w:sz w:val="24"/>
          <w:szCs w:val="24"/>
          <w:rtl/>
          <w:lang w:bidi="he-IL"/>
        </w:rPr>
        <w:t>' ובעמודות מספריות עם הממוצע או החציון.</w:t>
      </w:r>
    </w:p>
    <w:p w14:paraId="41AF717D" w14:textId="081BFB2E" w:rsidR="000A6B85" w:rsidRPr="00D527AE" w:rsidRDefault="000A6B85"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עבור </w:t>
      </w:r>
      <w:proofErr w:type="spellStart"/>
      <w:r w:rsidRPr="00D527AE">
        <w:rPr>
          <w:rFonts w:asciiTheme="majorBidi" w:hAnsiTheme="majorBidi" w:cstheme="majorBidi"/>
          <w:sz w:val="24"/>
          <w:szCs w:val="24"/>
          <w:lang w:bidi="ar-JO"/>
        </w:rPr>
        <w:t>index_df</w:t>
      </w:r>
      <w:proofErr w:type="spellEnd"/>
      <w:r w:rsidRPr="00D527AE">
        <w:rPr>
          <w:rFonts w:asciiTheme="majorBidi" w:hAnsiTheme="majorBidi" w:cstheme="majorBidi"/>
          <w:sz w:val="24"/>
          <w:szCs w:val="24"/>
          <w:rtl/>
          <w:lang w:bidi="he-IL"/>
        </w:rPr>
        <w:t>: לא היו ערכים ריקים.</w:t>
      </w:r>
    </w:p>
    <w:p w14:paraId="347FBD1C" w14:textId="501F2BC8" w:rsidR="008B0784" w:rsidRPr="00D527AE" w:rsidRDefault="008B0784"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מילוי ערכים חסרים בעמודות מספריות באמצעות </w:t>
      </w:r>
      <w:r w:rsidRPr="00D527AE">
        <w:rPr>
          <w:rFonts w:asciiTheme="majorBidi" w:hAnsiTheme="majorBidi" w:cstheme="majorBidi"/>
          <w:sz w:val="24"/>
          <w:szCs w:val="24"/>
        </w:rPr>
        <w:t>KNN Imputer</w:t>
      </w:r>
      <w:r w:rsidRPr="00D527AE">
        <w:rPr>
          <w:rFonts w:asciiTheme="majorBidi" w:hAnsiTheme="majorBidi" w:cstheme="majorBidi"/>
          <w:sz w:val="24"/>
          <w:szCs w:val="24"/>
          <w:rtl/>
          <w:lang w:bidi="he-IL"/>
        </w:rPr>
        <w:t>, שמתחשב בשכנים הקרובים כדי למלא את הערכים החסרים.</w:t>
      </w:r>
    </w:p>
    <w:p w14:paraId="56DF65F5" w14:textId="26D82E30" w:rsidR="00D93C4B" w:rsidRPr="00D527AE" w:rsidRDefault="00D93C4B"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הדפסת ערכים חסרים לפני ואחרי הטיפול בהם.</w:t>
      </w:r>
    </w:p>
    <w:p w14:paraId="04B4D434" w14:textId="77777777" w:rsidR="00DF6EC8" w:rsidRPr="00D527AE" w:rsidRDefault="00DF6EC8" w:rsidP="006C1797">
      <w:pPr>
        <w:numPr>
          <w:ilvl w:val="0"/>
          <w:numId w:val="5"/>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הסרת ערכים כפולים</w:t>
      </w:r>
      <w:r w:rsidRPr="00D527AE">
        <w:rPr>
          <w:rFonts w:asciiTheme="majorBidi" w:hAnsiTheme="majorBidi" w:cstheme="majorBidi"/>
          <w:sz w:val="24"/>
          <w:szCs w:val="24"/>
          <w:lang w:bidi="he-IL"/>
        </w:rPr>
        <w:t>:</w:t>
      </w:r>
    </w:p>
    <w:p w14:paraId="283D6F56" w14:textId="77777777" w:rsidR="00DF6EC8" w:rsidRPr="00D527AE" w:rsidRDefault="00DF6EC8" w:rsidP="006C1797">
      <w:pPr>
        <w:numPr>
          <w:ilvl w:val="1"/>
          <w:numId w:val="5"/>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הוסרו ערכים כפולים באמצעות</w:t>
      </w:r>
      <w:r w:rsidRPr="00D527AE">
        <w:rPr>
          <w:rFonts w:asciiTheme="majorBidi" w:hAnsiTheme="majorBidi" w:cstheme="majorBidi"/>
          <w:sz w:val="24"/>
          <w:szCs w:val="24"/>
          <w:rtl/>
          <w:lang w:val="en-GB"/>
        </w:rPr>
        <w:t xml:space="preserve"> </w:t>
      </w:r>
      <w:proofErr w:type="spellStart"/>
      <w:r w:rsidRPr="00D527AE">
        <w:rPr>
          <w:rFonts w:asciiTheme="majorBidi" w:hAnsiTheme="majorBidi" w:cstheme="majorBidi"/>
          <w:sz w:val="24"/>
          <w:szCs w:val="24"/>
          <w:lang w:bidi="he-IL"/>
        </w:rPr>
        <w:t>drop_duplicates</w:t>
      </w:r>
      <w:proofErr w:type="spellEnd"/>
      <w:r w:rsidRPr="00D527AE">
        <w:rPr>
          <w:rFonts w:asciiTheme="majorBidi" w:hAnsiTheme="majorBidi" w:cstheme="majorBidi"/>
          <w:sz w:val="24"/>
          <w:szCs w:val="24"/>
          <w:lang w:bidi="he-IL"/>
        </w:rPr>
        <w:t>().</w:t>
      </w:r>
    </w:p>
    <w:p w14:paraId="57E502AB" w14:textId="5B3FB7AB" w:rsidR="00DF6EC8" w:rsidRPr="00D527AE" w:rsidRDefault="00A418F3" w:rsidP="00A418F3">
      <w:p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3.</w:t>
      </w:r>
      <w:r w:rsidR="00DF6EC8" w:rsidRPr="00D527AE">
        <w:rPr>
          <w:rFonts w:asciiTheme="majorBidi" w:hAnsiTheme="majorBidi" w:cstheme="majorBidi"/>
          <w:sz w:val="24"/>
          <w:szCs w:val="24"/>
          <w:rtl/>
          <w:lang w:val="en-GB" w:bidi="he-IL"/>
        </w:rPr>
        <w:t>המרת סוגי נתונים</w:t>
      </w:r>
    </w:p>
    <w:p w14:paraId="07A43E74" w14:textId="77777777" w:rsidR="00DF6EC8" w:rsidRPr="00D527AE" w:rsidRDefault="00DF6EC8" w:rsidP="006C1797">
      <w:pPr>
        <w:numPr>
          <w:ilvl w:val="0"/>
          <w:numId w:val="6"/>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המרת תאריכים</w:t>
      </w:r>
      <w:r w:rsidRPr="00D527AE">
        <w:rPr>
          <w:rFonts w:asciiTheme="majorBidi" w:hAnsiTheme="majorBidi" w:cstheme="majorBidi"/>
          <w:sz w:val="24"/>
          <w:szCs w:val="24"/>
          <w:lang w:bidi="he-IL"/>
        </w:rPr>
        <w:t>:</w:t>
      </w:r>
    </w:p>
    <w:p w14:paraId="42FCA3EF" w14:textId="32443649" w:rsidR="00DF6EC8" w:rsidRPr="00D527AE" w:rsidRDefault="00DF6EC8" w:rsidP="006C1797">
      <w:pPr>
        <w:numPr>
          <w:ilvl w:val="1"/>
          <w:numId w:val="6"/>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עמודת</w:t>
      </w:r>
      <w:r w:rsidRPr="00D527AE">
        <w:rPr>
          <w:rFonts w:asciiTheme="majorBidi" w:hAnsiTheme="majorBidi" w:cstheme="majorBidi"/>
          <w:sz w:val="24"/>
          <w:szCs w:val="24"/>
          <w:rtl/>
          <w:lang w:val="en-GB"/>
        </w:rPr>
        <w:t xml:space="preserve"> </w:t>
      </w:r>
      <w:r w:rsidR="00743A45" w:rsidRPr="00D527AE">
        <w:rPr>
          <w:rFonts w:asciiTheme="majorBidi" w:hAnsiTheme="majorBidi" w:cstheme="majorBidi"/>
          <w:sz w:val="24"/>
          <w:szCs w:val="24"/>
          <w:lang w:val="en-GB"/>
        </w:rPr>
        <w:t xml:space="preserve"> </w:t>
      </w:r>
      <w:r w:rsidRPr="00D527AE">
        <w:rPr>
          <w:rFonts w:asciiTheme="majorBidi" w:hAnsiTheme="majorBidi" w:cstheme="majorBidi"/>
          <w:sz w:val="24"/>
          <w:szCs w:val="24"/>
          <w:lang w:bidi="he-IL"/>
        </w:rPr>
        <w:t xml:space="preserve">Date </w:t>
      </w:r>
      <w:r w:rsidRPr="00D527AE">
        <w:rPr>
          <w:rFonts w:asciiTheme="majorBidi" w:hAnsiTheme="majorBidi" w:cstheme="majorBidi"/>
          <w:sz w:val="24"/>
          <w:szCs w:val="24"/>
          <w:rtl/>
          <w:lang w:val="en-GB" w:bidi="he-IL"/>
        </w:rPr>
        <w:t>הוסבה לפורמט תאריך באמצעות</w:t>
      </w:r>
      <w:r w:rsidRPr="00D527AE">
        <w:rPr>
          <w:rFonts w:asciiTheme="majorBidi" w:hAnsiTheme="majorBidi" w:cstheme="majorBidi"/>
          <w:sz w:val="24"/>
          <w:szCs w:val="24"/>
          <w:rtl/>
          <w:lang w:val="en-GB"/>
        </w:rPr>
        <w:t xml:space="preserve"> </w:t>
      </w:r>
      <w:r w:rsidR="00743A45" w:rsidRPr="00D527AE">
        <w:rPr>
          <w:rFonts w:asciiTheme="majorBidi" w:hAnsiTheme="majorBidi" w:cstheme="majorBidi"/>
          <w:sz w:val="24"/>
          <w:szCs w:val="24"/>
          <w:lang w:val="en-GB"/>
        </w:rPr>
        <w:t xml:space="preserve"> </w:t>
      </w:r>
      <w:proofErr w:type="spellStart"/>
      <w:r w:rsidRPr="00D527AE">
        <w:rPr>
          <w:rFonts w:asciiTheme="majorBidi" w:hAnsiTheme="majorBidi" w:cstheme="majorBidi"/>
          <w:sz w:val="24"/>
          <w:szCs w:val="24"/>
          <w:lang w:bidi="he-IL"/>
        </w:rPr>
        <w:t>pd.to_datetime</w:t>
      </w:r>
      <w:proofErr w:type="spellEnd"/>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val="en-GB" w:bidi="he-IL"/>
        </w:rPr>
        <w:t>תוך שימוש בפורמט</w:t>
      </w:r>
      <w:r w:rsidRPr="00D527AE">
        <w:rPr>
          <w:rFonts w:asciiTheme="majorBidi" w:hAnsiTheme="majorBidi" w:cstheme="majorBidi"/>
          <w:sz w:val="24"/>
          <w:szCs w:val="24"/>
          <w:rtl/>
          <w:lang w:val="en-GB"/>
        </w:rPr>
        <w:t xml:space="preserve"> </w:t>
      </w:r>
      <w:r w:rsidRPr="00D527AE">
        <w:rPr>
          <w:rFonts w:asciiTheme="majorBidi" w:hAnsiTheme="majorBidi" w:cstheme="majorBidi"/>
          <w:sz w:val="24"/>
          <w:szCs w:val="24"/>
          <w:rtl/>
          <w:lang w:val="en-GB" w:bidi="he-IL"/>
        </w:rPr>
        <w:t>נכון לשימוש</w:t>
      </w:r>
      <w:r w:rsidR="00743A45" w:rsidRPr="00D527AE">
        <w:rPr>
          <w:rFonts w:asciiTheme="majorBidi" w:hAnsiTheme="majorBidi" w:cstheme="majorBidi"/>
          <w:sz w:val="24"/>
          <w:szCs w:val="24"/>
          <w:lang w:bidi="he-IL"/>
        </w:rPr>
        <w:t>.</w:t>
      </w:r>
    </w:p>
    <w:p w14:paraId="7129DFB6" w14:textId="77777777" w:rsidR="00DF6EC8" w:rsidRPr="00D527AE" w:rsidRDefault="00DF6EC8" w:rsidP="006C1797">
      <w:pPr>
        <w:numPr>
          <w:ilvl w:val="0"/>
          <w:numId w:val="6"/>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תיקון שמות עמודות</w:t>
      </w:r>
      <w:r w:rsidRPr="00D527AE">
        <w:rPr>
          <w:rFonts w:asciiTheme="majorBidi" w:hAnsiTheme="majorBidi" w:cstheme="majorBidi"/>
          <w:sz w:val="24"/>
          <w:szCs w:val="24"/>
          <w:lang w:bidi="he-IL"/>
        </w:rPr>
        <w:t>:</w:t>
      </w:r>
    </w:p>
    <w:p w14:paraId="6E784BCA" w14:textId="616725FC" w:rsidR="00DF6EC8" w:rsidRPr="00D527AE" w:rsidRDefault="00743A45" w:rsidP="006C1797">
      <w:pPr>
        <w:numPr>
          <w:ilvl w:val="1"/>
          <w:numId w:val="6"/>
        </w:num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הסרת רווחים ושינוי שמות העמודות לאותיות קטנות עם קווים תחתונים במקום רווחים, כדי להקל על השימוש בעמודות, השתמשתי:</w:t>
      </w:r>
      <w:r w:rsidR="00DF6EC8" w:rsidRPr="00D527AE">
        <w:rPr>
          <w:rFonts w:asciiTheme="majorBidi" w:hAnsiTheme="majorBidi" w:cstheme="majorBidi"/>
          <w:sz w:val="24"/>
          <w:szCs w:val="24"/>
          <w:rtl/>
          <w:lang w:val="en-GB"/>
        </w:rPr>
        <w:t xml:space="preserve"> </w:t>
      </w:r>
      <w:proofErr w:type="spellStart"/>
      <w:r w:rsidR="00DF6EC8" w:rsidRPr="00D527AE">
        <w:rPr>
          <w:rFonts w:asciiTheme="majorBidi" w:hAnsiTheme="majorBidi" w:cstheme="majorBidi"/>
          <w:sz w:val="24"/>
          <w:szCs w:val="24"/>
          <w:lang w:bidi="he-IL"/>
        </w:rPr>
        <w:t>str.strip</w:t>
      </w:r>
      <w:proofErr w:type="spellEnd"/>
      <w:r w:rsidR="00DF6EC8" w:rsidRPr="00D527AE">
        <w:rPr>
          <w:rFonts w:asciiTheme="majorBidi" w:hAnsiTheme="majorBidi" w:cstheme="majorBidi"/>
          <w:sz w:val="24"/>
          <w:szCs w:val="24"/>
          <w:lang w:bidi="he-IL"/>
        </w:rPr>
        <w:t>().</w:t>
      </w:r>
      <w:proofErr w:type="spellStart"/>
      <w:r w:rsidR="00DF6EC8" w:rsidRPr="00D527AE">
        <w:rPr>
          <w:rFonts w:asciiTheme="majorBidi" w:hAnsiTheme="majorBidi" w:cstheme="majorBidi"/>
          <w:sz w:val="24"/>
          <w:szCs w:val="24"/>
          <w:lang w:bidi="he-IL"/>
        </w:rPr>
        <w:t>str.lower</w:t>
      </w:r>
      <w:proofErr w:type="spellEnd"/>
      <w:r w:rsidR="00DF6EC8" w:rsidRPr="00D527AE">
        <w:rPr>
          <w:rFonts w:asciiTheme="majorBidi" w:hAnsiTheme="majorBidi" w:cstheme="majorBidi"/>
          <w:sz w:val="24"/>
          <w:szCs w:val="24"/>
          <w:lang w:bidi="he-IL"/>
        </w:rPr>
        <w:t>().</w:t>
      </w:r>
      <w:proofErr w:type="spellStart"/>
      <w:r w:rsidR="00DF6EC8" w:rsidRPr="00D527AE">
        <w:rPr>
          <w:rFonts w:asciiTheme="majorBidi" w:hAnsiTheme="majorBidi" w:cstheme="majorBidi"/>
          <w:sz w:val="24"/>
          <w:szCs w:val="24"/>
          <w:lang w:bidi="he-IL"/>
        </w:rPr>
        <w:t>str.replace</w:t>
      </w:r>
      <w:proofErr w:type="spellEnd"/>
      <w:r w:rsidR="00DF6EC8" w:rsidRPr="00D527AE">
        <w:rPr>
          <w:rFonts w:asciiTheme="majorBidi" w:hAnsiTheme="majorBidi" w:cstheme="majorBidi"/>
          <w:sz w:val="24"/>
          <w:szCs w:val="24"/>
          <w:lang w:bidi="he-IL"/>
        </w:rPr>
        <w:t>(' ', '_')</w:t>
      </w:r>
    </w:p>
    <w:p w14:paraId="782B8B8E" w14:textId="33C41D7C" w:rsidR="0003283F" w:rsidRPr="00D527AE" w:rsidRDefault="0003283F" w:rsidP="0003283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4. נרמול של עמודות מספריות:</w:t>
      </w:r>
    </w:p>
    <w:p w14:paraId="7049AC95" w14:textId="1C0CD306" w:rsidR="0003283F" w:rsidRPr="00D527AE" w:rsidRDefault="0003283F" w:rsidP="006C1797">
      <w:pPr>
        <w:pStyle w:val="a7"/>
        <w:numPr>
          <w:ilvl w:val="1"/>
          <w:numId w:val="6"/>
        </w:numPr>
        <w:bidi/>
        <w:rPr>
          <w:rFonts w:asciiTheme="majorBidi" w:hAnsiTheme="majorBidi" w:cstheme="majorBidi"/>
          <w:sz w:val="24"/>
          <w:szCs w:val="24"/>
        </w:rPr>
      </w:pPr>
      <w:r w:rsidRPr="00D527AE">
        <w:rPr>
          <w:rFonts w:asciiTheme="majorBidi" w:hAnsiTheme="majorBidi" w:cstheme="majorBidi"/>
          <w:sz w:val="24"/>
          <w:szCs w:val="24"/>
          <w:rtl/>
          <w:lang w:bidi="he-IL"/>
        </w:rPr>
        <w:t>שימוש ב-`</w:t>
      </w:r>
      <w:proofErr w:type="spellStart"/>
      <w:r w:rsidRPr="00D527AE">
        <w:rPr>
          <w:rFonts w:asciiTheme="majorBidi" w:hAnsiTheme="majorBidi" w:cstheme="majorBidi"/>
          <w:sz w:val="24"/>
          <w:szCs w:val="24"/>
        </w:rPr>
        <w:t>MinMaxScaler</w:t>
      </w:r>
      <w:proofErr w:type="spellEnd"/>
      <w:r w:rsidRPr="00D527AE">
        <w:rPr>
          <w:rFonts w:asciiTheme="majorBidi" w:hAnsiTheme="majorBidi" w:cstheme="majorBidi"/>
          <w:sz w:val="24"/>
          <w:szCs w:val="24"/>
          <w:rtl/>
          <w:lang w:bidi="he-IL"/>
        </w:rPr>
        <w:t>` כדי לשריין את העמודות המספריות של מחירי המניות כך שיתאימו לתחום בין 0 ל-1.</w:t>
      </w:r>
    </w:p>
    <w:p w14:paraId="5AE7C146" w14:textId="207F7E9B" w:rsidR="0003283F" w:rsidRPr="00D527AE" w:rsidRDefault="0003283F" w:rsidP="0003283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5. מיזוג הנתונים (מיזוג </w:t>
      </w:r>
      <w:proofErr w:type="spellStart"/>
      <w:r w:rsidRPr="00D527AE">
        <w:rPr>
          <w:rFonts w:asciiTheme="majorBidi" w:hAnsiTheme="majorBidi" w:cstheme="majorBidi"/>
          <w:sz w:val="24"/>
          <w:szCs w:val="24"/>
        </w:rPr>
        <w:t>DataFrames</w:t>
      </w:r>
      <w:proofErr w:type="spellEnd"/>
      <w:r w:rsidRPr="00D527AE">
        <w:rPr>
          <w:rFonts w:asciiTheme="majorBidi" w:hAnsiTheme="majorBidi" w:cstheme="majorBidi"/>
          <w:sz w:val="24"/>
          <w:szCs w:val="24"/>
          <w:rtl/>
          <w:lang w:bidi="he-IL"/>
        </w:rPr>
        <w:t>):</w:t>
      </w:r>
    </w:p>
    <w:p w14:paraId="65D4BFDC" w14:textId="70171C6A" w:rsidR="0003283F" w:rsidRPr="00D527AE" w:rsidRDefault="0003283F" w:rsidP="006C1797">
      <w:pPr>
        <w:pStyle w:val="a7"/>
        <w:numPr>
          <w:ilvl w:val="0"/>
          <w:numId w:val="17"/>
        </w:numPr>
        <w:bidi/>
        <w:rPr>
          <w:rFonts w:asciiTheme="majorBidi" w:hAnsiTheme="majorBidi" w:cstheme="majorBidi"/>
          <w:sz w:val="24"/>
          <w:szCs w:val="24"/>
        </w:rPr>
      </w:pPr>
      <w:r w:rsidRPr="00D527AE">
        <w:rPr>
          <w:rFonts w:asciiTheme="majorBidi" w:hAnsiTheme="majorBidi" w:cstheme="majorBidi"/>
          <w:sz w:val="24"/>
          <w:szCs w:val="24"/>
          <w:rtl/>
          <w:lang w:bidi="he-IL"/>
        </w:rPr>
        <w:t xml:space="preserve">מיזוג </w:t>
      </w:r>
      <w:proofErr w:type="spellStart"/>
      <w:r w:rsidRPr="00D527AE">
        <w:rPr>
          <w:rFonts w:asciiTheme="majorBidi" w:hAnsiTheme="majorBidi" w:cstheme="majorBidi"/>
          <w:sz w:val="24"/>
          <w:szCs w:val="24"/>
        </w:rPr>
        <w:t>stocks_df</w:t>
      </w:r>
      <w:proofErr w:type="spellEnd"/>
      <w:r w:rsidRPr="00D527AE">
        <w:rPr>
          <w:rFonts w:asciiTheme="majorBidi" w:hAnsiTheme="majorBidi" w:cstheme="majorBidi"/>
          <w:sz w:val="24"/>
          <w:szCs w:val="24"/>
          <w:rtl/>
          <w:lang w:bidi="he-IL"/>
        </w:rPr>
        <w:t>` ו-`</w:t>
      </w:r>
      <w:proofErr w:type="spellStart"/>
      <w:r w:rsidRPr="00D527AE">
        <w:rPr>
          <w:rFonts w:asciiTheme="majorBidi" w:hAnsiTheme="majorBidi" w:cstheme="majorBidi"/>
          <w:sz w:val="24"/>
          <w:szCs w:val="24"/>
        </w:rPr>
        <w:t>index_df</w:t>
      </w:r>
      <w:proofErr w:type="spellEnd"/>
      <w:r w:rsidRPr="00D527AE">
        <w:rPr>
          <w:rFonts w:asciiTheme="majorBidi" w:hAnsiTheme="majorBidi" w:cstheme="majorBidi"/>
          <w:sz w:val="24"/>
          <w:szCs w:val="24"/>
          <w:rtl/>
          <w:lang w:bidi="he-IL"/>
        </w:rPr>
        <w:t xml:space="preserve"> על פי עמודת התאריך.</w:t>
      </w:r>
    </w:p>
    <w:p w14:paraId="2DD1501C" w14:textId="304BB899" w:rsidR="0003283F" w:rsidRPr="00D527AE" w:rsidRDefault="0003283F" w:rsidP="006C1797">
      <w:pPr>
        <w:pStyle w:val="a7"/>
        <w:numPr>
          <w:ilvl w:val="0"/>
          <w:numId w:val="17"/>
        </w:numPr>
        <w:bidi/>
        <w:rPr>
          <w:rFonts w:asciiTheme="majorBidi" w:hAnsiTheme="majorBidi" w:cstheme="majorBidi"/>
          <w:sz w:val="24"/>
          <w:szCs w:val="24"/>
        </w:rPr>
      </w:pPr>
      <w:r w:rsidRPr="00D527AE">
        <w:rPr>
          <w:rFonts w:asciiTheme="majorBidi" w:hAnsiTheme="majorBidi" w:cstheme="majorBidi"/>
          <w:sz w:val="24"/>
          <w:szCs w:val="24"/>
          <w:rtl/>
          <w:lang w:bidi="he-IL"/>
        </w:rPr>
        <w:t xml:space="preserve">מיזוג עם </w:t>
      </w:r>
      <w:proofErr w:type="spellStart"/>
      <w:r w:rsidRPr="00D527AE">
        <w:rPr>
          <w:rFonts w:asciiTheme="majorBidi" w:hAnsiTheme="majorBidi" w:cstheme="majorBidi"/>
          <w:sz w:val="24"/>
          <w:szCs w:val="24"/>
        </w:rPr>
        <w:t>companies_df</w:t>
      </w:r>
      <w:proofErr w:type="spellEnd"/>
      <w:r w:rsidRPr="00D527AE">
        <w:rPr>
          <w:rFonts w:asciiTheme="majorBidi" w:hAnsiTheme="majorBidi" w:cstheme="majorBidi"/>
          <w:sz w:val="24"/>
          <w:szCs w:val="24"/>
          <w:rtl/>
          <w:lang w:bidi="he-IL"/>
        </w:rPr>
        <w:t>` על פי עמודת הסמל (</w:t>
      </w:r>
      <w:r w:rsidRPr="00D527AE">
        <w:rPr>
          <w:rFonts w:asciiTheme="majorBidi" w:hAnsiTheme="majorBidi" w:cstheme="majorBidi"/>
          <w:sz w:val="24"/>
          <w:szCs w:val="24"/>
        </w:rPr>
        <w:t>symbol</w:t>
      </w:r>
      <w:r w:rsidRPr="00D527AE">
        <w:rPr>
          <w:rFonts w:asciiTheme="majorBidi" w:hAnsiTheme="majorBidi" w:cstheme="majorBidi"/>
          <w:sz w:val="24"/>
          <w:szCs w:val="24"/>
          <w:rtl/>
          <w:lang w:bidi="he-IL"/>
        </w:rPr>
        <w:t>).</w:t>
      </w:r>
    </w:p>
    <w:p w14:paraId="6D43C006" w14:textId="77777777" w:rsidR="003F0FC7" w:rsidRPr="00D527AE" w:rsidRDefault="00A418F3" w:rsidP="003F0FC7">
      <w:pPr>
        <w:bidi/>
        <w:rPr>
          <w:rFonts w:asciiTheme="majorBidi" w:hAnsiTheme="majorBidi" w:cstheme="majorBidi"/>
          <w:sz w:val="24"/>
          <w:szCs w:val="24"/>
          <w:rtl/>
          <w:lang w:bidi="he-IL"/>
        </w:rPr>
      </w:pPr>
      <w:r w:rsidRPr="00D527AE">
        <w:rPr>
          <w:rFonts w:asciiTheme="majorBidi" w:hAnsiTheme="majorBidi" w:cstheme="majorBidi"/>
          <w:sz w:val="24"/>
          <w:szCs w:val="24"/>
          <w:rtl/>
          <w:lang w:val="en-GB" w:bidi="he-IL"/>
        </w:rPr>
        <w:t>ביצעתי ניקוי יסודי של הדאטה על מנת להבטיח שהנתונים יהיו נקיים ומוכנים לניתוח. התייחסות לערכים חסרים, הסרת כפילויות, תיקון סוגי נתונים וניהול שגיאות עזרו בהכנת הדאטה לצורך ניתוח מתקדם יותר</w:t>
      </w:r>
      <w:r w:rsidRPr="00D527AE">
        <w:rPr>
          <w:rFonts w:asciiTheme="majorBidi" w:hAnsiTheme="majorBidi" w:cstheme="majorBidi"/>
          <w:sz w:val="24"/>
          <w:szCs w:val="24"/>
          <w:lang w:bidi="he-IL"/>
        </w:rPr>
        <w:t>.</w:t>
      </w:r>
    </w:p>
    <w:p w14:paraId="162D95AA" w14:textId="77777777" w:rsidR="00364CE0" w:rsidRDefault="00364CE0" w:rsidP="003F0FC7">
      <w:pPr>
        <w:bidi/>
        <w:rPr>
          <w:rFonts w:asciiTheme="majorBidi" w:hAnsiTheme="majorBidi" w:cstheme="majorBidi"/>
          <w:sz w:val="24"/>
          <w:szCs w:val="24"/>
          <w:u w:val="single"/>
          <w:lang w:val="en-GB" w:bidi="he-IL"/>
        </w:rPr>
      </w:pPr>
    </w:p>
    <w:p w14:paraId="1D2A83CE" w14:textId="6DD35653" w:rsidR="00774044" w:rsidRPr="00D527AE" w:rsidRDefault="00774044" w:rsidP="00F863D1">
      <w:pPr>
        <w:pStyle w:val="2"/>
        <w:bidi/>
        <w:rPr>
          <w:rtl/>
          <w:lang w:bidi="he-IL"/>
        </w:rPr>
      </w:pPr>
      <w:bookmarkStart w:id="10" w:name="_Toc178260164"/>
      <w:r w:rsidRPr="00D527AE">
        <w:rPr>
          <w:rtl/>
          <w:lang w:val="en-GB" w:bidi="he-IL"/>
        </w:rPr>
        <w:lastRenderedPageBreak/>
        <w:t>דיאגרמות</w:t>
      </w:r>
      <w:r w:rsidRPr="00D527AE">
        <w:rPr>
          <w:rtl/>
          <w:lang w:val="en-GB"/>
        </w:rPr>
        <w:t xml:space="preserve"> </w:t>
      </w:r>
      <w:r w:rsidRPr="00D527AE">
        <w:rPr>
          <w:rtl/>
          <w:lang w:val="en-GB" w:bidi="he-IL"/>
        </w:rPr>
        <w:t>פשוטות:</w:t>
      </w:r>
      <w:bookmarkEnd w:id="10"/>
    </w:p>
    <w:p w14:paraId="3516BE31" w14:textId="798C06F0" w:rsidR="00D7188C" w:rsidRPr="00D527AE" w:rsidRDefault="00D7188C" w:rsidP="00D7188C">
      <w:pPr>
        <w:bidi/>
        <w:rPr>
          <w:rFonts w:asciiTheme="majorBidi" w:hAnsiTheme="majorBidi" w:cstheme="majorBidi"/>
          <w:sz w:val="24"/>
          <w:szCs w:val="24"/>
          <w:rtl/>
          <w:lang w:bidi="he-IL"/>
        </w:rPr>
      </w:pPr>
      <w:r w:rsidRPr="00D527AE">
        <w:rPr>
          <w:rFonts w:asciiTheme="majorBidi" w:hAnsiTheme="majorBidi" w:cstheme="majorBidi"/>
          <w:i/>
          <w:iCs/>
          <w:noProof/>
          <w:sz w:val="24"/>
          <w:szCs w:val="24"/>
        </w:rPr>
        <w:drawing>
          <wp:anchor distT="0" distB="0" distL="114300" distR="114300" simplePos="0" relativeHeight="251658240" behindDoc="0" locked="0" layoutInCell="1" allowOverlap="1" wp14:anchorId="462664CE" wp14:editId="783C3D98">
            <wp:simplePos x="0" y="0"/>
            <wp:positionH relativeFrom="column">
              <wp:posOffset>2595245</wp:posOffset>
            </wp:positionH>
            <wp:positionV relativeFrom="paragraph">
              <wp:posOffset>304800</wp:posOffset>
            </wp:positionV>
            <wp:extent cx="3342005" cy="2123440"/>
            <wp:effectExtent l="0" t="0" r="0" b="0"/>
            <wp:wrapSquare wrapText="bothSides"/>
            <wp:docPr id="2" name="תמונה 1" descr="תמונה שמכילה טקסט, צילום מסך, תצוג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10508" name="תמונה 1" descr="תמונה שמכילה טקסט, צילום מסך, תצוגה, תרשים&#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342005" cy="21234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527AE">
        <w:rPr>
          <w:rFonts w:asciiTheme="majorBidi" w:hAnsiTheme="majorBidi" w:cstheme="majorBidi"/>
          <w:i/>
          <w:iCs/>
          <w:sz w:val="24"/>
          <w:szCs w:val="24"/>
          <w:rtl/>
          <w:lang w:bidi="he-IL"/>
        </w:rPr>
        <w:t>היסטוגרמה</w:t>
      </w:r>
      <w:proofErr w:type="spellEnd"/>
      <w:r w:rsidRPr="00D527AE">
        <w:rPr>
          <w:rFonts w:asciiTheme="majorBidi" w:hAnsiTheme="majorBidi" w:cstheme="majorBidi"/>
          <w:i/>
          <w:iCs/>
          <w:sz w:val="24"/>
          <w:szCs w:val="24"/>
          <w:lang w:bidi="he-IL"/>
        </w:rPr>
        <w:t xml:space="preserve">: </w:t>
      </w:r>
      <w:r w:rsidRPr="00D527AE">
        <w:rPr>
          <w:rFonts w:asciiTheme="majorBidi" w:hAnsiTheme="majorBidi" w:cstheme="majorBidi"/>
          <w:i/>
          <w:iCs/>
          <w:sz w:val="24"/>
          <w:szCs w:val="24"/>
          <w:rtl/>
          <w:lang w:val="en-GB" w:bidi="he-IL"/>
        </w:rPr>
        <w:t>התפלגות מוטה של מחירי הסגירה</w:t>
      </w:r>
      <w:r w:rsidRPr="00D527AE">
        <w:rPr>
          <w:rFonts w:asciiTheme="majorBidi" w:hAnsiTheme="majorBidi" w:cstheme="majorBidi"/>
          <w:sz w:val="24"/>
          <w:szCs w:val="24"/>
          <w:lang w:bidi="he-IL"/>
        </w:rPr>
        <w:t>.</w:t>
      </w:r>
    </w:p>
    <w:p w14:paraId="3A8DD761" w14:textId="3870BD60" w:rsidR="00D7188C" w:rsidRPr="00D527AE" w:rsidRDefault="00D7188C" w:rsidP="00D7188C">
      <w:pPr>
        <w:bidi/>
        <w:rPr>
          <w:rFonts w:asciiTheme="majorBidi" w:hAnsiTheme="majorBidi" w:cstheme="majorBidi"/>
          <w:sz w:val="24"/>
          <w:szCs w:val="24"/>
          <w:lang w:bidi="he-IL"/>
        </w:rPr>
      </w:pPr>
      <w:r w:rsidRPr="00D527AE">
        <w:rPr>
          <w:rFonts w:asciiTheme="majorBidi" w:hAnsiTheme="majorBidi" w:cstheme="majorBidi"/>
          <w:sz w:val="24"/>
          <w:szCs w:val="24"/>
          <w:rtl/>
          <w:lang w:val="en-GB" w:bidi="he-IL"/>
        </w:rPr>
        <w:t>תובנות:</w:t>
      </w:r>
    </w:p>
    <w:p w14:paraId="6E8C892A" w14:textId="06207A4C" w:rsidR="00D7188C" w:rsidRPr="00D527AE" w:rsidRDefault="00D7188C" w:rsidP="00D7188C">
      <w:pPr>
        <w:bidi/>
        <w:rPr>
          <w:rFonts w:asciiTheme="majorBidi" w:hAnsiTheme="majorBidi" w:cstheme="majorBidi"/>
          <w:sz w:val="24"/>
          <w:szCs w:val="24"/>
          <w:lang w:val="en-GB"/>
        </w:rPr>
      </w:pPr>
      <w:r w:rsidRPr="00D527AE">
        <w:rPr>
          <w:rFonts w:asciiTheme="majorBidi" w:hAnsiTheme="majorBidi" w:cstheme="majorBidi"/>
          <w:sz w:val="24"/>
          <w:szCs w:val="24"/>
          <w:rtl/>
          <w:lang w:val="en-GB" w:bidi="he-IL"/>
        </w:rPr>
        <w:t>1. רוב המחירים נמוכים – ריכוז גבוה מאוד של מחירים נמוכים, קרוב לאפס.</w:t>
      </w:r>
    </w:p>
    <w:p w14:paraId="207703CD" w14:textId="5325E12F" w:rsidR="00D7188C" w:rsidRPr="00D527AE" w:rsidRDefault="00D7188C" w:rsidP="00D7188C">
      <w:pPr>
        <w:bidi/>
        <w:rPr>
          <w:rFonts w:asciiTheme="majorBidi" w:hAnsiTheme="majorBidi" w:cstheme="majorBidi"/>
          <w:sz w:val="24"/>
          <w:szCs w:val="24"/>
          <w:lang w:val="en-GB"/>
        </w:rPr>
      </w:pPr>
      <w:r w:rsidRPr="00D527AE">
        <w:rPr>
          <w:rFonts w:asciiTheme="majorBidi" w:hAnsiTheme="majorBidi" w:cstheme="majorBidi"/>
          <w:sz w:val="24"/>
          <w:szCs w:val="24"/>
          <w:rtl/>
          <w:lang w:val="en-GB" w:bidi="he-IL"/>
        </w:rPr>
        <w:t>2. מעט מחירים גבוהים – יש מספר קטן של מניות עם מחירים גבוהים מאוד (עד כ-9,000).</w:t>
      </w:r>
    </w:p>
    <w:p w14:paraId="10D9868C" w14:textId="0610892E" w:rsidR="00D7188C" w:rsidRPr="00D527AE" w:rsidRDefault="00D7188C" w:rsidP="00D7188C">
      <w:pPr>
        <w:bidi/>
        <w:rPr>
          <w:rFonts w:asciiTheme="majorBidi" w:hAnsiTheme="majorBidi" w:cstheme="majorBidi"/>
          <w:sz w:val="24"/>
          <w:szCs w:val="24"/>
          <w:lang w:val="en-GB"/>
        </w:rPr>
      </w:pPr>
      <w:r w:rsidRPr="00D527AE">
        <w:rPr>
          <w:rFonts w:asciiTheme="majorBidi" w:hAnsiTheme="majorBidi" w:cstheme="majorBidi"/>
          <w:sz w:val="24"/>
          <w:szCs w:val="24"/>
          <w:rtl/>
          <w:lang w:val="en-GB" w:bidi="he-IL"/>
        </w:rPr>
        <w:t>3. התפלגות מוטה – ההתפלגות מוטה ימינה, כלומר רוב המניות במחירים נמוכים, עם זנב ארוך של מחירים גבוהים.</w:t>
      </w:r>
    </w:p>
    <w:p w14:paraId="7890602F" w14:textId="77777777" w:rsidR="00C70E50" w:rsidRPr="00D527AE" w:rsidRDefault="00C70E50" w:rsidP="00774044">
      <w:pPr>
        <w:bidi/>
        <w:rPr>
          <w:rFonts w:asciiTheme="majorBidi" w:hAnsiTheme="majorBidi" w:cstheme="majorBidi"/>
          <w:sz w:val="24"/>
          <w:szCs w:val="24"/>
          <w:rtl/>
          <w:lang w:val="en-GB" w:bidi="he-IL"/>
        </w:rPr>
      </w:pPr>
    </w:p>
    <w:p w14:paraId="0F4EA04C" w14:textId="0EABC4E8" w:rsidR="00C70E50" w:rsidRPr="00D527AE" w:rsidRDefault="00C70E50" w:rsidP="00C70E50">
      <w:pPr>
        <w:bidi/>
        <w:rPr>
          <w:rFonts w:asciiTheme="majorBidi" w:hAnsiTheme="majorBidi" w:cstheme="majorBidi"/>
          <w:i/>
          <w:iCs/>
          <w:sz w:val="24"/>
          <w:szCs w:val="24"/>
          <w:lang w:bidi="he-IL"/>
        </w:rPr>
      </w:pPr>
      <w:r w:rsidRPr="00D527AE">
        <w:rPr>
          <w:rFonts w:asciiTheme="majorBidi" w:hAnsiTheme="majorBidi" w:cstheme="majorBidi"/>
          <w:i/>
          <w:iCs/>
          <w:sz w:val="24"/>
          <w:szCs w:val="24"/>
          <w:rtl/>
          <w:lang w:bidi="he-IL"/>
        </w:rPr>
        <w:t>תרשים עמודות מציג מחירי הסגירה של מניית</w:t>
      </w:r>
      <w:r w:rsidRPr="00D527AE">
        <w:rPr>
          <w:rFonts w:asciiTheme="majorBidi" w:hAnsiTheme="majorBidi" w:cstheme="majorBidi"/>
          <w:i/>
          <w:iCs/>
          <w:sz w:val="24"/>
          <w:szCs w:val="24"/>
        </w:rPr>
        <w:t xml:space="preserve"> Apple (AAPL) </w:t>
      </w:r>
      <w:r w:rsidRPr="00D527AE">
        <w:rPr>
          <w:rFonts w:asciiTheme="majorBidi" w:hAnsiTheme="majorBidi" w:cstheme="majorBidi"/>
          <w:i/>
          <w:iCs/>
          <w:sz w:val="24"/>
          <w:szCs w:val="24"/>
          <w:rtl/>
          <w:lang w:bidi="he-IL"/>
        </w:rPr>
        <w:t>לאורך זמן מ-2010 ועד 2024</w:t>
      </w:r>
    </w:p>
    <w:p w14:paraId="0485A7A0" w14:textId="77777777" w:rsidR="00C70E50" w:rsidRPr="00D527AE" w:rsidRDefault="00C70E50" w:rsidP="00C70E50">
      <w:pPr>
        <w:bidi/>
        <w:rPr>
          <w:rFonts w:asciiTheme="majorBidi" w:hAnsiTheme="majorBidi" w:cstheme="majorBidi"/>
          <w:sz w:val="24"/>
          <w:szCs w:val="24"/>
          <w:rtl/>
          <w:lang w:bidi="he-IL"/>
        </w:rPr>
      </w:pPr>
      <w:r w:rsidRPr="00D527AE">
        <w:rPr>
          <w:rFonts w:asciiTheme="majorBidi" w:hAnsiTheme="majorBidi" w:cstheme="majorBidi"/>
          <w:noProof/>
          <w:sz w:val="24"/>
          <w:szCs w:val="24"/>
        </w:rPr>
        <w:drawing>
          <wp:anchor distT="0" distB="0" distL="114300" distR="114300" simplePos="0" relativeHeight="251659264" behindDoc="0" locked="0" layoutInCell="1" allowOverlap="1" wp14:anchorId="60AB6E41" wp14:editId="4E407C8E">
            <wp:simplePos x="3460830" y="5457463"/>
            <wp:positionH relativeFrom="column">
              <wp:align>right</wp:align>
            </wp:positionH>
            <wp:positionV relativeFrom="paragraph">
              <wp:align>top</wp:align>
            </wp:positionV>
            <wp:extent cx="3399807" cy="1817226"/>
            <wp:effectExtent l="0" t="0" r="0" b="0"/>
            <wp:wrapSquare wrapText="bothSides"/>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71717" name=""/>
                    <pic:cNvPicPr/>
                  </pic:nvPicPr>
                  <pic:blipFill>
                    <a:blip r:embed="rId12">
                      <a:extLst>
                        <a:ext uri="{28A0092B-C50C-407E-A947-70E740481C1C}">
                          <a14:useLocalDpi xmlns:a14="http://schemas.microsoft.com/office/drawing/2010/main" val="0"/>
                        </a:ext>
                      </a:extLst>
                    </a:blip>
                    <a:stretch>
                      <a:fillRect/>
                    </a:stretch>
                  </pic:blipFill>
                  <pic:spPr>
                    <a:xfrm>
                      <a:off x="0" y="0"/>
                      <a:ext cx="3399807" cy="1817226"/>
                    </a:xfrm>
                    <a:prstGeom prst="rect">
                      <a:avLst/>
                    </a:prstGeom>
                  </pic:spPr>
                </pic:pic>
              </a:graphicData>
            </a:graphic>
          </wp:anchor>
        </w:drawing>
      </w:r>
      <w:r w:rsidRPr="00D527AE">
        <w:rPr>
          <w:rFonts w:asciiTheme="majorBidi" w:hAnsiTheme="majorBidi" w:cstheme="majorBidi"/>
          <w:sz w:val="24"/>
          <w:szCs w:val="24"/>
          <w:rtl/>
          <w:lang w:bidi="he-IL"/>
        </w:rPr>
        <w:t>תובנות:</w:t>
      </w:r>
    </w:p>
    <w:p w14:paraId="13390B2F" w14:textId="13782DE7" w:rsidR="00C70E50" w:rsidRPr="00D527AE" w:rsidRDefault="00C70E50" w:rsidP="00C70E50">
      <w:pPr>
        <w:bidi/>
        <w:rPr>
          <w:rFonts w:asciiTheme="majorBidi" w:hAnsiTheme="majorBidi" w:cstheme="majorBidi"/>
          <w:sz w:val="24"/>
          <w:szCs w:val="24"/>
          <w:rtl/>
          <w:lang w:val="en-GB" w:bidi="he-IL"/>
        </w:rPr>
      </w:pPr>
      <w:r w:rsidRPr="00D527AE">
        <w:rPr>
          <w:rFonts w:asciiTheme="majorBidi" w:hAnsiTheme="majorBidi" w:cstheme="majorBidi"/>
          <w:noProof/>
          <w:sz w:val="24"/>
          <w:szCs w:val="24"/>
          <w:rtl/>
          <w:lang w:bidi="he-IL"/>
        </w:rPr>
        <w:t xml:space="preserve">הגרף מציג עלייה חדה במחירי מניית </w:t>
      </w:r>
      <w:r w:rsidRPr="00D527AE">
        <w:rPr>
          <w:rFonts w:asciiTheme="majorBidi" w:hAnsiTheme="majorBidi" w:cstheme="majorBidi"/>
          <w:noProof/>
          <w:sz w:val="24"/>
          <w:szCs w:val="24"/>
        </w:rPr>
        <w:t>Apple</w:t>
      </w:r>
      <w:r w:rsidRPr="00D527AE">
        <w:rPr>
          <w:rFonts w:asciiTheme="majorBidi" w:hAnsiTheme="majorBidi" w:cstheme="majorBidi"/>
          <w:noProof/>
          <w:sz w:val="24"/>
          <w:szCs w:val="24"/>
          <w:rtl/>
          <w:lang w:bidi="he-IL"/>
        </w:rPr>
        <w:t xml:space="preserve"> מאז 2010, עם צמיחה בולטת לאחר 2019. ניתן לראות תנודתיות גבוהה בעיקר בשנים 2020-2022, והמחירים מגיעים לשיאים חדשים עד 2024.</w:t>
      </w:r>
      <w:r w:rsidRPr="00D527AE">
        <w:rPr>
          <w:rFonts w:asciiTheme="majorBidi" w:hAnsiTheme="majorBidi" w:cstheme="majorBidi"/>
          <w:sz w:val="24"/>
          <w:szCs w:val="24"/>
          <w:rtl/>
          <w:lang w:val="en-GB" w:bidi="he-IL"/>
        </w:rPr>
        <w:br w:type="textWrapping" w:clear="all"/>
      </w:r>
    </w:p>
    <w:p w14:paraId="0594528C" w14:textId="7CE2A76F" w:rsidR="00C70E50" w:rsidRPr="00D527AE" w:rsidRDefault="00193A43" w:rsidP="00C70E50">
      <w:pPr>
        <w:bidi/>
        <w:rPr>
          <w:rFonts w:asciiTheme="majorBidi" w:hAnsiTheme="majorBidi" w:cstheme="majorBidi"/>
          <w:i/>
          <w:iCs/>
          <w:sz w:val="24"/>
          <w:szCs w:val="24"/>
          <w:rtl/>
          <w:lang w:val="en-GB" w:bidi="he-IL"/>
        </w:rPr>
      </w:pPr>
      <w:r w:rsidRPr="00D527AE">
        <w:rPr>
          <w:rFonts w:asciiTheme="majorBidi" w:hAnsiTheme="majorBidi" w:cstheme="majorBidi"/>
          <w:i/>
          <w:iCs/>
          <w:sz w:val="24"/>
          <w:szCs w:val="24"/>
          <w:rtl/>
        </w:rPr>
        <w:t xml:space="preserve"> </w:t>
      </w:r>
      <w:r w:rsidRPr="00D527AE">
        <w:rPr>
          <w:rFonts w:asciiTheme="majorBidi" w:hAnsiTheme="majorBidi" w:cstheme="majorBidi"/>
          <w:i/>
          <w:iCs/>
          <w:sz w:val="24"/>
          <w:szCs w:val="24"/>
        </w:rPr>
        <w:t xml:space="preserve"> </w:t>
      </w:r>
      <w:r w:rsidRPr="00D527AE">
        <w:rPr>
          <w:rFonts w:asciiTheme="majorBidi" w:hAnsiTheme="majorBidi" w:cstheme="majorBidi"/>
          <w:i/>
          <w:iCs/>
          <w:sz w:val="24"/>
          <w:szCs w:val="24"/>
          <w:rtl/>
          <w:lang w:bidi="he-IL"/>
        </w:rPr>
        <w:t>גרף קו מציג את ערכי מדד ה</w:t>
      </w:r>
      <w:r w:rsidRPr="00D527AE">
        <w:rPr>
          <w:rFonts w:asciiTheme="majorBidi" w:hAnsiTheme="majorBidi" w:cstheme="majorBidi"/>
          <w:i/>
          <w:iCs/>
          <w:sz w:val="24"/>
          <w:szCs w:val="24"/>
        </w:rPr>
        <w:t xml:space="preserve">-S&amp;P 500 </w:t>
      </w:r>
      <w:r w:rsidRPr="00D527AE">
        <w:rPr>
          <w:rFonts w:asciiTheme="majorBidi" w:hAnsiTheme="majorBidi" w:cstheme="majorBidi"/>
          <w:i/>
          <w:iCs/>
          <w:sz w:val="24"/>
          <w:szCs w:val="24"/>
          <w:rtl/>
          <w:lang w:bidi="he-IL"/>
        </w:rPr>
        <w:t>במהלך תקופה של מספר שנים</w:t>
      </w:r>
      <w:r w:rsidRPr="00D527AE">
        <w:rPr>
          <w:rFonts w:asciiTheme="majorBidi" w:hAnsiTheme="majorBidi" w:cstheme="majorBidi"/>
          <w:i/>
          <w:iCs/>
          <w:sz w:val="24"/>
          <w:szCs w:val="24"/>
        </w:rPr>
        <w:t xml:space="preserve"> (2015-2024)</w:t>
      </w:r>
      <w:r w:rsidR="00777C72" w:rsidRPr="00D527AE">
        <w:rPr>
          <w:rFonts w:asciiTheme="majorBidi" w:hAnsiTheme="majorBidi" w:cstheme="majorBidi"/>
          <w:i/>
          <w:iCs/>
          <w:sz w:val="24"/>
          <w:szCs w:val="24"/>
          <w:rtl/>
          <w:lang w:bidi="he-IL"/>
        </w:rPr>
        <w:t>.</w:t>
      </w:r>
    </w:p>
    <w:p w14:paraId="4879E372" w14:textId="278C9F5B" w:rsidR="00777C72" w:rsidRPr="00D527AE" w:rsidRDefault="00777C72" w:rsidP="00777C72">
      <w:pPr>
        <w:bidi/>
        <w:rPr>
          <w:rFonts w:asciiTheme="majorBidi" w:hAnsiTheme="majorBidi" w:cstheme="majorBidi"/>
          <w:sz w:val="24"/>
          <w:szCs w:val="24"/>
          <w:rtl/>
          <w:lang w:val="en-GB" w:bidi="he-IL"/>
        </w:rPr>
      </w:pPr>
      <w:r w:rsidRPr="00D527AE">
        <w:rPr>
          <w:rFonts w:asciiTheme="majorBidi" w:hAnsiTheme="majorBidi" w:cstheme="majorBidi"/>
          <w:sz w:val="24"/>
          <w:szCs w:val="24"/>
        </w:rPr>
        <w:t>.</w:t>
      </w:r>
      <w:r w:rsidRPr="00D527AE">
        <w:rPr>
          <w:rFonts w:asciiTheme="majorBidi" w:hAnsiTheme="majorBidi" w:cstheme="majorBidi"/>
          <w:noProof/>
          <w:sz w:val="24"/>
          <w:szCs w:val="24"/>
        </w:rPr>
        <w:drawing>
          <wp:anchor distT="0" distB="0" distL="114300" distR="114300" simplePos="0" relativeHeight="251660288" behindDoc="0" locked="0" layoutInCell="1" allowOverlap="1" wp14:anchorId="0D1FEF20" wp14:editId="1A383B5A">
            <wp:simplePos x="0" y="0"/>
            <wp:positionH relativeFrom="column">
              <wp:posOffset>2754775</wp:posOffset>
            </wp:positionH>
            <wp:positionV relativeFrom="paragraph">
              <wp:posOffset>1825</wp:posOffset>
            </wp:positionV>
            <wp:extent cx="3190371" cy="2208260"/>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371" cy="2208260"/>
                    </a:xfrm>
                    <a:prstGeom prst="rect">
                      <a:avLst/>
                    </a:prstGeom>
                  </pic:spPr>
                </pic:pic>
              </a:graphicData>
            </a:graphic>
          </wp:anchor>
        </w:drawing>
      </w:r>
    </w:p>
    <w:p w14:paraId="6117E438" w14:textId="77777777" w:rsidR="00777C72" w:rsidRPr="00D527AE" w:rsidRDefault="00777C72" w:rsidP="00777C72">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תובנות:</w:t>
      </w:r>
    </w:p>
    <w:p w14:paraId="58CA34A8" w14:textId="2D9FA8B5" w:rsidR="00777C72" w:rsidRPr="00D527AE" w:rsidRDefault="00777C72" w:rsidP="00777C72">
      <w:pPr>
        <w:bidi/>
        <w:rPr>
          <w:rFonts w:asciiTheme="majorBidi" w:hAnsiTheme="majorBidi" w:cstheme="majorBidi"/>
          <w:sz w:val="24"/>
          <w:szCs w:val="24"/>
          <w:rtl/>
          <w:lang w:val="en-GB" w:bidi="he-IL"/>
        </w:rPr>
      </w:pPr>
      <w:r w:rsidRPr="00D527AE">
        <w:rPr>
          <w:rFonts w:asciiTheme="majorBidi" w:hAnsiTheme="majorBidi" w:cstheme="majorBidi"/>
          <w:sz w:val="24"/>
          <w:szCs w:val="24"/>
          <w:rtl/>
          <w:lang w:bidi="he-IL"/>
        </w:rPr>
        <w:t>מדד ה</w:t>
      </w:r>
      <w:r w:rsidRPr="00D527AE">
        <w:rPr>
          <w:rFonts w:asciiTheme="majorBidi" w:hAnsiTheme="majorBidi" w:cstheme="majorBidi"/>
          <w:sz w:val="24"/>
          <w:szCs w:val="24"/>
        </w:rPr>
        <w:t xml:space="preserve">-S&amp;P 500 </w:t>
      </w:r>
      <w:r w:rsidRPr="00D527AE">
        <w:rPr>
          <w:rFonts w:asciiTheme="majorBidi" w:hAnsiTheme="majorBidi" w:cstheme="majorBidi"/>
          <w:sz w:val="24"/>
          <w:szCs w:val="24"/>
          <w:rtl/>
          <w:lang w:bidi="he-IL"/>
        </w:rPr>
        <w:t>מראה עליות ארוכות טווח עם תנודתיות מסוימת, במיוחד במהלך משברים כלכליים</w:t>
      </w:r>
      <w:r w:rsidRPr="00D527AE">
        <w:rPr>
          <w:rFonts w:asciiTheme="majorBidi" w:hAnsiTheme="majorBidi" w:cstheme="majorBidi"/>
          <w:sz w:val="24"/>
          <w:szCs w:val="24"/>
        </w:rPr>
        <w:t>.</w:t>
      </w:r>
    </w:p>
    <w:p w14:paraId="6FC24A77" w14:textId="3DF7555D" w:rsidR="00C70E50" w:rsidRPr="00D527AE" w:rsidRDefault="00C70E50" w:rsidP="00C70E50">
      <w:pPr>
        <w:bidi/>
        <w:rPr>
          <w:rFonts w:asciiTheme="majorBidi" w:hAnsiTheme="majorBidi" w:cstheme="majorBidi"/>
          <w:sz w:val="24"/>
          <w:szCs w:val="24"/>
          <w:rtl/>
          <w:lang w:val="en-GB" w:bidi="he-IL"/>
        </w:rPr>
      </w:pPr>
    </w:p>
    <w:p w14:paraId="5492950B" w14:textId="166CB30C" w:rsidR="00777C72" w:rsidRPr="00D527AE" w:rsidRDefault="00777C72" w:rsidP="00777C72">
      <w:pPr>
        <w:bidi/>
        <w:rPr>
          <w:rFonts w:asciiTheme="majorBidi" w:hAnsiTheme="majorBidi" w:cstheme="majorBidi"/>
          <w:sz w:val="24"/>
          <w:szCs w:val="24"/>
          <w:rtl/>
          <w:lang w:val="en-GB" w:bidi="he-IL"/>
        </w:rPr>
      </w:pPr>
    </w:p>
    <w:p w14:paraId="631D83FC" w14:textId="7E5D5653" w:rsidR="00777C72" w:rsidRPr="00D527AE" w:rsidRDefault="00777C72" w:rsidP="00777C72">
      <w:pPr>
        <w:bidi/>
        <w:rPr>
          <w:rFonts w:asciiTheme="majorBidi" w:hAnsiTheme="majorBidi" w:cstheme="majorBidi"/>
          <w:sz w:val="24"/>
          <w:szCs w:val="24"/>
          <w:rtl/>
          <w:lang w:val="en-GB" w:bidi="he-IL"/>
        </w:rPr>
      </w:pPr>
    </w:p>
    <w:p w14:paraId="5DC5B10D" w14:textId="77F1A6D1" w:rsidR="00777C72" w:rsidRPr="00D527AE" w:rsidRDefault="00777C72" w:rsidP="00777C72">
      <w:pPr>
        <w:bidi/>
        <w:rPr>
          <w:rFonts w:asciiTheme="majorBidi" w:hAnsiTheme="majorBidi" w:cstheme="majorBidi"/>
          <w:sz w:val="24"/>
          <w:szCs w:val="24"/>
          <w:rtl/>
          <w:lang w:val="en-GB" w:bidi="he-IL"/>
        </w:rPr>
      </w:pPr>
    </w:p>
    <w:p w14:paraId="0C99A9B9" w14:textId="5652C4AA" w:rsidR="006D50F2" w:rsidRPr="00D527AE" w:rsidRDefault="006D50F2" w:rsidP="006D50F2">
      <w:pPr>
        <w:bidi/>
        <w:rPr>
          <w:rFonts w:asciiTheme="majorBidi" w:hAnsiTheme="majorBidi" w:cstheme="majorBidi"/>
          <w:sz w:val="24"/>
          <w:szCs w:val="24"/>
          <w:rtl/>
          <w:lang w:bidi="he-IL"/>
        </w:rPr>
      </w:pPr>
      <w:r w:rsidRPr="00D527AE">
        <w:rPr>
          <w:rFonts w:asciiTheme="majorBidi" w:hAnsiTheme="majorBidi" w:cstheme="majorBidi"/>
          <w:i/>
          <w:iCs/>
          <w:noProof/>
          <w:sz w:val="24"/>
          <w:szCs w:val="24"/>
        </w:rPr>
        <w:lastRenderedPageBreak/>
        <w:drawing>
          <wp:anchor distT="0" distB="0" distL="114300" distR="114300" simplePos="0" relativeHeight="251661312" behindDoc="0" locked="0" layoutInCell="1" allowOverlap="1" wp14:anchorId="13C7B60D" wp14:editId="49150084">
            <wp:simplePos x="0" y="0"/>
            <wp:positionH relativeFrom="column">
              <wp:posOffset>2532943</wp:posOffset>
            </wp:positionH>
            <wp:positionV relativeFrom="paragraph">
              <wp:posOffset>300355</wp:posOffset>
            </wp:positionV>
            <wp:extent cx="3399790" cy="2326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326005"/>
                    </a:xfrm>
                    <a:prstGeom prst="rect">
                      <a:avLst/>
                    </a:prstGeom>
                  </pic:spPr>
                </pic:pic>
              </a:graphicData>
            </a:graphic>
            <wp14:sizeRelH relativeFrom="margin">
              <wp14:pctWidth>0</wp14:pctWidth>
            </wp14:sizeRelH>
            <wp14:sizeRelV relativeFrom="margin">
              <wp14:pctHeight>0</wp14:pctHeight>
            </wp14:sizeRelV>
          </wp:anchor>
        </w:drawing>
      </w:r>
      <w:r w:rsidRPr="00D527AE">
        <w:rPr>
          <w:rFonts w:asciiTheme="majorBidi" w:hAnsiTheme="majorBidi" w:cstheme="majorBidi"/>
          <w:i/>
          <w:iCs/>
          <w:sz w:val="24"/>
          <w:szCs w:val="24"/>
          <w:rtl/>
          <w:lang w:bidi="he-IL"/>
        </w:rPr>
        <w:t>מטריצת קורלציה מראה את הקשרים בין התכונות השונות של הנתונים</w:t>
      </w:r>
      <w:r w:rsidRPr="00D527AE">
        <w:rPr>
          <w:rFonts w:asciiTheme="majorBidi" w:hAnsiTheme="majorBidi" w:cstheme="majorBidi"/>
          <w:sz w:val="24"/>
          <w:szCs w:val="24"/>
          <w:lang w:bidi="he-IL"/>
        </w:rPr>
        <w:t>.</w:t>
      </w:r>
    </w:p>
    <w:p w14:paraId="46926542" w14:textId="0357B1F5" w:rsidR="00777C72" w:rsidRPr="00D527AE" w:rsidRDefault="006D50F2" w:rsidP="00777C72">
      <w:pPr>
        <w:bidi/>
        <w:rPr>
          <w:rFonts w:asciiTheme="majorBidi" w:hAnsiTheme="majorBidi" w:cstheme="majorBidi"/>
          <w:sz w:val="24"/>
          <w:szCs w:val="24"/>
          <w:rtl/>
          <w:lang w:val="en-GB" w:bidi="he-IL"/>
        </w:rPr>
      </w:pPr>
      <w:r w:rsidRPr="00D527AE">
        <w:rPr>
          <w:rFonts w:asciiTheme="majorBidi" w:hAnsiTheme="majorBidi" w:cstheme="majorBidi"/>
          <w:sz w:val="24"/>
          <w:szCs w:val="24"/>
          <w:rtl/>
          <w:lang w:val="en-GB" w:bidi="he-IL"/>
        </w:rPr>
        <w:t>תובנות:</w:t>
      </w:r>
    </w:p>
    <w:p w14:paraId="64C6C31F" w14:textId="537A88BF" w:rsidR="006D50F2" w:rsidRPr="00D527AE" w:rsidRDefault="006D50F2" w:rsidP="006D50F2">
      <w:pPr>
        <w:bidi/>
        <w:rPr>
          <w:rFonts w:asciiTheme="majorBidi" w:hAnsiTheme="majorBidi" w:cstheme="majorBidi"/>
          <w:sz w:val="24"/>
          <w:szCs w:val="24"/>
          <w:lang w:val="en-GB" w:bidi="he-IL"/>
        </w:rPr>
      </w:pPr>
      <w:r w:rsidRPr="00D527AE">
        <w:rPr>
          <w:rFonts w:asciiTheme="majorBidi" w:hAnsiTheme="majorBidi" w:cstheme="majorBidi"/>
          <w:sz w:val="24"/>
          <w:szCs w:val="24"/>
          <w:rtl/>
          <w:lang w:val="en-GB" w:bidi="he-IL"/>
        </w:rPr>
        <w:t xml:space="preserve">מתאם גבוה בין מחירים: </w:t>
      </w:r>
      <w:r w:rsidRPr="00D527AE">
        <w:rPr>
          <w:rFonts w:asciiTheme="majorBidi" w:hAnsiTheme="majorBidi" w:cstheme="majorBidi"/>
          <w:sz w:val="24"/>
          <w:szCs w:val="24"/>
          <w:lang w:val="en-GB" w:bidi="he-IL"/>
        </w:rPr>
        <w:t>open, high, low</w:t>
      </w:r>
      <w:r w:rsidRPr="00D527AE">
        <w:rPr>
          <w:rFonts w:asciiTheme="majorBidi" w:hAnsiTheme="majorBidi" w:cstheme="majorBidi"/>
          <w:sz w:val="24"/>
          <w:szCs w:val="24"/>
          <w:rtl/>
          <w:lang w:val="en-GB" w:bidi="he-IL"/>
        </w:rPr>
        <w:t xml:space="preserve"> ו-</w:t>
      </w:r>
      <w:r w:rsidRPr="00D527AE">
        <w:rPr>
          <w:rFonts w:asciiTheme="majorBidi" w:hAnsiTheme="majorBidi" w:cstheme="majorBidi"/>
          <w:sz w:val="24"/>
          <w:szCs w:val="24"/>
          <w:lang w:val="en-GB" w:bidi="he-IL"/>
        </w:rPr>
        <w:t>close</w:t>
      </w:r>
      <w:r w:rsidRPr="00D527AE">
        <w:rPr>
          <w:rFonts w:asciiTheme="majorBidi" w:hAnsiTheme="majorBidi" w:cstheme="majorBidi"/>
          <w:sz w:val="24"/>
          <w:szCs w:val="24"/>
          <w:rtl/>
          <w:lang w:val="en-GB" w:bidi="he-IL"/>
        </w:rPr>
        <w:t xml:space="preserve"> מתואמים באופן מלא (1), מה שמעיד על תנועה זהה של המחירים.   </w:t>
      </w:r>
    </w:p>
    <w:p w14:paraId="69147E06" w14:textId="79ACC17F" w:rsidR="006D50F2" w:rsidRPr="00D527AE" w:rsidRDefault="006D50F2" w:rsidP="006D50F2">
      <w:pPr>
        <w:bidi/>
        <w:rPr>
          <w:rFonts w:asciiTheme="majorBidi" w:hAnsiTheme="majorBidi" w:cstheme="majorBidi"/>
          <w:sz w:val="24"/>
          <w:szCs w:val="24"/>
          <w:lang w:val="en-GB" w:bidi="he-IL"/>
        </w:rPr>
      </w:pPr>
      <w:r w:rsidRPr="00D527AE">
        <w:rPr>
          <w:rFonts w:asciiTheme="majorBidi" w:hAnsiTheme="majorBidi" w:cstheme="majorBidi"/>
          <w:sz w:val="24"/>
          <w:szCs w:val="24"/>
          <w:rtl/>
          <w:lang w:val="en-GB" w:bidi="he-IL"/>
        </w:rPr>
        <w:t>מתאם חלש עם מחזור המסחר: מתאם חלש מאוד (-0.06) בין מחירי המניות למחזור המסחר (</w:t>
      </w:r>
      <w:r w:rsidRPr="00D527AE">
        <w:rPr>
          <w:rFonts w:asciiTheme="majorBidi" w:hAnsiTheme="majorBidi" w:cstheme="majorBidi"/>
          <w:sz w:val="24"/>
          <w:szCs w:val="24"/>
          <w:lang w:val="en-GB" w:bidi="he-IL"/>
        </w:rPr>
        <w:t>volume</w:t>
      </w:r>
      <w:r w:rsidRPr="00D527AE">
        <w:rPr>
          <w:rFonts w:asciiTheme="majorBidi" w:hAnsiTheme="majorBidi" w:cstheme="majorBidi"/>
          <w:sz w:val="24"/>
          <w:szCs w:val="24"/>
          <w:rtl/>
          <w:lang w:val="en-GB" w:bidi="he-IL"/>
        </w:rPr>
        <w:t>), מה שמרמז שאין קשר חזק בין השניים.</w:t>
      </w:r>
    </w:p>
    <w:p w14:paraId="39FA86DC" w14:textId="73882A95" w:rsidR="006D50F2" w:rsidRPr="00D527AE" w:rsidRDefault="006D50F2" w:rsidP="006D50F2">
      <w:pPr>
        <w:bidi/>
        <w:rPr>
          <w:rFonts w:asciiTheme="majorBidi" w:hAnsiTheme="majorBidi" w:cstheme="majorBidi"/>
          <w:sz w:val="24"/>
          <w:szCs w:val="24"/>
          <w:rtl/>
          <w:lang w:val="en-GB" w:bidi="he-IL"/>
        </w:rPr>
      </w:pPr>
      <w:r w:rsidRPr="00D527AE">
        <w:rPr>
          <w:rFonts w:asciiTheme="majorBidi" w:hAnsiTheme="majorBidi" w:cstheme="majorBidi"/>
          <w:sz w:val="24"/>
          <w:szCs w:val="24"/>
          <w:rtl/>
          <w:lang w:val="en-GB" w:bidi="he-IL"/>
        </w:rPr>
        <w:t>מחזור המסחר לא מתואם עם המחירים: מחזור המסחר מראה מתאם חזק רק עם עצמו ולא עם המחירים.</w:t>
      </w:r>
    </w:p>
    <w:p w14:paraId="233315BC" w14:textId="53978F6B" w:rsidR="00D74551" w:rsidRPr="00D527AE" w:rsidRDefault="00D74551" w:rsidP="00D74551">
      <w:pPr>
        <w:bidi/>
        <w:rPr>
          <w:rFonts w:asciiTheme="majorBidi" w:hAnsiTheme="majorBidi" w:cstheme="majorBidi"/>
          <w:sz w:val="24"/>
          <w:szCs w:val="24"/>
          <w:rtl/>
          <w:lang w:bidi="he-IL"/>
        </w:rPr>
      </w:pPr>
    </w:p>
    <w:p w14:paraId="7865E2E5" w14:textId="77777777" w:rsidR="002058E9" w:rsidRPr="00D527AE" w:rsidRDefault="002058E9" w:rsidP="002058E9">
      <w:pPr>
        <w:bidi/>
        <w:rPr>
          <w:rFonts w:asciiTheme="majorBidi" w:hAnsiTheme="majorBidi" w:cstheme="majorBidi"/>
          <w:sz w:val="24"/>
          <w:szCs w:val="24"/>
          <w:rtl/>
          <w:lang w:bidi="he-IL"/>
        </w:rPr>
      </w:pPr>
    </w:p>
    <w:p w14:paraId="3D9A206F" w14:textId="35EB0564" w:rsidR="000C3276" w:rsidRPr="00D527AE" w:rsidRDefault="00D74551" w:rsidP="00D74551">
      <w:pPr>
        <w:bidi/>
        <w:rPr>
          <w:rFonts w:asciiTheme="majorBidi" w:hAnsiTheme="majorBidi" w:cstheme="majorBidi"/>
          <w:i/>
          <w:iCs/>
          <w:sz w:val="24"/>
          <w:szCs w:val="24"/>
          <w:rtl/>
          <w:lang w:bidi="he-IL"/>
        </w:rPr>
      </w:pPr>
      <w:r w:rsidRPr="00D527AE">
        <w:rPr>
          <w:rFonts w:asciiTheme="majorBidi" w:hAnsiTheme="majorBidi" w:cstheme="majorBidi"/>
          <w:i/>
          <w:iCs/>
          <w:sz w:val="24"/>
          <w:szCs w:val="24"/>
          <w:rtl/>
          <w:lang w:bidi="he-IL"/>
        </w:rPr>
        <w:t>הקשר בין ערך שוק של חברות (</w:t>
      </w:r>
      <w:r w:rsidRPr="00D527AE">
        <w:rPr>
          <w:rFonts w:asciiTheme="majorBidi" w:hAnsiTheme="majorBidi" w:cstheme="majorBidi"/>
          <w:i/>
          <w:iCs/>
          <w:sz w:val="24"/>
          <w:szCs w:val="24"/>
        </w:rPr>
        <w:t>Market Cap</w:t>
      </w:r>
      <w:r w:rsidRPr="00D527AE">
        <w:rPr>
          <w:rFonts w:asciiTheme="majorBidi" w:hAnsiTheme="majorBidi" w:cstheme="majorBidi"/>
          <w:i/>
          <w:iCs/>
          <w:sz w:val="24"/>
          <w:szCs w:val="24"/>
          <w:rtl/>
          <w:lang w:bidi="he-IL"/>
        </w:rPr>
        <w:t>) לבין מחיר מניה נוכחי (</w:t>
      </w:r>
      <w:r w:rsidRPr="00D527AE">
        <w:rPr>
          <w:rFonts w:asciiTheme="majorBidi" w:hAnsiTheme="majorBidi" w:cstheme="majorBidi"/>
          <w:i/>
          <w:iCs/>
          <w:sz w:val="24"/>
          <w:szCs w:val="24"/>
        </w:rPr>
        <w:t>Current Price</w:t>
      </w:r>
      <w:r w:rsidRPr="00D527AE">
        <w:rPr>
          <w:rFonts w:asciiTheme="majorBidi" w:hAnsiTheme="majorBidi" w:cstheme="majorBidi"/>
          <w:i/>
          <w:iCs/>
          <w:sz w:val="24"/>
          <w:szCs w:val="24"/>
          <w:rtl/>
          <w:lang w:bidi="he-IL"/>
        </w:rPr>
        <w:t>) בחברות הנסחרות ב-</w:t>
      </w:r>
      <w:r w:rsidRPr="00D527AE">
        <w:rPr>
          <w:rFonts w:asciiTheme="majorBidi" w:hAnsiTheme="majorBidi" w:cstheme="majorBidi"/>
          <w:i/>
          <w:iCs/>
          <w:sz w:val="24"/>
          <w:szCs w:val="24"/>
        </w:rPr>
        <w:t>S&amp;P 500</w:t>
      </w:r>
      <w:r w:rsidRPr="00D527AE">
        <w:rPr>
          <w:rFonts w:asciiTheme="majorBidi" w:hAnsiTheme="majorBidi" w:cstheme="majorBidi"/>
          <w:i/>
          <w:iCs/>
          <w:sz w:val="24"/>
          <w:szCs w:val="24"/>
          <w:rtl/>
          <w:lang w:bidi="he-IL"/>
        </w:rPr>
        <w:t>.</w:t>
      </w:r>
    </w:p>
    <w:p w14:paraId="143A9377" w14:textId="77777777" w:rsidR="002058E9" w:rsidRPr="00D527AE" w:rsidRDefault="002058E9" w:rsidP="002058E9">
      <w:pPr>
        <w:bidi/>
        <w:rPr>
          <w:rFonts w:asciiTheme="majorBidi" w:hAnsiTheme="majorBidi" w:cstheme="majorBidi"/>
          <w:i/>
          <w:iCs/>
          <w:sz w:val="24"/>
          <w:szCs w:val="24"/>
          <w:rtl/>
        </w:rPr>
      </w:pPr>
    </w:p>
    <w:p w14:paraId="78D9E05F" w14:textId="2F095E5F" w:rsidR="000C3276" w:rsidRPr="00D527AE" w:rsidRDefault="000C3276" w:rsidP="000C3276">
      <w:pPr>
        <w:bidi/>
        <w:rPr>
          <w:rFonts w:asciiTheme="majorBidi" w:hAnsiTheme="majorBidi" w:cstheme="majorBidi"/>
          <w:sz w:val="24"/>
          <w:szCs w:val="24"/>
          <w:rtl/>
          <w:lang w:val="en-GB" w:bidi="he-IL"/>
        </w:rPr>
      </w:pPr>
      <w:r w:rsidRPr="00D527AE">
        <w:rPr>
          <w:rFonts w:asciiTheme="majorBidi" w:hAnsiTheme="majorBidi" w:cstheme="majorBidi"/>
          <w:noProof/>
          <w:sz w:val="24"/>
          <w:szCs w:val="24"/>
        </w:rPr>
        <w:drawing>
          <wp:anchor distT="0" distB="0" distL="114300" distR="114300" simplePos="0" relativeHeight="251662336" behindDoc="0" locked="0" layoutInCell="1" allowOverlap="1" wp14:anchorId="599429DB" wp14:editId="32A4D2FE">
            <wp:simplePos x="0" y="0"/>
            <wp:positionH relativeFrom="column">
              <wp:posOffset>2662177</wp:posOffset>
            </wp:positionH>
            <wp:positionV relativeFrom="paragraph">
              <wp:posOffset>-506</wp:posOffset>
            </wp:positionV>
            <wp:extent cx="3281047" cy="2291787"/>
            <wp:effectExtent l="0" t="0" r="0" b="0"/>
            <wp:wrapSquare wrapText="bothSides"/>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991" name=""/>
                    <pic:cNvPicPr/>
                  </pic:nvPicPr>
                  <pic:blipFill>
                    <a:blip r:embed="rId15">
                      <a:extLst>
                        <a:ext uri="{28A0092B-C50C-407E-A947-70E740481C1C}">
                          <a14:useLocalDpi xmlns:a14="http://schemas.microsoft.com/office/drawing/2010/main" val="0"/>
                        </a:ext>
                      </a:extLst>
                    </a:blip>
                    <a:stretch>
                      <a:fillRect/>
                    </a:stretch>
                  </pic:blipFill>
                  <pic:spPr>
                    <a:xfrm>
                      <a:off x="0" y="0"/>
                      <a:ext cx="3281047" cy="2291787"/>
                    </a:xfrm>
                    <a:prstGeom prst="rect">
                      <a:avLst/>
                    </a:prstGeom>
                  </pic:spPr>
                </pic:pic>
              </a:graphicData>
            </a:graphic>
          </wp:anchor>
        </w:drawing>
      </w:r>
      <w:r w:rsidR="00D74551" w:rsidRPr="00D527AE">
        <w:rPr>
          <w:rFonts w:asciiTheme="majorBidi" w:hAnsiTheme="majorBidi" w:cstheme="majorBidi"/>
          <w:sz w:val="24"/>
          <w:szCs w:val="24"/>
          <w:rtl/>
          <w:lang w:val="en-GB" w:bidi="he-IL"/>
        </w:rPr>
        <w:t>תובנות:</w:t>
      </w:r>
    </w:p>
    <w:p w14:paraId="72F74FB5" w14:textId="1576354F" w:rsidR="00D74551" w:rsidRPr="00D527AE" w:rsidRDefault="00D74551" w:rsidP="006C1797">
      <w:pPr>
        <w:pStyle w:val="a7"/>
        <w:numPr>
          <w:ilvl w:val="0"/>
          <w:numId w:val="18"/>
        </w:numPr>
        <w:bidi/>
        <w:rPr>
          <w:rFonts w:asciiTheme="majorBidi" w:hAnsiTheme="majorBidi" w:cstheme="majorBidi"/>
          <w:sz w:val="24"/>
          <w:szCs w:val="24"/>
        </w:rPr>
      </w:pPr>
      <w:r w:rsidRPr="00D527AE">
        <w:rPr>
          <w:rFonts w:asciiTheme="majorBidi" w:hAnsiTheme="majorBidi" w:cstheme="majorBidi"/>
          <w:sz w:val="24"/>
          <w:szCs w:val="24"/>
          <w:rtl/>
          <w:lang w:bidi="he-IL"/>
        </w:rPr>
        <w:t>רוב החברות ב-</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הן בעלות מחירים סבירים למניה, אך יש חריגות של מחירי מניות גבוהים במיוחד.</w:t>
      </w:r>
    </w:p>
    <w:p w14:paraId="14B9C83F" w14:textId="72E7E685" w:rsidR="00D74551" w:rsidRPr="00D527AE" w:rsidRDefault="00D74551" w:rsidP="006C1797">
      <w:pPr>
        <w:pStyle w:val="a7"/>
        <w:numPr>
          <w:ilvl w:val="0"/>
          <w:numId w:val="18"/>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אין בהכרח קשר לינארי ברור בין ערך שוק למחיר המניה, וחברות גדולות מאוד לא בהכרח מתאפיינות במחירי מניות גבוהים.</w:t>
      </w:r>
    </w:p>
    <w:p w14:paraId="55371092" w14:textId="77777777" w:rsidR="000C3276" w:rsidRPr="00D527AE" w:rsidRDefault="000C3276" w:rsidP="000C3276">
      <w:pPr>
        <w:bidi/>
        <w:rPr>
          <w:rFonts w:asciiTheme="majorBidi" w:hAnsiTheme="majorBidi" w:cstheme="majorBidi"/>
          <w:sz w:val="24"/>
          <w:szCs w:val="24"/>
          <w:rtl/>
          <w:lang w:bidi="he-IL"/>
        </w:rPr>
      </w:pPr>
    </w:p>
    <w:p w14:paraId="5F1F94F6" w14:textId="77777777" w:rsidR="000C3276" w:rsidRPr="00D527AE" w:rsidRDefault="000C3276" w:rsidP="000C3276">
      <w:pPr>
        <w:bidi/>
        <w:rPr>
          <w:rFonts w:asciiTheme="majorBidi" w:hAnsiTheme="majorBidi" w:cstheme="majorBidi"/>
          <w:sz w:val="24"/>
          <w:szCs w:val="24"/>
          <w:rtl/>
          <w:lang w:val="en-GB" w:bidi="he-IL"/>
        </w:rPr>
      </w:pPr>
    </w:p>
    <w:p w14:paraId="614D05D2" w14:textId="77777777" w:rsidR="000C3276" w:rsidRPr="00D527AE" w:rsidRDefault="000C3276" w:rsidP="000C3276">
      <w:pPr>
        <w:bidi/>
        <w:rPr>
          <w:rFonts w:asciiTheme="majorBidi" w:hAnsiTheme="majorBidi" w:cstheme="majorBidi"/>
          <w:sz w:val="24"/>
          <w:szCs w:val="24"/>
          <w:rtl/>
          <w:lang w:val="en-GB" w:bidi="he-IL"/>
        </w:rPr>
      </w:pPr>
    </w:p>
    <w:p w14:paraId="0D5BC553" w14:textId="77BE6206" w:rsidR="000C3276" w:rsidRPr="00D527AE" w:rsidRDefault="000C3276" w:rsidP="000C3276">
      <w:pPr>
        <w:bidi/>
        <w:rPr>
          <w:rFonts w:asciiTheme="majorBidi" w:hAnsiTheme="majorBidi" w:cstheme="majorBidi"/>
          <w:sz w:val="24"/>
          <w:szCs w:val="24"/>
          <w:rtl/>
          <w:lang w:val="en-GB" w:bidi="he-IL"/>
        </w:rPr>
      </w:pPr>
    </w:p>
    <w:p w14:paraId="5DC383AD" w14:textId="309F7BA9" w:rsidR="002058E9" w:rsidRPr="00D527AE" w:rsidRDefault="002058E9" w:rsidP="002058E9">
      <w:pPr>
        <w:bidi/>
        <w:rPr>
          <w:rFonts w:asciiTheme="majorBidi" w:hAnsiTheme="majorBidi" w:cstheme="majorBidi"/>
          <w:sz w:val="24"/>
          <w:szCs w:val="24"/>
          <w:rtl/>
          <w:lang w:val="en-GB" w:bidi="he-IL"/>
        </w:rPr>
      </w:pPr>
    </w:p>
    <w:p w14:paraId="7157C6E0" w14:textId="4F758053" w:rsidR="002058E9" w:rsidRPr="00D527AE" w:rsidRDefault="002058E9" w:rsidP="002058E9">
      <w:pPr>
        <w:bidi/>
        <w:rPr>
          <w:rFonts w:asciiTheme="majorBidi" w:hAnsiTheme="majorBidi" w:cstheme="majorBidi"/>
          <w:sz w:val="24"/>
          <w:szCs w:val="24"/>
          <w:rtl/>
          <w:lang w:val="en-GB" w:bidi="he-IL"/>
        </w:rPr>
      </w:pPr>
    </w:p>
    <w:p w14:paraId="69C8E138" w14:textId="77777777" w:rsidR="002058E9" w:rsidRPr="00D527AE" w:rsidRDefault="002058E9" w:rsidP="002058E9">
      <w:pPr>
        <w:bidi/>
        <w:rPr>
          <w:rFonts w:asciiTheme="majorBidi" w:hAnsiTheme="majorBidi" w:cstheme="majorBidi"/>
          <w:sz w:val="24"/>
          <w:szCs w:val="24"/>
          <w:rtl/>
          <w:lang w:val="en-GB" w:bidi="he-IL"/>
        </w:rPr>
      </w:pPr>
    </w:p>
    <w:p w14:paraId="687B64B3" w14:textId="77777777" w:rsidR="000C3276" w:rsidRPr="00D527AE" w:rsidRDefault="000C3276" w:rsidP="000C3276">
      <w:pPr>
        <w:bidi/>
        <w:rPr>
          <w:rFonts w:asciiTheme="majorBidi" w:hAnsiTheme="majorBidi" w:cstheme="majorBidi"/>
          <w:sz w:val="24"/>
          <w:szCs w:val="24"/>
          <w:rtl/>
          <w:lang w:val="en-GB" w:bidi="he-IL"/>
        </w:rPr>
      </w:pPr>
    </w:p>
    <w:p w14:paraId="4018386A" w14:textId="77777777" w:rsidR="00364CE0" w:rsidRDefault="00364CE0" w:rsidP="00DF6EC8">
      <w:pPr>
        <w:bidi/>
        <w:rPr>
          <w:rFonts w:asciiTheme="majorBidi" w:hAnsiTheme="majorBidi" w:cstheme="majorBidi"/>
          <w:b/>
          <w:bCs/>
          <w:sz w:val="24"/>
          <w:szCs w:val="24"/>
          <w:lang w:val="en-GB" w:bidi="he-IL"/>
        </w:rPr>
      </w:pPr>
    </w:p>
    <w:p w14:paraId="6784A87E" w14:textId="21F7F254" w:rsidR="00DF6EC8" w:rsidRPr="00D527AE" w:rsidRDefault="00701709" w:rsidP="00F863D1">
      <w:pPr>
        <w:pStyle w:val="1"/>
        <w:bidi/>
        <w:rPr>
          <w:vanish/>
          <w:lang w:bidi="he-IL"/>
        </w:rPr>
      </w:pPr>
      <w:bookmarkStart w:id="11" w:name="_Toc178260165"/>
      <w:r w:rsidRPr="00D527AE">
        <w:rPr>
          <w:rtl/>
          <w:lang w:val="en-GB" w:bidi="he-IL"/>
        </w:rPr>
        <w:lastRenderedPageBreak/>
        <w:t>עיבוד הנתונים:</w:t>
      </w:r>
      <w:bookmarkEnd w:id="11"/>
      <w:r w:rsidR="00DF6EC8" w:rsidRPr="00D527AE">
        <w:rPr>
          <w:vanish/>
          <w:rtl/>
          <w:lang w:val="en-GB" w:bidi="he-IL"/>
        </w:rPr>
        <w:t>ראש הטופס</w:t>
      </w:r>
    </w:p>
    <w:p w14:paraId="6740C9FB" w14:textId="77777777" w:rsidR="00DF6EC8" w:rsidRPr="00D527AE" w:rsidRDefault="00DF6EC8" w:rsidP="00DF6EC8">
      <w:pPr>
        <w:bidi/>
        <w:rPr>
          <w:rFonts w:asciiTheme="majorBidi" w:hAnsiTheme="majorBidi" w:cstheme="majorBidi"/>
          <w:sz w:val="24"/>
          <w:szCs w:val="24"/>
          <w:lang w:bidi="he-IL"/>
        </w:rPr>
      </w:pPr>
    </w:p>
    <w:p w14:paraId="4D0DF841" w14:textId="2440D4C7" w:rsidR="00701709" w:rsidRPr="00D527AE" w:rsidRDefault="00701709" w:rsidP="00701709">
      <w:pPr>
        <w:bidi/>
        <w:rPr>
          <w:rFonts w:asciiTheme="majorBidi" w:hAnsiTheme="majorBidi" w:cstheme="majorBidi"/>
          <w:sz w:val="24"/>
          <w:szCs w:val="24"/>
          <w:lang w:bidi="he-IL"/>
        </w:rPr>
      </w:pPr>
      <w:bookmarkStart w:id="12" w:name="_Toc178260166"/>
      <w:r w:rsidRPr="00F863D1">
        <w:rPr>
          <w:rStyle w:val="20"/>
          <w:rtl/>
          <w:lang w:bidi="he-IL"/>
        </w:rPr>
        <w:t>השערה</w:t>
      </w:r>
      <w:r w:rsidRPr="00F863D1">
        <w:rPr>
          <w:rStyle w:val="20"/>
        </w:rPr>
        <w:t xml:space="preserve"> </w:t>
      </w:r>
      <w:r w:rsidRPr="00F863D1">
        <w:rPr>
          <w:rStyle w:val="20"/>
          <w:rtl/>
        </w:rPr>
        <w:t>1</w:t>
      </w:r>
      <w:bookmarkEnd w:id="12"/>
      <w:r w:rsidRPr="00F863D1">
        <w:rPr>
          <w:rStyle w:val="20"/>
          <w:rtl/>
        </w:rPr>
        <w:t xml:space="preserve"> </w:t>
      </w:r>
      <w:r w:rsidRPr="00D527AE">
        <w:rPr>
          <w:rFonts w:asciiTheme="majorBidi" w:hAnsiTheme="majorBidi" w:cstheme="majorBidi"/>
          <w:sz w:val="24"/>
          <w:szCs w:val="24"/>
          <w:rtl/>
          <w:lang w:bidi="he-IL"/>
        </w:rPr>
        <w:t>:תשואות יומיות של מניות שונות יהיו שונות זו מזו, כאשר מניות של חברות שונות מציגות רמות שונות של תשואות יומיות עקב הבדלים בעסקי החברות, מגמות השוק, ותנודתיות</w:t>
      </w:r>
      <w:r w:rsidRPr="00D527AE">
        <w:rPr>
          <w:rFonts w:asciiTheme="majorBidi" w:hAnsiTheme="majorBidi" w:cstheme="majorBidi"/>
          <w:sz w:val="24"/>
          <w:szCs w:val="24"/>
          <w:lang w:bidi="he-IL"/>
        </w:rPr>
        <w:t>.</w:t>
      </w:r>
    </w:p>
    <w:p w14:paraId="3ADF9ACC" w14:textId="77777777" w:rsidR="00FE37A0" w:rsidRPr="00D527AE" w:rsidRDefault="00FE37A0" w:rsidP="006C1797">
      <w:pPr>
        <w:numPr>
          <w:ilvl w:val="1"/>
          <w:numId w:val="8"/>
        </w:numPr>
        <w:bidi/>
        <w:spacing w:line="256" w:lineRule="auto"/>
        <w:rPr>
          <w:rFonts w:asciiTheme="majorBidi" w:hAnsiTheme="majorBidi" w:cstheme="majorBidi"/>
          <w:sz w:val="24"/>
          <w:szCs w:val="24"/>
          <w:lang w:bidi="he-IL"/>
        </w:rPr>
      </w:pPr>
      <w:r w:rsidRPr="00D527AE">
        <w:rPr>
          <w:rFonts w:asciiTheme="majorBidi" w:hAnsiTheme="majorBidi" w:cstheme="majorBidi"/>
          <w:sz w:val="24"/>
          <w:szCs w:val="24"/>
          <w:rtl/>
          <w:lang w:bidi="he-IL"/>
        </w:rPr>
        <w:t>חישוב תשואות יומיות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חישוב תשואות יומיות לכל מניה על פי שינוי במחיר הסגירה</w:t>
      </w:r>
      <w:r w:rsidRPr="00D527AE">
        <w:rPr>
          <w:rFonts w:asciiTheme="majorBidi" w:hAnsiTheme="majorBidi" w:cstheme="majorBidi"/>
          <w:sz w:val="24"/>
          <w:szCs w:val="24"/>
          <w:lang w:bidi="he-IL"/>
        </w:rPr>
        <w:t>.</w:t>
      </w:r>
    </w:p>
    <w:p w14:paraId="2F425BB4" w14:textId="1FC4C8D5" w:rsidR="00FE37A0" w:rsidRPr="00D527AE" w:rsidRDefault="00FE37A0" w:rsidP="006C1797">
      <w:pPr>
        <w:numPr>
          <w:ilvl w:val="1"/>
          <w:numId w:val="8"/>
        </w:numPr>
        <w:bidi/>
        <w:spacing w:line="256" w:lineRule="auto"/>
        <w:rPr>
          <w:rFonts w:asciiTheme="majorBidi" w:hAnsiTheme="majorBidi" w:cstheme="majorBidi"/>
          <w:sz w:val="24"/>
          <w:szCs w:val="24"/>
          <w:lang w:bidi="he-IL"/>
        </w:rPr>
      </w:pPr>
      <w:r w:rsidRPr="00D527AE">
        <w:rPr>
          <w:rFonts w:asciiTheme="majorBidi" w:hAnsiTheme="majorBidi" w:cstheme="majorBidi"/>
          <w:sz w:val="24"/>
          <w:szCs w:val="24"/>
          <w:rtl/>
          <w:lang w:bidi="he-IL"/>
        </w:rPr>
        <w:t>השוואת תשואות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השוואת התשואות היומיות של מניות שונות באמצעות סטטיסטיקות תיאוריות כמו ממוצעים וסטיית תקן, והשוואה בין התשואות המתקבלות עבור מניות שונות</w:t>
      </w:r>
      <w:r w:rsidRPr="00D527AE">
        <w:rPr>
          <w:rFonts w:asciiTheme="majorBidi" w:hAnsiTheme="majorBidi" w:cstheme="majorBidi"/>
          <w:sz w:val="24"/>
          <w:szCs w:val="24"/>
          <w:lang w:bidi="he-IL"/>
        </w:rPr>
        <w:t>.</w:t>
      </w:r>
    </w:p>
    <w:p w14:paraId="33DF5289" w14:textId="7F0FECDD"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בקוד שביצעת, נכללו השלבים הבאים:</w:t>
      </w:r>
    </w:p>
    <w:p w14:paraId="246D35A1" w14:textId="3724BBD0"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1. חישוב תשואות יומיות: תחילה חישבו את התשואות היומיות (</w:t>
      </w:r>
      <w:r w:rsidRPr="00D527AE">
        <w:rPr>
          <w:rFonts w:asciiTheme="majorBidi" w:hAnsiTheme="majorBidi" w:cstheme="majorBidi"/>
          <w:sz w:val="24"/>
          <w:szCs w:val="24"/>
        </w:rPr>
        <w:t>daily returns</w:t>
      </w:r>
      <w:r w:rsidRPr="00D527AE">
        <w:rPr>
          <w:rFonts w:asciiTheme="majorBidi" w:hAnsiTheme="majorBidi" w:cstheme="majorBidi"/>
          <w:sz w:val="24"/>
          <w:szCs w:val="24"/>
          <w:rtl/>
          <w:lang w:bidi="he-IL"/>
        </w:rPr>
        <w:t>) עבור כל אחת מהמניות המוכרות ביותר. התשואה היומית מחושבת כשינוי אחוזי בין מחירי הסגירה של מניה בין יום ליום.</w:t>
      </w:r>
    </w:p>
    <w:p w14:paraId="0CAF36E9" w14:textId="5779BD24"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2. גרף תשואות יומיות: נוצר גרף שמציג את התשואות היומיות של החברות הנבחרות (</w:t>
      </w:r>
      <w:r w:rsidRPr="00D527AE">
        <w:rPr>
          <w:rFonts w:asciiTheme="majorBidi" w:hAnsiTheme="majorBidi" w:cstheme="majorBidi"/>
          <w:sz w:val="24"/>
          <w:szCs w:val="24"/>
        </w:rPr>
        <w:t>Apple, Microsoft, Google, Amazon, Tesla</w:t>
      </w:r>
      <w:r w:rsidRPr="00D527AE">
        <w:rPr>
          <w:rFonts w:asciiTheme="majorBidi" w:hAnsiTheme="majorBidi" w:cstheme="majorBidi"/>
          <w:sz w:val="24"/>
          <w:szCs w:val="24"/>
          <w:rtl/>
          <w:lang w:bidi="he-IL"/>
        </w:rPr>
        <w:t xml:space="preserve">). </w:t>
      </w:r>
    </w:p>
    <w:p w14:paraId="38DA3ED2" w14:textId="0E305841"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   - ציר </w:t>
      </w:r>
      <w:r w:rsidRPr="00D527AE">
        <w:rPr>
          <w:rFonts w:asciiTheme="majorBidi" w:hAnsiTheme="majorBidi" w:cstheme="majorBidi"/>
          <w:sz w:val="24"/>
          <w:szCs w:val="24"/>
        </w:rPr>
        <w:t>X</w:t>
      </w:r>
      <w:r w:rsidRPr="00D527AE">
        <w:rPr>
          <w:rFonts w:asciiTheme="majorBidi" w:hAnsiTheme="majorBidi" w:cstheme="majorBidi"/>
          <w:sz w:val="24"/>
          <w:szCs w:val="24"/>
          <w:rtl/>
          <w:lang w:bidi="he-IL"/>
        </w:rPr>
        <w:t xml:space="preserve"> מייצג את השנים (הצגת ימים או חודשים תגרום לגרף להיות מאוד עמוס ולא קריא)</w:t>
      </w:r>
    </w:p>
    <w:p w14:paraId="0F988848" w14:textId="7459EAD6"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   - ציר </w:t>
      </w:r>
      <w:r w:rsidRPr="00D527AE">
        <w:rPr>
          <w:rFonts w:asciiTheme="majorBidi" w:hAnsiTheme="majorBidi" w:cstheme="majorBidi"/>
          <w:sz w:val="24"/>
          <w:szCs w:val="24"/>
        </w:rPr>
        <w:t>Y</w:t>
      </w:r>
      <w:r w:rsidRPr="00D527AE">
        <w:rPr>
          <w:rFonts w:asciiTheme="majorBidi" w:hAnsiTheme="majorBidi" w:cstheme="majorBidi"/>
          <w:sz w:val="24"/>
          <w:szCs w:val="24"/>
          <w:rtl/>
          <w:lang w:bidi="he-IL"/>
        </w:rPr>
        <w:t xml:space="preserve"> מציג את התשואה היומית (שהיא אחוז השינוי במחיר הסגירה).</w:t>
      </w:r>
    </w:p>
    <w:p w14:paraId="42AE264A" w14:textId="7282BF1D"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3. אגדה: הקוד יצר אגדה (</w:t>
      </w:r>
      <w:r w:rsidRPr="00D527AE">
        <w:rPr>
          <w:rFonts w:asciiTheme="majorBidi" w:hAnsiTheme="majorBidi" w:cstheme="majorBidi"/>
          <w:sz w:val="24"/>
          <w:szCs w:val="24"/>
        </w:rPr>
        <w:t>legend</w:t>
      </w:r>
      <w:r w:rsidRPr="00D527AE">
        <w:rPr>
          <w:rFonts w:asciiTheme="majorBidi" w:hAnsiTheme="majorBidi" w:cstheme="majorBidi"/>
          <w:sz w:val="24"/>
          <w:szCs w:val="24"/>
          <w:rtl/>
          <w:lang w:bidi="he-IL"/>
        </w:rPr>
        <w:t>) שמסבירה איזה צבע מייצג כל חברה. זה מאפשר זיהוי ברור של קו התשואות עבור כל מניה בנפרד.</w:t>
      </w:r>
    </w:p>
    <w:p w14:paraId="2DFFCA56" w14:textId="49E357C7"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4. ממוצעים וסטיית תקן: הקוד גם מחשב את ממוצע התשואות היומיות ואת סטיית התקן של התשואות עבור כל חברה, כדי שניתן יהיה להשוות את הביצועים בין החברות על בסיס סטטיסטי.</w:t>
      </w:r>
    </w:p>
    <w:p w14:paraId="7118FE2E" w14:textId="31AB4077" w:rsidR="00FE37A0" w:rsidRPr="00D527AE" w:rsidRDefault="00FE37A0" w:rsidP="00FE37A0">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בקצרה:</w:t>
      </w:r>
    </w:p>
    <w:p w14:paraId="2A3F37C4" w14:textId="720CD6A7" w:rsidR="005E0809" w:rsidRPr="00D527AE" w:rsidRDefault="00FE37A0" w:rsidP="005E0809">
      <w:pPr>
        <w:bidi/>
        <w:spacing w:line="256" w:lineRule="auto"/>
        <w:rPr>
          <w:rFonts w:asciiTheme="majorBidi" w:hAnsiTheme="majorBidi" w:cstheme="majorBidi"/>
          <w:sz w:val="24"/>
          <w:szCs w:val="24"/>
          <w:rtl/>
          <w:lang w:bidi="he-IL"/>
        </w:rPr>
      </w:pPr>
      <w:r w:rsidRPr="00D527AE">
        <w:rPr>
          <w:rFonts w:asciiTheme="majorBidi" w:hAnsiTheme="majorBidi" w:cstheme="majorBidi"/>
          <w:sz w:val="24"/>
          <w:szCs w:val="24"/>
          <w:rtl/>
          <w:lang w:bidi="he-IL"/>
        </w:rPr>
        <w:t>הקוד מבצע חישוב של תשואות יומיות, יוצר גרף שמציג את התשואות היומיות של מספר חברות טכנולוגיה, ומוסיף אגדה, והנה הגרף שנוצר:</w:t>
      </w:r>
    </w:p>
    <w:p w14:paraId="5B83E0B8" w14:textId="66007692" w:rsidR="005E0809" w:rsidRPr="00D527AE" w:rsidRDefault="005E0809" w:rsidP="005E0809">
      <w:pPr>
        <w:pStyle w:val="NormalWeb"/>
        <w:jc w:val="center"/>
        <w:rPr>
          <w:rFonts w:asciiTheme="majorBidi" w:hAnsiTheme="majorBidi" w:cstheme="majorBidi"/>
        </w:rPr>
      </w:pPr>
      <w:r w:rsidRPr="00D527AE">
        <w:rPr>
          <w:rFonts w:asciiTheme="majorBidi" w:hAnsiTheme="majorBidi" w:cstheme="majorBidi"/>
          <w:noProof/>
        </w:rPr>
        <w:drawing>
          <wp:inline distT="0" distB="0" distL="0" distR="0" wp14:anchorId="49BC6538" wp14:editId="357D396F">
            <wp:extent cx="4137949" cy="2738987"/>
            <wp:effectExtent l="0" t="0" r="0" b="4445"/>
            <wp:docPr id="8" name="Picture 8" descr="C:\Users\hiba.abidelkarem\AppData\Local\Packages\Microsoft.Windows.Photos_8wekyb3d8bbwe\TempState\ShareServiceTempFolder\image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ba.abidelkarem\AppData\Local\Packages\Microsoft.Windows.Photos_8wekyb3d8bbwe\TempState\ShareServiceTempFolder\image (2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2523" cy="2781730"/>
                    </a:xfrm>
                    <a:prstGeom prst="rect">
                      <a:avLst/>
                    </a:prstGeom>
                    <a:noFill/>
                    <a:ln>
                      <a:noFill/>
                    </a:ln>
                  </pic:spPr>
                </pic:pic>
              </a:graphicData>
            </a:graphic>
          </wp:inline>
        </w:drawing>
      </w:r>
    </w:p>
    <w:p w14:paraId="1D691A90" w14:textId="10C1E0C5" w:rsidR="005E0809" w:rsidRPr="00D527AE" w:rsidRDefault="005E0809" w:rsidP="005E0809">
      <w:pPr>
        <w:bidi/>
        <w:spacing w:line="256" w:lineRule="auto"/>
        <w:rPr>
          <w:rFonts w:asciiTheme="majorBidi" w:hAnsiTheme="majorBidi" w:cstheme="majorBidi"/>
          <w:sz w:val="24"/>
          <w:szCs w:val="24"/>
          <w:u w:val="single"/>
          <w:rtl/>
          <w:lang w:bidi="he-IL"/>
        </w:rPr>
      </w:pPr>
      <w:r w:rsidRPr="00D527AE">
        <w:rPr>
          <w:rFonts w:asciiTheme="majorBidi" w:hAnsiTheme="majorBidi" w:cstheme="majorBidi"/>
          <w:sz w:val="24"/>
          <w:szCs w:val="24"/>
          <w:u w:val="single"/>
          <w:rtl/>
          <w:lang w:bidi="he-IL"/>
        </w:rPr>
        <w:lastRenderedPageBreak/>
        <w:t>תובנות על הגרף:</w:t>
      </w:r>
    </w:p>
    <w:p w14:paraId="588F8076" w14:textId="41FC0991"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התרשים מציג את התשואות היומיות של חברות טכנולוגיה מרכזיות, כולל </w:t>
      </w:r>
      <w:r w:rsidRPr="00D527AE">
        <w:rPr>
          <w:rFonts w:asciiTheme="majorBidi" w:hAnsiTheme="majorBidi" w:cstheme="majorBidi"/>
          <w:sz w:val="24"/>
          <w:szCs w:val="24"/>
        </w:rPr>
        <w:t>AAPL (Apple), MSFT (Microsoft), GOOGL (Google), AMZN (Amazon)</w:t>
      </w:r>
      <w:r w:rsidRPr="00D527AE">
        <w:rPr>
          <w:rFonts w:asciiTheme="majorBidi" w:hAnsiTheme="majorBidi" w:cstheme="majorBidi"/>
          <w:sz w:val="24"/>
          <w:szCs w:val="24"/>
          <w:rtl/>
          <w:lang w:bidi="he-IL"/>
        </w:rPr>
        <w:t>, ו-</w:t>
      </w:r>
      <w:r w:rsidRPr="00D527AE">
        <w:rPr>
          <w:rFonts w:asciiTheme="majorBidi" w:hAnsiTheme="majorBidi" w:cstheme="majorBidi"/>
          <w:sz w:val="24"/>
          <w:szCs w:val="24"/>
        </w:rPr>
        <w:t>TSLA (Tesla)</w:t>
      </w:r>
      <w:r w:rsidRPr="00D527AE">
        <w:rPr>
          <w:rFonts w:asciiTheme="majorBidi" w:hAnsiTheme="majorBidi" w:cstheme="majorBidi"/>
          <w:sz w:val="24"/>
          <w:szCs w:val="24"/>
          <w:rtl/>
          <w:lang w:bidi="he-IL"/>
        </w:rPr>
        <w:t xml:space="preserve"> לאורך השנים משנת 2010 ועד 2024.</w:t>
      </w:r>
    </w:p>
    <w:p w14:paraId="14401C0A" w14:textId="7D07D876"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הסברים עיקריים:</w:t>
      </w:r>
    </w:p>
    <w:p w14:paraId="7A80780E" w14:textId="2236FF0C"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1. ציר </w:t>
      </w:r>
      <w:r w:rsidRPr="00D527AE">
        <w:rPr>
          <w:rFonts w:asciiTheme="majorBidi" w:hAnsiTheme="majorBidi" w:cstheme="majorBidi"/>
          <w:sz w:val="24"/>
          <w:szCs w:val="24"/>
        </w:rPr>
        <w:t>X</w:t>
      </w:r>
      <w:r w:rsidRPr="00D527AE">
        <w:rPr>
          <w:rFonts w:asciiTheme="majorBidi" w:hAnsiTheme="majorBidi" w:cstheme="majorBidi"/>
          <w:sz w:val="24"/>
          <w:szCs w:val="24"/>
          <w:rtl/>
          <w:lang w:bidi="he-IL"/>
        </w:rPr>
        <w:t xml:space="preserve"> (זמן): ציר הזמן מציג את השנים בין 2010 ל-2024. כל נקודה על הציר מייצגת את התאריך שבו חישבו את התשואה היומית.</w:t>
      </w:r>
    </w:p>
    <w:p w14:paraId="2D8ABBC8" w14:textId="51F5384C"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2. ציר </w:t>
      </w:r>
      <w:r w:rsidRPr="00D527AE">
        <w:rPr>
          <w:rFonts w:asciiTheme="majorBidi" w:hAnsiTheme="majorBidi" w:cstheme="majorBidi"/>
          <w:sz w:val="24"/>
          <w:szCs w:val="24"/>
        </w:rPr>
        <w:t>Y</w:t>
      </w:r>
      <w:r w:rsidRPr="00D527AE">
        <w:rPr>
          <w:rFonts w:asciiTheme="majorBidi" w:hAnsiTheme="majorBidi" w:cstheme="majorBidi"/>
          <w:sz w:val="24"/>
          <w:szCs w:val="24"/>
          <w:rtl/>
          <w:lang w:bidi="he-IL"/>
        </w:rPr>
        <w:t xml:space="preserve"> (תשואה יומית): ציר ה-</w:t>
      </w:r>
      <w:r w:rsidRPr="00D527AE">
        <w:rPr>
          <w:rFonts w:asciiTheme="majorBidi" w:hAnsiTheme="majorBidi" w:cstheme="majorBidi"/>
          <w:sz w:val="24"/>
          <w:szCs w:val="24"/>
        </w:rPr>
        <w:t>Y</w:t>
      </w:r>
      <w:r w:rsidRPr="00D527AE">
        <w:rPr>
          <w:rFonts w:asciiTheme="majorBidi" w:hAnsiTheme="majorBidi" w:cstheme="majorBidi"/>
          <w:sz w:val="24"/>
          <w:szCs w:val="24"/>
          <w:rtl/>
          <w:lang w:bidi="he-IL"/>
        </w:rPr>
        <w:t xml:space="preserve"> מציג את התשואה היומית באחוזים (בדמות חלקים עשרוניים), כלומר השינוי באחוזים במחיר הסגירה של המניות יום לאחר יום. תשואה חיובית משמעה עלייה בערך המניה, ותשואה שלילית משמעה ירידה.</w:t>
      </w:r>
    </w:p>
    <w:p w14:paraId="3E52A386" w14:textId="38C403F9"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3. חברות שונות (אגדים שונים): כל צבע מייצג חברה שונה (לדוגמה, כחול = </w:t>
      </w:r>
      <w:r w:rsidRPr="00D527AE">
        <w:rPr>
          <w:rFonts w:asciiTheme="majorBidi" w:hAnsiTheme="majorBidi" w:cstheme="majorBidi"/>
          <w:sz w:val="24"/>
          <w:szCs w:val="24"/>
        </w:rPr>
        <w:t>Apple</w:t>
      </w:r>
      <w:r w:rsidRPr="00D527AE">
        <w:rPr>
          <w:rFonts w:asciiTheme="majorBidi" w:hAnsiTheme="majorBidi" w:cstheme="majorBidi"/>
          <w:sz w:val="24"/>
          <w:szCs w:val="24"/>
          <w:rtl/>
          <w:lang w:bidi="he-IL"/>
        </w:rPr>
        <w:t xml:space="preserve">, אדום = </w:t>
      </w:r>
      <w:r w:rsidRPr="00D527AE">
        <w:rPr>
          <w:rFonts w:asciiTheme="majorBidi" w:hAnsiTheme="majorBidi" w:cstheme="majorBidi"/>
          <w:sz w:val="24"/>
          <w:szCs w:val="24"/>
        </w:rPr>
        <w:t>Microsoft</w:t>
      </w:r>
      <w:r w:rsidRPr="00D527AE">
        <w:rPr>
          <w:rFonts w:asciiTheme="majorBidi" w:hAnsiTheme="majorBidi" w:cstheme="majorBidi"/>
          <w:sz w:val="24"/>
          <w:szCs w:val="24"/>
          <w:rtl/>
          <w:lang w:bidi="he-IL"/>
        </w:rPr>
        <w:t>). כל קו מייצג את התשואות היומיות של החברה.</w:t>
      </w:r>
    </w:p>
    <w:p w14:paraId="6864C852" w14:textId="75515F44"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מאפיינים:</w:t>
      </w:r>
    </w:p>
    <w:p w14:paraId="7D65E9F8" w14:textId="6AD3DCFC"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תנודתיות גבוהה בתחילת התקופה (2010): ניתן להבחין בקפיצות גדולות בתשואות בתחילת התקופה, במיוחד ב-2010, שם ישנם תנודות חדות מאוד למטה, המגיעות עד ל-100% (השפעות אפשריות של משבר כלכלי או אירועים יוצאי דופן).</w:t>
      </w:r>
    </w:p>
    <w:p w14:paraId="49CDDCC8" w14:textId="71843F30"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מגמה יציבה יותר בהמשך: ככל שמתקדמים קדימה בשנים, התנודתיות נראית מתונה יותר, כלומר השינויים היומיים הם קטנים יותר.</w:t>
      </w:r>
    </w:p>
    <w:p w14:paraId="799BD113" w14:textId="7C067F6D"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תנודות סביב אירועים משמעותיים: ניתן לראות "קפיצות" גבוהות יותר בשנת 2020 (בזמן תחילת מגפת הקורונה) ובשנת 2022, שמייצגות תקופות של חוסר וודאות כלכלית או משברים שיכלו להשפיע על שוק המניות.</w:t>
      </w:r>
    </w:p>
    <w:p w14:paraId="6E3C434B" w14:textId="77777777" w:rsidR="005E0809" w:rsidRPr="00D527AE" w:rsidRDefault="005E0809" w:rsidP="005E0809">
      <w:pPr>
        <w:bidi/>
        <w:spacing w:line="256" w:lineRule="auto"/>
        <w:rPr>
          <w:rFonts w:asciiTheme="majorBidi" w:hAnsiTheme="majorBidi" w:cstheme="majorBidi"/>
          <w:sz w:val="24"/>
          <w:szCs w:val="24"/>
          <w:rtl/>
        </w:rPr>
      </w:pPr>
    </w:p>
    <w:p w14:paraId="3CB876A0" w14:textId="3A2666A3" w:rsidR="005E0809" w:rsidRPr="00D527AE" w:rsidRDefault="005E0809" w:rsidP="005E0809">
      <w:p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סיכום:</w:t>
      </w:r>
    </w:p>
    <w:p w14:paraId="0BAB9E1D" w14:textId="18EE8A69" w:rsidR="005E0809" w:rsidRPr="00D527AE" w:rsidRDefault="005E0809" w:rsidP="006C1797">
      <w:pPr>
        <w:pStyle w:val="a7"/>
        <w:numPr>
          <w:ilvl w:val="0"/>
          <w:numId w:val="19"/>
        </w:num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התשואות היומיות משתנות בצורה דרמטית בהתאם לאירועים כלכליים גדולים ומשברים עולמיים, אך יש גם מגמות של יציבות במהלך תקופות שקטות יותר.</w:t>
      </w:r>
    </w:p>
    <w:p w14:paraId="51DD64AC" w14:textId="1240A2DB" w:rsidR="005E0809" w:rsidRPr="00D527AE" w:rsidRDefault="005E0809" w:rsidP="006C1797">
      <w:pPr>
        <w:pStyle w:val="a7"/>
        <w:numPr>
          <w:ilvl w:val="0"/>
          <w:numId w:val="19"/>
        </w:numPr>
        <w:bidi/>
        <w:spacing w:line="256" w:lineRule="auto"/>
        <w:rPr>
          <w:rFonts w:asciiTheme="majorBidi" w:hAnsiTheme="majorBidi" w:cstheme="majorBidi"/>
          <w:sz w:val="24"/>
          <w:szCs w:val="24"/>
        </w:rPr>
      </w:pPr>
      <w:r w:rsidRPr="00D527AE">
        <w:rPr>
          <w:rFonts w:asciiTheme="majorBidi" w:hAnsiTheme="majorBidi" w:cstheme="majorBidi"/>
          <w:sz w:val="24"/>
          <w:szCs w:val="24"/>
          <w:rtl/>
          <w:lang w:bidi="he-IL"/>
        </w:rPr>
        <w:t xml:space="preserve">הגרף מאפשר לראות את ההבדלים בתשואות בין החברות השונות, כאשר חברות טכנולוגיה כמו </w:t>
      </w:r>
      <w:r w:rsidRPr="00D527AE">
        <w:rPr>
          <w:rFonts w:asciiTheme="majorBidi" w:hAnsiTheme="majorBidi" w:cstheme="majorBidi"/>
          <w:sz w:val="24"/>
          <w:szCs w:val="24"/>
        </w:rPr>
        <w:t>Apple, Microsoft</w:t>
      </w:r>
      <w:r w:rsidRPr="00D527AE">
        <w:rPr>
          <w:rFonts w:asciiTheme="majorBidi" w:hAnsiTheme="majorBidi" w:cstheme="majorBidi"/>
          <w:sz w:val="24"/>
          <w:szCs w:val="24"/>
          <w:rtl/>
          <w:lang w:bidi="he-IL"/>
        </w:rPr>
        <w:t xml:space="preserve"> ו-</w:t>
      </w:r>
      <w:r w:rsidRPr="00D527AE">
        <w:rPr>
          <w:rFonts w:asciiTheme="majorBidi" w:hAnsiTheme="majorBidi" w:cstheme="majorBidi"/>
          <w:sz w:val="24"/>
          <w:szCs w:val="24"/>
        </w:rPr>
        <w:t>Tesla</w:t>
      </w:r>
      <w:r w:rsidRPr="00D527AE">
        <w:rPr>
          <w:rFonts w:asciiTheme="majorBidi" w:hAnsiTheme="majorBidi" w:cstheme="majorBidi"/>
          <w:sz w:val="24"/>
          <w:szCs w:val="24"/>
          <w:rtl/>
          <w:lang w:bidi="he-IL"/>
        </w:rPr>
        <w:t xml:space="preserve"> מציגות תנודתיות בולטת במהלך העשור האחרון.</w:t>
      </w:r>
    </w:p>
    <w:p w14:paraId="356C05C8" w14:textId="77777777" w:rsidR="005E0809" w:rsidRPr="00D527AE" w:rsidRDefault="005E0809" w:rsidP="005E0809">
      <w:pPr>
        <w:bidi/>
        <w:spacing w:line="256" w:lineRule="auto"/>
        <w:rPr>
          <w:rFonts w:asciiTheme="majorBidi" w:hAnsiTheme="majorBidi" w:cstheme="majorBidi"/>
          <w:sz w:val="24"/>
          <w:szCs w:val="24"/>
        </w:rPr>
      </w:pPr>
    </w:p>
    <w:p w14:paraId="5F151DEF" w14:textId="77777777" w:rsidR="005E0809" w:rsidRPr="00D527AE" w:rsidRDefault="005E0809" w:rsidP="00637898">
      <w:pPr>
        <w:pStyle w:val="3"/>
        <w:bidi/>
        <w:rPr>
          <w:rtl/>
          <w:lang w:bidi="he-IL"/>
        </w:rPr>
      </w:pPr>
      <w:bookmarkStart w:id="13" w:name="_Toc178260167"/>
      <w:r w:rsidRPr="00D527AE">
        <w:rPr>
          <w:rtl/>
          <w:lang w:bidi="he-IL"/>
        </w:rPr>
        <w:t>קישור הגרף להשערת המחקר:</w:t>
      </w:r>
      <w:bookmarkEnd w:id="13"/>
    </w:p>
    <w:p w14:paraId="2EA189CF" w14:textId="7F71A009" w:rsidR="005E0809" w:rsidRPr="00D527AE" w:rsidRDefault="005E0809" w:rsidP="006C1797">
      <w:pPr>
        <w:pStyle w:val="a7"/>
        <w:numPr>
          <w:ilvl w:val="0"/>
          <w:numId w:val="20"/>
        </w:numPr>
        <w:bidi/>
        <w:rPr>
          <w:rFonts w:asciiTheme="majorBidi" w:hAnsiTheme="majorBidi" w:cstheme="majorBidi"/>
          <w:sz w:val="24"/>
          <w:szCs w:val="24"/>
          <w:rtl/>
          <w:lang w:val="en-GB" w:bidi="he-IL"/>
        </w:rPr>
      </w:pPr>
      <w:r w:rsidRPr="00D527AE">
        <w:rPr>
          <w:rFonts w:asciiTheme="majorBidi" w:hAnsiTheme="majorBidi" w:cstheme="majorBidi"/>
          <w:sz w:val="24"/>
          <w:szCs w:val="24"/>
          <w:rtl/>
          <w:lang w:val="en-GB" w:bidi="he-IL"/>
        </w:rPr>
        <w:t>תשואות יומיות של מניות שונות יהיו שונות זו מזו: מהגרף ניתן לראות שהתשואות היומיות של מניות שונות אכן מציגות שונות מסוימת זו מזו. ישנן תקופות בהן חברה מסוימת חווה תשואות גבוהות או נמוכות יותר בהשוואה לאחרות, מה שממחיש את ההבדלים ברמות התשואות היומיות בין המניות השונות.</w:t>
      </w:r>
    </w:p>
    <w:p w14:paraId="2E8C5A05" w14:textId="55B07ABF" w:rsidR="005E0809" w:rsidRPr="00D527AE" w:rsidRDefault="005E0809" w:rsidP="006C1797">
      <w:pPr>
        <w:pStyle w:val="a7"/>
        <w:numPr>
          <w:ilvl w:val="0"/>
          <w:numId w:val="20"/>
        </w:numPr>
        <w:bidi/>
        <w:rPr>
          <w:rFonts w:asciiTheme="majorBidi" w:hAnsiTheme="majorBidi" w:cstheme="majorBidi"/>
          <w:sz w:val="24"/>
          <w:szCs w:val="24"/>
          <w:lang w:val="en-GB"/>
        </w:rPr>
      </w:pPr>
      <w:r w:rsidRPr="00D527AE">
        <w:rPr>
          <w:rFonts w:asciiTheme="majorBidi" w:hAnsiTheme="majorBidi" w:cstheme="majorBidi"/>
          <w:sz w:val="24"/>
          <w:szCs w:val="24"/>
          <w:rtl/>
          <w:lang w:val="en-GB" w:bidi="he-IL"/>
        </w:rPr>
        <w:t xml:space="preserve">מניות של חברות שונות מציגות רמות שונות של תשואות עקב הבדלים בעסקי החברות, מגמות השוק ותנודתיות: ההבדלים בתשואות ובתנודתיות שנראים על פני הגרף יכולים לשקף את ההשפעות השונות של המגמות הכלכליות והפיננסיות על כל חברה. לדוגמה, חברות טכנולוגיה כמו </w:t>
      </w:r>
      <w:r w:rsidRPr="00D527AE">
        <w:rPr>
          <w:rFonts w:asciiTheme="majorBidi" w:hAnsiTheme="majorBidi" w:cstheme="majorBidi"/>
          <w:sz w:val="24"/>
          <w:szCs w:val="24"/>
          <w:lang w:val="en-GB"/>
        </w:rPr>
        <w:t>Apple</w:t>
      </w:r>
      <w:r w:rsidRPr="00D527AE">
        <w:rPr>
          <w:rFonts w:asciiTheme="majorBidi" w:hAnsiTheme="majorBidi" w:cstheme="majorBidi"/>
          <w:sz w:val="24"/>
          <w:szCs w:val="24"/>
          <w:rtl/>
          <w:lang w:val="en-GB" w:bidi="he-IL"/>
        </w:rPr>
        <w:t xml:space="preserve"> ו-</w:t>
      </w:r>
      <w:r w:rsidRPr="00D527AE">
        <w:rPr>
          <w:rFonts w:asciiTheme="majorBidi" w:hAnsiTheme="majorBidi" w:cstheme="majorBidi"/>
          <w:sz w:val="24"/>
          <w:szCs w:val="24"/>
          <w:lang w:val="en-GB"/>
        </w:rPr>
        <w:t>Tesla</w:t>
      </w:r>
      <w:r w:rsidRPr="00D527AE">
        <w:rPr>
          <w:rFonts w:asciiTheme="majorBidi" w:hAnsiTheme="majorBidi" w:cstheme="majorBidi"/>
          <w:sz w:val="24"/>
          <w:szCs w:val="24"/>
          <w:rtl/>
          <w:lang w:val="en-GB" w:bidi="he-IL"/>
        </w:rPr>
        <w:t xml:space="preserve"> עשויות להיות רגישות יותר לאירועים מסוימים בתעשייה, מה שיכול ליצור שונות בתשואות שלהן לעומת חברות אחרות.</w:t>
      </w:r>
    </w:p>
    <w:p w14:paraId="7F8BE807" w14:textId="4D010969" w:rsidR="007A3A8C" w:rsidRPr="00D527AE" w:rsidRDefault="00774575" w:rsidP="007A3A8C">
      <w:pPr>
        <w:bidi/>
        <w:spacing w:line="254" w:lineRule="auto"/>
        <w:rPr>
          <w:rFonts w:asciiTheme="majorBidi" w:hAnsiTheme="majorBidi" w:cstheme="majorBidi"/>
          <w:sz w:val="24"/>
          <w:szCs w:val="24"/>
          <w:rtl/>
          <w:lang w:bidi="he-IL"/>
        </w:rPr>
      </w:pPr>
      <w:r w:rsidRPr="00D527AE">
        <w:rPr>
          <w:rFonts w:asciiTheme="majorBidi" w:hAnsiTheme="majorBidi" w:cstheme="majorBidi"/>
          <w:sz w:val="24"/>
          <w:szCs w:val="24"/>
          <w:rtl/>
          <w:lang w:val="en-GB" w:bidi="he-IL"/>
        </w:rPr>
        <w:lastRenderedPageBreak/>
        <w:t xml:space="preserve">ביצעתי </w:t>
      </w:r>
      <w:r w:rsidR="007A3A8C" w:rsidRPr="00D527AE">
        <w:rPr>
          <w:rFonts w:asciiTheme="majorBidi" w:hAnsiTheme="majorBidi" w:cstheme="majorBidi"/>
          <w:sz w:val="24"/>
          <w:szCs w:val="24"/>
          <w:rtl/>
          <w:lang w:val="en-GB" w:bidi="he-IL"/>
        </w:rPr>
        <w:t xml:space="preserve">אותם שלבים </w:t>
      </w:r>
      <w:r w:rsidR="007A3A8C" w:rsidRPr="00D527AE">
        <w:rPr>
          <w:rFonts w:asciiTheme="majorBidi" w:hAnsiTheme="majorBidi" w:cstheme="majorBidi"/>
          <w:sz w:val="24"/>
          <w:szCs w:val="24"/>
          <w:rtl/>
          <w:lang w:bidi="he-IL"/>
        </w:rPr>
        <w:t xml:space="preserve">עם פילטר לשנת 2024 כדי להראות בצורה </w:t>
      </w:r>
      <w:r w:rsidR="000C6A2B" w:rsidRPr="00D527AE">
        <w:rPr>
          <w:rFonts w:asciiTheme="majorBidi" w:hAnsiTheme="majorBidi" w:cstheme="majorBidi"/>
          <w:sz w:val="24"/>
          <w:szCs w:val="24"/>
          <w:rtl/>
          <w:lang w:bidi="he-IL"/>
        </w:rPr>
        <w:t>ימית וברורה</w:t>
      </w:r>
      <w:r w:rsidR="007A3A8C" w:rsidRPr="00D527AE">
        <w:rPr>
          <w:rFonts w:asciiTheme="majorBidi" w:hAnsiTheme="majorBidi" w:cstheme="majorBidi"/>
          <w:sz w:val="24"/>
          <w:szCs w:val="24"/>
          <w:rtl/>
          <w:lang w:bidi="he-IL"/>
        </w:rPr>
        <w:t xml:space="preserve"> יותר את השינוי בתקופה קצרה.</w:t>
      </w:r>
    </w:p>
    <w:p w14:paraId="16959939" w14:textId="22F8022B" w:rsidR="007A3A8C" w:rsidRPr="00D527AE" w:rsidRDefault="007A3A8C" w:rsidP="007A3A8C">
      <w:pPr>
        <w:bidi/>
        <w:spacing w:line="254" w:lineRule="auto"/>
        <w:rPr>
          <w:rFonts w:asciiTheme="majorBidi" w:hAnsiTheme="majorBidi" w:cstheme="majorBidi"/>
          <w:sz w:val="24"/>
          <w:szCs w:val="24"/>
          <w:rtl/>
          <w:lang w:bidi="he-IL"/>
        </w:rPr>
      </w:pPr>
      <w:r w:rsidRPr="00D527AE">
        <w:rPr>
          <w:rFonts w:asciiTheme="majorBidi" w:hAnsiTheme="majorBidi" w:cstheme="majorBidi"/>
          <w:sz w:val="24"/>
          <w:szCs w:val="24"/>
          <w:rtl/>
          <w:lang w:bidi="he-IL"/>
        </w:rPr>
        <w:t>בקוד: נבחרה תקופה שמתמקדת רק בשנת 2024, כלומר כל התשואות והנתונים מוצגים רק עבור השנה הזו. הסינון בוצע על עמודת התאריכים, כדי לוודא שרק נתונים מהשנה הנוכחית (2024) נכללים בניתוח.</w:t>
      </w:r>
    </w:p>
    <w:p w14:paraId="1F77F188" w14:textId="6B47804B" w:rsidR="007A3A8C" w:rsidRPr="00D527AE" w:rsidRDefault="007A3A8C" w:rsidP="007A3A8C">
      <w:pPr>
        <w:pStyle w:val="NormalWeb"/>
        <w:jc w:val="center"/>
        <w:rPr>
          <w:rFonts w:asciiTheme="majorBidi" w:hAnsiTheme="majorBidi" w:cstheme="majorBidi"/>
        </w:rPr>
      </w:pPr>
      <w:r w:rsidRPr="00D527AE">
        <w:rPr>
          <w:rFonts w:asciiTheme="majorBidi" w:hAnsiTheme="majorBidi" w:cstheme="majorBidi"/>
          <w:noProof/>
        </w:rPr>
        <w:drawing>
          <wp:inline distT="0" distB="0" distL="0" distR="0" wp14:anchorId="21C6FCF3" wp14:editId="212D99CC">
            <wp:extent cx="3980515" cy="1961909"/>
            <wp:effectExtent l="0" t="0" r="1270" b="635"/>
            <wp:docPr id="9" name="Picture 9" descr="C:\Users\hiba.abidelkarem\AppData\Local\Packages\Microsoft.Windows.Photos_8wekyb3d8bbwe\TempState\ShareServiceTempFolder\image (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ba.abidelkarem\AppData\Local\Packages\Microsoft.Windows.Photos_8wekyb3d8bbwe\TempState\ShareServiceTempFolder\image (2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4241" cy="2086965"/>
                    </a:xfrm>
                    <a:prstGeom prst="rect">
                      <a:avLst/>
                    </a:prstGeom>
                    <a:noFill/>
                    <a:ln>
                      <a:noFill/>
                    </a:ln>
                  </pic:spPr>
                </pic:pic>
              </a:graphicData>
            </a:graphic>
          </wp:inline>
        </w:drawing>
      </w:r>
    </w:p>
    <w:p w14:paraId="59663B18" w14:textId="0826A2C2" w:rsidR="005E0809" w:rsidRPr="00D527AE" w:rsidRDefault="003C76A6" w:rsidP="00774575">
      <w:pPr>
        <w:bidi/>
        <w:rPr>
          <w:rFonts w:asciiTheme="majorBidi" w:hAnsiTheme="majorBidi" w:cstheme="majorBidi"/>
          <w:sz w:val="24"/>
          <w:szCs w:val="24"/>
          <w:lang w:val="en-GB"/>
        </w:rPr>
      </w:pPr>
      <w:r w:rsidRPr="00D527AE">
        <w:rPr>
          <w:rFonts w:asciiTheme="majorBidi" w:hAnsiTheme="majorBidi" w:cstheme="majorBidi"/>
          <w:sz w:val="24"/>
          <w:szCs w:val="24"/>
          <w:rtl/>
          <w:lang w:val="en-GB" w:bidi="he-IL"/>
        </w:rPr>
        <w:t>סיכום</w:t>
      </w:r>
      <w:r w:rsidR="005E0809" w:rsidRPr="00D527AE">
        <w:rPr>
          <w:rFonts w:asciiTheme="majorBidi" w:hAnsiTheme="majorBidi" w:cstheme="majorBidi"/>
          <w:sz w:val="24"/>
          <w:szCs w:val="24"/>
          <w:rtl/>
          <w:lang w:val="en-GB" w:bidi="he-IL"/>
        </w:rPr>
        <w:t>:</w:t>
      </w:r>
    </w:p>
    <w:p w14:paraId="62DEB911" w14:textId="30A8E77F" w:rsidR="005E0809" w:rsidRPr="00D527AE" w:rsidRDefault="005E0809" w:rsidP="003C76A6">
      <w:pPr>
        <w:bidi/>
        <w:rPr>
          <w:rFonts w:asciiTheme="majorBidi" w:hAnsiTheme="majorBidi" w:cstheme="majorBidi"/>
          <w:sz w:val="24"/>
          <w:szCs w:val="24"/>
          <w:lang w:val="en-GB"/>
        </w:rPr>
      </w:pPr>
      <w:r w:rsidRPr="00D527AE">
        <w:rPr>
          <w:rFonts w:asciiTheme="majorBidi" w:hAnsiTheme="majorBidi" w:cstheme="majorBidi"/>
          <w:sz w:val="24"/>
          <w:szCs w:val="24"/>
          <w:rtl/>
          <w:lang w:val="en-GB" w:bidi="he-IL"/>
        </w:rPr>
        <w:t>תנודתיות: סטיית התקן של התשואות היומיות יכולה להצביע על רמות התנודתיות השונות בין המניות, וגם זה מתיישב עם ההשערה שמניות שונות מציגות תשואות שונות עקב מאפיינים שונים של החברות.</w:t>
      </w:r>
    </w:p>
    <w:p w14:paraId="3B9184B7" w14:textId="156EBE4F" w:rsidR="00DF6EC8" w:rsidRPr="00D527AE" w:rsidRDefault="005E0809" w:rsidP="005E0809">
      <w:pPr>
        <w:bidi/>
        <w:rPr>
          <w:rFonts w:asciiTheme="majorBidi" w:hAnsiTheme="majorBidi" w:cstheme="majorBidi"/>
          <w:b/>
          <w:bCs/>
          <w:vanish/>
          <w:sz w:val="24"/>
          <w:szCs w:val="24"/>
          <w:lang w:bidi="he-IL"/>
        </w:rPr>
      </w:pPr>
      <w:r w:rsidRPr="00D527AE">
        <w:rPr>
          <w:rFonts w:asciiTheme="majorBidi" w:hAnsiTheme="majorBidi" w:cstheme="majorBidi"/>
          <w:b/>
          <w:bCs/>
          <w:sz w:val="24"/>
          <w:szCs w:val="24"/>
          <w:rtl/>
          <w:lang w:val="en-GB" w:bidi="he-IL"/>
        </w:rPr>
        <w:t>לכן, התוצאה תומכת בהשערה שלך.</w:t>
      </w:r>
      <w:r w:rsidR="00DF6EC8" w:rsidRPr="00D527AE">
        <w:rPr>
          <w:rFonts w:asciiTheme="majorBidi" w:hAnsiTheme="majorBidi" w:cstheme="majorBidi"/>
          <w:b/>
          <w:bCs/>
          <w:vanish/>
          <w:sz w:val="24"/>
          <w:szCs w:val="24"/>
          <w:rtl/>
          <w:lang w:val="en-GB" w:bidi="he-IL"/>
        </w:rPr>
        <w:t>תחתית הטופס</w:t>
      </w:r>
    </w:p>
    <w:p w14:paraId="220156E7" w14:textId="77777777" w:rsidR="00DF6EC8" w:rsidRPr="00D527AE" w:rsidRDefault="00DF6EC8" w:rsidP="00DF6EC8">
      <w:pPr>
        <w:bidi/>
        <w:rPr>
          <w:rFonts w:asciiTheme="majorBidi" w:hAnsiTheme="majorBidi" w:cstheme="majorBidi"/>
          <w:noProof/>
          <w:sz w:val="24"/>
          <w:szCs w:val="24"/>
          <w:rtl/>
          <w:lang w:bidi="he-IL"/>
        </w:rPr>
      </w:pPr>
    </w:p>
    <w:p w14:paraId="6053C12C" w14:textId="77777777" w:rsidR="00774575" w:rsidRPr="00D527AE" w:rsidRDefault="00774575" w:rsidP="00774575">
      <w:pPr>
        <w:bidi/>
        <w:rPr>
          <w:rFonts w:asciiTheme="majorBidi" w:hAnsiTheme="majorBidi" w:cstheme="majorBidi"/>
          <w:sz w:val="24"/>
          <w:szCs w:val="24"/>
          <w:rtl/>
          <w:lang w:bidi="he-IL"/>
        </w:rPr>
      </w:pPr>
    </w:p>
    <w:p w14:paraId="4C6D2053" w14:textId="65B4B369" w:rsidR="00774575" w:rsidRPr="00D527AE" w:rsidRDefault="00774575" w:rsidP="00774575">
      <w:pPr>
        <w:bidi/>
        <w:rPr>
          <w:rFonts w:asciiTheme="majorBidi" w:hAnsiTheme="majorBidi" w:cstheme="majorBidi"/>
          <w:sz w:val="24"/>
          <w:szCs w:val="24"/>
          <w:lang w:bidi="he-IL"/>
        </w:rPr>
      </w:pPr>
      <w:bookmarkStart w:id="14" w:name="_Toc178260168"/>
      <w:r w:rsidRPr="00F863D1">
        <w:rPr>
          <w:rStyle w:val="20"/>
          <w:rtl/>
          <w:lang w:bidi="he-IL"/>
        </w:rPr>
        <w:t>השערה</w:t>
      </w:r>
      <w:r w:rsidRPr="00F863D1">
        <w:rPr>
          <w:rStyle w:val="20"/>
          <w:rtl/>
        </w:rPr>
        <w:t xml:space="preserve"> 2</w:t>
      </w:r>
      <w:bookmarkEnd w:id="14"/>
      <w:r w:rsidRPr="00D527AE">
        <w:rPr>
          <w:rFonts w:asciiTheme="majorBidi" w:hAnsiTheme="majorBidi" w:cstheme="majorBidi"/>
          <w:sz w:val="24"/>
          <w:szCs w:val="24"/>
          <w:rtl/>
          <w:lang w:bidi="he-IL"/>
        </w:rPr>
        <w:t>: יש קשר בין תשואות מניות לבין ביצועי מדדים כמו</w:t>
      </w:r>
      <w:r w:rsidRPr="00D527AE">
        <w:rPr>
          <w:rFonts w:asciiTheme="majorBidi" w:hAnsiTheme="majorBidi" w:cstheme="majorBidi"/>
          <w:sz w:val="24"/>
          <w:szCs w:val="24"/>
          <w:lang w:bidi="he-IL"/>
        </w:rPr>
        <w:t xml:space="preserve"> S&amp;P 500</w:t>
      </w:r>
    </w:p>
    <w:p w14:paraId="117DEEF1" w14:textId="77777777" w:rsidR="00774575" w:rsidRPr="00D527AE" w:rsidRDefault="00774575" w:rsidP="006C1797">
      <w:pPr>
        <w:numPr>
          <w:ilvl w:val="1"/>
          <w:numId w:val="21"/>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תשואות המניות יהיו מקושרות לביצועים של מדדים רחבים כמו ה</w:t>
      </w:r>
      <w:r w:rsidRPr="00D527AE">
        <w:rPr>
          <w:rFonts w:asciiTheme="majorBidi" w:hAnsiTheme="majorBidi" w:cstheme="majorBidi"/>
          <w:sz w:val="24"/>
          <w:szCs w:val="24"/>
          <w:lang w:bidi="he-IL"/>
        </w:rPr>
        <w:t xml:space="preserve">-S&amp;P 500, </w:t>
      </w:r>
      <w:r w:rsidRPr="00D527AE">
        <w:rPr>
          <w:rFonts w:asciiTheme="majorBidi" w:hAnsiTheme="majorBidi" w:cstheme="majorBidi"/>
          <w:sz w:val="24"/>
          <w:szCs w:val="24"/>
          <w:rtl/>
          <w:lang w:bidi="he-IL"/>
        </w:rPr>
        <w:t>כאשר שינוי במדד ייתכן ויגרום לשינויים גם בתשואות המניות</w:t>
      </w:r>
      <w:r w:rsidRPr="00D527AE">
        <w:rPr>
          <w:rFonts w:asciiTheme="majorBidi" w:hAnsiTheme="majorBidi" w:cstheme="majorBidi"/>
          <w:sz w:val="24"/>
          <w:szCs w:val="24"/>
          <w:lang w:bidi="he-IL"/>
        </w:rPr>
        <w:t>.</w:t>
      </w:r>
    </w:p>
    <w:p w14:paraId="27443E69" w14:textId="77777777" w:rsidR="00774575" w:rsidRPr="00D527AE" w:rsidRDefault="00774575" w:rsidP="006C1797">
      <w:pPr>
        <w:numPr>
          <w:ilvl w:val="1"/>
          <w:numId w:val="21"/>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שיטה לבדוק</w:t>
      </w:r>
      <w:r w:rsidRPr="00D527AE">
        <w:rPr>
          <w:rFonts w:asciiTheme="majorBidi" w:hAnsiTheme="majorBidi" w:cstheme="majorBidi"/>
          <w:sz w:val="24"/>
          <w:szCs w:val="24"/>
          <w:lang w:bidi="he-IL"/>
        </w:rPr>
        <w:t>:</w:t>
      </w:r>
    </w:p>
    <w:p w14:paraId="001B1817" w14:textId="77777777" w:rsidR="00774575" w:rsidRPr="00D527AE" w:rsidRDefault="00774575" w:rsidP="006C1797">
      <w:pPr>
        <w:numPr>
          <w:ilvl w:val="2"/>
          <w:numId w:val="21"/>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תשואות חודשיות של מניות ומדדים</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חישוב תשואות חודשיות עבור מניות ונתוני מדד</w:t>
      </w:r>
      <w:r w:rsidRPr="00D527AE">
        <w:rPr>
          <w:rFonts w:asciiTheme="majorBidi" w:hAnsiTheme="majorBidi" w:cstheme="majorBidi"/>
          <w:sz w:val="24"/>
          <w:szCs w:val="24"/>
          <w:lang w:bidi="he-IL"/>
        </w:rPr>
        <w:t>.</w:t>
      </w:r>
    </w:p>
    <w:p w14:paraId="2A77EAF2" w14:textId="77777777" w:rsidR="00774575" w:rsidRPr="00D527AE" w:rsidRDefault="00774575" w:rsidP="006C1797">
      <w:pPr>
        <w:numPr>
          <w:ilvl w:val="2"/>
          <w:numId w:val="21"/>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קשר בין משתנים</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ביצוע ניתוח קורלציה או רגרסיה כדי לבדוק את הקשר בין תשואות מניות לתשואות המדד לאורך זמן</w:t>
      </w:r>
      <w:r w:rsidRPr="00D527AE">
        <w:rPr>
          <w:rFonts w:asciiTheme="majorBidi" w:hAnsiTheme="majorBidi" w:cstheme="majorBidi"/>
          <w:sz w:val="24"/>
          <w:szCs w:val="24"/>
          <w:lang w:bidi="he-IL"/>
        </w:rPr>
        <w:t>.</w:t>
      </w:r>
    </w:p>
    <w:p w14:paraId="0624B780" w14:textId="77777777" w:rsidR="00D621E8" w:rsidRPr="00D527AE" w:rsidRDefault="00D621E8" w:rsidP="00D621E8">
      <w:pPr>
        <w:bidi/>
        <w:rPr>
          <w:rFonts w:asciiTheme="majorBidi" w:hAnsiTheme="majorBidi" w:cstheme="majorBidi"/>
          <w:sz w:val="24"/>
          <w:szCs w:val="24"/>
          <w:rtl/>
          <w:lang w:bidi="he-IL"/>
        </w:rPr>
      </w:pPr>
    </w:p>
    <w:p w14:paraId="274CBDCE" w14:textId="77777777" w:rsidR="00D621E8" w:rsidRPr="00D527AE" w:rsidRDefault="00D621E8" w:rsidP="00D621E8">
      <w:pPr>
        <w:bidi/>
        <w:rPr>
          <w:rFonts w:asciiTheme="majorBidi" w:hAnsiTheme="majorBidi" w:cstheme="majorBidi"/>
          <w:sz w:val="24"/>
          <w:szCs w:val="24"/>
          <w:rtl/>
          <w:lang w:bidi="he-IL"/>
        </w:rPr>
      </w:pPr>
    </w:p>
    <w:p w14:paraId="7B89CDE1" w14:textId="0D4D05E5" w:rsidR="00D621E8" w:rsidRPr="00D527AE" w:rsidRDefault="00264B19" w:rsidP="00264B19">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הקשר בין תשואות המניות למדד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xml:space="preserve">: ניתוח </w:t>
      </w:r>
      <w:proofErr w:type="spellStart"/>
      <w:r w:rsidRPr="00D527AE">
        <w:rPr>
          <w:rFonts w:asciiTheme="majorBidi" w:hAnsiTheme="majorBidi" w:cstheme="majorBidi"/>
          <w:sz w:val="24"/>
          <w:szCs w:val="24"/>
          <w:rtl/>
          <w:lang w:bidi="he-IL"/>
        </w:rPr>
        <w:t>סטטסטי</w:t>
      </w:r>
      <w:proofErr w:type="spellEnd"/>
      <w:r w:rsidRPr="00D527AE">
        <w:rPr>
          <w:rFonts w:asciiTheme="majorBidi" w:hAnsiTheme="majorBidi" w:cstheme="majorBidi"/>
          <w:sz w:val="24"/>
          <w:szCs w:val="24"/>
          <w:rtl/>
          <w:lang w:bidi="he-IL"/>
        </w:rPr>
        <w:t xml:space="preserve"> מתקדם:</w:t>
      </w:r>
    </w:p>
    <w:p w14:paraId="6CA25D33" w14:textId="58059501" w:rsidR="00264B19" w:rsidRPr="00D527AE" w:rsidRDefault="00264B19" w:rsidP="00264B19">
      <w:pPr>
        <w:bidi/>
        <w:rPr>
          <w:rFonts w:asciiTheme="majorBidi" w:hAnsiTheme="majorBidi" w:cstheme="majorBidi"/>
          <w:sz w:val="24"/>
          <w:szCs w:val="24"/>
          <w:rtl/>
          <w:lang w:bidi="he-IL"/>
        </w:rPr>
      </w:pPr>
      <w:r w:rsidRPr="00D527AE">
        <w:rPr>
          <w:rFonts w:asciiTheme="majorBidi" w:hAnsiTheme="majorBidi" w:cstheme="majorBidi"/>
          <w:noProof/>
          <w:sz w:val="24"/>
          <w:szCs w:val="24"/>
        </w:rPr>
        <w:lastRenderedPageBreak/>
        <w:drawing>
          <wp:inline distT="0" distB="0" distL="0" distR="0" wp14:anchorId="69322180" wp14:editId="4445FFB5">
            <wp:extent cx="5943600" cy="3538855"/>
            <wp:effectExtent l="0" t="0" r="0" b="4445"/>
            <wp:docPr id="15159916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91605" name=""/>
                    <pic:cNvPicPr/>
                  </pic:nvPicPr>
                  <pic:blipFill>
                    <a:blip r:embed="rId18"/>
                    <a:stretch>
                      <a:fillRect/>
                    </a:stretch>
                  </pic:blipFill>
                  <pic:spPr>
                    <a:xfrm>
                      <a:off x="0" y="0"/>
                      <a:ext cx="5943600" cy="3538855"/>
                    </a:xfrm>
                    <a:prstGeom prst="rect">
                      <a:avLst/>
                    </a:prstGeom>
                  </pic:spPr>
                </pic:pic>
              </a:graphicData>
            </a:graphic>
          </wp:inline>
        </w:drawing>
      </w:r>
    </w:p>
    <w:p w14:paraId="55014DA1" w14:textId="77777777" w:rsidR="00703227" w:rsidRPr="00D527AE" w:rsidRDefault="00703227" w:rsidP="00703227">
      <w:pPr>
        <w:bidi/>
        <w:rPr>
          <w:rFonts w:asciiTheme="majorBidi" w:hAnsiTheme="majorBidi" w:cstheme="majorBidi"/>
          <w:sz w:val="24"/>
          <w:szCs w:val="24"/>
        </w:rPr>
      </w:pPr>
      <w:r w:rsidRPr="00D527AE">
        <w:rPr>
          <w:rFonts w:asciiTheme="majorBidi" w:hAnsiTheme="majorBidi" w:cstheme="majorBidi"/>
          <w:sz w:val="24"/>
          <w:szCs w:val="24"/>
          <w:rtl/>
          <w:lang w:bidi="he-IL"/>
        </w:rPr>
        <w:t>הקורלציה והמשוואה של הרגרסיה מספקות כמה תובנות חשובות על הקשר בין תשואות המניות למדד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w:t>
      </w:r>
    </w:p>
    <w:p w14:paraId="2E0BED56" w14:textId="77777777" w:rsidR="00703227" w:rsidRPr="00D527AE" w:rsidRDefault="00703227" w:rsidP="00703227">
      <w:pPr>
        <w:bidi/>
        <w:rPr>
          <w:rFonts w:asciiTheme="majorBidi" w:hAnsiTheme="majorBidi" w:cstheme="majorBidi"/>
          <w:sz w:val="24"/>
          <w:szCs w:val="24"/>
        </w:rPr>
      </w:pPr>
    </w:p>
    <w:p w14:paraId="1A9CB989" w14:textId="5147C43E" w:rsidR="00703227" w:rsidRPr="00D527AE" w:rsidRDefault="00703227" w:rsidP="00703227">
      <w:pPr>
        <w:bidi/>
        <w:rPr>
          <w:rFonts w:asciiTheme="majorBidi" w:hAnsiTheme="majorBidi" w:cstheme="majorBidi"/>
          <w:sz w:val="24"/>
          <w:szCs w:val="24"/>
        </w:rPr>
      </w:pPr>
      <w:r w:rsidRPr="00D527AE">
        <w:rPr>
          <w:rFonts w:asciiTheme="majorBidi" w:hAnsiTheme="majorBidi" w:cstheme="majorBidi"/>
          <w:sz w:val="24"/>
          <w:szCs w:val="24"/>
          <w:rtl/>
          <w:lang w:bidi="he-IL"/>
        </w:rPr>
        <w:t>1. קורלציה (0.5237):</w:t>
      </w:r>
    </w:p>
    <w:p w14:paraId="09868694" w14:textId="0ACF8EB4" w:rsidR="00703227" w:rsidRPr="00D527AE" w:rsidRDefault="00703227" w:rsidP="006C1797">
      <w:pPr>
        <w:pStyle w:val="a7"/>
        <w:numPr>
          <w:ilvl w:val="0"/>
          <w:numId w:val="22"/>
        </w:numPr>
        <w:bidi/>
        <w:rPr>
          <w:rFonts w:asciiTheme="majorBidi" w:hAnsiTheme="majorBidi" w:cstheme="majorBidi"/>
          <w:sz w:val="24"/>
          <w:szCs w:val="24"/>
        </w:rPr>
      </w:pPr>
      <w:r w:rsidRPr="00D527AE">
        <w:rPr>
          <w:rFonts w:asciiTheme="majorBidi" w:hAnsiTheme="majorBidi" w:cstheme="majorBidi"/>
          <w:sz w:val="24"/>
          <w:szCs w:val="24"/>
          <w:rtl/>
          <w:lang w:bidi="he-IL"/>
        </w:rPr>
        <w:t>הקורלציה בין התשואות של המניות לבין התשואות של 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היא 0.5237, כלומר קיימת קורלציה חיובית בינונית בין שתי התשואות.</w:t>
      </w:r>
    </w:p>
    <w:p w14:paraId="08E58C06" w14:textId="57A23694" w:rsidR="00703227" w:rsidRPr="00D527AE" w:rsidRDefault="00703227" w:rsidP="006C1797">
      <w:pPr>
        <w:pStyle w:val="a7"/>
        <w:numPr>
          <w:ilvl w:val="0"/>
          <w:numId w:val="22"/>
        </w:numPr>
        <w:bidi/>
        <w:rPr>
          <w:rFonts w:asciiTheme="majorBidi" w:hAnsiTheme="majorBidi" w:cstheme="majorBidi"/>
          <w:sz w:val="24"/>
          <w:szCs w:val="24"/>
        </w:rPr>
      </w:pPr>
      <w:r w:rsidRPr="00D527AE">
        <w:rPr>
          <w:rFonts w:asciiTheme="majorBidi" w:hAnsiTheme="majorBidi" w:cstheme="majorBidi"/>
          <w:sz w:val="24"/>
          <w:szCs w:val="24"/>
          <w:rtl/>
          <w:lang w:bidi="he-IL"/>
        </w:rPr>
        <w:t>ערך חיובי מעל 0.5 מראה שיש קשר חיובי בין ביצועי המדד וביצועי המניות: כאשר המדד עולה, יש סיכוי טוב שגם המניות יעלו, ולהיפך.</w:t>
      </w:r>
    </w:p>
    <w:p w14:paraId="5C410141" w14:textId="08A55914" w:rsidR="00703227" w:rsidRPr="00D527AE" w:rsidRDefault="00703227" w:rsidP="006C1797">
      <w:pPr>
        <w:pStyle w:val="a7"/>
        <w:numPr>
          <w:ilvl w:val="0"/>
          <w:numId w:val="22"/>
        </w:numPr>
        <w:bidi/>
        <w:rPr>
          <w:rFonts w:asciiTheme="majorBidi" w:hAnsiTheme="majorBidi" w:cstheme="majorBidi"/>
          <w:sz w:val="24"/>
          <w:szCs w:val="24"/>
        </w:rPr>
      </w:pPr>
      <w:r w:rsidRPr="00D527AE">
        <w:rPr>
          <w:rFonts w:asciiTheme="majorBidi" w:hAnsiTheme="majorBidi" w:cstheme="majorBidi"/>
          <w:sz w:val="24"/>
          <w:szCs w:val="24"/>
          <w:rtl/>
          <w:lang w:bidi="he-IL"/>
        </w:rPr>
        <w:t>עם זאת, מכיוון שהערך רחוק מ-1, הוא לא מצביע על קשר חזק מאוד. כלומר, יש משתנים נוספים שמשפיעים על תשואות המניות מעבר למדד.</w:t>
      </w:r>
    </w:p>
    <w:p w14:paraId="44D9FF18" w14:textId="086EEE96" w:rsidR="00703227" w:rsidRPr="00D527AE" w:rsidRDefault="00703227" w:rsidP="00703227">
      <w:pPr>
        <w:bidi/>
        <w:rPr>
          <w:rFonts w:asciiTheme="majorBidi" w:hAnsiTheme="majorBidi" w:cstheme="majorBidi"/>
          <w:sz w:val="24"/>
          <w:szCs w:val="24"/>
        </w:rPr>
      </w:pPr>
      <w:r w:rsidRPr="00D527AE">
        <w:rPr>
          <w:rFonts w:asciiTheme="majorBidi" w:hAnsiTheme="majorBidi" w:cstheme="majorBidi"/>
          <w:sz w:val="24"/>
          <w:szCs w:val="24"/>
          <w:rtl/>
          <w:lang w:bidi="he-IL"/>
        </w:rPr>
        <w:t>2. מקדם ה-</w:t>
      </w:r>
      <w:r w:rsidRPr="00D527AE">
        <w:rPr>
          <w:rFonts w:asciiTheme="majorBidi" w:hAnsiTheme="majorBidi" w:cstheme="majorBidi"/>
          <w:sz w:val="24"/>
          <w:szCs w:val="24"/>
        </w:rPr>
        <w:t>R²</w:t>
      </w:r>
      <w:r w:rsidRPr="00D527AE">
        <w:rPr>
          <w:rFonts w:asciiTheme="majorBidi" w:hAnsiTheme="majorBidi" w:cstheme="majorBidi"/>
          <w:sz w:val="24"/>
          <w:szCs w:val="24"/>
          <w:rtl/>
          <w:lang w:bidi="he-IL"/>
        </w:rPr>
        <w:t xml:space="preserve"> (0.2742):</w:t>
      </w:r>
    </w:p>
    <w:p w14:paraId="7A1C0572" w14:textId="68CD581C" w:rsidR="00703227" w:rsidRPr="00D527AE" w:rsidRDefault="00703227" w:rsidP="006C1797">
      <w:pPr>
        <w:pStyle w:val="a7"/>
        <w:numPr>
          <w:ilvl w:val="0"/>
          <w:numId w:val="23"/>
        </w:numPr>
        <w:bidi/>
        <w:rPr>
          <w:rFonts w:asciiTheme="majorBidi" w:hAnsiTheme="majorBidi" w:cstheme="majorBidi"/>
          <w:sz w:val="24"/>
          <w:szCs w:val="24"/>
        </w:rPr>
      </w:pPr>
      <w:r w:rsidRPr="00D527AE">
        <w:rPr>
          <w:rFonts w:asciiTheme="majorBidi" w:hAnsiTheme="majorBidi" w:cstheme="majorBidi"/>
          <w:sz w:val="24"/>
          <w:szCs w:val="24"/>
          <w:rtl/>
          <w:lang w:bidi="he-IL"/>
        </w:rPr>
        <w:t>ערך ה-</w:t>
      </w:r>
      <w:r w:rsidRPr="00D527AE">
        <w:rPr>
          <w:rFonts w:asciiTheme="majorBidi" w:hAnsiTheme="majorBidi" w:cstheme="majorBidi"/>
          <w:sz w:val="24"/>
          <w:szCs w:val="24"/>
        </w:rPr>
        <w:t>R²</w:t>
      </w:r>
      <w:r w:rsidRPr="00D527AE">
        <w:rPr>
          <w:rFonts w:asciiTheme="majorBidi" w:hAnsiTheme="majorBidi" w:cstheme="majorBidi"/>
          <w:sz w:val="24"/>
          <w:szCs w:val="24"/>
          <w:rtl/>
          <w:lang w:bidi="he-IL"/>
        </w:rPr>
        <w:t xml:space="preserve"> (מקדם הדטרמינציה) של 0.2742 אומר ש-27.42% מהשונות בתשואות המניות מוסברת על ידי התשואות של 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w:t>
      </w:r>
    </w:p>
    <w:p w14:paraId="355A1EBC" w14:textId="03049534" w:rsidR="00703227" w:rsidRPr="00D527AE" w:rsidRDefault="00703227" w:rsidP="006C1797">
      <w:pPr>
        <w:pStyle w:val="a7"/>
        <w:numPr>
          <w:ilvl w:val="0"/>
          <w:numId w:val="23"/>
        </w:numPr>
        <w:bidi/>
        <w:rPr>
          <w:rFonts w:asciiTheme="majorBidi" w:hAnsiTheme="majorBidi" w:cstheme="majorBidi"/>
          <w:sz w:val="24"/>
          <w:szCs w:val="24"/>
        </w:rPr>
      </w:pPr>
      <w:r w:rsidRPr="00D527AE">
        <w:rPr>
          <w:rFonts w:asciiTheme="majorBidi" w:hAnsiTheme="majorBidi" w:cstheme="majorBidi"/>
          <w:sz w:val="24"/>
          <w:szCs w:val="24"/>
          <w:rtl/>
          <w:lang w:bidi="he-IL"/>
        </w:rPr>
        <w:t>המשמעות היא שיותר מ-70% מהשונות בתשואות המניות נגרמות על ידי גורמים אחרים שלא מוסברים רק דרך התשואות של המדד.</w:t>
      </w:r>
    </w:p>
    <w:p w14:paraId="5D59E3AB" w14:textId="6778EF38" w:rsidR="00703227" w:rsidRPr="00D527AE" w:rsidRDefault="00703227" w:rsidP="00703227">
      <w:pPr>
        <w:bidi/>
        <w:rPr>
          <w:rFonts w:asciiTheme="majorBidi" w:hAnsiTheme="majorBidi" w:cstheme="majorBidi"/>
          <w:sz w:val="24"/>
          <w:szCs w:val="24"/>
        </w:rPr>
      </w:pPr>
      <w:r w:rsidRPr="00D527AE">
        <w:rPr>
          <w:rFonts w:asciiTheme="majorBidi" w:hAnsiTheme="majorBidi" w:cstheme="majorBidi"/>
          <w:sz w:val="24"/>
          <w:szCs w:val="24"/>
          <w:rtl/>
          <w:lang w:bidi="he-IL"/>
        </w:rPr>
        <w:t>3. משוואת הרגרסיה:</w:t>
      </w:r>
    </w:p>
    <w:p w14:paraId="40ABBCFB" w14:textId="793959B7" w:rsidR="00703227" w:rsidRPr="00D527AE" w:rsidRDefault="00703227" w:rsidP="006C1797">
      <w:pPr>
        <w:pStyle w:val="a7"/>
        <w:numPr>
          <w:ilvl w:val="0"/>
          <w:numId w:val="24"/>
        </w:numPr>
        <w:bidi/>
        <w:rPr>
          <w:rFonts w:asciiTheme="majorBidi" w:hAnsiTheme="majorBidi" w:cstheme="majorBidi"/>
          <w:sz w:val="24"/>
          <w:szCs w:val="24"/>
        </w:rPr>
      </w:pPr>
      <w:r w:rsidRPr="00D527AE">
        <w:rPr>
          <w:rFonts w:asciiTheme="majorBidi" w:hAnsiTheme="majorBidi" w:cstheme="majorBidi"/>
          <w:sz w:val="24"/>
          <w:szCs w:val="24"/>
          <w:rtl/>
          <w:lang w:bidi="he-IL"/>
        </w:rPr>
        <w:t>המשמעות היא שכל עלייה של 1% בתשואות המדד (</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מובילה בממוצע לעלייה של 0.9551% בתשואות המניות.</w:t>
      </w:r>
    </w:p>
    <w:p w14:paraId="4CC6E4D6" w14:textId="283AAEC1" w:rsidR="00703227" w:rsidRPr="00D527AE" w:rsidRDefault="00703227" w:rsidP="006C1797">
      <w:pPr>
        <w:pStyle w:val="a7"/>
        <w:numPr>
          <w:ilvl w:val="0"/>
          <w:numId w:val="24"/>
        </w:numPr>
        <w:bidi/>
        <w:rPr>
          <w:rFonts w:asciiTheme="majorBidi" w:hAnsiTheme="majorBidi" w:cstheme="majorBidi"/>
          <w:sz w:val="24"/>
          <w:szCs w:val="24"/>
        </w:rPr>
      </w:pPr>
      <w:proofErr w:type="spellStart"/>
      <w:r w:rsidRPr="00D527AE">
        <w:rPr>
          <w:rFonts w:asciiTheme="majorBidi" w:hAnsiTheme="majorBidi" w:cstheme="majorBidi"/>
          <w:sz w:val="24"/>
          <w:szCs w:val="24"/>
          <w:rtl/>
          <w:lang w:bidi="he-IL"/>
        </w:rPr>
        <w:t>האינטרספט</w:t>
      </w:r>
      <w:proofErr w:type="spellEnd"/>
      <w:r w:rsidRPr="00D527AE">
        <w:rPr>
          <w:rFonts w:asciiTheme="majorBidi" w:hAnsiTheme="majorBidi" w:cstheme="majorBidi"/>
          <w:sz w:val="24"/>
          <w:szCs w:val="24"/>
          <w:rtl/>
          <w:lang w:bidi="he-IL"/>
        </w:rPr>
        <w:t xml:space="preserve"> (0.0001) הוא זניח יחסית, כלומר במצב שבו התשואות של המדד אפס, המניות צפויות להישאר באותו מצב בממוצע.</w:t>
      </w:r>
    </w:p>
    <w:p w14:paraId="0545C92D" w14:textId="0D34678A" w:rsidR="00703227" w:rsidRPr="00D527AE" w:rsidRDefault="00703227" w:rsidP="00703227">
      <w:pPr>
        <w:bidi/>
        <w:rPr>
          <w:rFonts w:asciiTheme="majorBidi" w:hAnsiTheme="majorBidi" w:cstheme="majorBidi"/>
          <w:sz w:val="24"/>
          <w:szCs w:val="24"/>
        </w:rPr>
      </w:pPr>
      <w:r w:rsidRPr="00D527AE">
        <w:rPr>
          <w:rFonts w:asciiTheme="majorBidi" w:hAnsiTheme="majorBidi" w:cstheme="majorBidi"/>
          <w:sz w:val="24"/>
          <w:szCs w:val="24"/>
          <w:rtl/>
          <w:lang w:bidi="he-IL"/>
        </w:rPr>
        <w:lastRenderedPageBreak/>
        <w:t>סיכום:</w:t>
      </w:r>
    </w:p>
    <w:p w14:paraId="6143783F" w14:textId="6E4EF5BB" w:rsidR="00703227" w:rsidRPr="00D527AE" w:rsidRDefault="00703227" w:rsidP="006C1797">
      <w:pPr>
        <w:pStyle w:val="a7"/>
        <w:numPr>
          <w:ilvl w:val="0"/>
          <w:numId w:val="25"/>
        </w:numPr>
        <w:bidi/>
        <w:rPr>
          <w:rFonts w:asciiTheme="majorBidi" w:hAnsiTheme="majorBidi" w:cstheme="majorBidi"/>
          <w:sz w:val="24"/>
          <w:szCs w:val="24"/>
        </w:rPr>
      </w:pPr>
      <w:r w:rsidRPr="00D527AE">
        <w:rPr>
          <w:rFonts w:asciiTheme="majorBidi" w:hAnsiTheme="majorBidi" w:cstheme="majorBidi"/>
          <w:sz w:val="24"/>
          <w:szCs w:val="24"/>
          <w:rtl/>
          <w:lang w:bidi="he-IL"/>
        </w:rPr>
        <w:t>יש קשר חיובי בינוני בין תשואות המניות לתשואות המדד, אך הוא לא מושלם. 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מסביר חלק מהשונות בתשואות המניות, אך ישנם גורמים נוספים שמשפיעים.</w:t>
      </w:r>
    </w:p>
    <w:p w14:paraId="39A99B36" w14:textId="0360F02A" w:rsidR="00D621E8" w:rsidRPr="00D527AE" w:rsidRDefault="00703227" w:rsidP="006C1797">
      <w:pPr>
        <w:pStyle w:val="a7"/>
        <w:numPr>
          <w:ilvl w:val="0"/>
          <w:numId w:val="25"/>
        </w:num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משוואת הרגרסיה מסבירה את הקשר הלינארי בין התשואות, כאשר עלייה במדד מובילה כמעט לאותו שיעור עלייה במניות.</w:t>
      </w:r>
    </w:p>
    <w:p w14:paraId="000BBEA6" w14:textId="77777777" w:rsidR="00E87B1C" w:rsidRPr="00D527AE" w:rsidRDefault="00E87B1C" w:rsidP="00E87B1C">
      <w:pPr>
        <w:bidi/>
        <w:rPr>
          <w:rFonts w:asciiTheme="majorBidi" w:hAnsiTheme="majorBidi" w:cstheme="majorBidi"/>
          <w:sz w:val="24"/>
          <w:szCs w:val="24"/>
          <w:rtl/>
          <w:lang w:bidi="he-IL"/>
        </w:rPr>
      </w:pPr>
    </w:p>
    <w:p w14:paraId="244FE9DF" w14:textId="33F55FBA" w:rsidR="00E87B1C" w:rsidRPr="00D527AE" w:rsidRDefault="00E87B1C" w:rsidP="007861ED">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הניתוח הסטטיסטי שבוצע מספק תובנות התומכות בהשערה 2: יש קשר בין תשואות מניות לבין ביצועי מדדים כמו </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הנה איך הממצאים מתחברים להשערה:</w:t>
      </w:r>
    </w:p>
    <w:p w14:paraId="28CBD16D" w14:textId="53E6EAD4" w:rsidR="00E87B1C" w:rsidRPr="00D527AE" w:rsidRDefault="00E87B1C" w:rsidP="00E87B1C">
      <w:pPr>
        <w:bidi/>
        <w:rPr>
          <w:rFonts w:asciiTheme="majorBidi" w:hAnsiTheme="majorBidi" w:cstheme="majorBidi"/>
          <w:sz w:val="24"/>
          <w:szCs w:val="24"/>
        </w:rPr>
      </w:pPr>
      <w:r w:rsidRPr="00D527AE">
        <w:rPr>
          <w:rFonts w:asciiTheme="majorBidi" w:hAnsiTheme="majorBidi" w:cstheme="majorBidi"/>
          <w:sz w:val="24"/>
          <w:szCs w:val="24"/>
          <w:rtl/>
          <w:lang w:bidi="he-IL"/>
        </w:rPr>
        <w:t>1. קורלציה חיובית (0.5237):</w:t>
      </w:r>
    </w:p>
    <w:p w14:paraId="2E2E0C07" w14:textId="769B0691" w:rsidR="00E87B1C" w:rsidRPr="00D527AE" w:rsidRDefault="00E87B1C" w:rsidP="006C1797">
      <w:pPr>
        <w:pStyle w:val="a7"/>
        <w:numPr>
          <w:ilvl w:val="0"/>
          <w:numId w:val="26"/>
        </w:numPr>
        <w:bidi/>
        <w:rPr>
          <w:rFonts w:asciiTheme="majorBidi" w:hAnsiTheme="majorBidi" w:cstheme="majorBidi"/>
          <w:sz w:val="24"/>
          <w:szCs w:val="24"/>
        </w:rPr>
      </w:pPr>
      <w:r w:rsidRPr="00D527AE">
        <w:rPr>
          <w:rFonts w:asciiTheme="majorBidi" w:hAnsiTheme="majorBidi" w:cstheme="majorBidi"/>
          <w:sz w:val="24"/>
          <w:szCs w:val="24"/>
          <w:rtl/>
          <w:lang w:bidi="he-IL"/>
        </w:rPr>
        <w:t>הקורלציה החיובית בין תשואות המניות לתשואות 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תומכת בהשערה שיש קשר חיובי בין התשואות.</w:t>
      </w:r>
    </w:p>
    <w:p w14:paraId="345AFAC2" w14:textId="69A2084E" w:rsidR="00E87B1C" w:rsidRPr="00D527AE" w:rsidRDefault="00E87B1C" w:rsidP="006C1797">
      <w:pPr>
        <w:pStyle w:val="a7"/>
        <w:numPr>
          <w:ilvl w:val="0"/>
          <w:numId w:val="26"/>
        </w:numPr>
        <w:bidi/>
        <w:rPr>
          <w:rFonts w:asciiTheme="majorBidi" w:hAnsiTheme="majorBidi" w:cstheme="majorBidi"/>
          <w:sz w:val="24"/>
          <w:szCs w:val="24"/>
        </w:rPr>
      </w:pPr>
      <w:r w:rsidRPr="00D527AE">
        <w:rPr>
          <w:rFonts w:asciiTheme="majorBidi" w:hAnsiTheme="majorBidi" w:cstheme="majorBidi"/>
          <w:sz w:val="24"/>
          <w:szCs w:val="24"/>
          <w:rtl/>
          <w:lang w:bidi="he-IL"/>
        </w:rPr>
        <w:t>אמנם הקורלציה אינה חזקה מאוד (היא לא מתקרבת לערך של 1), אבל היא עדיין מראה שיש קשר מובהק ביניהם. ככל שהמדד עולה, תשואות המניות נוטות לעלות גם כן, ולהיפך.</w:t>
      </w:r>
    </w:p>
    <w:p w14:paraId="2152AD62" w14:textId="0EB2B4F5" w:rsidR="00E87B1C" w:rsidRPr="00D527AE" w:rsidRDefault="00E87B1C" w:rsidP="00E87B1C">
      <w:pPr>
        <w:bidi/>
        <w:rPr>
          <w:rFonts w:asciiTheme="majorBidi" w:hAnsiTheme="majorBidi" w:cstheme="majorBidi"/>
          <w:sz w:val="24"/>
          <w:szCs w:val="24"/>
        </w:rPr>
      </w:pPr>
      <w:r w:rsidRPr="00D527AE">
        <w:rPr>
          <w:rFonts w:asciiTheme="majorBidi" w:hAnsiTheme="majorBidi" w:cstheme="majorBidi"/>
          <w:sz w:val="24"/>
          <w:szCs w:val="24"/>
          <w:rtl/>
          <w:lang w:bidi="he-IL"/>
        </w:rPr>
        <w:t>2. רגרסיה (</w:t>
      </w:r>
      <w:r w:rsidRPr="00D527AE">
        <w:rPr>
          <w:rFonts w:asciiTheme="majorBidi" w:hAnsiTheme="majorBidi" w:cstheme="majorBidi"/>
          <w:sz w:val="24"/>
          <w:szCs w:val="24"/>
        </w:rPr>
        <w:t>R² = 0.2742</w:t>
      </w:r>
      <w:r w:rsidRPr="00D527AE">
        <w:rPr>
          <w:rFonts w:asciiTheme="majorBidi" w:hAnsiTheme="majorBidi" w:cstheme="majorBidi"/>
          <w:sz w:val="24"/>
          <w:szCs w:val="24"/>
          <w:rtl/>
          <w:lang w:bidi="he-IL"/>
        </w:rPr>
        <w:t>):</w:t>
      </w:r>
    </w:p>
    <w:p w14:paraId="7BD25852" w14:textId="2FCA89CB" w:rsidR="00E87B1C" w:rsidRPr="00D527AE" w:rsidRDefault="00E87B1C" w:rsidP="006C1797">
      <w:pPr>
        <w:pStyle w:val="a7"/>
        <w:numPr>
          <w:ilvl w:val="0"/>
          <w:numId w:val="27"/>
        </w:numPr>
        <w:bidi/>
        <w:rPr>
          <w:rFonts w:asciiTheme="majorBidi" w:hAnsiTheme="majorBidi" w:cstheme="majorBidi"/>
          <w:sz w:val="24"/>
          <w:szCs w:val="24"/>
        </w:rPr>
      </w:pPr>
      <w:r w:rsidRPr="00D527AE">
        <w:rPr>
          <w:rFonts w:asciiTheme="majorBidi" w:hAnsiTheme="majorBidi" w:cstheme="majorBidi"/>
          <w:sz w:val="24"/>
          <w:szCs w:val="24"/>
          <w:rtl/>
          <w:lang w:bidi="he-IL"/>
        </w:rPr>
        <w:t>ערך ה-</w:t>
      </w:r>
      <w:r w:rsidRPr="00D527AE">
        <w:rPr>
          <w:rFonts w:asciiTheme="majorBidi" w:hAnsiTheme="majorBidi" w:cstheme="majorBidi"/>
          <w:sz w:val="24"/>
          <w:szCs w:val="24"/>
        </w:rPr>
        <w:t>R²</w:t>
      </w:r>
      <w:r w:rsidRPr="00D527AE">
        <w:rPr>
          <w:rFonts w:asciiTheme="majorBidi" w:hAnsiTheme="majorBidi" w:cstheme="majorBidi"/>
          <w:sz w:val="24"/>
          <w:szCs w:val="24"/>
          <w:rtl/>
          <w:lang w:bidi="he-IL"/>
        </w:rPr>
        <w:t xml:space="preserve"> (27.42%) מצביע על כך שכמעט רבע מהשונות בתשואות המניות מוסבר על ידי התשואות של 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w:t>
      </w:r>
    </w:p>
    <w:p w14:paraId="60DE6D6E" w14:textId="08DA10BE" w:rsidR="00E87B1C" w:rsidRPr="00D527AE" w:rsidRDefault="00E87B1C" w:rsidP="006C1797">
      <w:pPr>
        <w:pStyle w:val="a7"/>
        <w:numPr>
          <w:ilvl w:val="0"/>
          <w:numId w:val="27"/>
        </w:numPr>
        <w:bidi/>
        <w:rPr>
          <w:rFonts w:asciiTheme="majorBidi" w:hAnsiTheme="majorBidi" w:cstheme="majorBidi"/>
          <w:sz w:val="24"/>
          <w:szCs w:val="24"/>
        </w:rPr>
      </w:pPr>
      <w:r w:rsidRPr="00D527AE">
        <w:rPr>
          <w:rFonts w:asciiTheme="majorBidi" w:hAnsiTheme="majorBidi" w:cstheme="majorBidi"/>
          <w:sz w:val="24"/>
          <w:szCs w:val="24"/>
          <w:rtl/>
          <w:lang w:bidi="he-IL"/>
        </w:rPr>
        <w:t>זה מעיד שהמדד מהווה גורם חשוב שמשפיע על תשואות המניות, אך ישנם גורמים אחרים שמסבירים את השאר, כגון גורמים ספציפיים לחברה, אירועים מאקרו-כלכליים אחרים, או תעשיות שונות.</w:t>
      </w:r>
    </w:p>
    <w:p w14:paraId="5019044E" w14:textId="7641D091" w:rsidR="00E87B1C" w:rsidRPr="00D527AE" w:rsidRDefault="00E87B1C" w:rsidP="00E87B1C">
      <w:pPr>
        <w:bidi/>
        <w:rPr>
          <w:rFonts w:asciiTheme="majorBidi" w:hAnsiTheme="majorBidi" w:cstheme="majorBidi"/>
          <w:sz w:val="24"/>
          <w:szCs w:val="24"/>
        </w:rPr>
      </w:pPr>
      <w:r w:rsidRPr="00D527AE">
        <w:rPr>
          <w:rFonts w:asciiTheme="majorBidi" w:hAnsiTheme="majorBidi" w:cstheme="majorBidi"/>
          <w:sz w:val="24"/>
          <w:szCs w:val="24"/>
          <w:rtl/>
          <w:lang w:bidi="he-IL"/>
        </w:rPr>
        <w:t>3. משוואת הרגרסיה:</w:t>
      </w:r>
    </w:p>
    <w:p w14:paraId="6AC6FB07" w14:textId="55EB3D17" w:rsidR="00E87B1C" w:rsidRPr="00D527AE" w:rsidRDefault="00E87B1C" w:rsidP="006C1797">
      <w:pPr>
        <w:pStyle w:val="a7"/>
        <w:numPr>
          <w:ilvl w:val="0"/>
          <w:numId w:val="28"/>
        </w:numPr>
        <w:bidi/>
        <w:rPr>
          <w:rFonts w:asciiTheme="majorBidi" w:hAnsiTheme="majorBidi" w:cstheme="majorBidi"/>
          <w:sz w:val="24"/>
          <w:szCs w:val="24"/>
        </w:rPr>
      </w:pPr>
      <w:r w:rsidRPr="00D527AE">
        <w:rPr>
          <w:rFonts w:asciiTheme="majorBidi" w:hAnsiTheme="majorBidi" w:cstheme="majorBidi"/>
          <w:sz w:val="24"/>
          <w:szCs w:val="24"/>
          <w:rtl/>
          <w:lang w:bidi="he-IL"/>
        </w:rPr>
        <w:t>המשוואה (</w:t>
      </w:r>
      <w:r w:rsidRPr="00D527AE">
        <w:rPr>
          <w:rFonts w:asciiTheme="majorBidi" w:hAnsiTheme="majorBidi" w:cstheme="majorBidi"/>
          <w:sz w:val="24"/>
          <w:szCs w:val="24"/>
        </w:rPr>
        <w:t>Stock Returns = 0.9551 * Index Returns + 0.0001</w:t>
      </w:r>
      <w:r w:rsidRPr="00D527AE">
        <w:rPr>
          <w:rFonts w:asciiTheme="majorBidi" w:hAnsiTheme="majorBidi" w:cstheme="majorBidi"/>
          <w:sz w:val="24"/>
          <w:szCs w:val="24"/>
          <w:rtl/>
          <w:lang w:bidi="he-IL"/>
        </w:rPr>
        <w:t>) מראה שהמדד משפיע בצורה כמעט פרופורציונלית על המניות (כמעט 1:1).</w:t>
      </w:r>
    </w:p>
    <w:p w14:paraId="02BEF7CD" w14:textId="36715D4C" w:rsidR="00E87B1C" w:rsidRPr="00D527AE" w:rsidRDefault="00E87B1C" w:rsidP="006C1797">
      <w:pPr>
        <w:pStyle w:val="a7"/>
        <w:numPr>
          <w:ilvl w:val="0"/>
          <w:numId w:val="28"/>
        </w:numPr>
        <w:bidi/>
        <w:rPr>
          <w:rFonts w:asciiTheme="majorBidi" w:hAnsiTheme="majorBidi" w:cstheme="majorBidi"/>
          <w:sz w:val="24"/>
          <w:szCs w:val="24"/>
        </w:rPr>
      </w:pPr>
      <w:r w:rsidRPr="00D527AE">
        <w:rPr>
          <w:rFonts w:asciiTheme="majorBidi" w:hAnsiTheme="majorBidi" w:cstheme="majorBidi"/>
          <w:sz w:val="24"/>
          <w:szCs w:val="24"/>
          <w:rtl/>
          <w:lang w:bidi="he-IL"/>
        </w:rPr>
        <w:t>זה מצביע על כך שביצועי המדד הם אינדיקטור טוב לביצועי המניות, אך לא הגורם הבלעדי.</w:t>
      </w:r>
    </w:p>
    <w:p w14:paraId="73353209" w14:textId="5FD0F348" w:rsidR="00E87B1C" w:rsidRPr="00D527AE" w:rsidRDefault="00E87B1C" w:rsidP="00637898">
      <w:pPr>
        <w:pStyle w:val="3"/>
        <w:bidi/>
      </w:pPr>
      <w:bookmarkStart w:id="15" w:name="_Toc178260169"/>
      <w:r w:rsidRPr="00D527AE">
        <w:rPr>
          <w:rtl/>
          <w:lang w:bidi="he-IL"/>
        </w:rPr>
        <w:t>מסקנה לגבי ההשערה</w:t>
      </w:r>
      <w:r w:rsidR="00637898">
        <w:rPr>
          <w:rFonts w:hint="cs"/>
          <w:rtl/>
          <w:lang w:bidi="he-IL"/>
        </w:rPr>
        <w:t xml:space="preserve"> 2</w:t>
      </w:r>
      <w:r w:rsidRPr="00D527AE">
        <w:rPr>
          <w:rtl/>
          <w:lang w:bidi="he-IL"/>
        </w:rPr>
        <w:t>:</w:t>
      </w:r>
      <w:bookmarkEnd w:id="15"/>
    </w:p>
    <w:p w14:paraId="30F9D017" w14:textId="7C390150" w:rsidR="00D621E8" w:rsidRPr="00D527AE" w:rsidRDefault="00E87B1C" w:rsidP="00364CE0">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השערה 2 מאוששת באופן חלקי. יש קשר חיובי בין ביצועי המניות והמדד, אך הוא לא מוחלט. ביצועי המדד מסבירים חלק משמעותי מהתשואות של המניות, אך לא את כולן, מה שמעיד שיש גם משתנים נוספים המשפיעים.</w:t>
      </w:r>
    </w:p>
    <w:p w14:paraId="3F33171F" w14:textId="0BAFAD9F" w:rsidR="00DF59E5" w:rsidRPr="00D527AE" w:rsidRDefault="00DF59E5" w:rsidP="00D13C78">
      <w:pPr>
        <w:bidi/>
        <w:rPr>
          <w:rFonts w:asciiTheme="majorBidi" w:hAnsiTheme="majorBidi" w:cstheme="majorBidi"/>
          <w:sz w:val="24"/>
          <w:szCs w:val="24"/>
          <w:rtl/>
          <w:lang w:bidi="he-IL"/>
        </w:rPr>
      </w:pPr>
    </w:p>
    <w:p w14:paraId="6120CFC9" w14:textId="77777777" w:rsidR="00AD549E" w:rsidRPr="00D527AE" w:rsidRDefault="00AD549E" w:rsidP="00AD549E">
      <w:pPr>
        <w:bidi/>
        <w:rPr>
          <w:rFonts w:asciiTheme="majorBidi" w:hAnsiTheme="majorBidi" w:cstheme="majorBidi"/>
          <w:sz w:val="24"/>
          <w:szCs w:val="24"/>
          <w:lang w:bidi="he-IL"/>
        </w:rPr>
      </w:pPr>
      <w:bookmarkStart w:id="16" w:name="_Toc178260170"/>
      <w:r w:rsidRPr="00F863D1">
        <w:rPr>
          <w:rStyle w:val="20"/>
          <w:rtl/>
          <w:lang w:bidi="he-IL"/>
        </w:rPr>
        <w:t>השערה</w:t>
      </w:r>
      <w:r w:rsidRPr="00F863D1">
        <w:rPr>
          <w:rStyle w:val="20"/>
          <w:rtl/>
        </w:rPr>
        <w:t xml:space="preserve"> 3</w:t>
      </w:r>
      <w:bookmarkEnd w:id="16"/>
      <w:r w:rsidRPr="00D527AE">
        <w:rPr>
          <w:rFonts w:asciiTheme="majorBidi" w:hAnsiTheme="majorBidi" w:cstheme="majorBidi"/>
          <w:sz w:val="24"/>
          <w:szCs w:val="24"/>
          <w:rtl/>
          <w:lang w:bidi="he-IL"/>
        </w:rPr>
        <w:t>: מניות בתחום טכנולוגיה מציגות תשואות גבוהות יותר מאשר מניות בתעשיות מסורתיות</w:t>
      </w:r>
    </w:p>
    <w:p w14:paraId="42D03227" w14:textId="77777777" w:rsidR="00AD549E" w:rsidRPr="00D527AE" w:rsidRDefault="00AD549E" w:rsidP="006C1797">
      <w:pPr>
        <w:numPr>
          <w:ilvl w:val="1"/>
          <w:numId w:val="2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מניות בתחום הטכנולוגיה יציעו תשואות גבוהות יותר בהשוואה למניות בתעשיות כמו תעשייה מסורתית או אנרגיה, עקב מאפיינים שונים כמו צמיחה מהירה וחדשנות</w:t>
      </w:r>
      <w:r w:rsidRPr="00D527AE">
        <w:rPr>
          <w:rFonts w:asciiTheme="majorBidi" w:hAnsiTheme="majorBidi" w:cstheme="majorBidi"/>
          <w:sz w:val="24"/>
          <w:szCs w:val="24"/>
          <w:lang w:bidi="he-IL"/>
        </w:rPr>
        <w:t>.</w:t>
      </w:r>
    </w:p>
    <w:p w14:paraId="4820DDBB" w14:textId="77777777" w:rsidR="00AD549E" w:rsidRPr="00D527AE" w:rsidRDefault="00AD549E" w:rsidP="006C1797">
      <w:pPr>
        <w:numPr>
          <w:ilvl w:val="1"/>
          <w:numId w:val="2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שיטה לבדוק</w:t>
      </w:r>
      <w:r w:rsidRPr="00D527AE">
        <w:rPr>
          <w:rFonts w:asciiTheme="majorBidi" w:hAnsiTheme="majorBidi" w:cstheme="majorBidi"/>
          <w:sz w:val="24"/>
          <w:szCs w:val="24"/>
          <w:lang w:bidi="he-IL"/>
        </w:rPr>
        <w:t>:</w:t>
      </w:r>
    </w:p>
    <w:p w14:paraId="2FE7276D" w14:textId="77777777" w:rsidR="00AD549E" w:rsidRPr="00D527AE" w:rsidRDefault="00AD549E" w:rsidP="006C1797">
      <w:pPr>
        <w:numPr>
          <w:ilvl w:val="2"/>
          <w:numId w:val="2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סיווג תעשיות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חלוקת המניות לפי תחומים או תעשיות</w:t>
      </w:r>
      <w:r w:rsidRPr="00D527AE">
        <w:rPr>
          <w:rFonts w:asciiTheme="majorBidi" w:hAnsiTheme="majorBidi" w:cstheme="majorBidi"/>
          <w:sz w:val="24"/>
          <w:szCs w:val="24"/>
          <w:lang w:bidi="he-IL"/>
        </w:rPr>
        <w:t>.</w:t>
      </w:r>
    </w:p>
    <w:p w14:paraId="51E047EE" w14:textId="77777777" w:rsidR="00AD549E" w:rsidRPr="00D527AE" w:rsidRDefault="00AD549E" w:rsidP="006C1797">
      <w:pPr>
        <w:numPr>
          <w:ilvl w:val="2"/>
          <w:numId w:val="29"/>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השוואת תשואות</w:t>
      </w:r>
      <w:r w:rsidRPr="00D527AE">
        <w:rPr>
          <w:rFonts w:asciiTheme="majorBidi" w:hAnsiTheme="majorBidi" w:cstheme="majorBidi"/>
          <w:sz w:val="24"/>
          <w:szCs w:val="24"/>
          <w:lang w:bidi="he-IL"/>
        </w:rPr>
        <w:t xml:space="preserve">: </w:t>
      </w:r>
      <w:r w:rsidRPr="00D527AE">
        <w:rPr>
          <w:rFonts w:asciiTheme="majorBidi" w:hAnsiTheme="majorBidi" w:cstheme="majorBidi"/>
          <w:sz w:val="24"/>
          <w:szCs w:val="24"/>
          <w:rtl/>
          <w:lang w:bidi="he-IL"/>
        </w:rPr>
        <w:t>חישוב ממוצעים של תשואות לפי תחומים והשוואתן כדי לראות אם יש הבדל משמעותי בתשואות בין תחומים שונים</w:t>
      </w:r>
      <w:r w:rsidRPr="00D527AE">
        <w:rPr>
          <w:rFonts w:asciiTheme="majorBidi" w:hAnsiTheme="majorBidi" w:cstheme="majorBidi"/>
          <w:sz w:val="24"/>
          <w:szCs w:val="24"/>
          <w:lang w:bidi="he-IL"/>
        </w:rPr>
        <w:t>.</w:t>
      </w:r>
    </w:p>
    <w:p w14:paraId="193BAA0A" w14:textId="1951AE1F" w:rsidR="00AD549E" w:rsidRPr="00D527AE" w:rsidRDefault="00AD549E" w:rsidP="00BF5CAE">
      <w:pPr>
        <w:bidi/>
        <w:rPr>
          <w:rFonts w:asciiTheme="majorBidi" w:hAnsiTheme="majorBidi" w:cstheme="majorBidi"/>
          <w:sz w:val="24"/>
          <w:szCs w:val="24"/>
        </w:rPr>
      </w:pPr>
      <w:r w:rsidRPr="00D527AE">
        <w:rPr>
          <w:rFonts w:asciiTheme="majorBidi" w:hAnsiTheme="majorBidi" w:cstheme="majorBidi"/>
          <w:sz w:val="24"/>
          <w:szCs w:val="24"/>
          <w:rtl/>
          <w:lang w:bidi="he-IL"/>
        </w:rPr>
        <w:lastRenderedPageBreak/>
        <w:t>תיאור עיבוד הנתונים</w:t>
      </w:r>
    </w:p>
    <w:p w14:paraId="1033FA3F" w14:textId="13791CEE" w:rsidR="00AD549E" w:rsidRPr="00D527AE" w:rsidRDefault="00BF5CAE" w:rsidP="00BF5CAE">
      <w:pPr>
        <w:bidi/>
        <w:rPr>
          <w:rFonts w:asciiTheme="majorBidi" w:hAnsiTheme="majorBidi" w:cstheme="majorBidi"/>
          <w:sz w:val="24"/>
          <w:szCs w:val="24"/>
        </w:rPr>
      </w:pPr>
      <w:r w:rsidRPr="00D527AE">
        <w:rPr>
          <w:rFonts w:asciiTheme="majorBidi" w:hAnsiTheme="majorBidi" w:cstheme="majorBidi"/>
          <w:sz w:val="24"/>
          <w:szCs w:val="24"/>
          <w:lang w:bidi="he-IL"/>
        </w:rPr>
        <w:t>1</w:t>
      </w:r>
      <w:r w:rsidR="00AD549E" w:rsidRPr="00D527AE">
        <w:rPr>
          <w:rFonts w:asciiTheme="majorBidi" w:hAnsiTheme="majorBidi" w:cstheme="majorBidi"/>
          <w:sz w:val="24"/>
          <w:szCs w:val="24"/>
          <w:rtl/>
          <w:lang w:bidi="he-IL"/>
        </w:rPr>
        <w:t>. סיווג תחומים</w:t>
      </w:r>
    </w:p>
    <w:p w14:paraId="58976E33" w14:textId="3211795B" w:rsidR="00AD549E" w:rsidRPr="00D527AE" w:rsidRDefault="00AD549E" w:rsidP="00172991">
      <w:pPr>
        <w:bidi/>
        <w:ind w:left="720"/>
        <w:rPr>
          <w:rFonts w:asciiTheme="majorBidi" w:hAnsiTheme="majorBidi" w:cstheme="majorBidi"/>
          <w:sz w:val="24"/>
          <w:szCs w:val="24"/>
        </w:rPr>
      </w:pPr>
      <w:r w:rsidRPr="00D527AE">
        <w:rPr>
          <w:rFonts w:asciiTheme="majorBidi" w:hAnsiTheme="majorBidi" w:cstheme="majorBidi"/>
          <w:sz w:val="24"/>
          <w:szCs w:val="24"/>
          <w:rtl/>
          <w:lang w:bidi="he-IL"/>
        </w:rPr>
        <w:t>הגדרת סוגי תחומים: סיווגנו את התחומים ל"</w:t>
      </w:r>
      <w:r w:rsidRPr="00D527AE">
        <w:rPr>
          <w:rFonts w:asciiTheme="majorBidi" w:hAnsiTheme="majorBidi" w:cstheme="majorBidi"/>
          <w:sz w:val="24"/>
          <w:szCs w:val="24"/>
        </w:rPr>
        <w:t>Technology</w:t>
      </w:r>
      <w:r w:rsidRPr="00D527AE">
        <w:rPr>
          <w:rFonts w:asciiTheme="majorBidi" w:hAnsiTheme="majorBidi" w:cstheme="majorBidi"/>
          <w:sz w:val="24"/>
          <w:szCs w:val="24"/>
          <w:rtl/>
          <w:lang w:bidi="he-IL"/>
        </w:rPr>
        <w:t>" (טכנולוגיה) ו"</w:t>
      </w:r>
      <w:r w:rsidRPr="00D527AE">
        <w:rPr>
          <w:rFonts w:asciiTheme="majorBidi" w:hAnsiTheme="majorBidi" w:cstheme="majorBidi"/>
          <w:sz w:val="24"/>
          <w:szCs w:val="24"/>
        </w:rPr>
        <w:t>Traditional</w:t>
      </w:r>
      <w:r w:rsidRPr="00D527AE">
        <w:rPr>
          <w:rFonts w:asciiTheme="majorBidi" w:hAnsiTheme="majorBidi" w:cstheme="majorBidi"/>
          <w:sz w:val="24"/>
          <w:szCs w:val="24"/>
          <w:rtl/>
          <w:lang w:bidi="he-IL"/>
        </w:rPr>
        <w:t>" (מסורתי). תחומים שלא נחשבים לטכנולוגיה סווגו כ"</w:t>
      </w:r>
      <w:r w:rsidRPr="00D527AE">
        <w:rPr>
          <w:rFonts w:asciiTheme="majorBidi" w:hAnsiTheme="majorBidi" w:cstheme="majorBidi"/>
          <w:sz w:val="24"/>
          <w:szCs w:val="24"/>
        </w:rPr>
        <w:t>Traditional</w:t>
      </w:r>
      <w:r w:rsidRPr="00D527AE">
        <w:rPr>
          <w:rFonts w:asciiTheme="majorBidi" w:hAnsiTheme="majorBidi" w:cstheme="majorBidi"/>
          <w:sz w:val="24"/>
          <w:szCs w:val="24"/>
          <w:rtl/>
          <w:lang w:bidi="he-IL"/>
        </w:rPr>
        <w:t>".</w:t>
      </w:r>
    </w:p>
    <w:p w14:paraId="6AB4FC4D" w14:textId="4F85C848" w:rsidR="00AD549E" w:rsidRPr="00D527AE" w:rsidRDefault="00172991" w:rsidP="00172991">
      <w:pPr>
        <w:bidi/>
        <w:rPr>
          <w:rFonts w:asciiTheme="majorBidi" w:hAnsiTheme="majorBidi" w:cstheme="majorBidi"/>
          <w:sz w:val="24"/>
          <w:szCs w:val="24"/>
        </w:rPr>
      </w:pPr>
      <w:r w:rsidRPr="00D527AE">
        <w:rPr>
          <w:rFonts w:asciiTheme="majorBidi" w:hAnsiTheme="majorBidi" w:cstheme="majorBidi"/>
          <w:sz w:val="24"/>
          <w:szCs w:val="24"/>
          <w:rtl/>
          <w:lang w:bidi="he-IL"/>
        </w:rPr>
        <w:t>2.</w:t>
      </w:r>
      <w:r w:rsidR="00AD549E" w:rsidRPr="00D527AE">
        <w:rPr>
          <w:rFonts w:asciiTheme="majorBidi" w:hAnsiTheme="majorBidi" w:cstheme="majorBidi"/>
          <w:sz w:val="24"/>
          <w:szCs w:val="24"/>
          <w:rtl/>
          <w:lang w:bidi="he-IL"/>
        </w:rPr>
        <w:t>סטטיסטיקות תשואות</w:t>
      </w:r>
    </w:p>
    <w:p w14:paraId="3C3FF38F" w14:textId="47B82BE6" w:rsidR="00AD549E" w:rsidRPr="00D527AE" w:rsidRDefault="00AD549E" w:rsidP="00172991">
      <w:pPr>
        <w:bidi/>
        <w:ind w:left="720"/>
        <w:rPr>
          <w:rFonts w:asciiTheme="majorBidi" w:hAnsiTheme="majorBidi" w:cstheme="majorBidi"/>
          <w:sz w:val="24"/>
          <w:szCs w:val="24"/>
        </w:rPr>
      </w:pPr>
      <w:r w:rsidRPr="00D527AE">
        <w:rPr>
          <w:rFonts w:asciiTheme="majorBidi" w:hAnsiTheme="majorBidi" w:cstheme="majorBidi"/>
          <w:sz w:val="24"/>
          <w:szCs w:val="24"/>
          <w:rtl/>
          <w:lang w:bidi="he-IL"/>
        </w:rPr>
        <w:t>חישוב סטטיסטיקות תשואות: חישב</w:t>
      </w:r>
      <w:r w:rsidR="00172991" w:rsidRPr="00D527AE">
        <w:rPr>
          <w:rFonts w:asciiTheme="majorBidi" w:hAnsiTheme="majorBidi" w:cstheme="majorBidi"/>
          <w:sz w:val="24"/>
          <w:szCs w:val="24"/>
          <w:rtl/>
          <w:lang w:bidi="he-IL"/>
        </w:rPr>
        <w:t>תי</w:t>
      </w:r>
      <w:r w:rsidRPr="00D527AE">
        <w:rPr>
          <w:rFonts w:asciiTheme="majorBidi" w:hAnsiTheme="majorBidi" w:cstheme="majorBidi"/>
          <w:sz w:val="24"/>
          <w:szCs w:val="24"/>
          <w:rtl/>
          <w:lang w:bidi="he-IL"/>
        </w:rPr>
        <w:t xml:space="preserve"> סטטיסטיקות לתשואות היומיות לכל סוג תחום (ממוצע, סטיית תקן, ערכים מינימליים ומקסימליים).</w:t>
      </w:r>
    </w:p>
    <w:p w14:paraId="7C6F89C4" w14:textId="39728B51" w:rsidR="00AD549E" w:rsidRPr="00D527AE" w:rsidRDefault="00172991" w:rsidP="00AD549E">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3. </w:t>
      </w:r>
      <w:r w:rsidR="00AD549E" w:rsidRPr="00D527AE">
        <w:rPr>
          <w:rFonts w:asciiTheme="majorBidi" w:hAnsiTheme="majorBidi" w:cstheme="majorBidi"/>
          <w:sz w:val="24"/>
          <w:szCs w:val="24"/>
          <w:rtl/>
          <w:lang w:bidi="he-IL"/>
        </w:rPr>
        <w:t>השוואת תשואות בין סוגי תחומים:</w:t>
      </w:r>
    </w:p>
    <w:p w14:paraId="5E0515B8" w14:textId="0A4CA29C" w:rsidR="00AD549E" w:rsidRPr="00D527AE" w:rsidRDefault="00AD549E" w:rsidP="00172991">
      <w:pPr>
        <w:bidi/>
        <w:ind w:left="720"/>
        <w:rPr>
          <w:rFonts w:asciiTheme="majorBidi" w:hAnsiTheme="majorBidi" w:cstheme="majorBidi"/>
          <w:sz w:val="24"/>
          <w:szCs w:val="24"/>
        </w:rPr>
      </w:pPr>
      <w:r w:rsidRPr="00D527AE">
        <w:rPr>
          <w:rFonts w:asciiTheme="majorBidi" w:hAnsiTheme="majorBidi" w:cstheme="majorBidi"/>
          <w:sz w:val="24"/>
          <w:szCs w:val="24"/>
          <w:rtl/>
          <w:lang w:bidi="he-IL"/>
        </w:rPr>
        <w:t xml:space="preserve">ממוצע תשואות: חישבנו את ממוצע התשואות, סטיית התקן, </w:t>
      </w:r>
      <w:proofErr w:type="spellStart"/>
      <w:r w:rsidRPr="00D527AE">
        <w:rPr>
          <w:rFonts w:asciiTheme="majorBidi" w:hAnsiTheme="majorBidi" w:cstheme="majorBidi"/>
          <w:sz w:val="24"/>
          <w:szCs w:val="24"/>
          <w:rtl/>
          <w:lang w:bidi="he-IL"/>
        </w:rPr>
        <w:t>והקוורטילים</w:t>
      </w:r>
      <w:proofErr w:type="spellEnd"/>
      <w:r w:rsidRPr="00D527AE">
        <w:rPr>
          <w:rFonts w:asciiTheme="majorBidi" w:hAnsiTheme="majorBidi" w:cstheme="majorBidi"/>
          <w:sz w:val="24"/>
          <w:szCs w:val="24"/>
          <w:rtl/>
          <w:lang w:bidi="he-IL"/>
        </w:rPr>
        <w:t xml:space="preserve"> (25%, 50%, 75%) לכל סוג תחום.</w:t>
      </w:r>
    </w:p>
    <w:p w14:paraId="3770B7D5" w14:textId="60611E06" w:rsidR="00AD549E" w:rsidRPr="00D527AE" w:rsidRDefault="00AD549E" w:rsidP="00172991">
      <w:pPr>
        <w:bidi/>
        <w:ind w:left="720"/>
        <w:rPr>
          <w:rFonts w:asciiTheme="majorBidi" w:hAnsiTheme="majorBidi" w:cstheme="majorBidi"/>
          <w:sz w:val="24"/>
          <w:szCs w:val="24"/>
        </w:rPr>
      </w:pPr>
      <w:r w:rsidRPr="00D527AE">
        <w:rPr>
          <w:rFonts w:asciiTheme="majorBidi" w:hAnsiTheme="majorBidi" w:cstheme="majorBidi"/>
          <w:sz w:val="24"/>
          <w:szCs w:val="24"/>
          <w:rtl/>
          <w:lang w:bidi="he-IL"/>
        </w:rPr>
        <w:t xml:space="preserve">מבחן </w:t>
      </w:r>
      <w:r w:rsidRPr="00D527AE">
        <w:rPr>
          <w:rFonts w:asciiTheme="majorBidi" w:hAnsiTheme="majorBidi" w:cstheme="majorBidi"/>
          <w:sz w:val="24"/>
          <w:szCs w:val="24"/>
        </w:rPr>
        <w:t>T</w:t>
      </w:r>
      <w:r w:rsidRPr="00D527AE">
        <w:rPr>
          <w:rFonts w:asciiTheme="majorBidi" w:hAnsiTheme="majorBidi" w:cstheme="majorBidi"/>
          <w:sz w:val="24"/>
          <w:szCs w:val="24"/>
          <w:rtl/>
          <w:lang w:bidi="he-IL"/>
        </w:rPr>
        <w:t xml:space="preserve">: ביצענו מבחן </w:t>
      </w:r>
      <w:r w:rsidRPr="00D527AE">
        <w:rPr>
          <w:rFonts w:asciiTheme="majorBidi" w:hAnsiTheme="majorBidi" w:cstheme="majorBidi"/>
          <w:sz w:val="24"/>
          <w:szCs w:val="24"/>
        </w:rPr>
        <w:t>T</w:t>
      </w:r>
      <w:r w:rsidRPr="00D527AE">
        <w:rPr>
          <w:rFonts w:asciiTheme="majorBidi" w:hAnsiTheme="majorBidi" w:cstheme="majorBidi"/>
          <w:sz w:val="24"/>
          <w:szCs w:val="24"/>
          <w:rtl/>
          <w:lang w:bidi="he-IL"/>
        </w:rPr>
        <w:t xml:space="preserve"> כדי לבדוק אם יש הבדל מובהק סטטיסטית בתשואות בין תחום הטכנולוגיה לתחומים המסורתיים. המבחן מבצע השוואה בין התשואות היומיות של שני הקטגוריות.</w:t>
      </w:r>
    </w:p>
    <w:p w14:paraId="65544B7B" w14:textId="20A24A61" w:rsidR="00AD549E" w:rsidRPr="00D527AE" w:rsidRDefault="00172991" w:rsidP="00172991">
      <w:pPr>
        <w:bidi/>
        <w:rPr>
          <w:rFonts w:asciiTheme="majorBidi" w:hAnsiTheme="majorBidi" w:cstheme="majorBidi"/>
          <w:sz w:val="24"/>
          <w:szCs w:val="24"/>
        </w:rPr>
      </w:pPr>
      <w:r w:rsidRPr="00D527AE">
        <w:rPr>
          <w:rFonts w:asciiTheme="majorBidi" w:hAnsiTheme="majorBidi" w:cstheme="majorBidi"/>
          <w:sz w:val="24"/>
          <w:szCs w:val="24"/>
          <w:rtl/>
          <w:lang w:bidi="he-IL"/>
        </w:rPr>
        <w:t>4.</w:t>
      </w:r>
      <w:r w:rsidR="00AD549E" w:rsidRPr="00D527AE">
        <w:rPr>
          <w:rFonts w:asciiTheme="majorBidi" w:hAnsiTheme="majorBidi" w:cstheme="majorBidi"/>
          <w:sz w:val="24"/>
          <w:szCs w:val="24"/>
          <w:rtl/>
          <w:lang w:bidi="he-IL"/>
        </w:rPr>
        <w:t>תוצאות עיבוד הנתונים</w:t>
      </w:r>
      <w:r w:rsidRPr="00D527AE">
        <w:rPr>
          <w:rFonts w:asciiTheme="majorBidi" w:hAnsiTheme="majorBidi" w:cstheme="majorBidi"/>
          <w:sz w:val="24"/>
          <w:szCs w:val="24"/>
          <w:rtl/>
          <w:lang w:bidi="he-IL"/>
        </w:rPr>
        <w:t>:</w:t>
      </w:r>
    </w:p>
    <w:p w14:paraId="6DE0A6FD" w14:textId="13E8C86F" w:rsidR="00AD549E" w:rsidRPr="00D527AE" w:rsidRDefault="00AD549E" w:rsidP="00172991">
      <w:pPr>
        <w:bidi/>
        <w:rPr>
          <w:rFonts w:asciiTheme="majorBidi" w:hAnsiTheme="majorBidi" w:cstheme="majorBidi"/>
          <w:sz w:val="24"/>
          <w:szCs w:val="24"/>
        </w:rPr>
      </w:pPr>
      <w:r w:rsidRPr="00D527AE">
        <w:rPr>
          <w:rFonts w:asciiTheme="majorBidi" w:hAnsiTheme="majorBidi" w:cstheme="majorBidi"/>
          <w:sz w:val="24"/>
          <w:szCs w:val="24"/>
          <w:rtl/>
          <w:lang w:bidi="he-IL"/>
        </w:rPr>
        <w:t>סטטיסטיקות תשואות לפי סוג תחום</w:t>
      </w:r>
    </w:p>
    <w:p w14:paraId="5E733B08" w14:textId="28F0444E" w:rsidR="00AD549E" w:rsidRPr="00D527AE" w:rsidRDefault="00AD549E" w:rsidP="006C1797">
      <w:pPr>
        <w:pStyle w:val="a7"/>
        <w:numPr>
          <w:ilvl w:val="0"/>
          <w:numId w:val="30"/>
        </w:numPr>
        <w:bidi/>
        <w:rPr>
          <w:rFonts w:asciiTheme="majorBidi" w:hAnsiTheme="majorBidi" w:cstheme="majorBidi"/>
          <w:sz w:val="24"/>
          <w:szCs w:val="24"/>
        </w:rPr>
      </w:pPr>
      <w:r w:rsidRPr="00D527AE">
        <w:rPr>
          <w:rFonts w:asciiTheme="majorBidi" w:hAnsiTheme="majorBidi" w:cstheme="majorBidi"/>
          <w:sz w:val="24"/>
          <w:szCs w:val="24"/>
        </w:rPr>
        <w:t>Technology</w:t>
      </w:r>
      <w:r w:rsidRPr="00D527AE">
        <w:rPr>
          <w:rFonts w:asciiTheme="majorBidi" w:hAnsiTheme="majorBidi" w:cstheme="majorBidi"/>
          <w:sz w:val="24"/>
          <w:szCs w:val="24"/>
          <w:rtl/>
          <w:lang w:bidi="he-IL"/>
        </w:rPr>
        <w:t>: תשואות עם ממוצע של 0.000849, סטיית תקן של 0.023252\, עם טווח של ערכים בין -1.000000 ל-1.546093.</w:t>
      </w:r>
    </w:p>
    <w:p w14:paraId="6CF18CF0" w14:textId="77777777" w:rsidR="00E16539" w:rsidRPr="00D527AE" w:rsidRDefault="00AD549E" w:rsidP="006C1797">
      <w:pPr>
        <w:pStyle w:val="a7"/>
        <w:numPr>
          <w:ilvl w:val="0"/>
          <w:numId w:val="30"/>
        </w:numPr>
        <w:bidi/>
        <w:rPr>
          <w:rFonts w:asciiTheme="majorBidi" w:hAnsiTheme="majorBidi" w:cstheme="majorBidi"/>
          <w:sz w:val="24"/>
          <w:szCs w:val="24"/>
        </w:rPr>
      </w:pPr>
      <w:r w:rsidRPr="00D527AE">
        <w:rPr>
          <w:rFonts w:asciiTheme="majorBidi" w:hAnsiTheme="majorBidi" w:cstheme="majorBidi"/>
          <w:sz w:val="24"/>
          <w:szCs w:val="24"/>
        </w:rPr>
        <w:t>Traditional</w:t>
      </w:r>
      <w:r w:rsidRPr="00D527AE">
        <w:rPr>
          <w:rFonts w:asciiTheme="majorBidi" w:hAnsiTheme="majorBidi" w:cstheme="majorBidi"/>
          <w:sz w:val="24"/>
          <w:szCs w:val="24"/>
          <w:rtl/>
          <w:lang w:bidi="he-IL"/>
        </w:rPr>
        <w:t>: תשואות עם ממוצע של 0.000493, סטיית תקן של 0.020031, עם טווח של ערכים בין -0.985415 ל-0.745932.</w:t>
      </w:r>
    </w:p>
    <w:p w14:paraId="2B5807DB" w14:textId="09B8CD40" w:rsidR="00AD549E" w:rsidRPr="00D527AE" w:rsidRDefault="00AD549E" w:rsidP="006C1797">
      <w:pPr>
        <w:pStyle w:val="a7"/>
        <w:numPr>
          <w:ilvl w:val="0"/>
          <w:numId w:val="30"/>
        </w:numPr>
        <w:bidi/>
        <w:rPr>
          <w:rFonts w:asciiTheme="majorBidi" w:hAnsiTheme="majorBidi" w:cstheme="majorBidi"/>
          <w:sz w:val="24"/>
          <w:szCs w:val="24"/>
        </w:rPr>
      </w:pPr>
      <w:r w:rsidRPr="00D527AE">
        <w:rPr>
          <w:rFonts w:asciiTheme="majorBidi" w:hAnsiTheme="majorBidi" w:cstheme="majorBidi"/>
          <w:sz w:val="24"/>
          <w:szCs w:val="24"/>
          <w:rtl/>
          <w:lang w:bidi="he-IL"/>
        </w:rPr>
        <w:t xml:space="preserve">מבחן </w:t>
      </w:r>
      <w:r w:rsidRPr="00D527AE">
        <w:rPr>
          <w:rFonts w:asciiTheme="majorBidi" w:hAnsiTheme="majorBidi" w:cstheme="majorBidi"/>
          <w:sz w:val="24"/>
          <w:szCs w:val="24"/>
        </w:rPr>
        <w:t>T</w:t>
      </w:r>
      <w:r w:rsidRPr="00D527AE">
        <w:rPr>
          <w:rFonts w:asciiTheme="majorBidi" w:hAnsiTheme="majorBidi" w:cstheme="majorBidi"/>
          <w:sz w:val="24"/>
          <w:szCs w:val="24"/>
          <w:rtl/>
          <w:lang w:bidi="he-IL"/>
        </w:rPr>
        <w:t>:</w:t>
      </w:r>
    </w:p>
    <w:p w14:paraId="6B32392B" w14:textId="765A4B5A" w:rsidR="00AD549E" w:rsidRPr="00D527AE" w:rsidRDefault="00AD549E" w:rsidP="006C1797">
      <w:pPr>
        <w:pStyle w:val="a7"/>
        <w:numPr>
          <w:ilvl w:val="0"/>
          <w:numId w:val="30"/>
        </w:numPr>
        <w:bidi/>
        <w:rPr>
          <w:rFonts w:asciiTheme="majorBidi" w:hAnsiTheme="majorBidi" w:cstheme="majorBidi"/>
          <w:sz w:val="24"/>
          <w:szCs w:val="24"/>
        </w:rPr>
      </w:pPr>
      <w:r w:rsidRPr="00D527AE">
        <w:rPr>
          <w:rFonts w:asciiTheme="majorBidi" w:hAnsiTheme="majorBidi" w:cstheme="majorBidi"/>
          <w:sz w:val="24"/>
          <w:szCs w:val="24"/>
        </w:rPr>
        <w:t>T-statistic</w:t>
      </w:r>
      <w:r w:rsidRPr="00D527AE">
        <w:rPr>
          <w:rFonts w:asciiTheme="majorBidi" w:hAnsiTheme="majorBidi" w:cstheme="majorBidi"/>
          <w:sz w:val="24"/>
          <w:szCs w:val="24"/>
          <w:rtl/>
          <w:lang w:bidi="he-IL"/>
        </w:rPr>
        <w:t>:</w:t>
      </w:r>
      <w:r w:rsidR="00E16539"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bidi="he-IL"/>
        </w:rPr>
        <w:t>6.4351</w:t>
      </w:r>
    </w:p>
    <w:p w14:paraId="00C813F2" w14:textId="7E1A431A" w:rsidR="00AD549E" w:rsidRPr="00D527AE" w:rsidRDefault="00AD549E" w:rsidP="006C1797">
      <w:pPr>
        <w:pStyle w:val="a7"/>
        <w:numPr>
          <w:ilvl w:val="0"/>
          <w:numId w:val="30"/>
        </w:numPr>
        <w:bidi/>
        <w:rPr>
          <w:rFonts w:asciiTheme="majorBidi" w:hAnsiTheme="majorBidi" w:cstheme="majorBidi"/>
          <w:sz w:val="24"/>
          <w:szCs w:val="24"/>
        </w:rPr>
      </w:pPr>
      <w:r w:rsidRPr="00D527AE">
        <w:rPr>
          <w:rFonts w:asciiTheme="majorBidi" w:hAnsiTheme="majorBidi" w:cstheme="majorBidi"/>
          <w:sz w:val="24"/>
          <w:szCs w:val="24"/>
        </w:rPr>
        <w:t>P-value</w:t>
      </w:r>
      <w:r w:rsidRPr="00D527AE">
        <w:rPr>
          <w:rFonts w:asciiTheme="majorBidi" w:hAnsiTheme="majorBidi" w:cstheme="majorBidi"/>
          <w:sz w:val="24"/>
          <w:szCs w:val="24"/>
          <w:rtl/>
          <w:lang w:bidi="he-IL"/>
        </w:rPr>
        <w:t>:</w:t>
      </w:r>
      <w:r w:rsidR="00E16539"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bidi="he-IL"/>
        </w:rPr>
        <w:t>0.0000</w:t>
      </w:r>
    </w:p>
    <w:p w14:paraId="4B7B5804" w14:textId="10C30535" w:rsidR="00AD549E" w:rsidRPr="00D527AE" w:rsidRDefault="00AD549E" w:rsidP="00242AC3">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 המבחן מראה שיש הבדל מובהק סטטיסטית בתשואות בין תחום הטכנולוגיה לתחומים המסורתיים, כאשר </w:t>
      </w:r>
      <w:r w:rsidRPr="00D527AE">
        <w:rPr>
          <w:rFonts w:asciiTheme="majorBidi" w:hAnsiTheme="majorBidi" w:cstheme="majorBidi"/>
          <w:sz w:val="24"/>
          <w:szCs w:val="24"/>
        </w:rPr>
        <w:t>p-value</w:t>
      </w:r>
      <w:r w:rsidRPr="00D527AE">
        <w:rPr>
          <w:rFonts w:asciiTheme="majorBidi" w:hAnsiTheme="majorBidi" w:cstheme="majorBidi"/>
          <w:sz w:val="24"/>
          <w:szCs w:val="24"/>
          <w:rtl/>
          <w:lang w:bidi="he-IL"/>
        </w:rPr>
        <w:t xml:space="preserve"> נמוך מ-0.05.</w:t>
      </w:r>
    </w:p>
    <w:p w14:paraId="55EC715C" w14:textId="1EDFF4E7" w:rsidR="00AD549E" w:rsidRPr="00D527AE" w:rsidRDefault="00242AC3" w:rsidP="00AD549E">
      <w:pPr>
        <w:bidi/>
        <w:rPr>
          <w:rFonts w:asciiTheme="majorBidi" w:hAnsiTheme="majorBidi" w:cstheme="majorBidi"/>
          <w:sz w:val="24"/>
          <w:szCs w:val="24"/>
        </w:rPr>
      </w:pPr>
      <w:r w:rsidRPr="00D527AE">
        <w:rPr>
          <w:rFonts w:asciiTheme="majorBidi" w:hAnsiTheme="majorBidi" w:cstheme="majorBidi"/>
          <w:sz w:val="24"/>
          <w:szCs w:val="24"/>
          <w:rtl/>
          <w:lang w:bidi="he-IL"/>
        </w:rPr>
        <w:t>5</w:t>
      </w:r>
      <w:r w:rsidR="00AD549E" w:rsidRPr="00D527AE">
        <w:rPr>
          <w:rFonts w:asciiTheme="majorBidi" w:hAnsiTheme="majorBidi" w:cstheme="majorBidi"/>
          <w:sz w:val="24"/>
          <w:szCs w:val="24"/>
          <w:rtl/>
          <w:lang w:bidi="he-IL"/>
        </w:rPr>
        <w:t>. הגרפים</w:t>
      </w:r>
    </w:p>
    <w:p w14:paraId="3FE7AAE8" w14:textId="7890F4E3" w:rsidR="00AD549E" w:rsidRPr="00D527AE" w:rsidRDefault="00AD549E" w:rsidP="00242AC3">
      <w:pPr>
        <w:bidi/>
        <w:ind w:left="720"/>
        <w:rPr>
          <w:rFonts w:asciiTheme="majorBidi" w:hAnsiTheme="majorBidi" w:cstheme="majorBidi"/>
          <w:sz w:val="24"/>
          <w:szCs w:val="24"/>
          <w:rtl/>
          <w:lang w:bidi="he-IL"/>
        </w:rPr>
      </w:pPr>
      <w:r w:rsidRPr="00D527AE">
        <w:rPr>
          <w:rFonts w:asciiTheme="majorBidi" w:hAnsiTheme="majorBidi" w:cstheme="majorBidi"/>
          <w:sz w:val="24"/>
          <w:szCs w:val="24"/>
          <w:rtl/>
          <w:lang w:bidi="he-IL"/>
        </w:rPr>
        <w:t>גרף עמודות: הצגנו גרף עמודות של התשואות היומיות הממוצעות לפי סוג תחום, כדי להמחיש את ההבדל בתשואות בין התחומים השונים</w:t>
      </w:r>
      <w:r w:rsidR="00B50E95" w:rsidRPr="00D527AE">
        <w:rPr>
          <w:rFonts w:asciiTheme="majorBidi" w:hAnsiTheme="majorBidi" w:cstheme="majorBidi"/>
          <w:sz w:val="24"/>
          <w:szCs w:val="24"/>
          <w:rtl/>
          <w:lang w:bidi="he-IL"/>
        </w:rPr>
        <w:t>.</w:t>
      </w:r>
    </w:p>
    <w:p w14:paraId="2BCFC799" w14:textId="77777777" w:rsidR="00B50E95" w:rsidRPr="00D527AE" w:rsidRDefault="00B50E95" w:rsidP="00B50E95">
      <w:pPr>
        <w:bidi/>
        <w:rPr>
          <w:rFonts w:asciiTheme="majorBidi" w:hAnsiTheme="majorBidi" w:cstheme="majorBidi"/>
          <w:sz w:val="24"/>
          <w:szCs w:val="24"/>
        </w:rPr>
      </w:pPr>
    </w:p>
    <w:p w14:paraId="5D28F68C" w14:textId="55641D7F" w:rsidR="00B50E95" w:rsidRPr="00D527AE" w:rsidRDefault="00B50E95" w:rsidP="00637898">
      <w:pPr>
        <w:pStyle w:val="3"/>
        <w:bidi/>
      </w:pPr>
      <w:bookmarkStart w:id="17" w:name="_Toc178260171"/>
      <w:r w:rsidRPr="00D527AE">
        <w:rPr>
          <w:rtl/>
          <w:lang w:bidi="he-IL"/>
        </w:rPr>
        <w:t>קשר להשער</w:t>
      </w:r>
      <w:r w:rsidR="00637898">
        <w:rPr>
          <w:rFonts w:hint="cs"/>
          <w:rtl/>
          <w:lang w:bidi="he-IL"/>
        </w:rPr>
        <w:t>ה 3</w:t>
      </w:r>
      <w:r w:rsidRPr="00D527AE">
        <w:rPr>
          <w:rtl/>
          <w:lang w:bidi="he-IL"/>
        </w:rPr>
        <w:t>:</w:t>
      </w:r>
      <w:bookmarkEnd w:id="17"/>
    </w:p>
    <w:p w14:paraId="07873B05" w14:textId="77777777" w:rsidR="00B50E95" w:rsidRPr="00D527AE" w:rsidRDefault="00B50E95" w:rsidP="00B50E95">
      <w:pPr>
        <w:bidi/>
        <w:rPr>
          <w:rFonts w:asciiTheme="majorBidi" w:hAnsiTheme="majorBidi" w:cstheme="majorBidi"/>
          <w:sz w:val="24"/>
          <w:szCs w:val="24"/>
        </w:rPr>
      </w:pPr>
      <w:r w:rsidRPr="00D527AE">
        <w:rPr>
          <w:rFonts w:asciiTheme="majorBidi" w:hAnsiTheme="majorBidi" w:cstheme="majorBidi"/>
          <w:sz w:val="24"/>
          <w:szCs w:val="24"/>
          <w:rtl/>
          <w:lang w:bidi="he-IL"/>
        </w:rPr>
        <w:t>השערה 3: מניות בתחום הטכנולוגיה מציגות תשואות גבוהות יותר מאשר מניות בתעשיות מסורתיות.</w:t>
      </w:r>
    </w:p>
    <w:p w14:paraId="69EFE057" w14:textId="77777777" w:rsidR="00B50E95" w:rsidRPr="00D527AE" w:rsidRDefault="00B50E95" w:rsidP="00B50E95">
      <w:pPr>
        <w:bidi/>
        <w:ind w:left="720"/>
        <w:rPr>
          <w:rFonts w:asciiTheme="majorBidi" w:hAnsiTheme="majorBidi" w:cstheme="majorBidi"/>
          <w:sz w:val="24"/>
          <w:szCs w:val="24"/>
        </w:rPr>
      </w:pPr>
      <w:r w:rsidRPr="00D527AE">
        <w:rPr>
          <w:rFonts w:asciiTheme="majorBidi" w:hAnsiTheme="majorBidi" w:cstheme="majorBidi"/>
          <w:sz w:val="24"/>
          <w:szCs w:val="24"/>
          <w:rtl/>
          <w:lang w:bidi="he-IL"/>
        </w:rPr>
        <w:t xml:space="preserve">העיבודים והסטטיסטיקות שבוצעו, כולל המבחן </w:t>
      </w:r>
      <w:r w:rsidRPr="00D527AE">
        <w:rPr>
          <w:rFonts w:asciiTheme="majorBidi" w:hAnsiTheme="majorBidi" w:cstheme="majorBidi"/>
          <w:sz w:val="24"/>
          <w:szCs w:val="24"/>
        </w:rPr>
        <w:t>T</w:t>
      </w:r>
      <w:r w:rsidRPr="00D527AE">
        <w:rPr>
          <w:rFonts w:asciiTheme="majorBidi" w:hAnsiTheme="majorBidi" w:cstheme="majorBidi"/>
          <w:sz w:val="24"/>
          <w:szCs w:val="24"/>
          <w:rtl/>
          <w:lang w:bidi="he-IL"/>
        </w:rPr>
        <w:t>, נועדו לבדוק את השערה זו. התוצאות מראות הבדל מובהק סטטיסטית בתשואות היומיות בין מניות טכנולוגיה למניות בתעשיות מסורתיות, שתומכות בהשערה זו.</w:t>
      </w:r>
    </w:p>
    <w:p w14:paraId="6C0F8E37" w14:textId="77777777" w:rsidR="00B50E95" w:rsidRPr="00D527AE" w:rsidRDefault="00B50E95" w:rsidP="00B50E95">
      <w:pPr>
        <w:bidi/>
        <w:ind w:left="720"/>
        <w:rPr>
          <w:rFonts w:asciiTheme="majorBidi" w:hAnsiTheme="majorBidi" w:cstheme="majorBidi"/>
          <w:sz w:val="24"/>
          <w:szCs w:val="24"/>
          <w:rtl/>
          <w:lang w:bidi="he-IL"/>
        </w:rPr>
      </w:pPr>
    </w:p>
    <w:p w14:paraId="2BAE0E22" w14:textId="7C103355" w:rsidR="00D532DF" w:rsidRPr="00D527AE" w:rsidRDefault="00D532DF" w:rsidP="00D532DF">
      <w:pPr>
        <w:pStyle w:val="NormalWeb"/>
        <w:jc w:val="center"/>
        <w:rPr>
          <w:rFonts w:asciiTheme="majorBidi" w:hAnsiTheme="majorBidi" w:cstheme="majorBidi"/>
        </w:rPr>
      </w:pPr>
      <w:r w:rsidRPr="00D527AE">
        <w:rPr>
          <w:rFonts w:asciiTheme="majorBidi" w:hAnsiTheme="majorBidi" w:cstheme="majorBidi"/>
          <w:noProof/>
        </w:rPr>
        <w:lastRenderedPageBreak/>
        <w:drawing>
          <wp:inline distT="0" distB="0" distL="0" distR="0" wp14:anchorId="2745612F" wp14:editId="6733E99C">
            <wp:extent cx="5053614" cy="3345083"/>
            <wp:effectExtent l="0" t="0" r="0" b="8255"/>
            <wp:docPr id="10" name="Picture 10" descr="C:\Users\hiba.abidelkarem\AppData\Local\Packages\Microsoft.Windows.Photos_8wekyb3d8bbwe\TempState\ShareServiceTempFolder\image (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ba.abidelkarem\AppData\Local\Packages\Microsoft.Windows.Photos_8wekyb3d8bbwe\TempState\ShareServiceTempFolder\image (23).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1405" cy="3350240"/>
                    </a:xfrm>
                    <a:prstGeom prst="rect">
                      <a:avLst/>
                    </a:prstGeom>
                    <a:noFill/>
                    <a:ln>
                      <a:noFill/>
                    </a:ln>
                  </pic:spPr>
                </pic:pic>
              </a:graphicData>
            </a:graphic>
          </wp:inline>
        </w:drawing>
      </w:r>
    </w:p>
    <w:p w14:paraId="6094AB48" w14:textId="069FEB17" w:rsidR="00B50E95" w:rsidRPr="00D527AE" w:rsidRDefault="00B50E95" w:rsidP="00B50E95">
      <w:pPr>
        <w:bidi/>
        <w:ind w:left="720"/>
        <w:rPr>
          <w:rFonts w:asciiTheme="majorBidi" w:hAnsiTheme="majorBidi" w:cstheme="majorBidi"/>
          <w:sz w:val="24"/>
          <w:szCs w:val="24"/>
        </w:rPr>
      </w:pPr>
      <w:r w:rsidRPr="00D527AE">
        <w:rPr>
          <w:rFonts w:asciiTheme="majorBidi" w:hAnsiTheme="majorBidi" w:cstheme="majorBidi"/>
          <w:sz w:val="24"/>
          <w:szCs w:val="24"/>
          <w:rtl/>
          <w:lang w:bidi="he-IL"/>
        </w:rPr>
        <w:t>הגרף תומך בהשערה 3 בכך שהוא מציג בצורה ברורה שממוצע התשואות היומיות בסקטור הטכנולוגיה גבוה יותר מאשר בסקטור המסורתי. ניתן לראות שבטור של "</w:t>
      </w:r>
      <w:r w:rsidRPr="00D527AE">
        <w:rPr>
          <w:rFonts w:asciiTheme="majorBidi" w:hAnsiTheme="majorBidi" w:cstheme="majorBidi"/>
          <w:sz w:val="24"/>
          <w:szCs w:val="24"/>
        </w:rPr>
        <w:t>Technology</w:t>
      </w:r>
      <w:r w:rsidRPr="00D527AE">
        <w:rPr>
          <w:rFonts w:asciiTheme="majorBidi" w:hAnsiTheme="majorBidi" w:cstheme="majorBidi"/>
          <w:sz w:val="24"/>
          <w:szCs w:val="24"/>
          <w:rtl/>
          <w:lang w:bidi="he-IL"/>
        </w:rPr>
        <w:t>" התשואות היומיות גבוהות יותר בהשוואה ל"טור של "</w:t>
      </w:r>
      <w:r w:rsidRPr="00D527AE">
        <w:rPr>
          <w:rFonts w:asciiTheme="majorBidi" w:hAnsiTheme="majorBidi" w:cstheme="majorBidi"/>
          <w:sz w:val="24"/>
          <w:szCs w:val="24"/>
        </w:rPr>
        <w:t>Traditional</w:t>
      </w:r>
      <w:r w:rsidRPr="00D527AE">
        <w:rPr>
          <w:rFonts w:asciiTheme="majorBidi" w:hAnsiTheme="majorBidi" w:cstheme="majorBidi"/>
          <w:sz w:val="24"/>
          <w:szCs w:val="24"/>
          <w:rtl/>
          <w:lang w:bidi="he-IL"/>
        </w:rPr>
        <w:t>".</w:t>
      </w:r>
    </w:p>
    <w:p w14:paraId="30DCEEBF" w14:textId="2C079A67" w:rsidR="00D532DF" w:rsidRPr="00D527AE" w:rsidRDefault="00B50E95" w:rsidP="00B50E95">
      <w:pPr>
        <w:bidi/>
        <w:ind w:left="720"/>
        <w:rPr>
          <w:rFonts w:asciiTheme="majorBidi" w:hAnsiTheme="majorBidi" w:cstheme="majorBidi"/>
          <w:sz w:val="24"/>
          <w:szCs w:val="24"/>
        </w:rPr>
      </w:pPr>
      <w:r w:rsidRPr="00D527AE">
        <w:rPr>
          <w:rFonts w:asciiTheme="majorBidi" w:hAnsiTheme="majorBidi" w:cstheme="majorBidi"/>
          <w:sz w:val="24"/>
          <w:szCs w:val="24"/>
          <w:rtl/>
          <w:lang w:bidi="he-IL"/>
        </w:rPr>
        <w:t>במילים אחרות, הגרף מציג תמיכה חזותית להשערה שמניות בתחום הטכנולוגיה מציגות ביצועים טובים יותר מבחינת תשואות יומיות בהשוואה למניות בתעשיות מסורתיות.</w:t>
      </w:r>
    </w:p>
    <w:p w14:paraId="1D828FA7" w14:textId="77777777" w:rsidR="00D13C78" w:rsidRPr="00D527AE" w:rsidRDefault="00D13C78" w:rsidP="00D13C78">
      <w:pPr>
        <w:bidi/>
        <w:rPr>
          <w:rFonts w:asciiTheme="majorBidi" w:hAnsiTheme="majorBidi" w:cstheme="majorBidi"/>
          <w:sz w:val="24"/>
          <w:szCs w:val="24"/>
          <w:rtl/>
          <w:lang w:bidi="he-IL"/>
        </w:rPr>
      </w:pPr>
    </w:p>
    <w:p w14:paraId="2A09855F" w14:textId="77777777" w:rsidR="009261E7" w:rsidRPr="00D527AE" w:rsidRDefault="009261E7" w:rsidP="00017F4E">
      <w:pPr>
        <w:bidi/>
        <w:rPr>
          <w:rFonts w:asciiTheme="majorBidi" w:hAnsiTheme="majorBidi" w:cstheme="majorBidi"/>
          <w:sz w:val="24"/>
          <w:szCs w:val="24"/>
          <w:rtl/>
          <w:lang w:bidi="he-IL"/>
        </w:rPr>
      </w:pPr>
    </w:p>
    <w:p w14:paraId="3950825D" w14:textId="77777777" w:rsidR="009261E7" w:rsidRPr="00D527AE" w:rsidRDefault="009261E7" w:rsidP="009261E7">
      <w:pPr>
        <w:bidi/>
        <w:rPr>
          <w:rFonts w:asciiTheme="majorBidi" w:hAnsiTheme="majorBidi" w:cstheme="majorBidi"/>
          <w:sz w:val="24"/>
          <w:szCs w:val="24"/>
          <w:rtl/>
          <w:lang w:bidi="he-IL"/>
        </w:rPr>
      </w:pPr>
    </w:p>
    <w:p w14:paraId="7096018C" w14:textId="77777777" w:rsidR="00364CE0" w:rsidRDefault="00364CE0" w:rsidP="009261E7">
      <w:pPr>
        <w:bidi/>
        <w:rPr>
          <w:rFonts w:asciiTheme="majorBidi" w:hAnsiTheme="majorBidi" w:cstheme="majorBidi"/>
          <w:sz w:val="24"/>
          <w:szCs w:val="24"/>
          <w:lang w:bidi="he-IL"/>
        </w:rPr>
      </w:pPr>
    </w:p>
    <w:p w14:paraId="6591CB1B" w14:textId="77777777" w:rsidR="00364CE0" w:rsidRDefault="00364CE0" w:rsidP="00364CE0">
      <w:pPr>
        <w:bidi/>
        <w:rPr>
          <w:rFonts w:asciiTheme="majorBidi" w:hAnsiTheme="majorBidi" w:cstheme="majorBidi"/>
          <w:sz w:val="24"/>
          <w:szCs w:val="24"/>
          <w:lang w:bidi="he-IL"/>
        </w:rPr>
      </w:pPr>
    </w:p>
    <w:p w14:paraId="4D053ECA" w14:textId="77777777" w:rsidR="00364CE0" w:rsidRDefault="00364CE0" w:rsidP="00364CE0">
      <w:pPr>
        <w:bidi/>
        <w:rPr>
          <w:rFonts w:asciiTheme="majorBidi" w:hAnsiTheme="majorBidi" w:cstheme="majorBidi"/>
          <w:sz w:val="24"/>
          <w:szCs w:val="24"/>
          <w:lang w:bidi="he-IL"/>
        </w:rPr>
      </w:pPr>
    </w:p>
    <w:p w14:paraId="7CC41047" w14:textId="77777777" w:rsidR="00364CE0" w:rsidRDefault="00364CE0" w:rsidP="00364CE0">
      <w:pPr>
        <w:bidi/>
        <w:rPr>
          <w:rFonts w:asciiTheme="majorBidi" w:hAnsiTheme="majorBidi" w:cstheme="majorBidi"/>
          <w:sz w:val="24"/>
          <w:szCs w:val="24"/>
          <w:lang w:bidi="he-IL"/>
        </w:rPr>
      </w:pPr>
    </w:p>
    <w:p w14:paraId="19B07B7D" w14:textId="77777777" w:rsidR="00364CE0" w:rsidRDefault="00364CE0" w:rsidP="00364CE0">
      <w:pPr>
        <w:bidi/>
        <w:rPr>
          <w:rFonts w:asciiTheme="majorBidi" w:hAnsiTheme="majorBidi" w:cstheme="majorBidi"/>
          <w:sz w:val="24"/>
          <w:szCs w:val="24"/>
          <w:lang w:bidi="he-IL"/>
        </w:rPr>
      </w:pPr>
    </w:p>
    <w:p w14:paraId="5D446881" w14:textId="77777777" w:rsidR="00364CE0" w:rsidRDefault="00364CE0" w:rsidP="00364CE0">
      <w:pPr>
        <w:bidi/>
        <w:rPr>
          <w:rFonts w:asciiTheme="majorBidi" w:hAnsiTheme="majorBidi" w:cstheme="majorBidi"/>
          <w:sz w:val="24"/>
          <w:szCs w:val="24"/>
          <w:lang w:bidi="he-IL"/>
        </w:rPr>
      </w:pPr>
    </w:p>
    <w:p w14:paraId="1140FC85" w14:textId="77777777" w:rsidR="00364CE0" w:rsidRDefault="00364CE0" w:rsidP="00364CE0">
      <w:pPr>
        <w:bidi/>
        <w:rPr>
          <w:rFonts w:asciiTheme="majorBidi" w:hAnsiTheme="majorBidi" w:cstheme="majorBidi"/>
          <w:sz w:val="24"/>
          <w:szCs w:val="24"/>
          <w:lang w:bidi="he-IL"/>
        </w:rPr>
      </w:pPr>
    </w:p>
    <w:p w14:paraId="5B4210C8" w14:textId="77777777" w:rsidR="00364CE0" w:rsidRDefault="00364CE0" w:rsidP="00364CE0">
      <w:pPr>
        <w:bidi/>
        <w:rPr>
          <w:rFonts w:asciiTheme="majorBidi" w:hAnsiTheme="majorBidi" w:cstheme="majorBidi"/>
          <w:sz w:val="24"/>
          <w:szCs w:val="24"/>
          <w:lang w:bidi="he-IL"/>
        </w:rPr>
      </w:pPr>
    </w:p>
    <w:p w14:paraId="35B8E392" w14:textId="77777777" w:rsidR="00364CE0" w:rsidRDefault="00364CE0" w:rsidP="00364CE0">
      <w:pPr>
        <w:bidi/>
        <w:rPr>
          <w:rFonts w:asciiTheme="majorBidi" w:hAnsiTheme="majorBidi" w:cstheme="majorBidi"/>
          <w:sz w:val="24"/>
          <w:szCs w:val="24"/>
          <w:lang w:bidi="he-IL"/>
        </w:rPr>
      </w:pPr>
    </w:p>
    <w:p w14:paraId="0C773BEE" w14:textId="108ABE72" w:rsidR="00017F4E" w:rsidRPr="00D527AE" w:rsidRDefault="00017F4E" w:rsidP="00F863D1">
      <w:pPr>
        <w:pStyle w:val="1"/>
        <w:bidi/>
        <w:rPr>
          <w:rtl/>
          <w:lang w:bidi="he-IL"/>
        </w:rPr>
      </w:pPr>
      <w:bookmarkStart w:id="18" w:name="_Toc178260172"/>
      <w:r w:rsidRPr="00D527AE">
        <w:rPr>
          <w:rtl/>
          <w:lang w:bidi="he-IL"/>
        </w:rPr>
        <w:lastRenderedPageBreak/>
        <w:t>חיזוי:</w:t>
      </w:r>
      <w:bookmarkEnd w:id="18"/>
      <w:r w:rsidRPr="00D527AE">
        <w:t xml:space="preserve"> </w:t>
      </w:r>
    </w:p>
    <w:p w14:paraId="68434A62" w14:textId="11DF31AE" w:rsidR="0048558B" w:rsidRPr="00D527AE" w:rsidRDefault="00A9724A" w:rsidP="0048558B">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 xml:space="preserve">בחלק האחרון של הקוד בקובץ </w:t>
      </w:r>
      <w:r w:rsidRPr="00D527AE">
        <w:rPr>
          <w:rFonts w:asciiTheme="majorBidi" w:hAnsiTheme="majorBidi" w:cstheme="majorBidi"/>
          <w:sz w:val="24"/>
          <w:szCs w:val="24"/>
          <w:lang w:bidi="ar-JO"/>
        </w:rPr>
        <w:t>final-project.py</w:t>
      </w:r>
      <w:r w:rsidRPr="00D527AE">
        <w:rPr>
          <w:rFonts w:asciiTheme="majorBidi" w:hAnsiTheme="majorBidi" w:cstheme="majorBidi"/>
          <w:sz w:val="24"/>
          <w:szCs w:val="24"/>
          <w:rtl/>
          <w:lang w:bidi="he-IL"/>
        </w:rPr>
        <w:t xml:space="preserve"> , התוכנה חוזה את מחיר מניות החברות המוכרות בעולם שיש בסט הנתונים לפי שנה יחודש שהמשתמש מזין</w:t>
      </w:r>
      <w:r w:rsidR="007F2863" w:rsidRPr="00D527AE">
        <w:rPr>
          <w:rFonts w:asciiTheme="majorBidi" w:hAnsiTheme="majorBidi" w:cstheme="majorBidi"/>
          <w:sz w:val="24"/>
          <w:szCs w:val="24"/>
          <w:rtl/>
          <w:lang w:bidi="he-IL"/>
        </w:rPr>
        <w:t>, הנה דוגמא:</w:t>
      </w:r>
    </w:p>
    <w:p w14:paraId="35B0B940" w14:textId="6F572A54" w:rsidR="00A721E3" w:rsidRPr="00D527AE" w:rsidRDefault="00A721E3" w:rsidP="00E60228">
      <w:pPr>
        <w:bidi/>
        <w:jc w:val="right"/>
        <w:rPr>
          <w:rFonts w:asciiTheme="majorBidi" w:hAnsiTheme="majorBidi" w:cstheme="majorBidi"/>
          <w:sz w:val="24"/>
          <w:szCs w:val="24"/>
          <w:rtl/>
          <w:lang w:bidi="he-IL"/>
        </w:rPr>
      </w:pPr>
      <w:r w:rsidRPr="00D527AE">
        <w:rPr>
          <w:rFonts w:asciiTheme="majorBidi" w:hAnsiTheme="majorBidi" w:cstheme="majorBidi"/>
          <w:noProof/>
          <w:sz w:val="24"/>
          <w:szCs w:val="24"/>
        </w:rPr>
        <w:drawing>
          <wp:inline distT="0" distB="0" distL="0" distR="0" wp14:anchorId="0637D2D2" wp14:editId="1A9193EF">
            <wp:extent cx="3217762" cy="60642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4190" cy="618943"/>
                    </a:xfrm>
                    <a:prstGeom prst="rect">
                      <a:avLst/>
                    </a:prstGeom>
                  </pic:spPr>
                </pic:pic>
              </a:graphicData>
            </a:graphic>
          </wp:inline>
        </w:drawing>
      </w:r>
    </w:p>
    <w:p w14:paraId="4B6527BE" w14:textId="665332A9" w:rsidR="00E60228" w:rsidRPr="00D527AE" w:rsidRDefault="00A721E3" w:rsidP="00E60228">
      <w:pPr>
        <w:pStyle w:val="NormalWeb"/>
        <w:rPr>
          <w:rFonts w:asciiTheme="majorBidi" w:hAnsiTheme="majorBidi" w:cstheme="majorBidi"/>
          <w:lang w:bidi="he-IL"/>
        </w:rPr>
      </w:pPr>
      <w:r w:rsidRPr="00D527AE">
        <w:rPr>
          <w:rFonts w:asciiTheme="majorBidi" w:hAnsiTheme="majorBidi" w:cstheme="majorBidi"/>
          <w:noProof/>
        </w:rPr>
        <w:drawing>
          <wp:inline distT="0" distB="0" distL="0" distR="0" wp14:anchorId="04C742CA" wp14:editId="041ED63B">
            <wp:extent cx="4386861" cy="2721211"/>
            <wp:effectExtent l="0" t="0" r="0" b="3175"/>
            <wp:docPr id="13" name="Picture 13" descr="C:\Users\hiba.abidelkarem\AppData\Local\Packages\Microsoft.Windows.Photos_8wekyb3d8bbwe\TempState\ShareServiceTempFolder\image (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ba.abidelkarem\AppData\Local\Packages\Microsoft.Windows.Photos_8wekyb3d8bbwe\TempState\ShareServiceTempFolder\image (2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3000" cy="2731222"/>
                    </a:xfrm>
                    <a:prstGeom prst="rect">
                      <a:avLst/>
                    </a:prstGeom>
                    <a:noFill/>
                    <a:ln>
                      <a:noFill/>
                    </a:ln>
                  </pic:spPr>
                </pic:pic>
              </a:graphicData>
            </a:graphic>
          </wp:inline>
        </w:drawing>
      </w:r>
    </w:p>
    <w:p w14:paraId="15D54A7A" w14:textId="32CEB701" w:rsidR="00E60228" w:rsidRPr="00D527AE" w:rsidRDefault="00E60228" w:rsidP="00E60228">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1. טעינת נתונים: הקוד מתחיל בטעינת נתוני מניות מקובץ </w:t>
      </w:r>
      <w:r w:rsidRPr="00D527AE">
        <w:rPr>
          <w:rFonts w:asciiTheme="majorBidi" w:hAnsiTheme="majorBidi" w:cstheme="majorBidi"/>
          <w:sz w:val="24"/>
          <w:szCs w:val="24"/>
        </w:rPr>
        <w:t>CSV</w:t>
      </w:r>
      <w:r w:rsidRPr="00D527AE">
        <w:rPr>
          <w:rFonts w:asciiTheme="majorBidi" w:hAnsiTheme="majorBidi" w:cstheme="majorBidi"/>
          <w:sz w:val="24"/>
          <w:szCs w:val="24"/>
          <w:rtl/>
          <w:lang w:bidi="he-IL"/>
        </w:rPr>
        <w:t>. הנתונים כוללים תאריכים, סימולים של מניות ומחירים מותאמים (</w:t>
      </w:r>
      <w:proofErr w:type="spellStart"/>
      <w:r w:rsidRPr="00D527AE">
        <w:rPr>
          <w:rFonts w:asciiTheme="majorBidi" w:hAnsiTheme="majorBidi" w:cstheme="majorBidi"/>
          <w:sz w:val="24"/>
          <w:szCs w:val="24"/>
        </w:rPr>
        <w:t>adj_close</w:t>
      </w:r>
      <w:proofErr w:type="spellEnd"/>
      <w:r w:rsidRPr="00D527AE">
        <w:rPr>
          <w:rFonts w:asciiTheme="majorBidi" w:hAnsiTheme="majorBidi" w:cstheme="majorBidi"/>
          <w:sz w:val="24"/>
          <w:szCs w:val="24"/>
          <w:rtl/>
          <w:lang w:bidi="he-IL"/>
        </w:rPr>
        <w:t>).</w:t>
      </w:r>
    </w:p>
    <w:p w14:paraId="608886A1" w14:textId="013F0F57" w:rsidR="00E60228" w:rsidRPr="00D527AE" w:rsidRDefault="00E60228" w:rsidP="00604F26">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2. הכנת נתונים: </w:t>
      </w:r>
      <w:r w:rsidR="00604F26" w:rsidRPr="00D527AE">
        <w:rPr>
          <w:rFonts w:asciiTheme="majorBidi" w:hAnsiTheme="majorBidi" w:cstheme="majorBidi"/>
          <w:sz w:val="24"/>
          <w:szCs w:val="24"/>
          <w:rtl/>
          <w:lang w:bidi="he-IL"/>
        </w:rPr>
        <w:t>המרתי</w:t>
      </w:r>
      <w:r w:rsidRPr="00D527AE">
        <w:rPr>
          <w:rFonts w:asciiTheme="majorBidi" w:hAnsiTheme="majorBidi" w:cstheme="majorBidi"/>
          <w:sz w:val="24"/>
          <w:szCs w:val="24"/>
          <w:rtl/>
          <w:lang w:bidi="he-IL"/>
        </w:rPr>
        <w:t xml:space="preserve"> את עמודת התאריכים לפורמט שניתן לעבוד </w:t>
      </w:r>
      <w:proofErr w:type="spellStart"/>
      <w:r w:rsidRPr="00D527AE">
        <w:rPr>
          <w:rFonts w:asciiTheme="majorBidi" w:hAnsiTheme="majorBidi" w:cstheme="majorBidi"/>
          <w:sz w:val="24"/>
          <w:szCs w:val="24"/>
          <w:rtl/>
          <w:lang w:bidi="he-IL"/>
        </w:rPr>
        <w:t>איתו</w:t>
      </w:r>
      <w:proofErr w:type="spellEnd"/>
      <w:r w:rsidRPr="00D527AE">
        <w:rPr>
          <w:rFonts w:asciiTheme="majorBidi" w:hAnsiTheme="majorBidi" w:cstheme="majorBidi"/>
          <w:sz w:val="24"/>
          <w:szCs w:val="24"/>
          <w:rtl/>
          <w:lang w:bidi="he-IL"/>
        </w:rPr>
        <w:t xml:space="preserve"> בקלות ומכין את הנתונים בצורה שתתאים למודל התחזיות.</w:t>
      </w:r>
    </w:p>
    <w:p w14:paraId="056D0890" w14:textId="584AADBC" w:rsidR="00E60228" w:rsidRPr="00D527AE" w:rsidRDefault="00E60228" w:rsidP="00604F26">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3. אימון מודל: הקוד מאמן מודל תחזיות בשם </w:t>
      </w:r>
      <w:r w:rsidRPr="00D527AE">
        <w:rPr>
          <w:rFonts w:asciiTheme="majorBidi" w:hAnsiTheme="majorBidi" w:cstheme="majorBidi"/>
          <w:sz w:val="24"/>
          <w:szCs w:val="24"/>
        </w:rPr>
        <w:t>Prophet</w:t>
      </w:r>
      <w:r w:rsidRPr="00D527AE">
        <w:rPr>
          <w:rFonts w:asciiTheme="majorBidi" w:hAnsiTheme="majorBidi" w:cstheme="majorBidi"/>
          <w:sz w:val="24"/>
          <w:szCs w:val="24"/>
          <w:rtl/>
          <w:lang w:bidi="he-IL"/>
        </w:rPr>
        <w:t xml:space="preserve"> על פי נתוני המניה שנבחרו. המודל לומד את דפוסי המחירים ההיסטוריים כדי לבצע תחזיות עתידיות.</w:t>
      </w:r>
    </w:p>
    <w:p w14:paraId="44AC8113" w14:textId="731007A6" w:rsidR="00E60228" w:rsidRPr="00D527AE" w:rsidRDefault="00E60228" w:rsidP="00604F26">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4. תחזיות עתידיות: לאחר אימון המודל, הוא יוצר תחזיות למחירים עתידיים עבור המניה. </w:t>
      </w:r>
    </w:p>
    <w:p w14:paraId="4A983674" w14:textId="08ED7ACB" w:rsidR="00E60228" w:rsidRPr="00D527AE" w:rsidRDefault="00E60228" w:rsidP="00604F26">
      <w:pPr>
        <w:bidi/>
        <w:rPr>
          <w:rFonts w:asciiTheme="majorBidi" w:hAnsiTheme="majorBidi" w:cstheme="majorBidi"/>
          <w:sz w:val="24"/>
          <w:szCs w:val="24"/>
        </w:rPr>
      </w:pPr>
      <w:r w:rsidRPr="00D527AE">
        <w:rPr>
          <w:rFonts w:asciiTheme="majorBidi" w:hAnsiTheme="majorBidi" w:cstheme="majorBidi"/>
          <w:sz w:val="24"/>
          <w:szCs w:val="24"/>
          <w:rtl/>
          <w:lang w:bidi="he-IL"/>
        </w:rPr>
        <w:t>5.</w:t>
      </w:r>
      <w:r w:rsidR="00604F26"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bidi="he-IL"/>
        </w:rPr>
        <w:t xml:space="preserve">תחזיות עבור מספר מניות: הקוד מבצע את כל התהליך עבור מספר מניות שונות (כגון </w:t>
      </w:r>
      <w:r w:rsidRPr="00D527AE">
        <w:rPr>
          <w:rFonts w:asciiTheme="majorBidi" w:hAnsiTheme="majorBidi" w:cstheme="majorBidi"/>
          <w:sz w:val="24"/>
          <w:szCs w:val="24"/>
        </w:rPr>
        <w:t>AAPL, MSFT, GOOGL, AMZN, TSLA</w:t>
      </w:r>
      <w:r w:rsidRPr="00D527AE">
        <w:rPr>
          <w:rFonts w:asciiTheme="majorBidi" w:hAnsiTheme="majorBidi" w:cstheme="majorBidi"/>
          <w:sz w:val="24"/>
          <w:szCs w:val="24"/>
          <w:rtl/>
          <w:lang w:bidi="he-IL"/>
        </w:rPr>
        <w:t>) ומחשב את המחיר הממוצע המתחזה לכל מניה.</w:t>
      </w:r>
    </w:p>
    <w:p w14:paraId="2D2805AB" w14:textId="620CF3CE" w:rsidR="00E60228" w:rsidRPr="00D527AE" w:rsidRDefault="00E60228" w:rsidP="00604F26">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6. הצגת תוצאות: בסוף, הקוד מציג את התחזיות באמצעות טבלה ומייצר גרף עמודות שמראה את מחירי התחזיות עבור כל מניה. </w:t>
      </w:r>
    </w:p>
    <w:p w14:paraId="3078107C" w14:textId="0A51DA53" w:rsidR="00375B98" w:rsidRPr="00D527AE" w:rsidRDefault="00E60228" w:rsidP="00E60228">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באופן כללי, הקוד מספק תחזיות מחירים עתידיים עבור מניות שונות על בסיס נתונים היסטוריים, ומציג את התוצאות בצורה נוחה להבנה.</w:t>
      </w:r>
    </w:p>
    <w:p w14:paraId="01314BAB" w14:textId="5B30845C" w:rsidR="00BF2BEE" w:rsidRPr="00D527AE" w:rsidRDefault="00BF2BEE" w:rsidP="00BF2BEE">
      <w:pPr>
        <w:bidi/>
        <w:rPr>
          <w:rFonts w:asciiTheme="majorBidi" w:hAnsiTheme="majorBidi" w:cstheme="majorBidi"/>
          <w:sz w:val="24"/>
          <w:szCs w:val="24"/>
          <w:rtl/>
          <w:lang w:bidi="he-IL"/>
        </w:rPr>
      </w:pPr>
    </w:p>
    <w:p w14:paraId="28B37BB7" w14:textId="77777777" w:rsidR="00364CE0" w:rsidRDefault="00364CE0" w:rsidP="00D527AE">
      <w:pPr>
        <w:bidi/>
        <w:rPr>
          <w:rFonts w:asciiTheme="majorBidi" w:hAnsiTheme="majorBidi" w:cstheme="majorBidi"/>
          <w:sz w:val="24"/>
          <w:szCs w:val="24"/>
          <w:lang w:bidi="he-IL"/>
        </w:rPr>
      </w:pPr>
    </w:p>
    <w:p w14:paraId="1FD6E647" w14:textId="10FF2ECF" w:rsidR="00BF2BEE" w:rsidRPr="00D527AE" w:rsidRDefault="00BF2BEE" w:rsidP="00F863D1">
      <w:pPr>
        <w:pStyle w:val="1"/>
        <w:bidi/>
        <w:rPr>
          <w:rtl/>
          <w:lang w:val="en-GB" w:bidi="he-IL"/>
        </w:rPr>
      </w:pPr>
      <w:bookmarkStart w:id="19" w:name="_Toc178260173"/>
      <w:r w:rsidRPr="00D527AE">
        <w:rPr>
          <w:rtl/>
          <w:lang w:val="en-GB" w:bidi="he-IL"/>
        </w:rPr>
        <w:lastRenderedPageBreak/>
        <w:t>דיון</w:t>
      </w:r>
      <w:r w:rsidRPr="00D527AE">
        <w:rPr>
          <w:rtl/>
          <w:lang w:val="en-GB"/>
        </w:rPr>
        <w:t xml:space="preserve"> </w:t>
      </w:r>
      <w:r w:rsidRPr="00D527AE">
        <w:rPr>
          <w:rtl/>
          <w:lang w:val="en-GB" w:bidi="he-IL"/>
        </w:rPr>
        <w:t>ומסקנות:</w:t>
      </w:r>
      <w:bookmarkEnd w:id="19"/>
    </w:p>
    <w:p w14:paraId="058BE851" w14:textId="4AE77531" w:rsidR="00BF2BEE" w:rsidRPr="00D527AE" w:rsidRDefault="00BF2BEE" w:rsidP="0095570F">
      <w:pPr>
        <w:bidi/>
        <w:rPr>
          <w:rFonts w:asciiTheme="majorBidi" w:hAnsiTheme="majorBidi" w:cstheme="majorBidi"/>
          <w:sz w:val="24"/>
          <w:szCs w:val="24"/>
        </w:rPr>
      </w:pPr>
      <w:r w:rsidRPr="00D527AE">
        <w:rPr>
          <w:rFonts w:asciiTheme="majorBidi" w:hAnsiTheme="majorBidi" w:cstheme="majorBidi"/>
          <w:sz w:val="24"/>
          <w:szCs w:val="24"/>
          <w:rtl/>
          <w:lang w:bidi="he-IL"/>
        </w:rPr>
        <w:t>בהתבסס על ההשערות והמחקר שביצעת</w:t>
      </w:r>
      <w:r w:rsidR="0095570F" w:rsidRPr="00D527AE">
        <w:rPr>
          <w:rFonts w:asciiTheme="majorBidi" w:hAnsiTheme="majorBidi" w:cstheme="majorBidi"/>
          <w:sz w:val="24"/>
          <w:szCs w:val="24"/>
          <w:rtl/>
          <w:lang w:bidi="he-IL"/>
        </w:rPr>
        <w:t>י</w:t>
      </w:r>
      <w:r w:rsidRPr="00D527AE">
        <w:rPr>
          <w:rFonts w:asciiTheme="majorBidi" w:hAnsiTheme="majorBidi" w:cstheme="majorBidi"/>
          <w:sz w:val="24"/>
          <w:szCs w:val="24"/>
          <w:rtl/>
          <w:lang w:bidi="he-IL"/>
        </w:rPr>
        <w:t>, התוצאות מצביעות על כך שההשערות נבחנו והתקבלו מסקנות מעניינות. הנה כמה תובנות מהעבודה, וכיצד ההשערות עמדו במבחן:</w:t>
      </w:r>
    </w:p>
    <w:p w14:paraId="635C2DBC" w14:textId="2C87AEBF" w:rsidR="00BF2BEE" w:rsidRPr="00D527AE" w:rsidRDefault="00BF2BEE" w:rsidP="00BF2BEE">
      <w:pPr>
        <w:bidi/>
        <w:rPr>
          <w:rFonts w:asciiTheme="majorBidi" w:hAnsiTheme="majorBidi" w:cstheme="majorBidi"/>
          <w:sz w:val="24"/>
          <w:szCs w:val="24"/>
        </w:rPr>
      </w:pPr>
      <w:r w:rsidRPr="00D527AE">
        <w:rPr>
          <w:rFonts w:asciiTheme="majorBidi" w:hAnsiTheme="majorBidi" w:cstheme="majorBidi"/>
          <w:sz w:val="24"/>
          <w:szCs w:val="24"/>
          <w:rtl/>
          <w:lang w:bidi="he-IL"/>
        </w:rPr>
        <w:t>השערה 1: תשואות יומיות משתנות בין מניות שונות</w:t>
      </w:r>
    </w:p>
    <w:p w14:paraId="62537BFB" w14:textId="77777777" w:rsidR="00BF2BEE" w:rsidRPr="00D527AE" w:rsidRDefault="00BF2BEE" w:rsidP="00BF2BEE">
      <w:pPr>
        <w:bidi/>
        <w:rPr>
          <w:rFonts w:asciiTheme="majorBidi" w:hAnsiTheme="majorBidi" w:cstheme="majorBidi"/>
          <w:sz w:val="24"/>
          <w:szCs w:val="24"/>
        </w:rPr>
      </w:pPr>
      <w:r w:rsidRPr="00D527AE">
        <w:rPr>
          <w:rFonts w:asciiTheme="majorBidi" w:hAnsiTheme="majorBidi" w:cstheme="majorBidi"/>
          <w:sz w:val="24"/>
          <w:szCs w:val="24"/>
          <w:rtl/>
          <w:lang w:bidi="he-IL"/>
        </w:rPr>
        <w:t>תוצאות:</w:t>
      </w:r>
    </w:p>
    <w:p w14:paraId="37C84199" w14:textId="6C4795F9" w:rsidR="00BF2BEE" w:rsidRPr="00D527AE" w:rsidRDefault="00BF2BEE" w:rsidP="006C1797">
      <w:pPr>
        <w:pStyle w:val="a7"/>
        <w:numPr>
          <w:ilvl w:val="0"/>
          <w:numId w:val="31"/>
        </w:numPr>
        <w:bidi/>
        <w:rPr>
          <w:rFonts w:asciiTheme="majorBidi" w:hAnsiTheme="majorBidi" w:cstheme="majorBidi"/>
          <w:sz w:val="24"/>
          <w:szCs w:val="24"/>
        </w:rPr>
      </w:pPr>
      <w:r w:rsidRPr="00D527AE">
        <w:rPr>
          <w:rFonts w:asciiTheme="majorBidi" w:hAnsiTheme="majorBidi" w:cstheme="majorBidi"/>
          <w:sz w:val="24"/>
          <w:szCs w:val="24"/>
          <w:rtl/>
          <w:lang w:bidi="he-IL"/>
        </w:rPr>
        <w:t xml:space="preserve">התשואות היומיות של מניות שונות אכן משתנות זו מזו, כפי שניתן לראות מהתנודתיות השונה בין חברות כמו </w:t>
      </w:r>
      <w:r w:rsidRPr="00D527AE">
        <w:rPr>
          <w:rFonts w:asciiTheme="majorBidi" w:hAnsiTheme="majorBidi" w:cstheme="majorBidi"/>
          <w:sz w:val="24"/>
          <w:szCs w:val="24"/>
        </w:rPr>
        <w:t>Apple, Microsoft, Google, Amazon</w:t>
      </w:r>
      <w:r w:rsidRPr="00D527AE">
        <w:rPr>
          <w:rFonts w:asciiTheme="majorBidi" w:hAnsiTheme="majorBidi" w:cstheme="majorBidi"/>
          <w:sz w:val="24"/>
          <w:szCs w:val="24"/>
          <w:rtl/>
          <w:lang w:bidi="he-IL"/>
        </w:rPr>
        <w:t>, ו-</w:t>
      </w:r>
      <w:r w:rsidRPr="00D527AE">
        <w:rPr>
          <w:rFonts w:asciiTheme="majorBidi" w:hAnsiTheme="majorBidi" w:cstheme="majorBidi"/>
          <w:sz w:val="24"/>
          <w:szCs w:val="24"/>
        </w:rPr>
        <w:t>Tesla</w:t>
      </w:r>
      <w:r w:rsidRPr="00D527AE">
        <w:rPr>
          <w:rFonts w:asciiTheme="majorBidi" w:hAnsiTheme="majorBidi" w:cstheme="majorBidi"/>
          <w:sz w:val="24"/>
          <w:szCs w:val="24"/>
          <w:rtl/>
          <w:lang w:bidi="he-IL"/>
        </w:rPr>
        <w:t>.</w:t>
      </w:r>
    </w:p>
    <w:p w14:paraId="18895643" w14:textId="11516154" w:rsidR="00BF2BEE" w:rsidRPr="00D527AE" w:rsidRDefault="00BF2BEE" w:rsidP="006C1797">
      <w:pPr>
        <w:pStyle w:val="a7"/>
        <w:numPr>
          <w:ilvl w:val="0"/>
          <w:numId w:val="31"/>
        </w:numPr>
        <w:bidi/>
        <w:rPr>
          <w:rFonts w:asciiTheme="majorBidi" w:hAnsiTheme="majorBidi" w:cstheme="majorBidi"/>
          <w:sz w:val="24"/>
          <w:szCs w:val="24"/>
        </w:rPr>
      </w:pPr>
      <w:r w:rsidRPr="00D527AE">
        <w:rPr>
          <w:rFonts w:asciiTheme="majorBidi" w:hAnsiTheme="majorBidi" w:cstheme="majorBidi"/>
          <w:sz w:val="24"/>
          <w:szCs w:val="24"/>
          <w:rtl/>
          <w:lang w:bidi="he-IL"/>
        </w:rPr>
        <w:t>חברות טכנולוגיה מרכזיות מציגות רמות שונות של תנודתיות ותשואות יומיות.</w:t>
      </w:r>
    </w:p>
    <w:p w14:paraId="67BF0D59" w14:textId="7A0F8E55" w:rsidR="00BF2BEE" w:rsidRPr="00D527AE" w:rsidRDefault="00BF2BEE" w:rsidP="006C1797">
      <w:pPr>
        <w:pStyle w:val="a7"/>
        <w:numPr>
          <w:ilvl w:val="0"/>
          <w:numId w:val="31"/>
        </w:numPr>
        <w:bidi/>
        <w:rPr>
          <w:rFonts w:asciiTheme="majorBidi" w:hAnsiTheme="majorBidi" w:cstheme="majorBidi"/>
          <w:sz w:val="24"/>
          <w:szCs w:val="24"/>
        </w:rPr>
      </w:pPr>
      <w:r w:rsidRPr="00D527AE">
        <w:rPr>
          <w:rFonts w:asciiTheme="majorBidi" w:hAnsiTheme="majorBidi" w:cstheme="majorBidi"/>
          <w:sz w:val="24"/>
          <w:szCs w:val="24"/>
          <w:rtl/>
          <w:lang w:bidi="he-IL"/>
        </w:rPr>
        <w:t>הקוד והגרף מדגימים את ההבדלים, וממוצעי התשואות וסטיות התקן משקפים את השונות בין המניות.</w:t>
      </w:r>
    </w:p>
    <w:p w14:paraId="276FF456" w14:textId="025DABF6" w:rsidR="00BF2BEE" w:rsidRPr="00D527AE" w:rsidRDefault="00BF2BEE" w:rsidP="0095570F">
      <w:pPr>
        <w:bidi/>
        <w:ind w:firstLine="130"/>
        <w:rPr>
          <w:rFonts w:asciiTheme="majorBidi" w:hAnsiTheme="majorBidi" w:cstheme="majorBidi"/>
          <w:sz w:val="24"/>
          <w:szCs w:val="24"/>
        </w:rPr>
      </w:pPr>
    </w:p>
    <w:p w14:paraId="0CFD5B64" w14:textId="77777777" w:rsidR="00BF2BEE" w:rsidRPr="00D527AE" w:rsidRDefault="00BF2BEE" w:rsidP="00BF2BEE">
      <w:pPr>
        <w:bidi/>
        <w:rPr>
          <w:rFonts w:asciiTheme="majorBidi" w:hAnsiTheme="majorBidi" w:cstheme="majorBidi"/>
          <w:sz w:val="24"/>
          <w:szCs w:val="24"/>
        </w:rPr>
      </w:pPr>
      <w:r w:rsidRPr="00D527AE">
        <w:rPr>
          <w:rFonts w:asciiTheme="majorBidi" w:hAnsiTheme="majorBidi" w:cstheme="majorBidi"/>
          <w:sz w:val="24"/>
          <w:szCs w:val="24"/>
          <w:rtl/>
          <w:lang w:bidi="he-IL"/>
        </w:rPr>
        <w:t>האם ההשערה עמדה במבחן?</w:t>
      </w:r>
    </w:p>
    <w:p w14:paraId="3435D7AC" w14:textId="70A07466" w:rsidR="00BF2BEE" w:rsidRPr="00D527AE" w:rsidRDefault="00BF2BEE" w:rsidP="0095570F">
      <w:pPr>
        <w:bidi/>
        <w:rPr>
          <w:rFonts w:asciiTheme="majorBidi" w:hAnsiTheme="majorBidi" w:cstheme="majorBidi"/>
          <w:sz w:val="24"/>
          <w:szCs w:val="24"/>
          <w:rtl/>
        </w:rPr>
      </w:pPr>
      <w:r w:rsidRPr="00D527AE">
        <w:rPr>
          <w:rFonts w:asciiTheme="majorBidi" w:hAnsiTheme="majorBidi" w:cstheme="majorBidi"/>
          <w:sz w:val="24"/>
          <w:szCs w:val="24"/>
          <w:rtl/>
          <w:lang w:bidi="he-IL"/>
        </w:rPr>
        <w:t>כן, ההשערה עברה את המבחן. הנתונים מראים הבדלים מובהקים בתשואות היומיות בין המניות.</w:t>
      </w:r>
    </w:p>
    <w:p w14:paraId="569E5401" w14:textId="77777777" w:rsidR="0095570F" w:rsidRPr="00D527AE" w:rsidRDefault="0095570F" w:rsidP="0095570F">
      <w:pPr>
        <w:bidi/>
        <w:rPr>
          <w:rFonts w:asciiTheme="majorBidi" w:hAnsiTheme="majorBidi" w:cstheme="majorBidi"/>
          <w:sz w:val="24"/>
          <w:szCs w:val="24"/>
        </w:rPr>
      </w:pPr>
    </w:p>
    <w:p w14:paraId="0FB6A93E" w14:textId="51C1313F" w:rsidR="0095570F" w:rsidRPr="00D527AE" w:rsidRDefault="0095570F" w:rsidP="0095570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 2: קיימת קורלציה חיובית בין תשואות מניות לבין מדד ה-</w:t>
      </w:r>
      <w:r w:rsidRPr="00D527AE">
        <w:rPr>
          <w:rFonts w:asciiTheme="majorBidi" w:hAnsiTheme="majorBidi" w:cstheme="majorBidi"/>
          <w:sz w:val="24"/>
          <w:szCs w:val="24"/>
          <w:lang w:bidi="he-IL"/>
        </w:rPr>
        <w:t>S&amp;P 500</w:t>
      </w:r>
    </w:p>
    <w:p w14:paraId="7D16325E" w14:textId="2411159D" w:rsidR="0095570F" w:rsidRPr="00D527AE" w:rsidRDefault="0095570F" w:rsidP="0095570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תוצאות:</w:t>
      </w:r>
    </w:p>
    <w:p w14:paraId="57974226" w14:textId="3E76E2DB" w:rsidR="0095570F" w:rsidRPr="00D527AE" w:rsidRDefault="0095570F" w:rsidP="006C1797">
      <w:pPr>
        <w:pStyle w:val="a7"/>
        <w:numPr>
          <w:ilvl w:val="0"/>
          <w:numId w:val="32"/>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הקורלציה בין תשואות המניות לבין מדד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xml:space="preserve"> היא 0.5237, מה שמצביע על קשר חיובי בינוני בין השניים.</w:t>
      </w:r>
    </w:p>
    <w:p w14:paraId="60D18B56" w14:textId="71E9B596" w:rsidR="0095570F" w:rsidRPr="00D527AE" w:rsidRDefault="0095570F" w:rsidP="006C1797">
      <w:pPr>
        <w:pStyle w:val="a7"/>
        <w:numPr>
          <w:ilvl w:val="0"/>
          <w:numId w:val="32"/>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ערך ה-</w:t>
      </w:r>
      <w:r w:rsidRPr="00D527AE">
        <w:rPr>
          <w:rFonts w:asciiTheme="majorBidi" w:hAnsiTheme="majorBidi" w:cstheme="majorBidi"/>
          <w:sz w:val="24"/>
          <w:szCs w:val="24"/>
          <w:lang w:bidi="he-IL"/>
        </w:rPr>
        <w:t>R²</w:t>
      </w:r>
      <w:r w:rsidRPr="00D527AE">
        <w:rPr>
          <w:rFonts w:asciiTheme="majorBidi" w:hAnsiTheme="majorBidi" w:cstheme="majorBidi"/>
          <w:sz w:val="24"/>
          <w:szCs w:val="24"/>
          <w:rtl/>
          <w:lang w:bidi="he-IL"/>
        </w:rPr>
        <w:t xml:space="preserve"> של 0.2742 מראה כי כ-27.42% מהשונות בתשואות המניות מוסברת על ידי תשואות המדד.</w:t>
      </w:r>
    </w:p>
    <w:p w14:paraId="61DB52C8" w14:textId="2DE82704" w:rsidR="0095570F" w:rsidRPr="00D527AE" w:rsidRDefault="0095570F" w:rsidP="006C1797">
      <w:pPr>
        <w:pStyle w:val="a7"/>
        <w:numPr>
          <w:ilvl w:val="0"/>
          <w:numId w:val="32"/>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משוואת הרגרסיה (0.9551 * </w:t>
      </w:r>
      <w:r w:rsidRPr="00D527AE">
        <w:rPr>
          <w:rFonts w:asciiTheme="majorBidi" w:hAnsiTheme="majorBidi" w:cstheme="majorBidi"/>
          <w:sz w:val="24"/>
          <w:szCs w:val="24"/>
          <w:lang w:bidi="he-IL"/>
        </w:rPr>
        <w:t>Index Returns + 0.0001</w:t>
      </w:r>
      <w:r w:rsidRPr="00D527AE">
        <w:rPr>
          <w:rFonts w:asciiTheme="majorBidi" w:hAnsiTheme="majorBidi" w:cstheme="majorBidi"/>
          <w:sz w:val="24"/>
          <w:szCs w:val="24"/>
          <w:rtl/>
          <w:lang w:bidi="he-IL"/>
        </w:rPr>
        <w:t>) מציעה כי עלייה של 1% במדד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xml:space="preserve"> תוביל בממוצע לעלייה של כ-0.9551% בתשואות המניות.</w:t>
      </w:r>
    </w:p>
    <w:p w14:paraId="3603BC1E" w14:textId="77777777" w:rsidR="0095570F" w:rsidRPr="00D527AE" w:rsidRDefault="0095570F" w:rsidP="0095570F">
      <w:pPr>
        <w:bidi/>
        <w:rPr>
          <w:rFonts w:asciiTheme="majorBidi" w:hAnsiTheme="majorBidi" w:cstheme="majorBidi"/>
          <w:sz w:val="24"/>
          <w:szCs w:val="24"/>
          <w:lang w:bidi="he-IL"/>
        </w:rPr>
      </w:pPr>
    </w:p>
    <w:p w14:paraId="48548F3C" w14:textId="0B7239F2" w:rsidR="0095570F" w:rsidRPr="00D527AE" w:rsidRDefault="0095570F" w:rsidP="0095570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האם ההשערה עמדה במבחן?</w:t>
      </w:r>
    </w:p>
    <w:p w14:paraId="75F91FD2" w14:textId="6F07BD72" w:rsidR="00BF2BEE"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כן, ההשערה עברה את המבחן באופן חלקי. הנתונים מראים שקיים קשר חיובי בין תשואות המניות וביצועי מדד ה-</w:t>
      </w:r>
      <w:r w:rsidRPr="00D527AE">
        <w:rPr>
          <w:rFonts w:asciiTheme="majorBidi" w:hAnsiTheme="majorBidi" w:cstheme="majorBidi"/>
          <w:sz w:val="24"/>
          <w:szCs w:val="24"/>
          <w:lang w:bidi="he-IL"/>
        </w:rPr>
        <w:t>S&amp;P 500</w:t>
      </w:r>
      <w:r w:rsidRPr="00D527AE">
        <w:rPr>
          <w:rFonts w:asciiTheme="majorBidi" w:hAnsiTheme="majorBidi" w:cstheme="majorBidi"/>
          <w:sz w:val="24"/>
          <w:szCs w:val="24"/>
          <w:rtl/>
          <w:lang w:bidi="he-IL"/>
        </w:rPr>
        <w:t>, אך הוא אינו חזק במיוחד וישנם גורמים נוספים המשפיעים על תשואות המניות.</w:t>
      </w:r>
    </w:p>
    <w:p w14:paraId="0821C734" w14:textId="12E3CEC4" w:rsidR="0095570F" w:rsidRPr="00D527AE" w:rsidRDefault="0095570F" w:rsidP="00BF2BEE">
      <w:pPr>
        <w:bidi/>
        <w:rPr>
          <w:rFonts w:asciiTheme="majorBidi" w:hAnsiTheme="majorBidi" w:cstheme="majorBidi"/>
          <w:sz w:val="24"/>
          <w:szCs w:val="24"/>
          <w:rtl/>
          <w:lang w:bidi="he-IL"/>
        </w:rPr>
      </w:pPr>
    </w:p>
    <w:p w14:paraId="0CF235DB" w14:textId="4A315C3C" w:rsidR="0095570F" w:rsidRPr="00D527AE" w:rsidRDefault="0095570F" w:rsidP="0095570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השערה 3: מניות בתחום הטכנולוגיה מציגות תשואות גבוהות יותר מאשר מניות בתעשיות מסורתיות</w:t>
      </w:r>
    </w:p>
    <w:p w14:paraId="4308BADF" w14:textId="055DF962" w:rsidR="0095570F" w:rsidRPr="00D527AE" w:rsidRDefault="0095570F" w:rsidP="0095570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t>תוצאות:</w:t>
      </w:r>
    </w:p>
    <w:p w14:paraId="40F5CC36" w14:textId="04DF1334" w:rsidR="0095570F" w:rsidRPr="00D527AE" w:rsidRDefault="0095570F" w:rsidP="006C1797">
      <w:pPr>
        <w:pStyle w:val="a7"/>
        <w:numPr>
          <w:ilvl w:val="0"/>
          <w:numId w:val="33"/>
        </w:numPr>
        <w:bidi/>
        <w:rPr>
          <w:rFonts w:asciiTheme="majorBidi" w:hAnsiTheme="majorBidi" w:cstheme="majorBidi"/>
          <w:sz w:val="24"/>
          <w:szCs w:val="24"/>
          <w:lang w:bidi="he-IL"/>
        </w:rPr>
      </w:pPr>
      <w:r w:rsidRPr="00D527AE">
        <w:rPr>
          <w:rFonts w:asciiTheme="majorBidi" w:hAnsiTheme="majorBidi" w:cstheme="majorBidi"/>
          <w:sz w:val="24"/>
          <w:szCs w:val="24"/>
          <w:lang w:bidi="he-IL"/>
        </w:rPr>
        <w:t>Technology</w:t>
      </w:r>
      <w:r w:rsidRPr="00D527AE">
        <w:rPr>
          <w:rFonts w:asciiTheme="majorBidi" w:hAnsiTheme="majorBidi" w:cstheme="majorBidi"/>
          <w:sz w:val="24"/>
          <w:szCs w:val="24"/>
          <w:rtl/>
          <w:lang w:bidi="he-IL"/>
        </w:rPr>
        <w:t>: ממוצע תשואות של 0.000849, סטיית תקן של 0.023252, עם טווח ערכים בין -1.000000 ל-1.546093.</w:t>
      </w:r>
    </w:p>
    <w:p w14:paraId="30A80D3C" w14:textId="2D46AB7E" w:rsidR="0095570F" w:rsidRPr="00D527AE" w:rsidRDefault="0095570F" w:rsidP="006C1797">
      <w:pPr>
        <w:pStyle w:val="a7"/>
        <w:numPr>
          <w:ilvl w:val="0"/>
          <w:numId w:val="33"/>
        </w:numPr>
        <w:bidi/>
        <w:rPr>
          <w:rFonts w:asciiTheme="majorBidi" w:hAnsiTheme="majorBidi" w:cstheme="majorBidi"/>
          <w:sz w:val="24"/>
          <w:szCs w:val="24"/>
          <w:lang w:bidi="he-IL"/>
        </w:rPr>
      </w:pPr>
      <w:r w:rsidRPr="00D527AE">
        <w:rPr>
          <w:rFonts w:asciiTheme="majorBidi" w:hAnsiTheme="majorBidi" w:cstheme="majorBidi"/>
          <w:sz w:val="24"/>
          <w:szCs w:val="24"/>
          <w:lang w:bidi="he-IL"/>
        </w:rPr>
        <w:t>Traditional</w:t>
      </w:r>
      <w:r w:rsidRPr="00D527AE">
        <w:rPr>
          <w:rFonts w:asciiTheme="majorBidi" w:hAnsiTheme="majorBidi" w:cstheme="majorBidi"/>
          <w:sz w:val="24"/>
          <w:szCs w:val="24"/>
          <w:rtl/>
          <w:lang w:bidi="he-IL"/>
        </w:rPr>
        <w:t>: ממוצע תשואות של 0.000493, סטיית תקן של 0.020031, עם טווח ערכים בין -0.985415 ל-0.745932.</w:t>
      </w:r>
    </w:p>
    <w:p w14:paraId="3A107390" w14:textId="6D888417" w:rsidR="0095570F" w:rsidRPr="00D527AE" w:rsidRDefault="0095570F" w:rsidP="006C1797">
      <w:pPr>
        <w:pStyle w:val="a7"/>
        <w:numPr>
          <w:ilvl w:val="0"/>
          <w:numId w:val="33"/>
        </w:numPr>
        <w:bidi/>
        <w:rPr>
          <w:rFonts w:asciiTheme="majorBidi" w:hAnsiTheme="majorBidi" w:cstheme="majorBidi"/>
          <w:sz w:val="24"/>
          <w:szCs w:val="24"/>
          <w:lang w:bidi="he-IL"/>
        </w:rPr>
      </w:pPr>
      <w:r w:rsidRPr="00D527AE">
        <w:rPr>
          <w:rFonts w:asciiTheme="majorBidi" w:hAnsiTheme="majorBidi" w:cstheme="majorBidi"/>
          <w:sz w:val="24"/>
          <w:szCs w:val="24"/>
          <w:rtl/>
          <w:lang w:bidi="he-IL"/>
        </w:rPr>
        <w:t xml:space="preserve">מבחן </w:t>
      </w:r>
      <w:r w:rsidRPr="00D527AE">
        <w:rPr>
          <w:rFonts w:asciiTheme="majorBidi" w:hAnsiTheme="majorBidi" w:cstheme="majorBidi"/>
          <w:sz w:val="24"/>
          <w:szCs w:val="24"/>
          <w:lang w:bidi="he-IL"/>
        </w:rPr>
        <w:t>T: T-statistic = 6.4351, P-value = 0.0000</w:t>
      </w:r>
      <w:r w:rsidRPr="00D527AE">
        <w:rPr>
          <w:rFonts w:asciiTheme="majorBidi" w:hAnsiTheme="majorBidi" w:cstheme="majorBidi"/>
          <w:sz w:val="24"/>
          <w:szCs w:val="24"/>
          <w:rtl/>
          <w:lang w:bidi="he-IL"/>
        </w:rPr>
        <w:t>. מה שמעיד על הבדל מובהק סטטיסטית בין התשואות של שני התחומים.</w:t>
      </w:r>
    </w:p>
    <w:p w14:paraId="1D82F648" w14:textId="2335F588" w:rsidR="0095570F" w:rsidRPr="00D527AE" w:rsidRDefault="0095570F" w:rsidP="0095570F">
      <w:pPr>
        <w:bidi/>
        <w:rPr>
          <w:rFonts w:asciiTheme="majorBidi" w:hAnsiTheme="majorBidi" w:cstheme="majorBidi"/>
          <w:sz w:val="24"/>
          <w:szCs w:val="24"/>
          <w:lang w:bidi="he-IL"/>
        </w:rPr>
      </w:pPr>
      <w:r w:rsidRPr="00D527AE">
        <w:rPr>
          <w:rFonts w:asciiTheme="majorBidi" w:hAnsiTheme="majorBidi" w:cstheme="majorBidi"/>
          <w:sz w:val="24"/>
          <w:szCs w:val="24"/>
          <w:rtl/>
          <w:lang w:bidi="he-IL"/>
        </w:rPr>
        <w:lastRenderedPageBreak/>
        <w:t>האם ההשערה עמדה במבחן?</w:t>
      </w:r>
    </w:p>
    <w:p w14:paraId="487FE382" w14:textId="68191FB2" w:rsidR="0095570F" w:rsidRPr="00D527AE" w:rsidRDefault="0095570F" w:rsidP="0095570F">
      <w:pPr>
        <w:bidi/>
        <w:rPr>
          <w:rFonts w:asciiTheme="majorBidi" w:hAnsiTheme="majorBidi" w:cstheme="majorBidi"/>
          <w:sz w:val="24"/>
          <w:szCs w:val="24"/>
          <w:rtl/>
          <w:lang w:bidi="he-IL"/>
        </w:rPr>
      </w:pPr>
      <w:r w:rsidRPr="00D527AE">
        <w:rPr>
          <w:rFonts w:asciiTheme="majorBidi" w:hAnsiTheme="majorBidi" w:cstheme="majorBidi"/>
          <w:sz w:val="24"/>
          <w:szCs w:val="24"/>
          <w:rtl/>
          <w:lang w:bidi="he-IL"/>
        </w:rPr>
        <w:t>כן, ההשערה עברה את המבחן. התשואות של מניות הטכנולוגיה גבוהות יותר באופן מובהק בהשוואה למניות בתעשיות המסורתיות, כפי שמוכח על ידי ממוצעי התשואות וההבדלים המובהקים מבחינה סטטיסטית.</w:t>
      </w:r>
    </w:p>
    <w:p w14:paraId="131E4DD5" w14:textId="77777777" w:rsidR="0095570F" w:rsidRPr="00D527AE" w:rsidRDefault="0095570F" w:rsidP="0095570F">
      <w:pPr>
        <w:bidi/>
        <w:rPr>
          <w:rFonts w:asciiTheme="majorBidi" w:hAnsiTheme="majorBidi" w:cstheme="majorBidi"/>
          <w:sz w:val="24"/>
          <w:szCs w:val="24"/>
        </w:rPr>
      </w:pPr>
    </w:p>
    <w:p w14:paraId="70352A50" w14:textId="018C2962" w:rsidR="0095570F" w:rsidRPr="00D527AE" w:rsidRDefault="0095570F" w:rsidP="00F863D1">
      <w:pPr>
        <w:pStyle w:val="2"/>
        <w:bidi/>
      </w:pPr>
      <w:bookmarkStart w:id="20" w:name="_Toc178260174"/>
      <w:r w:rsidRPr="00D527AE">
        <w:rPr>
          <w:rtl/>
          <w:lang w:bidi="he-IL"/>
        </w:rPr>
        <w:t>הרחבות לעבודה</w:t>
      </w:r>
      <w:bookmarkEnd w:id="20"/>
    </w:p>
    <w:p w14:paraId="42A529FC" w14:textId="76D08679"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1. השוואת תשואות לאורך זמן עבור סקטורים שונים:</w:t>
      </w:r>
    </w:p>
    <w:p w14:paraId="5AE9D42F" w14:textId="64CFFD4F" w:rsidR="0095570F" w:rsidRPr="00D527AE" w:rsidRDefault="0095570F" w:rsidP="005D0157">
      <w:pPr>
        <w:bidi/>
        <w:ind w:left="720"/>
        <w:rPr>
          <w:rFonts w:asciiTheme="majorBidi" w:hAnsiTheme="majorBidi" w:cstheme="majorBidi"/>
          <w:sz w:val="24"/>
          <w:szCs w:val="24"/>
        </w:rPr>
      </w:pPr>
      <w:r w:rsidRPr="00D527AE">
        <w:rPr>
          <w:rFonts w:asciiTheme="majorBidi" w:hAnsiTheme="majorBidi" w:cstheme="majorBidi"/>
          <w:sz w:val="24"/>
          <w:szCs w:val="24"/>
          <w:rtl/>
          <w:lang w:bidi="he-IL"/>
        </w:rPr>
        <w:t>ניתן להרחיב את הניתוח על ידי בחינת תשואות לאורך פרקי זמן ארוכים יותר עבור סקטורים שונים (לא רק טכנולוגיה ומסורתי) כדי לזהות מגמות לאורך השנים. למשל, האם יש מגמה מתמשכת של עליונות בתחום הטכנולוגיה או האם ישנם סקטורים נוספים שמציגים ביצועים חזקים בתקופות כלכליות שונות?</w:t>
      </w:r>
    </w:p>
    <w:p w14:paraId="577E083B" w14:textId="028FE1A4"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2. ניתוח רגישות למאורעות כלכליים:</w:t>
      </w:r>
    </w:p>
    <w:p w14:paraId="643414E5" w14:textId="17D6EEB6" w:rsidR="0095570F" w:rsidRPr="00D527AE" w:rsidRDefault="0095570F" w:rsidP="005D0157">
      <w:pPr>
        <w:bidi/>
        <w:ind w:left="720"/>
        <w:rPr>
          <w:rFonts w:asciiTheme="majorBidi" w:hAnsiTheme="majorBidi" w:cstheme="majorBidi"/>
          <w:sz w:val="24"/>
          <w:szCs w:val="24"/>
        </w:rPr>
      </w:pPr>
      <w:r w:rsidRPr="00D527AE">
        <w:rPr>
          <w:rFonts w:asciiTheme="majorBidi" w:hAnsiTheme="majorBidi" w:cstheme="majorBidi"/>
          <w:sz w:val="24"/>
          <w:szCs w:val="24"/>
          <w:rtl/>
          <w:lang w:bidi="he-IL"/>
        </w:rPr>
        <w:t>ניתן לנתח כיצד סקטורים שונים מושפעים מאירועים כלכליים גלובליים כמו משברים כלכליים, רפורמות, שינויים במדיניות המוניטרית, או תהליכים פוליטיים. אירועים כגון מגפת הקורונה או משברים פיננסיים יכולים לחשוף הבדלים נוספים בין תעשיות שונות.</w:t>
      </w:r>
    </w:p>
    <w:p w14:paraId="3D128CED" w14:textId="626E855A"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3. השוואה מול מדדים נוספים:</w:t>
      </w:r>
    </w:p>
    <w:p w14:paraId="43FDAC88" w14:textId="4793C1E4" w:rsidR="0095570F" w:rsidRPr="00D527AE" w:rsidRDefault="0095570F" w:rsidP="005D0157">
      <w:pPr>
        <w:bidi/>
        <w:ind w:left="720"/>
        <w:rPr>
          <w:rFonts w:asciiTheme="majorBidi" w:hAnsiTheme="majorBidi" w:cstheme="majorBidi"/>
          <w:sz w:val="24"/>
          <w:szCs w:val="24"/>
        </w:rPr>
      </w:pPr>
      <w:r w:rsidRPr="00D527AE">
        <w:rPr>
          <w:rFonts w:asciiTheme="majorBidi" w:hAnsiTheme="majorBidi" w:cstheme="majorBidi"/>
          <w:sz w:val="24"/>
          <w:szCs w:val="24"/>
          <w:rtl/>
          <w:lang w:bidi="he-IL"/>
        </w:rPr>
        <w:t>ניתן להוסיף לניתוח מדדים נוספים מעבר ל-</w:t>
      </w:r>
      <w:r w:rsidRPr="00D527AE">
        <w:rPr>
          <w:rFonts w:asciiTheme="majorBidi" w:hAnsiTheme="majorBidi" w:cstheme="majorBidi"/>
          <w:sz w:val="24"/>
          <w:szCs w:val="24"/>
        </w:rPr>
        <w:t>S&amp;P 500</w:t>
      </w:r>
      <w:r w:rsidR="005D0157" w:rsidRPr="00D527AE">
        <w:rPr>
          <w:rFonts w:asciiTheme="majorBidi" w:hAnsiTheme="majorBidi" w:cstheme="majorBidi"/>
          <w:sz w:val="24"/>
          <w:szCs w:val="24"/>
          <w:rtl/>
          <w:lang w:bidi="he-IL"/>
        </w:rPr>
        <w:t xml:space="preserve">. </w:t>
      </w:r>
      <w:r w:rsidRPr="00D527AE">
        <w:rPr>
          <w:rFonts w:asciiTheme="majorBidi" w:hAnsiTheme="majorBidi" w:cstheme="majorBidi"/>
          <w:sz w:val="24"/>
          <w:szCs w:val="24"/>
          <w:rtl/>
          <w:lang w:bidi="he-IL"/>
        </w:rPr>
        <w:t>ולהשוות את השפעתם על התשואות של מניות הטכנולוגיה והמניות המסורתיות.</w:t>
      </w:r>
    </w:p>
    <w:p w14:paraId="75D0A7A8" w14:textId="7C60C6EA"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4. מודלים מתקדמים לחיזוי תשואות:</w:t>
      </w:r>
    </w:p>
    <w:p w14:paraId="47C8E73B" w14:textId="0A8229EA" w:rsidR="0095570F" w:rsidRPr="00D527AE" w:rsidRDefault="0095570F" w:rsidP="005D0157">
      <w:pPr>
        <w:bidi/>
        <w:ind w:left="720"/>
        <w:rPr>
          <w:rFonts w:asciiTheme="majorBidi" w:hAnsiTheme="majorBidi" w:cstheme="majorBidi"/>
          <w:sz w:val="24"/>
          <w:szCs w:val="24"/>
        </w:rPr>
      </w:pPr>
      <w:r w:rsidRPr="00D527AE">
        <w:rPr>
          <w:rFonts w:asciiTheme="majorBidi" w:hAnsiTheme="majorBidi" w:cstheme="majorBidi"/>
          <w:sz w:val="24"/>
          <w:szCs w:val="24"/>
          <w:rtl/>
          <w:lang w:bidi="he-IL"/>
        </w:rPr>
        <w:t xml:space="preserve">שילוב מודלים מתקדמים לחיזוי תשואות, כגון מודלים של למידת מכונה (כמו </w:t>
      </w:r>
      <w:r w:rsidRPr="00D527AE">
        <w:rPr>
          <w:rFonts w:asciiTheme="majorBidi" w:hAnsiTheme="majorBidi" w:cstheme="majorBidi"/>
          <w:sz w:val="24"/>
          <w:szCs w:val="24"/>
        </w:rPr>
        <w:t>Random Forest</w:t>
      </w:r>
      <w:r w:rsidRPr="00D527AE">
        <w:rPr>
          <w:rFonts w:asciiTheme="majorBidi" w:hAnsiTheme="majorBidi" w:cstheme="majorBidi"/>
          <w:sz w:val="24"/>
          <w:szCs w:val="24"/>
          <w:rtl/>
          <w:lang w:bidi="he-IL"/>
        </w:rPr>
        <w:t xml:space="preserve"> או </w:t>
      </w:r>
      <w:r w:rsidRPr="00D527AE">
        <w:rPr>
          <w:rFonts w:asciiTheme="majorBidi" w:hAnsiTheme="majorBidi" w:cstheme="majorBidi"/>
          <w:sz w:val="24"/>
          <w:szCs w:val="24"/>
        </w:rPr>
        <w:t>Gradient Boosting</w:t>
      </w:r>
      <w:r w:rsidRPr="00D527AE">
        <w:rPr>
          <w:rFonts w:asciiTheme="majorBidi" w:hAnsiTheme="majorBidi" w:cstheme="majorBidi"/>
          <w:sz w:val="24"/>
          <w:szCs w:val="24"/>
          <w:rtl/>
          <w:lang w:bidi="he-IL"/>
        </w:rPr>
        <w:t>), יכול לאפשר חיזוי מדויק יותר של התשואות בהתבסס על משתנים נוספים, כגון אינדיקטורים מאקרו-כלכליים, אירועים חיצוניים, או נתונים פנימיים של החברות.</w:t>
      </w:r>
    </w:p>
    <w:p w14:paraId="015B9D67" w14:textId="455102F9"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5. השוואת סקטורים גאוגרפיים:</w:t>
      </w:r>
    </w:p>
    <w:p w14:paraId="32B2192A" w14:textId="4FEBEF16" w:rsidR="0095570F" w:rsidRPr="00D527AE" w:rsidRDefault="0095570F" w:rsidP="00E67284">
      <w:pPr>
        <w:bidi/>
        <w:ind w:left="720"/>
        <w:rPr>
          <w:rFonts w:asciiTheme="majorBidi" w:hAnsiTheme="majorBidi" w:cstheme="majorBidi"/>
          <w:sz w:val="24"/>
          <w:szCs w:val="24"/>
        </w:rPr>
      </w:pPr>
      <w:r w:rsidRPr="00D527AE">
        <w:rPr>
          <w:rFonts w:asciiTheme="majorBidi" w:hAnsiTheme="majorBidi" w:cstheme="majorBidi"/>
          <w:sz w:val="24"/>
          <w:szCs w:val="24"/>
          <w:rtl/>
          <w:lang w:bidi="he-IL"/>
        </w:rPr>
        <w:t>ניתן להרחיב את הניתוח להשוואת סקטורים גאוגרפיים, לדוגמה, להשוות את ביצועי מניות הטכנולוגיה בארה"ב מול מדינות אחרות, כמו אירופה או אסיה, כדי להבין את ההשפעות הגלובליות השונות על ביצועי המניות.</w:t>
      </w:r>
    </w:p>
    <w:p w14:paraId="757C2231" w14:textId="77777777" w:rsidR="0095570F" w:rsidRPr="00D527AE" w:rsidRDefault="0095570F" w:rsidP="0095570F">
      <w:pPr>
        <w:bidi/>
        <w:rPr>
          <w:rFonts w:asciiTheme="majorBidi" w:hAnsiTheme="majorBidi" w:cstheme="majorBidi"/>
          <w:sz w:val="24"/>
          <w:szCs w:val="24"/>
        </w:rPr>
      </w:pPr>
    </w:p>
    <w:p w14:paraId="63C0F23E" w14:textId="77777777" w:rsidR="005D0157" w:rsidRPr="00D527AE" w:rsidRDefault="005D0157" w:rsidP="0095570F">
      <w:pPr>
        <w:bidi/>
        <w:rPr>
          <w:rFonts w:asciiTheme="majorBidi" w:hAnsiTheme="majorBidi" w:cstheme="majorBidi"/>
          <w:sz w:val="24"/>
          <w:szCs w:val="24"/>
          <w:rtl/>
          <w:lang w:bidi="he-IL"/>
        </w:rPr>
      </w:pPr>
    </w:p>
    <w:p w14:paraId="757C0159" w14:textId="77777777" w:rsidR="00364CE0" w:rsidRDefault="00364CE0" w:rsidP="005D0157">
      <w:pPr>
        <w:bidi/>
        <w:rPr>
          <w:rFonts w:asciiTheme="majorBidi" w:hAnsiTheme="majorBidi" w:cstheme="majorBidi"/>
          <w:sz w:val="24"/>
          <w:szCs w:val="24"/>
          <w:u w:val="single"/>
          <w:lang w:bidi="he-IL"/>
        </w:rPr>
      </w:pPr>
    </w:p>
    <w:p w14:paraId="67879564" w14:textId="77777777" w:rsidR="00364CE0" w:rsidRDefault="00364CE0" w:rsidP="00364CE0">
      <w:pPr>
        <w:bidi/>
        <w:rPr>
          <w:rFonts w:asciiTheme="majorBidi" w:hAnsiTheme="majorBidi" w:cstheme="majorBidi"/>
          <w:sz w:val="24"/>
          <w:szCs w:val="24"/>
          <w:u w:val="single"/>
          <w:lang w:bidi="he-IL"/>
        </w:rPr>
      </w:pPr>
    </w:p>
    <w:p w14:paraId="28C4209B" w14:textId="77777777" w:rsidR="00364CE0" w:rsidRDefault="00364CE0" w:rsidP="00364CE0">
      <w:pPr>
        <w:bidi/>
        <w:rPr>
          <w:rFonts w:asciiTheme="majorBidi" w:hAnsiTheme="majorBidi" w:cstheme="majorBidi"/>
          <w:sz w:val="24"/>
          <w:szCs w:val="24"/>
          <w:u w:val="single"/>
          <w:lang w:bidi="he-IL"/>
        </w:rPr>
      </w:pPr>
    </w:p>
    <w:p w14:paraId="7E501828" w14:textId="77777777" w:rsidR="00364CE0" w:rsidRDefault="00364CE0" w:rsidP="00364CE0">
      <w:pPr>
        <w:bidi/>
        <w:rPr>
          <w:rFonts w:asciiTheme="majorBidi" w:hAnsiTheme="majorBidi" w:cstheme="majorBidi"/>
          <w:sz w:val="24"/>
          <w:szCs w:val="24"/>
          <w:u w:val="single"/>
          <w:lang w:bidi="he-IL"/>
        </w:rPr>
      </w:pPr>
    </w:p>
    <w:p w14:paraId="787B062F" w14:textId="77777777" w:rsidR="00364CE0" w:rsidRDefault="00364CE0" w:rsidP="00364CE0">
      <w:pPr>
        <w:bidi/>
        <w:rPr>
          <w:rFonts w:asciiTheme="majorBidi" w:hAnsiTheme="majorBidi" w:cstheme="majorBidi"/>
          <w:sz w:val="24"/>
          <w:szCs w:val="24"/>
          <w:u w:val="single"/>
          <w:lang w:bidi="he-IL"/>
        </w:rPr>
      </w:pPr>
    </w:p>
    <w:p w14:paraId="4E01ED67" w14:textId="77777777" w:rsidR="00364CE0" w:rsidRDefault="00364CE0" w:rsidP="00364CE0">
      <w:pPr>
        <w:bidi/>
        <w:rPr>
          <w:rFonts w:asciiTheme="majorBidi" w:hAnsiTheme="majorBidi" w:cstheme="majorBidi"/>
          <w:sz w:val="24"/>
          <w:szCs w:val="24"/>
          <w:u w:val="single"/>
          <w:lang w:bidi="he-IL"/>
        </w:rPr>
      </w:pPr>
    </w:p>
    <w:p w14:paraId="38E4E8A5" w14:textId="22A9251F" w:rsidR="0095570F" w:rsidRPr="00D527AE" w:rsidRDefault="0095570F" w:rsidP="00F863D1">
      <w:pPr>
        <w:pStyle w:val="2"/>
        <w:bidi/>
      </w:pPr>
      <w:bookmarkStart w:id="21" w:name="_Toc178260175"/>
      <w:r w:rsidRPr="00D527AE">
        <w:rPr>
          <w:rtl/>
          <w:lang w:bidi="he-IL"/>
        </w:rPr>
        <w:lastRenderedPageBreak/>
        <w:t>סיכום</w:t>
      </w:r>
      <w:bookmarkEnd w:id="21"/>
    </w:p>
    <w:p w14:paraId="40BDC36E" w14:textId="77777777"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במהלך העבודה נותחו התשואות היומיות של מניות ממגזרים שונים תוך השוואה למדד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במטרה לבדוק את הקשר ביניהם ולבחון האם תחום הטכנולוגיה מציג תשואות גבוהות יותר ממניות מסורתיות. </w:t>
      </w:r>
    </w:p>
    <w:p w14:paraId="4AFF235C" w14:textId="77777777" w:rsidR="0095570F" w:rsidRPr="00D527AE" w:rsidRDefault="0095570F" w:rsidP="0095570F">
      <w:pPr>
        <w:bidi/>
        <w:rPr>
          <w:rFonts w:asciiTheme="majorBidi" w:hAnsiTheme="majorBidi" w:cstheme="majorBidi"/>
          <w:sz w:val="24"/>
          <w:szCs w:val="24"/>
        </w:rPr>
      </w:pPr>
    </w:p>
    <w:p w14:paraId="38FC5671" w14:textId="77777777"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תוצאות הניתוחים העלו כמה ממצאים מרכזיים:</w:t>
      </w:r>
    </w:p>
    <w:p w14:paraId="1190CA0F" w14:textId="54963D81" w:rsidR="0095570F" w:rsidRPr="00D527AE" w:rsidRDefault="0095570F" w:rsidP="005D0157">
      <w:pPr>
        <w:bidi/>
        <w:rPr>
          <w:rFonts w:asciiTheme="majorBidi" w:hAnsiTheme="majorBidi" w:cstheme="majorBidi"/>
          <w:sz w:val="24"/>
          <w:szCs w:val="24"/>
        </w:rPr>
      </w:pPr>
      <w:r w:rsidRPr="00D527AE">
        <w:rPr>
          <w:rFonts w:asciiTheme="majorBidi" w:hAnsiTheme="majorBidi" w:cstheme="majorBidi"/>
          <w:sz w:val="24"/>
          <w:szCs w:val="24"/>
          <w:rtl/>
          <w:lang w:bidi="he-IL"/>
        </w:rPr>
        <w:t xml:space="preserve">1. השערה 1: אוששה. נמצא כי התשואות היומיות משתנות באופן מובהק בין מניות שונות, עם הבדלים ניכרים בתנודתיות בין חברות טכנולוגיה מובילות כמו </w:t>
      </w:r>
      <w:r w:rsidRPr="00D527AE">
        <w:rPr>
          <w:rFonts w:asciiTheme="majorBidi" w:hAnsiTheme="majorBidi" w:cstheme="majorBidi"/>
          <w:sz w:val="24"/>
          <w:szCs w:val="24"/>
        </w:rPr>
        <w:t>Apple, Microsoft, Google</w:t>
      </w:r>
      <w:r w:rsidRPr="00D527AE">
        <w:rPr>
          <w:rFonts w:asciiTheme="majorBidi" w:hAnsiTheme="majorBidi" w:cstheme="majorBidi"/>
          <w:sz w:val="24"/>
          <w:szCs w:val="24"/>
          <w:rtl/>
          <w:lang w:bidi="he-IL"/>
        </w:rPr>
        <w:t>, ו-</w:t>
      </w:r>
      <w:r w:rsidRPr="00D527AE">
        <w:rPr>
          <w:rFonts w:asciiTheme="majorBidi" w:hAnsiTheme="majorBidi" w:cstheme="majorBidi"/>
          <w:sz w:val="24"/>
          <w:szCs w:val="24"/>
        </w:rPr>
        <w:t>Tesla</w:t>
      </w:r>
      <w:r w:rsidRPr="00D527AE">
        <w:rPr>
          <w:rFonts w:asciiTheme="majorBidi" w:hAnsiTheme="majorBidi" w:cstheme="majorBidi"/>
          <w:sz w:val="24"/>
          <w:szCs w:val="24"/>
          <w:rtl/>
          <w:lang w:bidi="he-IL"/>
        </w:rPr>
        <w:t>.</w:t>
      </w:r>
    </w:p>
    <w:p w14:paraId="0E800C95" w14:textId="7A769CA1" w:rsidR="0095570F" w:rsidRPr="00D527AE" w:rsidRDefault="0095570F" w:rsidP="005D0157">
      <w:pPr>
        <w:bidi/>
        <w:rPr>
          <w:rFonts w:asciiTheme="majorBidi" w:hAnsiTheme="majorBidi" w:cstheme="majorBidi"/>
          <w:sz w:val="24"/>
          <w:szCs w:val="24"/>
        </w:rPr>
      </w:pPr>
      <w:r w:rsidRPr="00D527AE">
        <w:rPr>
          <w:rFonts w:asciiTheme="majorBidi" w:hAnsiTheme="majorBidi" w:cstheme="majorBidi"/>
          <w:sz w:val="24"/>
          <w:szCs w:val="24"/>
          <w:rtl/>
          <w:lang w:bidi="he-IL"/>
        </w:rPr>
        <w:t>2. השערה 2: אוששה באופן חלקי. הקורלציה בין תשואות המניות למדד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היא חיובית, אך לא חזקה. מדד ה-</w:t>
      </w:r>
      <w:r w:rsidRPr="00D527AE">
        <w:rPr>
          <w:rFonts w:asciiTheme="majorBidi" w:hAnsiTheme="majorBidi" w:cstheme="majorBidi"/>
          <w:sz w:val="24"/>
          <w:szCs w:val="24"/>
        </w:rPr>
        <w:t>S&amp;P 500</w:t>
      </w:r>
      <w:r w:rsidRPr="00D527AE">
        <w:rPr>
          <w:rFonts w:asciiTheme="majorBidi" w:hAnsiTheme="majorBidi" w:cstheme="majorBidi"/>
          <w:sz w:val="24"/>
          <w:szCs w:val="24"/>
          <w:rtl/>
          <w:lang w:bidi="he-IL"/>
        </w:rPr>
        <w:t xml:space="preserve"> מסביר כ-27% מהשונות בתשואות המניות, מה שמעיד על כך שגורמים נוספים משפיעים על ביצועי המניות.</w:t>
      </w:r>
    </w:p>
    <w:p w14:paraId="616F64CD" w14:textId="1706B02C" w:rsidR="0095570F" w:rsidRPr="00D527AE" w:rsidRDefault="0095570F" w:rsidP="0095570F">
      <w:pPr>
        <w:bidi/>
        <w:rPr>
          <w:rFonts w:asciiTheme="majorBidi" w:hAnsiTheme="majorBidi" w:cstheme="majorBidi"/>
          <w:sz w:val="24"/>
          <w:szCs w:val="24"/>
        </w:rPr>
      </w:pPr>
      <w:r w:rsidRPr="00D527AE">
        <w:rPr>
          <w:rFonts w:asciiTheme="majorBidi" w:hAnsiTheme="majorBidi" w:cstheme="majorBidi"/>
          <w:sz w:val="24"/>
          <w:szCs w:val="24"/>
          <w:rtl/>
          <w:lang w:bidi="he-IL"/>
        </w:rPr>
        <w:t>3. השערה 3: אוששה. נמצא הבדל מובהק סטטיסטית בין התשואות היומיות של מניות טכנולוגיה לתשואות של מניות בתעשיות מסורתיות, כאשר מניות טכנולוגיה מציגות ביצועים גבוהים יותר באופן מובהק.</w:t>
      </w:r>
    </w:p>
    <w:p w14:paraId="097B00EA" w14:textId="77777777" w:rsidR="0095570F" w:rsidRPr="00D527AE" w:rsidRDefault="0095570F" w:rsidP="0095570F">
      <w:pPr>
        <w:bidi/>
        <w:rPr>
          <w:rFonts w:asciiTheme="majorBidi" w:hAnsiTheme="majorBidi" w:cstheme="majorBidi"/>
          <w:sz w:val="24"/>
          <w:szCs w:val="24"/>
        </w:rPr>
      </w:pPr>
    </w:p>
    <w:p w14:paraId="2DC813D2" w14:textId="76A1396F" w:rsidR="0095570F" w:rsidRPr="00BF2BEE" w:rsidRDefault="0095570F" w:rsidP="0095570F">
      <w:pPr>
        <w:bidi/>
        <w:rPr>
          <w:sz w:val="24"/>
          <w:szCs w:val="24"/>
          <w:lang w:bidi="he-IL"/>
        </w:rPr>
      </w:pPr>
    </w:p>
    <w:sectPr w:rsidR="0095570F" w:rsidRPr="00BF2BE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05B61" w14:textId="77777777" w:rsidR="0088446E" w:rsidRDefault="0088446E" w:rsidP="00B748F1">
      <w:pPr>
        <w:spacing w:after="0" w:line="240" w:lineRule="auto"/>
      </w:pPr>
      <w:r>
        <w:separator/>
      </w:r>
    </w:p>
  </w:endnote>
  <w:endnote w:type="continuationSeparator" w:id="0">
    <w:p w14:paraId="532FE6F7" w14:textId="77777777" w:rsidR="0088446E" w:rsidRDefault="0088446E" w:rsidP="00B7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983338"/>
      <w:docPartObj>
        <w:docPartGallery w:val="Page Numbers (Bottom of Page)"/>
        <w:docPartUnique/>
      </w:docPartObj>
    </w:sdtPr>
    <w:sdtEndPr>
      <w:rPr>
        <w:noProof/>
      </w:rPr>
    </w:sdtEndPr>
    <w:sdtContent>
      <w:p w14:paraId="46271039" w14:textId="787D2493" w:rsidR="003A6D11" w:rsidRDefault="003A6D11">
        <w:pPr>
          <w:pStyle w:val="a5"/>
        </w:pPr>
        <w:r>
          <w:fldChar w:fldCharType="begin"/>
        </w:r>
        <w:r>
          <w:instrText xml:space="preserve"> PAGE   \* MERGEFORMAT </w:instrText>
        </w:r>
        <w:r>
          <w:fldChar w:fldCharType="separate"/>
        </w:r>
        <w:r>
          <w:rPr>
            <w:noProof/>
          </w:rPr>
          <w:t>2</w:t>
        </w:r>
        <w:r>
          <w:rPr>
            <w:noProof/>
          </w:rPr>
          <w:fldChar w:fldCharType="end"/>
        </w:r>
      </w:p>
    </w:sdtContent>
  </w:sdt>
  <w:p w14:paraId="48E40228" w14:textId="77777777" w:rsidR="003A6D11" w:rsidRDefault="003A6D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022F5" w14:textId="77777777" w:rsidR="0088446E" w:rsidRDefault="0088446E" w:rsidP="00B748F1">
      <w:pPr>
        <w:spacing w:after="0" w:line="240" w:lineRule="auto"/>
      </w:pPr>
      <w:r>
        <w:separator/>
      </w:r>
    </w:p>
  </w:footnote>
  <w:footnote w:type="continuationSeparator" w:id="0">
    <w:p w14:paraId="0359C99C" w14:textId="77777777" w:rsidR="0088446E" w:rsidRDefault="0088446E" w:rsidP="00B74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BD9"/>
    <w:multiLevelType w:val="multilevel"/>
    <w:tmpl w:val="5EDA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4578"/>
    <w:multiLevelType w:val="multilevel"/>
    <w:tmpl w:val="7E30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42E91"/>
    <w:multiLevelType w:val="hybridMultilevel"/>
    <w:tmpl w:val="5428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02924"/>
    <w:multiLevelType w:val="hybridMultilevel"/>
    <w:tmpl w:val="29B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83BD5"/>
    <w:multiLevelType w:val="hybridMultilevel"/>
    <w:tmpl w:val="18A4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1F38AC"/>
    <w:multiLevelType w:val="hybridMultilevel"/>
    <w:tmpl w:val="A0D2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36F9F"/>
    <w:multiLevelType w:val="hybridMultilevel"/>
    <w:tmpl w:val="F7CC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D6528"/>
    <w:multiLevelType w:val="hybridMultilevel"/>
    <w:tmpl w:val="4AE4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A63F6"/>
    <w:multiLevelType w:val="hybridMultilevel"/>
    <w:tmpl w:val="E8F4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2AB6"/>
    <w:multiLevelType w:val="multilevel"/>
    <w:tmpl w:val="95BE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40560"/>
    <w:multiLevelType w:val="multilevel"/>
    <w:tmpl w:val="8924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46E63"/>
    <w:multiLevelType w:val="hybridMultilevel"/>
    <w:tmpl w:val="429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35BD5"/>
    <w:multiLevelType w:val="multilevel"/>
    <w:tmpl w:val="8924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362C7"/>
    <w:multiLevelType w:val="hybridMultilevel"/>
    <w:tmpl w:val="80F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84744"/>
    <w:multiLevelType w:val="hybridMultilevel"/>
    <w:tmpl w:val="991A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D7523"/>
    <w:multiLevelType w:val="hybridMultilevel"/>
    <w:tmpl w:val="2C1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327EB"/>
    <w:multiLevelType w:val="multilevel"/>
    <w:tmpl w:val="5690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23AEF"/>
    <w:multiLevelType w:val="hybridMultilevel"/>
    <w:tmpl w:val="2D9E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D1546"/>
    <w:multiLevelType w:val="hybridMultilevel"/>
    <w:tmpl w:val="B390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30725"/>
    <w:multiLevelType w:val="hybridMultilevel"/>
    <w:tmpl w:val="9102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B736E"/>
    <w:multiLevelType w:val="hybridMultilevel"/>
    <w:tmpl w:val="0C60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91AE3"/>
    <w:multiLevelType w:val="hybridMultilevel"/>
    <w:tmpl w:val="5AF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F52E3"/>
    <w:multiLevelType w:val="multilevel"/>
    <w:tmpl w:val="0D04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329ED"/>
    <w:multiLevelType w:val="hybridMultilevel"/>
    <w:tmpl w:val="27A2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C39C4"/>
    <w:multiLevelType w:val="multilevel"/>
    <w:tmpl w:val="8924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FF40CF"/>
    <w:multiLevelType w:val="hybridMultilevel"/>
    <w:tmpl w:val="EFBC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86DC2"/>
    <w:multiLevelType w:val="multilevel"/>
    <w:tmpl w:val="DBCEFE9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6976F30"/>
    <w:multiLevelType w:val="hybridMultilevel"/>
    <w:tmpl w:val="A7F4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40702"/>
    <w:multiLevelType w:val="multilevel"/>
    <w:tmpl w:val="8924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118F1"/>
    <w:multiLevelType w:val="hybridMultilevel"/>
    <w:tmpl w:val="3BDA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21B31"/>
    <w:multiLevelType w:val="multilevel"/>
    <w:tmpl w:val="A164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6611E"/>
    <w:multiLevelType w:val="hybridMultilevel"/>
    <w:tmpl w:val="4B6C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422C1"/>
    <w:multiLevelType w:val="hybridMultilevel"/>
    <w:tmpl w:val="1838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C294B"/>
    <w:multiLevelType w:val="hybridMultilevel"/>
    <w:tmpl w:val="BE1A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F49D0"/>
    <w:multiLevelType w:val="hybridMultilevel"/>
    <w:tmpl w:val="A118A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416983">
    <w:abstractNumId w:val="0"/>
  </w:num>
  <w:num w:numId="2" w16cid:durableId="855970914">
    <w:abstractNumId w:val="22"/>
  </w:num>
  <w:num w:numId="3" w16cid:durableId="754547558">
    <w:abstractNumId w:val="16"/>
  </w:num>
  <w:num w:numId="4" w16cid:durableId="1064570284">
    <w:abstractNumId w:val="9"/>
  </w:num>
  <w:num w:numId="5" w16cid:durableId="315305661">
    <w:abstractNumId w:val="1"/>
  </w:num>
  <w:num w:numId="6" w16cid:durableId="1036733335">
    <w:abstractNumId w:val="30"/>
  </w:num>
  <w:num w:numId="7" w16cid:durableId="241187644">
    <w:abstractNumId w:val="28"/>
  </w:num>
  <w:num w:numId="8" w16cid:durableId="1949965353">
    <w:abstractNumId w:val="12"/>
  </w:num>
  <w:num w:numId="9" w16cid:durableId="104230713">
    <w:abstractNumId w:val="29"/>
  </w:num>
  <w:num w:numId="10" w16cid:durableId="150491545">
    <w:abstractNumId w:val="11"/>
  </w:num>
  <w:num w:numId="11" w16cid:durableId="1895778492">
    <w:abstractNumId w:val="27"/>
  </w:num>
  <w:num w:numId="12" w16cid:durableId="1731466749">
    <w:abstractNumId w:val="25"/>
  </w:num>
  <w:num w:numId="13" w16cid:durableId="1738670962">
    <w:abstractNumId w:val="2"/>
  </w:num>
  <w:num w:numId="14" w16cid:durableId="1272128366">
    <w:abstractNumId w:val="8"/>
  </w:num>
  <w:num w:numId="15" w16cid:durableId="1037006173">
    <w:abstractNumId w:val="32"/>
  </w:num>
  <w:num w:numId="16" w16cid:durableId="143207945">
    <w:abstractNumId w:val="7"/>
  </w:num>
  <w:num w:numId="17" w16cid:durableId="427388376">
    <w:abstractNumId w:val="26"/>
  </w:num>
  <w:num w:numId="18" w16cid:durableId="850492997">
    <w:abstractNumId w:val="33"/>
  </w:num>
  <w:num w:numId="19" w16cid:durableId="1440760919">
    <w:abstractNumId w:val="23"/>
  </w:num>
  <w:num w:numId="20" w16cid:durableId="841551409">
    <w:abstractNumId w:val="21"/>
  </w:num>
  <w:num w:numId="21" w16cid:durableId="1587229068">
    <w:abstractNumId w:val="24"/>
  </w:num>
  <w:num w:numId="22" w16cid:durableId="2126348091">
    <w:abstractNumId w:val="5"/>
  </w:num>
  <w:num w:numId="23" w16cid:durableId="122430382">
    <w:abstractNumId w:val="4"/>
  </w:num>
  <w:num w:numId="24" w16cid:durableId="282424665">
    <w:abstractNumId w:val="13"/>
  </w:num>
  <w:num w:numId="25" w16cid:durableId="733815778">
    <w:abstractNumId w:val="17"/>
  </w:num>
  <w:num w:numId="26" w16cid:durableId="1590844002">
    <w:abstractNumId w:val="14"/>
  </w:num>
  <w:num w:numId="27" w16cid:durableId="677001429">
    <w:abstractNumId w:val="20"/>
  </w:num>
  <w:num w:numId="28" w16cid:durableId="2087217591">
    <w:abstractNumId w:val="3"/>
  </w:num>
  <w:num w:numId="29" w16cid:durableId="1732534054">
    <w:abstractNumId w:val="10"/>
  </w:num>
  <w:num w:numId="30" w16cid:durableId="822889874">
    <w:abstractNumId w:val="34"/>
  </w:num>
  <w:num w:numId="31" w16cid:durableId="290480835">
    <w:abstractNumId w:val="19"/>
  </w:num>
  <w:num w:numId="32" w16cid:durableId="640157892">
    <w:abstractNumId w:val="15"/>
  </w:num>
  <w:num w:numId="33" w16cid:durableId="1434469817">
    <w:abstractNumId w:val="31"/>
  </w:num>
  <w:num w:numId="34" w16cid:durableId="104346911">
    <w:abstractNumId w:val="18"/>
  </w:num>
  <w:num w:numId="35" w16cid:durableId="1432969915">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17"/>
    <w:rsid w:val="00017F4E"/>
    <w:rsid w:val="00021500"/>
    <w:rsid w:val="0003283F"/>
    <w:rsid w:val="000A39AB"/>
    <w:rsid w:val="000A6B85"/>
    <w:rsid w:val="000C3276"/>
    <w:rsid w:val="000C6A2B"/>
    <w:rsid w:val="000E76C2"/>
    <w:rsid w:val="001065BD"/>
    <w:rsid w:val="001130DE"/>
    <w:rsid w:val="001268B2"/>
    <w:rsid w:val="00172991"/>
    <w:rsid w:val="00177F60"/>
    <w:rsid w:val="00193A43"/>
    <w:rsid w:val="00197637"/>
    <w:rsid w:val="001D1B46"/>
    <w:rsid w:val="001D79A8"/>
    <w:rsid w:val="001D7A3F"/>
    <w:rsid w:val="002058E9"/>
    <w:rsid w:val="00212928"/>
    <w:rsid w:val="002141A6"/>
    <w:rsid w:val="00242AC3"/>
    <w:rsid w:val="00264B19"/>
    <w:rsid w:val="003042C7"/>
    <w:rsid w:val="00310FAC"/>
    <w:rsid w:val="0031186B"/>
    <w:rsid w:val="00364CE0"/>
    <w:rsid w:val="003753BF"/>
    <w:rsid w:val="00375B98"/>
    <w:rsid w:val="003A6D11"/>
    <w:rsid w:val="003C76A6"/>
    <w:rsid w:val="003F0FC7"/>
    <w:rsid w:val="0041343C"/>
    <w:rsid w:val="004375F8"/>
    <w:rsid w:val="004571CE"/>
    <w:rsid w:val="00466EF3"/>
    <w:rsid w:val="00466FE4"/>
    <w:rsid w:val="0048558B"/>
    <w:rsid w:val="00486A62"/>
    <w:rsid w:val="004B71EA"/>
    <w:rsid w:val="005275DB"/>
    <w:rsid w:val="00572E5E"/>
    <w:rsid w:val="005D0157"/>
    <w:rsid w:val="005E0809"/>
    <w:rsid w:val="00603855"/>
    <w:rsid w:val="00604F26"/>
    <w:rsid w:val="0061397F"/>
    <w:rsid w:val="00637898"/>
    <w:rsid w:val="006427D0"/>
    <w:rsid w:val="00695BD8"/>
    <w:rsid w:val="006A19AA"/>
    <w:rsid w:val="006C1797"/>
    <w:rsid w:val="006D50F2"/>
    <w:rsid w:val="00701709"/>
    <w:rsid w:val="00703227"/>
    <w:rsid w:val="00704479"/>
    <w:rsid w:val="00724B4D"/>
    <w:rsid w:val="00743A45"/>
    <w:rsid w:val="00745B69"/>
    <w:rsid w:val="00770D86"/>
    <w:rsid w:val="00774044"/>
    <w:rsid w:val="00774575"/>
    <w:rsid w:val="00777C72"/>
    <w:rsid w:val="00783B2A"/>
    <w:rsid w:val="007861ED"/>
    <w:rsid w:val="007977A9"/>
    <w:rsid w:val="00797F32"/>
    <w:rsid w:val="007A3A8C"/>
    <w:rsid w:val="007D2D25"/>
    <w:rsid w:val="007F2863"/>
    <w:rsid w:val="0080015D"/>
    <w:rsid w:val="00830AD0"/>
    <w:rsid w:val="00843E37"/>
    <w:rsid w:val="00844412"/>
    <w:rsid w:val="0088446E"/>
    <w:rsid w:val="008B0784"/>
    <w:rsid w:val="008D469C"/>
    <w:rsid w:val="008E7327"/>
    <w:rsid w:val="008F496C"/>
    <w:rsid w:val="009040A9"/>
    <w:rsid w:val="00904A77"/>
    <w:rsid w:val="00907422"/>
    <w:rsid w:val="009261E7"/>
    <w:rsid w:val="0095570F"/>
    <w:rsid w:val="00976051"/>
    <w:rsid w:val="009A2446"/>
    <w:rsid w:val="009A2712"/>
    <w:rsid w:val="009E4F16"/>
    <w:rsid w:val="00A27260"/>
    <w:rsid w:val="00A418F3"/>
    <w:rsid w:val="00A606EA"/>
    <w:rsid w:val="00A721E3"/>
    <w:rsid w:val="00A76149"/>
    <w:rsid w:val="00A90661"/>
    <w:rsid w:val="00A93D44"/>
    <w:rsid w:val="00A9724A"/>
    <w:rsid w:val="00AC1315"/>
    <w:rsid w:val="00AD549E"/>
    <w:rsid w:val="00AE4688"/>
    <w:rsid w:val="00B027F1"/>
    <w:rsid w:val="00B50E95"/>
    <w:rsid w:val="00B748F1"/>
    <w:rsid w:val="00B8347C"/>
    <w:rsid w:val="00BA790D"/>
    <w:rsid w:val="00BD0C09"/>
    <w:rsid w:val="00BF2BEE"/>
    <w:rsid w:val="00BF5CAE"/>
    <w:rsid w:val="00C27779"/>
    <w:rsid w:val="00C37117"/>
    <w:rsid w:val="00C6079E"/>
    <w:rsid w:val="00C70E50"/>
    <w:rsid w:val="00C77AD0"/>
    <w:rsid w:val="00C87D71"/>
    <w:rsid w:val="00CB6C76"/>
    <w:rsid w:val="00CC436A"/>
    <w:rsid w:val="00CC7D50"/>
    <w:rsid w:val="00D13C78"/>
    <w:rsid w:val="00D22D09"/>
    <w:rsid w:val="00D527AE"/>
    <w:rsid w:val="00D532DF"/>
    <w:rsid w:val="00D621E8"/>
    <w:rsid w:val="00D7188C"/>
    <w:rsid w:val="00D74551"/>
    <w:rsid w:val="00D750B6"/>
    <w:rsid w:val="00D91480"/>
    <w:rsid w:val="00D92400"/>
    <w:rsid w:val="00D93C4B"/>
    <w:rsid w:val="00DC286A"/>
    <w:rsid w:val="00DD54D4"/>
    <w:rsid w:val="00DE3375"/>
    <w:rsid w:val="00DF59E5"/>
    <w:rsid w:val="00DF6EC8"/>
    <w:rsid w:val="00E16539"/>
    <w:rsid w:val="00E17D6F"/>
    <w:rsid w:val="00E57BAF"/>
    <w:rsid w:val="00E60228"/>
    <w:rsid w:val="00E67284"/>
    <w:rsid w:val="00E87B1C"/>
    <w:rsid w:val="00EB1472"/>
    <w:rsid w:val="00EB1894"/>
    <w:rsid w:val="00ED487D"/>
    <w:rsid w:val="00EE18A9"/>
    <w:rsid w:val="00F475D5"/>
    <w:rsid w:val="00F5288D"/>
    <w:rsid w:val="00F84508"/>
    <w:rsid w:val="00F863D1"/>
    <w:rsid w:val="00FB69AD"/>
    <w:rsid w:val="00FE37A0"/>
    <w:rsid w:val="00FF0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ED17"/>
  <w15:chartTrackingRefBased/>
  <w15:docId w15:val="{8D1C614F-E7E9-42D2-A4F1-36A2A7A7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549E"/>
  </w:style>
  <w:style w:type="paragraph" w:styleId="1">
    <w:name w:val="heading 1"/>
    <w:basedOn w:val="a"/>
    <w:next w:val="a"/>
    <w:link w:val="10"/>
    <w:uiPriority w:val="9"/>
    <w:qFormat/>
    <w:rsid w:val="00F86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86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D4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95B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ED487D"/>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695BD8"/>
    <w:rPr>
      <w:rFonts w:asciiTheme="majorHAnsi" w:eastAsiaTheme="majorEastAsia" w:hAnsiTheme="majorHAnsi" w:cstheme="majorBidi"/>
      <w:i/>
      <w:iCs/>
      <w:color w:val="2F5496" w:themeColor="accent1" w:themeShade="BF"/>
    </w:rPr>
  </w:style>
  <w:style w:type="paragraph" w:styleId="a3">
    <w:name w:val="header"/>
    <w:basedOn w:val="a"/>
    <w:link w:val="a4"/>
    <w:uiPriority w:val="99"/>
    <w:unhideWhenUsed/>
    <w:rsid w:val="00B748F1"/>
    <w:pPr>
      <w:tabs>
        <w:tab w:val="center" w:pos="4513"/>
        <w:tab w:val="right" w:pos="9026"/>
      </w:tabs>
      <w:spacing w:after="0" w:line="240" w:lineRule="auto"/>
    </w:pPr>
  </w:style>
  <w:style w:type="character" w:customStyle="1" w:styleId="a4">
    <w:name w:val="כותרת עליונה תו"/>
    <w:basedOn w:val="a0"/>
    <w:link w:val="a3"/>
    <w:uiPriority w:val="99"/>
    <w:rsid w:val="00B748F1"/>
  </w:style>
  <w:style w:type="paragraph" w:styleId="a5">
    <w:name w:val="footer"/>
    <w:basedOn w:val="a"/>
    <w:link w:val="a6"/>
    <w:uiPriority w:val="99"/>
    <w:unhideWhenUsed/>
    <w:rsid w:val="00B748F1"/>
    <w:pPr>
      <w:tabs>
        <w:tab w:val="center" w:pos="4513"/>
        <w:tab w:val="right" w:pos="9026"/>
      </w:tabs>
      <w:spacing w:after="0" w:line="240" w:lineRule="auto"/>
    </w:pPr>
  </w:style>
  <w:style w:type="character" w:customStyle="1" w:styleId="a6">
    <w:name w:val="כותרת תחתונה תו"/>
    <w:basedOn w:val="a0"/>
    <w:link w:val="a5"/>
    <w:uiPriority w:val="99"/>
    <w:rsid w:val="00B748F1"/>
  </w:style>
  <w:style w:type="paragraph" w:styleId="a7">
    <w:name w:val="List Paragraph"/>
    <w:basedOn w:val="a"/>
    <w:uiPriority w:val="34"/>
    <w:qFormat/>
    <w:rsid w:val="00907422"/>
    <w:pPr>
      <w:ind w:left="720"/>
      <w:contextualSpacing/>
    </w:pPr>
  </w:style>
  <w:style w:type="table" w:styleId="a8">
    <w:name w:val="Table Grid"/>
    <w:basedOn w:val="a1"/>
    <w:uiPriority w:val="39"/>
    <w:rsid w:val="008D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193A43"/>
    <w:rPr>
      <w:b/>
      <w:bCs/>
    </w:rPr>
  </w:style>
  <w:style w:type="paragraph" w:styleId="NormalWeb">
    <w:name w:val="Normal (Web)"/>
    <w:basedOn w:val="a"/>
    <w:uiPriority w:val="99"/>
    <w:unhideWhenUsed/>
    <w:rsid w:val="005E0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F863D1"/>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F863D1"/>
    <w:rPr>
      <w:rFonts w:asciiTheme="majorHAnsi" w:eastAsiaTheme="majorEastAsia" w:hAnsiTheme="majorHAnsi" w:cstheme="majorBidi"/>
      <w:color w:val="2F5496" w:themeColor="accent1" w:themeShade="BF"/>
      <w:sz w:val="26"/>
      <w:szCs w:val="26"/>
    </w:rPr>
  </w:style>
  <w:style w:type="paragraph" w:styleId="aa">
    <w:name w:val="TOC Heading"/>
    <w:basedOn w:val="1"/>
    <w:next w:val="a"/>
    <w:uiPriority w:val="39"/>
    <w:unhideWhenUsed/>
    <w:qFormat/>
    <w:rsid w:val="00F863D1"/>
    <w:pPr>
      <w:bidi/>
      <w:outlineLvl w:val="9"/>
    </w:pPr>
    <w:rPr>
      <w:rtl/>
      <w:cs/>
      <w:lang w:val="en-IL" w:eastAsia="en-IL"/>
    </w:rPr>
  </w:style>
  <w:style w:type="paragraph" w:styleId="TOC1">
    <w:name w:val="toc 1"/>
    <w:basedOn w:val="a"/>
    <w:next w:val="a"/>
    <w:autoRedefine/>
    <w:uiPriority w:val="39"/>
    <w:unhideWhenUsed/>
    <w:rsid w:val="00F863D1"/>
    <w:pPr>
      <w:tabs>
        <w:tab w:val="right" w:leader="dot" w:pos="9350"/>
      </w:tabs>
      <w:bidi/>
      <w:spacing w:after="100"/>
    </w:pPr>
  </w:style>
  <w:style w:type="paragraph" w:styleId="TOC2">
    <w:name w:val="toc 2"/>
    <w:basedOn w:val="a"/>
    <w:next w:val="a"/>
    <w:autoRedefine/>
    <w:uiPriority w:val="39"/>
    <w:unhideWhenUsed/>
    <w:rsid w:val="00F863D1"/>
    <w:pPr>
      <w:spacing w:after="100"/>
      <w:ind w:left="220"/>
    </w:pPr>
  </w:style>
  <w:style w:type="character" w:styleId="Hyperlink">
    <w:name w:val="Hyperlink"/>
    <w:basedOn w:val="a0"/>
    <w:uiPriority w:val="99"/>
    <w:unhideWhenUsed/>
    <w:rsid w:val="00F863D1"/>
    <w:rPr>
      <w:color w:val="0563C1" w:themeColor="hyperlink"/>
      <w:u w:val="single"/>
    </w:rPr>
  </w:style>
  <w:style w:type="character" w:styleId="ab">
    <w:name w:val="Unresolved Mention"/>
    <w:basedOn w:val="a0"/>
    <w:uiPriority w:val="99"/>
    <w:semiHidden/>
    <w:unhideWhenUsed/>
    <w:rsid w:val="00843E37"/>
    <w:rPr>
      <w:color w:val="605E5C"/>
      <w:shd w:val="clear" w:color="auto" w:fill="E1DFDD"/>
    </w:rPr>
  </w:style>
  <w:style w:type="paragraph" w:styleId="TOC3">
    <w:name w:val="toc 3"/>
    <w:basedOn w:val="a"/>
    <w:next w:val="a"/>
    <w:autoRedefine/>
    <w:uiPriority w:val="39"/>
    <w:unhideWhenUsed/>
    <w:rsid w:val="00637898"/>
    <w:pPr>
      <w:spacing w:after="100"/>
      <w:ind w:left="440"/>
    </w:pPr>
  </w:style>
  <w:style w:type="character" w:styleId="FollowedHyperlink">
    <w:name w:val="FollowedHyperlink"/>
    <w:basedOn w:val="a0"/>
    <w:uiPriority w:val="99"/>
    <w:semiHidden/>
    <w:unhideWhenUsed/>
    <w:rsid w:val="00637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3161">
      <w:bodyDiv w:val="1"/>
      <w:marLeft w:val="0"/>
      <w:marRight w:val="0"/>
      <w:marTop w:val="0"/>
      <w:marBottom w:val="0"/>
      <w:divBdr>
        <w:top w:val="none" w:sz="0" w:space="0" w:color="auto"/>
        <w:left w:val="none" w:sz="0" w:space="0" w:color="auto"/>
        <w:bottom w:val="none" w:sz="0" w:space="0" w:color="auto"/>
        <w:right w:val="none" w:sz="0" w:space="0" w:color="auto"/>
      </w:divBdr>
    </w:div>
    <w:div w:id="54210640">
      <w:bodyDiv w:val="1"/>
      <w:marLeft w:val="0"/>
      <w:marRight w:val="0"/>
      <w:marTop w:val="0"/>
      <w:marBottom w:val="0"/>
      <w:divBdr>
        <w:top w:val="none" w:sz="0" w:space="0" w:color="auto"/>
        <w:left w:val="none" w:sz="0" w:space="0" w:color="auto"/>
        <w:bottom w:val="none" w:sz="0" w:space="0" w:color="auto"/>
        <w:right w:val="none" w:sz="0" w:space="0" w:color="auto"/>
      </w:divBdr>
    </w:div>
    <w:div w:id="67272230">
      <w:bodyDiv w:val="1"/>
      <w:marLeft w:val="0"/>
      <w:marRight w:val="0"/>
      <w:marTop w:val="0"/>
      <w:marBottom w:val="0"/>
      <w:divBdr>
        <w:top w:val="none" w:sz="0" w:space="0" w:color="auto"/>
        <w:left w:val="none" w:sz="0" w:space="0" w:color="auto"/>
        <w:bottom w:val="none" w:sz="0" w:space="0" w:color="auto"/>
        <w:right w:val="none" w:sz="0" w:space="0" w:color="auto"/>
      </w:divBdr>
    </w:div>
    <w:div w:id="67961934">
      <w:bodyDiv w:val="1"/>
      <w:marLeft w:val="0"/>
      <w:marRight w:val="0"/>
      <w:marTop w:val="0"/>
      <w:marBottom w:val="0"/>
      <w:divBdr>
        <w:top w:val="none" w:sz="0" w:space="0" w:color="auto"/>
        <w:left w:val="none" w:sz="0" w:space="0" w:color="auto"/>
        <w:bottom w:val="none" w:sz="0" w:space="0" w:color="auto"/>
        <w:right w:val="none" w:sz="0" w:space="0" w:color="auto"/>
      </w:divBdr>
      <w:divsChild>
        <w:div w:id="623585485">
          <w:marLeft w:val="0"/>
          <w:marRight w:val="0"/>
          <w:marTop w:val="0"/>
          <w:marBottom w:val="0"/>
          <w:divBdr>
            <w:top w:val="none" w:sz="0" w:space="0" w:color="auto"/>
            <w:left w:val="none" w:sz="0" w:space="0" w:color="auto"/>
            <w:bottom w:val="none" w:sz="0" w:space="0" w:color="auto"/>
            <w:right w:val="none" w:sz="0" w:space="0" w:color="auto"/>
          </w:divBdr>
          <w:divsChild>
            <w:div w:id="1993867281">
              <w:marLeft w:val="0"/>
              <w:marRight w:val="0"/>
              <w:marTop w:val="0"/>
              <w:marBottom w:val="0"/>
              <w:divBdr>
                <w:top w:val="none" w:sz="0" w:space="0" w:color="auto"/>
                <w:left w:val="none" w:sz="0" w:space="0" w:color="auto"/>
                <w:bottom w:val="none" w:sz="0" w:space="0" w:color="auto"/>
                <w:right w:val="none" w:sz="0" w:space="0" w:color="auto"/>
              </w:divBdr>
              <w:divsChild>
                <w:div w:id="243030332">
                  <w:marLeft w:val="0"/>
                  <w:marRight w:val="0"/>
                  <w:marTop w:val="0"/>
                  <w:marBottom w:val="0"/>
                  <w:divBdr>
                    <w:top w:val="none" w:sz="0" w:space="0" w:color="auto"/>
                    <w:left w:val="none" w:sz="0" w:space="0" w:color="auto"/>
                    <w:bottom w:val="none" w:sz="0" w:space="0" w:color="auto"/>
                    <w:right w:val="none" w:sz="0" w:space="0" w:color="auto"/>
                  </w:divBdr>
                  <w:divsChild>
                    <w:div w:id="528107475">
                      <w:marLeft w:val="0"/>
                      <w:marRight w:val="0"/>
                      <w:marTop w:val="0"/>
                      <w:marBottom w:val="0"/>
                      <w:divBdr>
                        <w:top w:val="none" w:sz="0" w:space="0" w:color="auto"/>
                        <w:left w:val="none" w:sz="0" w:space="0" w:color="auto"/>
                        <w:bottom w:val="none" w:sz="0" w:space="0" w:color="auto"/>
                        <w:right w:val="none" w:sz="0" w:space="0" w:color="auto"/>
                      </w:divBdr>
                      <w:divsChild>
                        <w:div w:id="1307204615">
                          <w:marLeft w:val="0"/>
                          <w:marRight w:val="0"/>
                          <w:marTop w:val="0"/>
                          <w:marBottom w:val="0"/>
                          <w:divBdr>
                            <w:top w:val="none" w:sz="0" w:space="0" w:color="auto"/>
                            <w:left w:val="none" w:sz="0" w:space="0" w:color="auto"/>
                            <w:bottom w:val="none" w:sz="0" w:space="0" w:color="auto"/>
                            <w:right w:val="none" w:sz="0" w:space="0" w:color="auto"/>
                          </w:divBdr>
                          <w:divsChild>
                            <w:div w:id="1430933458">
                              <w:marLeft w:val="0"/>
                              <w:marRight w:val="0"/>
                              <w:marTop w:val="0"/>
                              <w:marBottom w:val="0"/>
                              <w:divBdr>
                                <w:top w:val="none" w:sz="0" w:space="0" w:color="auto"/>
                                <w:left w:val="none" w:sz="0" w:space="0" w:color="auto"/>
                                <w:bottom w:val="none" w:sz="0" w:space="0" w:color="auto"/>
                                <w:right w:val="none" w:sz="0" w:space="0" w:color="auto"/>
                              </w:divBdr>
                              <w:divsChild>
                                <w:div w:id="595679210">
                                  <w:marLeft w:val="0"/>
                                  <w:marRight w:val="0"/>
                                  <w:marTop w:val="0"/>
                                  <w:marBottom w:val="0"/>
                                  <w:divBdr>
                                    <w:top w:val="none" w:sz="0" w:space="0" w:color="auto"/>
                                    <w:left w:val="none" w:sz="0" w:space="0" w:color="auto"/>
                                    <w:bottom w:val="none" w:sz="0" w:space="0" w:color="auto"/>
                                    <w:right w:val="none" w:sz="0" w:space="0" w:color="auto"/>
                                  </w:divBdr>
                                  <w:divsChild>
                                    <w:div w:id="533276625">
                                      <w:marLeft w:val="0"/>
                                      <w:marRight w:val="0"/>
                                      <w:marTop w:val="0"/>
                                      <w:marBottom w:val="0"/>
                                      <w:divBdr>
                                        <w:top w:val="none" w:sz="0" w:space="0" w:color="auto"/>
                                        <w:left w:val="none" w:sz="0" w:space="0" w:color="auto"/>
                                        <w:bottom w:val="none" w:sz="0" w:space="0" w:color="auto"/>
                                        <w:right w:val="none" w:sz="0" w:space="0" w:color="auto"/>
                                      </w:divBdr>
                                      <w:divsChild>
                                        <w:div w:id="1112087211">
                                          <w:marLeft w:val="0"/>
                                          <w:marRight w:val="0"/>
                                          <w:marTop w:val="0"/>
                                          <w:marBottom w:val="0"/>
                                          <w:divBdr>
                                            <w:top w:val="none" w:sz="0" w:space="0" w:color="auto"/>
                                            <w:left w:val="none" w:sz="0" w:space="0" w:color="auto"/>
                                            <w:bottom w:val="none" w:sz="0" w:space="0" w:color="auto"/>
                                            <w:right w:val="none" w:sz="0" w:space="0" w:color="auto"/>
                                          </w:divBdr>
                                          <w:divsChild>
                                            <w:div w:id="1571231911">
                                              <w:marLeft w:val="0"/>
                                              <w:marRight w:val="0"/>
                                              <w:marTop w:val="0"/>
                                              <w:marBottom w:val="0"/>
                                              <w:divBdr>
                                                <w:top w:val="none" w:sz="0" w:space="0" w:color="auto"/>
                                                <w:left w:val="none" w:sz="0" w:space="0" w:color="auto"/>
                                                <w:bottom w:val="none" w:sz="0" w:space="0" w:color="auto"/>
                                                <w:right w:val="none" w:sz="0" w:space="0" w:color="auto"/>
                                              </w:divBdr>
                                              <w:divsChild>
                                                <w:div w:id="1540822547">
                                                  <w:marLeft w:val="0"/>
                                                  <w:marRight w:val="0"/>
                                                  <w:marTop w:val="0"/>
                                                  <w:marBottom w:val="0"/>
                                                  <w:divBdr>
                                                    <w:top w:val="none" w:sz="0" w:space="0" w:color="auto"/>
                                                    <w:left w:val="none" w:sz="0" w:space="0" w:color="auto"/>
                                                    <w:bottom w:val="none" w:sz="0" w:space="0" w:color="auto"/>
                                                    <w:right w:val="none" w:sz="0" w:space="0" w:color="auto"/>
                                                  </w:divBdr>
                                                  <w:divsChild>
                                                    <w:div w:id="31273373">
                                                      <w:marLeft w:val="0"/>
                                                      <w:marRight w:val="0"/>
                                                      <w:marTop w:val="0"/>
                                                      <w:marBottom w:val="0"/>
                                                      <w:divBdr>
                                                        <w:top w:val="none" w:sz="0" w:space="0" w:color="auto"/>
                                                        <w:left w:val="none" w:sz="0" w:space="0" w:color="auto"/>
                                                        <w:bottom w:val="none" w:sz="0" w:space="0" w:color="auto"/>
                                                        <w:right w:val="none" w:sz="0" w:space="0" w:color="auto"/>
                                                      </w:divBdr>
                                                      <w:divsChild>
                                                        <w:div w:id="879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8484">
                                              <w:marLeft w:val="0"/>
                                              <w:marRight w:val="0"/>
                                              <w:marTop w:val="0"/>
                                              <w:marBottom w:val="0"/>
                                              <w:divBdr>
                                                <w:top w:val="none" w:sz="0" w:space="0" w:color="auto"/>
                                                <w:left w:val="none" w:sz="0" w:space="0" w:color="auto"/>
                                                <w:bottom w:val="none" w:sz="0" w:space="0" w:color="auto"/>
                                                <w:right w:val="none" w:sz="0" w:space="0" w:color="auto"/>
                                              </w:divBdr>
                                              <w:divsChild>
                                                <w:div w:id="1014839205">
                                                  <w:marLeft w:val="0"/>
                                                  <w:marRight w:val="0"/>
                                                  <w:marTop w:val="0"/>
                                                  <w:marBottom w:val="0"/>
                                                  <w:divBdr>
                                                    <w:top w:val="none" w:sz="0" w:space="0" w:color="auto"/>
                                                    <w:left w:val="none" w:sz="0" w:space="0" w:color="auto"/>
                                                    <w:bottom w:val="none" w:sz="0" w:space="0" w:color="auto"/>
                                                    <w:right w:val="none" w:sz="0" w:space="0" w:color="auto"/>
                                                  </w:divBdr>
                                                  <w:divsChild>
                                                    <w:div w:id="88963179">
                                                      <w:marLeft w:val="0"/>
                                                      <w:marRight w:val="0"/>
                                                      <w:marTop w:val="0"/>
                                                      <w:marBottom w:val="0"/>
                                                      <w:divBdr>
                                                        <w:top w:val="none" w:sz="0" w:space="0" w:color="auto"/>
                                                        <w:left w:val="none" w:sz="0" w:space="0" w:color="auto"/>
                                                        <w:bottom w:val="none" w:sz="0" w:space="0" w:color="auto"/>
                                                        <w:right w:val="none" w:sz="0" w:space="0" w:color="auto"/>
                                                      </w:divBdr>
                                                      <w:divsChild>
                                                        <w:div w:id="12117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1283362">
          <w:marLeft w:val="0"/>
          <w:marRight w:val="0"/>
          <w:marTop w:val="0"/>
          <w:marBottom w:val="0"/>
          <w:divBdr>
            <w:top w:val="none" w:sz="0" w:space="0" w:color="auto"/>
            <w:left w:val="none" w:sz="0" w:space="0" w:color="auto"/>
            <w:bottom w:val="none" w:sz="0" w:space="0" w:color="auto"/>
            <w:right w:val="none" w:sz="0" w:space="0" w:color="auto"/>
          </w:divBdr>
          <w:divsChild>
            <w:div w:id="1886915041">
              <w:marLeft w:val="0"/>
              <w:marRight w:val="0"/>
              <w:marTop w:val="0"/>
              <w:marBottom w:val="0"/>
              <w:divBdr>
                <w:top w:val="none" w:sz="0" w:space="0" w:color="auto"/>
                <w:left w:val="none" w:sz="0" w:space="0" w:color="auto"/>
                <w:bottom w:val="none" w:sz="0" w:space="0" w:color="auto"/>
                <w:right w:val="none" w:sz="0" w:space="0" w:color="auto"/>
              </w:divBdr>
              <w:divsChild>
                <w:div w:id="935749579">
                  <w:marLeft w:val="0"/>
                  <w:marRight w:val="0"/>
                  <w:marTop w:val="0"/>
                  <w:marBottom w:val="0"/>
                  <w:divBdr>
                    <w:top w:val="none" w:sz="0" w:space="0" w:color="auto"/>
                    <w:left w:val="none" w:sz="0" w:space="0" w:color="auto"/>
                    <w:bottom w:val="none" w:sz="0" w:space="0" w:color="auto"/>
                    <w:right w:val="none" w:sz="0" w:space="0" w:color="auto"/>
                  </w:divBdr>
                  <w:divsChild>
                    <w:div w:id="2039350100">
                      <w:marLeft w:val="0"/>
                      <w:marRight w:val="0"/>
                      <w:marTop w:val="0"/>
                      <w:marBottom w:val="0"/>
                      <w:divBdr>
                        <w:top w:val="none" w:sz="0" w:space="0" w:color="auto"/>
                        <w:left w:val="none" w:sz="0" w:space="0" w:color="auto"/>
                        <w:bottom w:val="none" w:sz="0" w:space="0" w:color="auto"/>
                        <w:right w:val="none" w:sz="0" w:space="0" w:color="auto"/>
                      </w:divBdr>
                      <w:divsChild>
                        <w:div w:id="1925525657">
                          <w:marLeft w:val="0"/>
                          <w:marRight w:val="0"/>
                          <w:marTop w:val="0"/>
                          <w:marBottom w:val="0"/>
                          <w:divBdr>
                            <w:top w:val="none" w:sz="0" w:space="0" w:color="auto"/>
                            <w:left w:val="none" w:sz="0" w:space="0" w:color="auto"/>
                            <w:bottom w:val="none" w:sz="0" w:space="0" w:color="auto"/>
                            <w:right w:val="none" w:sz="0" w:space="0" w:color="auto"/>
                          </w:divBdr>
                          <w:divsChild>
                            <w:div w:id="1499463793">
                              <w:marLeft w:val="0"/>
                              <w:marRight w:val="0"/>
                              <w:marTop w:val="0"/>
                              <w:marBottom w:val="0"/>
                              <w:divBdr>
                                <w:top w:val="none" w:sz="0" w:space="0" w:color="auto"/>
                                <w:left w:val="none" w:sz="0" w:space="0" w:color="auto"/>
                                <w:bottom w:val="none" w:sz="0" w:space="0" w:color="auto"/>
                                <w:right w:val="none" w:sz="0" w:space="0" w:color="auto"/>
                              </w:divBdr>
                              <w:divsChild>
                                <w:div w:id="1138571434">
                                  <w:marLeft w:val="0"/>
                                  <w:marRight w:val="0"/>
                                  <w:marTop w:val="0"/>
                                  <w:marBottom w:val="0"/>
                                  <w:divBdr>
                                    <w:top w:val="none" w:sz="0" w:space="0" w:color="auto"/>
                                    <w:left w:val="none" w:sz="0" w:space="0" w:color="auto"/>
                                    <w:bottom w:val="none" w:sz="0" w:space="0" w:color="auto"/>
                                    <w:right w:val="none" w:sz="0" w:space="0" w:color="auto"/>
                                  </w:divBdr>
                                  <w:divsChild>
                                    <w:div w:id="1549535611">
                                      <w:marLeft w:val="0"/>
                                      <w:marRight w:val="0"/>
                                      <w:marTop w:val="0"/>
                                      <w:marBottom w:val="0"/>
                                      <w:divBdr>
                                        <w:top w:val="none" w:sz="0" w:space="0" w:color="auto"/>
                                        <w:left w:val="none" w:sz="0" w:space="0" w:color="auto"/>
                                        <w:bottom w:val="none" w:sz="0" w:space="0" w:color="auto"/>
                                        <w:right w:val="none" w:sz="0" w:space="0" w:color="auto"/>
                                      </w:divBdr>
                                      <w:divsChild>
                                        <w:div w:id="2080521142">
                                          <w:marLeft w:val="0"/>
                                          <w:marRight w:val="0"/>
                                          <w:marTop w:val="0"/>
                                          <w:marBottom w:val="0"/>
                                          <w:divBdr>
                                            <w:top w:val="none" w:sz="0" w:space="0" w:color="auto"/>
                                            <w:left w:val="none" w:sz="0" w:space="0" w:color="auto"/>
                                            <w:bottom w:val="none" w:sz="0" w:space="0" w:color="auto"/>
                                            <w:right w:val="none" w:sz="0" w:space="0" w:color="auto"/>
                                          </w:divBdr>
                                          <w:divsChild>
                                            <w:div w:id="1863857889">
                                              <w:marLeft w:val="0"/>
                                              <w:marRight w:val="0"/>
                                              <w:marTop w:val="0"/>
                                              <w:marBottom w:val="0"/>
                                              <w:divBdr>
                                                <w:top w:val="none" w:sz="0" w:space="0" w:color="auto"/>
                                                <w:left w:val="none" w:sz="0" w:space="0" w:color="auto"/>
                                                <w:bottom w:val="none" w:sz="0" w:space="0" w:color="auto"/>
                                                <w:right w:val="none" w:sz="0" w:space="0" w:color="auto"/>
                                              </w:divBdr>
                                              <w:divsChild>
                                                <w:div w:id="15496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57084">
      <w:bodyDiv w:val="1"/>
      <w:marLeft w:val="0"/>
      <w:marRight w:val="0"/>
      <w:marTop w:val="0"/>
      <w:marBottom w:val="0"/>
      <w:divBdr>
        <w:top w:val="none" w:sz="0" w:space="0" w:color="auto"/>
        <w:left w:val="none" w:sz="0" w:space="0" w:color="auto"/>
        <w:bottom w:val="none" w:sz="0" w:space="0" w:color="auto"/>
        <w:right w:val="none" w:sz="0" w:space="0" w:color="auto"/>
      </w:divBdr>
    </w:div>
    <w:div w:id="176163312">
      <w:bodyDiv w:val="1"/>
      <w:marLeft w:val="0"/>
      <w:marRight w:val="0"/>
      <w:marTop w:val="0"/>
      <w:marBottom w:val="0"/>
      <w:divBdr>
        <w:top w:val="none" w:sz="0" w:space="0" w:color="auto"/>
        <w:left w:val="none" w:sz="0" w:space="0" w:color="auto"/>
        <w:bottom w:val="none" w:sz="0" w:space="0" w:color="auto"/>
        <w:right w:val="none" w:sz="0" w:space="0" w:color="auto"/>
      </w:divBdr>
    </w:div>
    <w:div w:id="207229323">
      <w:bodyDiv w:val="1"/>
      <w:marLeft w:val="0"/>
      <w:marRight w:val="0"/>
      <w:marTop w:val="0"/>
      <w:marBottom w:val="0"/>
      <w:divBdr>
        <w:top w:val="none" w:sz="0" w:space="0" w:color="auto"/>
        <w:left w:val="none" w:sz="0" w:space="0" w:color="auto"/>
        <w:bottom w:val="none" w:sz="0" w:space="0" w:color="auto"/>
        <w:right w:val="none" w:sz="0" w:space="0" w:color="auto"/>
      </w:divBdr>
    </w:div>
    <w:div w:id="228005520">
      <w:bodyDiv w:val="1"/>
      <w:marLeft w:val="0"/>
      <w:marRight w:val="0"/>
      <w:marTop w:val="0"/>
      <w:marBottom w:val="0"/>
      <w:divBdr>
        <w:top w:val="none" w:sz="0" w:space="0" w:color="auto"/>
        <w:left w:val="none" w:sz="0" w:space="0" w:color="auto"/>
        <w:bottom w:val="none" w:sz="0" w:space="0" w:color="auto"/>
        <w:right w:val="none" w:sz="0" w:space="0" w:color="auto"/>
      </w:divBdr>
    </w:div>
    <w:div w:id="232546749">
      <w:bodyDiv w:val="1"/>
      <w:marLeft w:val="0"/>
      <w:marRight w:val="0"/>
      <w:marTop w:val="0"/>
      <w:marBottom w:val="0"/>
      <w:divBdr>
        <w:top w:val="none" w:sz="0" w:space="0" w:color="auto"/>
        <w:left w:val="none" w:sz="0" w:space="0" w:color="auto"/>
        <w:bottom w:val="none" w:sz="0" w:space="0" w:color="auto"/>
        <w:right w:val="none" w:sz="0" w:space="0" w:color="auto"/>
      </w:divBdr>
    </w:div>
    <w:div w:id="236673980">
      <w:bodyDiv w:val="1"/>
      <w:marLeft w:val="0"/>
      <w:marRight w:val="0"/>
      <w:marTop w:val="0"/>
      <w:marBottom w:val="0"/>
      <w:divBdr>
        <w:top w:val="none" w:sz="0" w:space="0" w:color="auto"/>
        <w:left w:val="none" w:sz="0" w:space="0" w:color="auto"/>
        <w:bottom w:val="none" w:sz="0" w:space="0" w:color="auto"/>
        <w:right w:val="none" w:sz="0" w:space="0" w:color="auto"/>
      </w:divBdr>
    </w:div>
    <w:div w:id="291057929">
      <w:bodyDiv w:val="1"/>
      <w:marLeft w:val="0"/>
      <w:marRight w:val="0"/>
      <w:marTop w:val="0"/>
      <w:marBottom w:val="0"/>
      <w:divBdr>
        <w:top w:val="none" w:sz="0" w:space="0" w:color="auto"/>
        <w:left w:val="none" w:sz="0" w:space="0" w:color="auto"/>
        <w:bottom w:val="none" w:sz="0" w:space="0" w:color="auto"/>
        <w:right w:val="none" w:sz="0" w:space="0" w:color="auto"/>
      </w:divBdr>
    </w:div>
    <w:div w:id="299310981">
      <w:bodyDiv w:val="1"/>
      <w:marLeft w:val="0"/>
      <w:marRight w:val="0"/>
      <w:marTop w:val="0"/>
      <w:marBottom w:val="0"/>
      <w:divBdr>
        <w:top w:val="none" w:sz="0" w:space="0" w:color="auto"/>
        <w:left w:val="none" w:sz="0" w:space="0" w:color="auto"/>
        <w:bottom w:val="none" w:sz="0" w:space="0" w:color="auto"/>
        <w:right w:val="none" w:sz="0" w:space="0" w:color="auto"/>
      </w:divBdr>
    </w:div>
    <w:div w:id="315453796">
      <w:bodyDiv w:val="1"/>
      <w:marLeft w:val="0"/>
      <w:marRight w:val="0"/>
      <w:marTop w:val="0"/>
      <w:marBottom w:val="0"/>
      <w:divBdr>
        <w:top w:val="none" w:sz="0" w:space="0" w:color="auto"/>
        <w:left w:val="none" w:sz="0" w:space="0" w:color="auto"/>
        <w:bottom w:val="none" w:sz="0" w:space="0" w:color="auto"/>
        <w:right w:val="none" w:sz="0" w:space="0" w:color="auto"/>
      </w:divBdr>
    </w:div>
    <w:div w:id="334069554">
      <w:bodyDiv w:val="1"/>
      <w:marLeft w:val="0"/>
      <w:marRight w:val="0"/>
      <w:marTop w:val="0"/>
      <w:marBottom w:val="0"/>
      <w:divBdr>
        <w:top w:val="none" w:sz="0" w:space="0" w:color="auto"/>
        <w:left w:val="none" w:sz="0" w:space="0" w:color="auto"/>
        <w:bottom w:val="none" w:sz="0" w:space="0" w:color="auto"/>
        <w:right w:val="none" w:sz="0" w:space="0" w:color="auto"/>
      </w:divBdr>
    </w:div>
    <w:div w:id="366956863">
      <w:bodyDiv w:val="1"/>
      <w:marLeft w:val="0"/>
      <w:marRight w:val="0"/>
      <w:marTop w:val="0"/>
      <w:marBottom w:val="0"/>
      <w:divBdr>
        <w:top w:val="none" w:sz="0" w:space="0" w:color="auto"/>
        <w:left w:val="none" w:sz="0" w:space="0" w:color="auto"/>
        <w:bottom w:val="none" w:sz="0" w:space="0" w:color="auto"/>
        <w:right w:val="none" w:sz="0" w:space="0" w:color="auto"/>
      </w:divBdr>
    </w:div>
    <w:div w:id="380059794">
      <w:bodyDiv w:val="1"/>
      <w:marLeft w:val="0"/>
      <w:marRight w:val="0"/>
      <w:marTop w:val="0"/>
      <w:marBottom w:val="0"/>
      <w:divBdr>
        <w:top w:val="none" w:sz="0" w:space="0" w:color="auto"/>
        <w:left w:val="none" w:sz="0" w:space="0" w:color="auto"/>
        <w:bottom w:val="none" w:sz="0" w:space="0" w:color="auto"/>
        <w:right w:val="none" w:sz="0" w:space="0" w:color="auto"/>
      </w:divBdr>
    </w:div>
    <w:div w:id="434635605">
      <w:bodyDiv w:val="1"/>
      <w:marLeft w:val="0"/>
      <w:marRight w:val="0"/>
      <w:marTop w:val="0"/>
      <w:marBottom w:val="0"/>
      <w:divBdr>
        <w:top w:val="none" w:sz="0" w:space="0" w:color="auto"/>
        <w:left w:val="none" w:sz="0" w:space="0" w:color="auto"/>
        <w:bottom w:val="none" w:sz="0" w:space="0" w:color="auto"/>
        <w:right w:val="none" w:sz="0" w:space="0" w:color="auto"/>
      </w:divBdr>
      <w:divsChild>
        <w:div w:id="1318222760">
          <w:marLeft w:val="0"/>
          <w:marRight w:val="0"/>
          <w:marTop w:val="0"/>
          <w:marBottom w:val="0"/>
          <w:divBdr>
            <w:top w:val="none" w:sz="0" w:space="0" w:color="auto"/>
            <w:left w:val="none" w:sz="0" w:space="0" w:color="auto"/>
            <w:bottom w:val="none" w:sz="0" w:space="0" w:color="auto"/>
            <w:right w:val="none" w:sz="0" w:space="0" w:color="auto"/>
          </w:divBdr>
          <w:divsChild>
            <w:div w:id="500197682">
              <w:marLeft w:val="0"/>
              <w:marRight w:val="0"/>
              <w:marTop w:val="0"/>
              <w:marBottom w:val="0"/>
              <w:divBdr>
                <w:top w:val="none" w:sz="0" w:space="0" w:color="auto"/>
                <w:left w:val="none" w:sz="0" w:space="0" w:color="auto"/>
                <w:bottom w:val="none" w:sz="0" w:space="0" w:color="auto"/>
                <w:right w:val="none" w:sz="0" w:space="0" w:color="auto"/>
              </w:divBdr>
              <w:divsChild>
                <w:div w:id="439763193">
                  <w:marLeft w:val="0"/>
                  <w:marRight w:val="0"/>
                  <w:marTop w:val="0"/>
                  <w:marBottom w:val="0"/>
                  <w:divBdr>
                    <w:top w:val="none" w:sz="0" w:space="0" w:color="auto"/>
                    <w:left w:val="none" w:sz="0" w:space="0" w:color="auto"/>
                    <w:bottom w:val="none" w:sz="0" w:space="0" w:color="auto"/>
                    <w:right w:val="none" w:sz="0" w:space="0" w:color="auto"/>
                  </w:divBdr>
                  <w:divsChild>
                    <w:div w:id="456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3794">
          <w:marLeft w:val="0"/>
          <w:marRight w:val="0"/>
          <w:marTop w:val="0"/>
          <w:marBottom w:val="0"/>
          <w:divBdr>
            <w:top w:val="none" w:sz="0" w:space="0" w:color="auto"/>
            <w:left w:val="none" w:sz="0" w:space="0" w:color="auto"/>
            <w:bottom w:val="none" w:sz="0" w:space="0" w:color="auto"/>
            <w:right w:val="none" w:sz="0" w:space="0" w:color="auto"/>
          </w:divBdr>
          <w:divsChild>
            <w:div w:id="1704936891">
              <w:marLeft w:val="0"/>
              <w:marRight w:val="0"/>
              <w:marTop w:val="0"/>
              <w:marBottom w:val="0"/>
              <w:divBdr>
                <w:top w:val="none" w:sz="0" w:space="0" w:color="auto"/>
                <w:left w:val="none" w:sz="0" w:space="0" w:color="auto"/>
                <w:bottom w:val="none" w:sz="0" w:space="0" w:color="auto"/>
                <w:right w:val="none" w:sz="0" w:space="0" w:color="auto"/>
              </w:divBdr>
              <w:divsChild>
                <w:div w:id="574046906">
                  <w:marLeft w:val="0"/>
                  <w:marRight w:val="0"/>
                  <w:marTop w:val="0"/>
                  <w:marBottom w:val="0"/>
                  <w:divBdr>
                    <w:top w:val="none" w:sz="0" w:space="0" w:color="auto"/>
                    <w:left w:val="none" w:sz="0" w:space="0" w:color="auto"/>
                    <w:bottom w:val="none" w:sz="0" w:space="0" w:color="auto"/>
                    <w:right w:val="none" w:sz="0" w:space="0" w:color="auto"/>
                  </w:divBdr>
                  <w:divsChild>
                    <w:div w:id="91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32158">
      <w:bodyDiv w:val="1"/>
      <w:marLeft w:val="0"/>
      <w:marRight w:val="0"/>
      <w:marTop w:val="0"/>
      <w:marBottom w:val="0"/>
      <w:divBdr>
        <w:top w:val="none" w:sz="0" w:space="0" w:color="auto"/>
        <w:left w:val="none" w:sz="0" w:space="0" w:color="auto"/>
        <w:bottom w:val="none" w:sz="0" w:space="0" w:color="auto"/>
        <w:right w:val="none" w:sz="0" w:space="0" w:color="auto"/>
      </w:divBdr>
    </w:div>
    <w:div w:id="490751760">
      <w:bodyDiv w:val="1"/>
      <w:marLeft w:val="0"/>
      <w:marRight w:val="0"/>
      <w:marTop w:val="0"/>
      <w:marBottom w:val="0"/>
      <w:divBdr>
        <w:top w:val="none" w:sz="0" w:space="0" w:color="auto"/>
        <w:left w:val="none" w:sz="0" w:space="0" w:color="auto"/>
        <w:bottom w:val="none" w:sz="0" w:space="0" w:color="auto"/>
        <w:right w:val="none" w:sz="0" w:space="0" w:color="auto"/>
      </w:divBdr>
    </w:div>
    <w:div w:id="527914369">
      <w:bodyDiv w:val="1"/>
      <w:marLeft w:val="0"/>
      <w:marRight w:val="0"/>
      <w:marTop w:val="0"/>
      <w:marBottom w:val="0"/>
      <w:divBdr>
        <w:top w:val="none" w:sz="0" w:space="0" w:color="auto"/>
        <w:left w:val="none" w:sz="0" w:space="0" w:color="auto"/>
        <w:bottom w:val="none" w:sz="0" w:space="0" w:color="auto"/>
        <w:right w:val="none" w:sz="0" w:space="0" w:color="auto"/>
      </w:divBdr>
    </w:div>
    <w:div w:id="535654808">
      <w:bodyDiv w:val="1"/>
      <w:marLeft w:val="0"/>
      <w:marRight w:val="0"/>
      <w:marTop w:val="0"/>
      <w:marBottom w:val="0"/>
      <w:divBdr>
        <w:top w:val="none" w:sz="0" w:space="0" w:color="auto"/>
        <w:left w:val="none" w:sz="0" w:space="0" w:color="auto"/>
        <w:bottom w:val="none" w:sz="0" w:space="0" w:color="auto"/>
        <w:right w:val="none" w:sz="0" w:space="0" w:color="auto"/>
      </w:divBdr>
    </w:div>
    <w:div w:id="536426662">
      <w:bodyDiv w:val="1"/>
      <w:marLeft w:val="0"/>
      <w:marRight w:val="0"/>
      <w:marTop w:val="0"/>
      <w:marBottom w:val="0"/>
      <w:divBdr>
        <w:top w:val="none" w:sz="0" w:space="0" w:color="auto"/>
        <w:left w:val="none" w:sz="0" w:space="0" w:color="auto"/>
        <w:bottom w:val="none" w:sz="0" w:space="0" w:color="auto"/>
        <w:right w:val="none" w:sz="0" w:space="0" w:color="auto"/>
      </w:divBdr>
    </w:div>
    <w:div w:id="558202404">
      <w:bodyDiv w:val="1"/>
      <w:marLeft w:val="0"/>
      <w:marRight w:val="0"/>
      <w:marTop w:val="0"/>
      <w:marBottom w:val="0"/>
      <w:divBdr>
        <w:top w:val="none" w:sz="0" w:space="0" w:color="auto"/>
        <w:left w:val="none" w:sz="0" w:space="0" w:color="auto"/>
        <w:bottom w:val="none" w:sz="0" w:space="0" w:color="auto"/>
        <w:right w:val="none" w:sz="0" w:space="0" w:color="auto"/>
      </w:divBdr>
    </w:div>
    <w:div w:id="565531501">
      <w:bodyDiv w:val="1"/>
      <w:marLeft w:val="0"/>
      <w:marRight w:val="0"/>
      <w:marTop w:val="0"/>
      <w:marBottom w:val="0"/>
      <w:divBdr>
        <w:top w:val="none" w:sz="0" w:space="0" w:color="auto"/>
        <w:left w:val="none" w:sz="0" w:space="0" w:color="auto"/>
        <w:bottom w:val="none" w:sz="0" w:space="0" w:color="auto"/>
        <w:right w:val="none" w:sz="0" w:space="0" w:color="auto"/>
      </w:divBdr>
    </w:div>
    <w:div w:id="604120871">
      <w:bodyDiv w:val="1"/>
      <w:marLeft w:val="0"/>
      <w:marRight w:val="0"/>
      <w:marTop w:val="0"/>
      <w:marBottom w:val="0"/>
      <w:divBdr>
        <w:top w:val="none" w:sz="0" w:space="0" w:color="auto"/>
        <w:left w:val="none" w:sz="0" w:space="0" w:color="auto"/>
        <w:bottom w:val="none" w:sz="0" w:space="0" w:color="auto"/>
        <w:right w:val="none" w:sz="0" w:space="0" w:color="auto"/>
      </w:divBdr>
    </w:div>
    <w:div w:id="611976203">
      <w:bodyDiv w:val="1"/>
      <w:marLeft w:val="0"/>
      <w:marRight w:val="0"/>
      <w:marTop w:val="0"/>
      <w:marBottom w:val="0"/>
      <w:divBdr>
        <w:top w:val="none" w:sz="0" w:space="0" w:color="auto"/>
        <w:left w:val="none" w:sz="0" w:space="0" w:color="auto"/>
        <w:bottom w:val="none" w:sz="0" w:space="0" w:color="auto"/>
        <w:right w:val="none" w:sz="0" w:space="0" w:color="auto"/>
      </w:divBdr>
      <w:divsChild>
        <w:div w:id="766384202">
          <w:marLeft w:val="0"/>
          <w:marRight w:val="0"/>
          <w:marTop w:val="0"/>
          <w:marBottom w:val="0"/>
          <w:divBdr>
            <w:top w:val="none" w:sz="0" w:space="0" w:color="auto"/>
            <w:left w:val="none" w:sz="0" w:space="0" w:color="auto"/>
            <w:bottom w:val="none" w:sz="0" w:space="0" w:color="auto"/>
            <w:right w:val="none" w:sz="0" w:space="0" w:color="auto"/>
          </w:divBdr>
          <w:divsChild>
            <w:div w:id="1801485672">
              <w:marLeft w:val="0"/>
              <w:marRight w:val="0"/>
              <w:marTop w:val="0"/>
              <w:marBottom w:val="0"/>
              <w:divBdr>
                <w:top w:val="none" w:sz="0" w:space="0" w:color="auto"/>
                <w:left w:val="none" w:sz="0" w:space="0" w:color="auto"/>
                <w:bottom w:val="none" w:sz="0" w:space="0" w:color="auto"/>
                <w:right w:val="none" w:sz="0" w:space="0" w:color="auto"/>
              </w:divBdr>
              <w:divsChild>
                <w:div w:id="189925156">
                  <w:marLeft w:val="0"/>
                  <w:marRight w:val="0"/>
                  <w:marTop w:val="0"/>
                  <w:marBottom w:val="0"/>
                  <w:divBdr>
                    <w:top w:val="none" w:sz="0" w:space="0" w:color="auto"/>
                    <w:left w:val="none" w:sz="0" w:space="0" w:color="auto"/>
                    <w:bottom w:val="none" w:sz="0" w:space="0" w:color="auto"/>
                    <w:right w:val="none" w:sz="0" w:space="0" w:color="auto"/>
                  </w:divBdr>
                  <w:divsChild>
                    <w:div w:id="2015643837">
                      <w:marLeft w:val="0"/>
                      <w:marRight w:val="0"/>
                      <w:marTop w:val="0"/>
                      <w:marBottom w:val="0"/>
                      <w:divBdr>
                        <w:top w:val="none" w:sz="0" w:space="0" w:color="auto"/>
                        <w:left w:val="none" w:sz="0" w:space="0" w:color="auto"/>
                        <w:bottom w:val="none" w:sz="0" w:space="0" w:color="auto"/>
                        <w:right w:val="none" w:sz="0" w:space="0" w:color="auto"/>
                      </w:divBdr>
                      <w:divsChild>
                        <w:div w:id="1479879035">
                          <w:marLeft w:val="0"/>
                          <w:marRight w:val="0"/>
                          <w:marTop w:val="0"/>
                          <w:marBottom w:val="0"/>
                          <w:divBdr>
                            <w:top w:val="none" w:sz="0" w:space="0" w:color="auto"/>
                            <w:left w:val="none" w:sz="0" w:space="0" w:color="auto"/>
                            <w:bottom w:val="none" w:sz="0" w:space="0" w:color="auto"/>
                            <w:right w:val="none" w:sz="0" w:space="0" w:color="auto"/>
                          </w:divBdr>
                          <w:divsChild>
                            <w:div w:id="1303464914">
                              <w:marLeft w:val="0"/>
                              <w:marRight w:val="0"/>
                              <w:marTop w:val="0"/>
                              <w:marBottom w:val="0"/>
                              <w:divBdr>
                                <w:top w:val="none" w:sz="0" w:space="0" w:color="auto"/>
                                <w:left w:val="none" w:sz="0" w:space="0" w:color="auto"/>
                                <w:bottom w:val="none" w:sz="0" w:space="0" w:color="auto"/>
                                <w:right w:val="none" w:sz="0" w:space="0" w:color="auto"/>
                              </w:divBdr>
                              <w:divsChild>
                                <w:div w:id="1666587842">
                                  <w:marLeft w:val="0"/>
                                  <w:marRight w:val="0"/>
                                  <w:marTop w:val="0"/>
                                  <w:marBottom w:val="0"/>
                                  <w:divBdr>
                                    <w:top w:val="none" w:sz="0" w:space="0" w:color="auto"/>
                                    <w:left w:val="none" w:sz="0" w:space="0" w:color="auto"/>
                                    <w:bottom w:val="none" w:sz="0" w:space="0" w:color="auto"/>
                                    <w:right w:val="none" w:sz="0" w:space="0" w:color="auto"/>
                                  </w:divBdr>
                                  <w:divsChild>
                                    <w:div w:id="1870220102">
                                      <w:marLeft w:val="0"/>
                                      <w:marRight w:val="0"/>
                                      <w:marTop w:val="0"/>
                                      <w:marBottom w:val="0"/>
                                      <w:divBdr>
                                        <w:top w:val="none" w:sz="0" w:space="0" w:color="auto"/>
                                        <w:left w:val="none" w:sz="0" w:space="0" w:color="auto"/>
                                        <w:bottom w:val="none" w:sz="0" w:space="0" w:color="auto"/>
                                        <w:right w:val="none" w:sz="0" w:space="0" w:color="auto"/>
                                      </w:divBdr>
                                      <w:divsChild>
                                        <w:div w:id="856581086">
                                          <w:marLeft w:val="0"/>
                                          <w:marRight w:val="0"/>
                                          <w:marTop w:val="0"/>
                                          <w:marBottom w:val="0"/>
                                          <w:divBdr>
                                            <w:top w:val="none" w:sz="0" w:space="0" w:color="auto"/>
                                            <w:left w:val="none" w:sz="0" w:space="0" w:color="auto"/>
                                            <w:bottom w:val="none" w:sz="0" w:space="0" w:color="auto"/>
                                            <w:right w:val="none" w:sz="0" w:space="0" w:color="auto"/>
                                          </w:divBdr>
                                          <w:divsChild>
                                            <w:div w:id="2055499612">
                                              <w:marLeft w:val="0"/>
                                              <w:marRight w:val="0"/>
                                              <w:marTop w:val="0"/>
                                              <w:marBottom w:val="0"/>
                                              <w:divBdr>
                                                <w:top w:val="none" w:sz="0" w:space="0" w:color="auto"/>
                                                <w:left w:val="none" w:sz="0" w:space="0" w:color="auto"/>
                                                <w:bottom w:val="none" w:sz="0" w:space="0" w:color="auto"/>
                                                <w:right w:val="none" w:sz="0" w:space="0" w:color="auto"/>
                                              </w:divBdr>
                                              <w:divsChild>
                                                <w:div w:id="68231213">
                                                  <w:marLeft w:val="0"/>
                                                  <w:marRight w:val="0"/>
                                                  <w:marTop w:val="0"/>
                                                  <w:marBottom w:val="0"/>
                                                  <w:divBdr>
                                                    <w:top w:val="none" w:sz="0" w:space="0" w:color="auto"/>
                                                    <w:left w:val="none" w:sz="0" w:space="0" w:color="auto"/>
                                                    <w:bottom w:val="none" w:sz="0" w:space="0" w:color="auto"/>
                                                    <w:right w:val="none" w:sz="0" w:space="0" w:color="auto"/>
                                                  </w:divBdr>
                                                  <w:divsChild>
                                                    <w:div w:id="1071776144">
                                                      <w:marLeft w:val="0"/>
                                                      <w:marRight w:val="0"/>
                                                      <w:marTop w:val="0"/>
                                                      <w:marBottom w:val="0"/>
                                                      <w:divBdr>
                                                        <w:top w:val="none" w:sz="0" w:space="0" w:color="auto"/>
                                                        <w:left w:val="none" w:sz="0" w:space="0" w:color="auto"/>
                                                        <w:bottom w:val="none" w:sz="0" w:space="0" w:color="auto"/>
                                                        <w:right w:val="none" w:sz="0" w:space="0" w:color="auto"/>
                                                      </w:divBdr>
                                                      <w:divsChild>
                                                        <w:div w:id="14007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6151">
                                              <w:marLeft w:val="0"/>
                                              <w:marRight w:val="0"/>
                                              <w:marTop w:val="0"/>
                                              <w:marBottom w:val="0"/>
                                              <w:divBdr>
                                                <w:top w:val="none" w:sz="0" w:space="0" w:color="auto"/>
                                                <w:left w:val="none" w:sz="0" w:space="0" w:color="auto"/>
                                                <w:bottom w:val="none" w:sz="0" w:space="0" w:color="auto"/>
                                                <w:right w:val="none" w:sz="0" w:space="0" w:color="auto"/>
                                              </w:divBdr>
                                              <w:divsChild>
                                                <w:div w:id="1128083972">
                                                  <w:marLeft w:val="0"/>
                                                  <w:marRight w:val="0"/>
                                                  <w:marTop w:val="0"/>
                                                  <w:marBottom w:val="0"/>
                                                  <w:divBdr>
                                                    <w:top w:val="none" w:sz="0" w:space="0" w:color="auto"/>
                                                    <w:left w:val="none" w:sz="0" w:space="0" w:color="auto"/>
                                                    <w:bottom w:val="none" w:sz="0" w:space="0" w:color="auto"/>
                                                    <w:right w:val="none" w:sz="0" w:space="0" w:color="auto"/>
                                                  </w:divBdr>
                                                  <w:divsChild>
                                                    <w:div w:id="316765878">
                                                      <w:marLeft w:val="0"/>
                                                      <w:marRight w:val="0"/>
                                                      <w:marTop w:val="0"/>
                                                      <w:marBottom w:val="0"/>
                                                      <w:divBdr>
                                                        <w:top w:val="none" w:sz="0" w:space="0" w:color="auto"/>
                                                        <w:left w:val="none" w:sz="0" w:space="0" w:color="auto"/>
                                                        <w:bottom w:val="none" w:sz="0" w:space="0" w:color="auto"/>
                                                        <w:right w:val="none" w:sz="0" w:space="0" w:color="auto"/>
                                                      </w:divBdr>
                                                      <w:divsChild>
                                                        <w:div w:id="14844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385245">
          <w:marLeft w:val="0"/>
          <w:marRight w:val="0"/>
          <w:marTop w:val="0"/>
          <w:marBottom w:val="0"/>
          <w:divBdr>
            <w:top w:val="none" w:sz="0" w:space="0" w:color="auto"/>
            <w:left w:val="none" w:sz="0" w:space="0" w:color="auto"/>
            <w:bottom w:val="none" w:sz="0" w:space="0" w:color="auto"/>
            <w:right w:val="none" w:sz="0" w:space="0" w:color="auto"/>
          </w:divBdr>
          <w:divsChild>
            <w:div w:id="717777709">
              <w:marLeft w:val="0"/>
              <w:marRight w:val="0"/>
              <w:marTop w:val="0"/>
              <w:marBottom w:val="0"/>
              <w:divBdr>
                <w:top w:val="none" w:sz="0" w:space="0" w:color="auto"/>
                <w:left w:val="none" w:sz="0" w:space="0" w:color="auto"/>
                <w:bottom w:val="none" w:sz="0" w:space="0" w:color="auto"/>
                <w:right w:val="none" w:sz="0" w:space="0" w:color="auto"/>
              </w:divBdr>
              <w:divsChild>
                <w:div w:id="915435889">
                  <w:marLeft w:val="0"/>
                  <w:marRight w:val="0"/>
                  <w:marTop w:val="0"/>
                  <w:marBottom w:val="0"/>
                  <w:divBdr>
                    <w:top w:val="none" w:sz="0" w:space="0" w:color="auto"/>
                    <w:left w:val="none" w:sz="0" w:space="0" w:color="auto"/>
                    <w:bottom w:val="none" w:sz="0" w:space="0" w:color="auto"/>
                    <w:right w:val="none" w:sz="0" w:space="0" w:color="auto"/>
                  </w:divBdr>
                  <w:divsChild>
                    <w:div w:id="2064517599">
                      <w:marLeft w:val="0"/>
                      <w:marRight w:val="0"/>
                      <w:marTop w:val="0"/>
                      <w:marBottom w:val="0"/>
                      <w:divBdr>
                        <w:top w:val="none" w:sz="0" w:space="0" w:color="auto"/>
                        <w:left w:val="none" w:sz="0" w:space="0" w:color="auto"/>
                        <w:bottom w:val="none" w:sz="0" w:space="0" w:color="auto"/>
                        <w:right w:val="none" w:sz="0" w:space="0" w:color="auto"/>
                      </w:divBdr>
                      <w:divsChild>
                        <w:div w:id="1912226453">
                          <w:marLeft w:val="0"/>
                          <w:marRight w:val="0"/>
                          <w:marTop w:val="0"/>
                          <w:marBottom w:val="0"/>
                          <w:divBdr>
                            <w:top w:val="none" w:sz="0" w:space="0" w:color="auto"/>
                            <w:left w:val="none" w:sz="0" w:space="0" w:color="auto"/>
                            <w:bottom w:val="none" w:sz="0" w:space="0" w:color="auto"/>
                            <w:right w:val="none" w:sz="0" w:space="0" w:color="auto"/>
                          </w:divBdr>
                          <w:divsChild>
                            <w:div w:id="1438132853">
                              <w:marLeft w:val="0"/>
                              <w:marRight w:val="0"/>
                              <w:marTop w:val="0"/>
                              <w:marBottom w:val="0"/>
                              <w:divBdr>
                                <w:top w:val="none" w:sz="0" w:space="0" w:color="auto"/>
                                <w:left w:val="none" w:sz="0" w:space="0" w:color="auto"/>
                                <w:bottom w:val="none" w:sz="0" w:space="0" w:color="auto"/>
                                <w:right w:val="none" w:sz="0" w:space="0" w:color="auto"/>
                              </w:divBdr>
                              <w:divsChild>
                                <w:div w:id="574124062">
                                  <w:marLeft w:val="0"/>
                                  <w:marRight w:val="0"/>
                                  <w:marTop w:val="0"/>
                                  <w:marBottom w:val="0"/>
                                  <w:divBdr>
                                    <w:top w:val="none" w:sz="0" w:space="0" w:color="auto"/>
                                    <w:left w:val="none" w:sz="0" w:space="0" w:color="auto"/>
                                    <w:bottom w:val="none" w:sz="0" w:space="0" w:color="auto"/>
                                    <w:right w:val="none" w:sz="0" w:space="0" w:color="auto"/>
                                  </w:divBdr>
                                  <w:divsChild>
                                    <w:div w:id="1564943407">
                                      <w:marLeft w:val="0"/>
                                      <w:marRight w:val="0"/>
                                      <w:marTop w:val="0"/>
                                      <w:marBottom w:val="0"/>
                                      <w:divBdr>
                                        <w:top w:val="none" w:sz="0" w:space="0" w:color="auto"/>
                                        <w:left w:val="none" w:sz="0" w:space="0" w:color="auto"/>
                                        <w:bottom w:val="none" w:sz="0" w:space="0" w:color="auto"/>
                                        <w:right w:val="none" w:sz="0" w:space="0" w:color="auto"/>
                                      </w:divBdr>
                                      <w:divsChild>
                                        <w:div w:id="228613953">
                                          <w:marLeft w:val="0"/>
                                          <w:marRight w:val="0"/>
                                          <w:marTop w:val="0"/>
                                          <w:marBottom w:val="0"/>
                                          <w:divBdr>
                                            <w:top w:val="none" w:sz="0" w:space="0" w:color="auto"/>
                                            <w:left w:val="none" w:sz="0" w:space="0" w:color="auto"/>
                                            <w:bottom w:val="none" w:sz="0" w:space="0" w:color="auto"/>
                                            <w:right w:val="none" w:sz="0" w:space="0" w:color="auto"/>
                                          </w:divBdr>
                                          <w:divsChild>
                                            <w:div w:id="929312515">
                                              <w:marLeft w:val="0"/>
                                              <w:marRight w:val="0"/>
                                              <w:marTop w:val="0"/>
                                              <w:marBottom w:val="0"/>
                                              <w:divBdr>
                                                <w:top w:val="none" w:sz="0" w:space="0" w:color="auto"/>
                                                <w:left w:val="none" w:sz="0" w:space="0" w:color="auto"/>
                                                <w:bottom w:val="none" w:sz="0" w:space="0" w:color="auto"/>
                                                <w:right w:val="none" w:sz="0" w:space="0" w:color="auto"/>
                                              </w:divBdr>
                                              <w:divsChild>
                                                <w:div w:id="14972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691303">
      <w:bodyDiv w:val="1"/>
      <w:marLeft w:val="0"/>
      <w:marRight w:val="0"/>
      <w:marTop w:val="0"/>
      <w:marBottom w:val="0"/>
      <w:divBdr>
        <w:top w:val="none" w:sz="0" w:space="0" w:color="auto"/>
        <w:left w:val="none" w:sz="0" w:space="0" w:color="auto"/>
        <w:bottom w:val="none" w:sz="0" w:space="0" w:color="auto"/>
        <w:right w:val="none" w:sz="0" w:space="0" w:color="auto"/>
      </w:divBdr>
    </w:div>
    <w:div w:id="636645450">
      <w:bodyDiv w:val="1"/>
      <w:marLeft w:val="0"/>
      <w:marRight w:val="0"/>
      <w:marTop w:val="0"/>
      <w:marBottom w:val="0"/>
      <w:divBdr>
        <w:top w:val="none" w:sz="0" w:space="0" w:color="auto"/>
        <w:left w:val="none" w:sz="0" w:space="0" w:color="auto"/>
        <w:bottom w:val="none" w:sz="0" w:space="0" w:color="auto"/>
        <w:right w:val="none" w:sz="0" w:space="0" w:color="auto"/>
      </w:divBdr>
    </w:div>
    <w:div w:id="695624048">
      <w:bodyDiv w:val="1"/>
      <w:marLeft w:val="0"/>
      <w:marRight w:val="0"/>
      <w:marTop w:val="0"/>
      <w:marBottom w:val="0"/>
      <w:divBdr>
        <w:top w:val="none" w:sz="0" w:space="0" w:color="auto"/>
        <w:left w:val="none" w:sz="0" w:space="0" w:color="auto"/>
        <w:bottom w:val="none" w:sz="0" w:space="0" w:color="auto"/>
        <w:right w:val="none" w:sz="0" w:space="0" w:color="auto"/>
      </w:divBdr>
    </w:div>
    <w:div w:id="739523791">
      <w:bodyDiv w:val="1"/>
      <w:marLeft w:val="0"/>
      <w:marRight w:val="0"/>
      <w:marTop w:val="0"/>
      <w:marBottom w:val="0"/>
      <w:divBdr>
        <w:top w:val="none" w:sz="0" w:space="0" w:color="auto"/>
        <w:left w:val="none" w:sz="0" w:space="0" w:color="auto"/>
        <w:bottom w:val="none" w:sz="0" w:space="0" w:color="auto"/>
        <w:right w:val="none" w:sz="0" w:space="0" w:color="auto"/>
      </w:divBdr>
      <w:divsChild>
        <w:div w:id="837771047">
          <w:marLeft w:val="0"/>
          <w:marRight w:val="0"/>
          <w:marTop w:val="0"/>
          <w:marBottom w:val="0"/>
          <w:divBdr>
            <w:top w:val="none" w:sz="0" w:space="0" w:color="auto"/>
            <w:left w:val="none" w:sz="0" w:space="0" w:color="auto"/>
            <w:bottom w:val="none" w:sz="0" w:space="0" w:color="auto"/>
            <w:right w:val="none" w:sz="0" w:space="0" w:color="auto"/>
          </w:divBdr>
          <w:divsChild>
            <w:div w:id="144518984">
              <w:marLeft w:val="0"/>
              <w:marRight w:val="0"/>
              <w:marTop w:val="0"/>
              <w:marBottom w:val="0"/>
              <w:divBdr>
                <w:top w:val="none" w:sz="0" w:space="0" w:color="auto"/>
                <w:left w:val="none" w:sz="0" w:space="0" w:color="auto"/>
                <w:bottom w:val="none" w:sz="0" w:space="0" w:color="auto"/>
                <w:right w:val="none" w:sz="0" w:space="0" w:color="auto"/>
              </w:divBdr>
            </w:div>
            <w:div w:id="1782723429">
              <w:marLeft w:val="300"/>
              <w:marRight w:val="0"/>
              <w:marTop w:val="0"/>
              <w:marBottom w:val="0"/>
              <w:divBdr>
                <w:top w:val="none" w:sz="0" w:space="0" w:color="auto"/>
                <w:left w:val="none" w:sz="0" w:space="0" w:color="auto"/>
                <w:bottom w:val="none" w:sz="0" w:space="0" w:color="auto"/>
                <w:right w:val="none" w:sz="0" w:space="0" w:color="auto"/>
              </w:divBdr>
            </w:div>
            <w:div w:id="832187283">
              <w:marLeft w:val="300"/>
              <w:marRight w:val="0"/>
              <w:marTop w:val="0"/>
              <w:marBottom w:val="0"/>
              <w:divBdr>
                <w:top w:val="none" w:sz="0" w:space="0" w:color="auto"/>
                <w:left w:val="none" w:sz="0" w:space="0" w:color="auto"/>
                <w:bottom w:val="none" w:sz="0" w:space="0" w:color="auto"/>
                <w:right w:val="none" w:sz="0" w:space="0" w:color="auto"/>
              </w:divBdr>
            </w:div>
            <w:div w:id="1242447985">
              <w:marLeft w:val="300"/>
              <w:marRight w:val="0"/>
              <w:marTop w:val="0"/>
              <w:marBottom w:val="0"/>
              <w:divBdr>
                <w:top w:val="none" w:sz="0" w:space="0" w:color="auto"/>
                <w:left w:val="none" w:sz="0" w:space="0" w:color="auto"/>
                <w:bottom w:val="none" w:sz="0" w:space="0" w:color="auto"/>
                <w:right w:val="none" w:sz="0" w:space="0" w:color="auto"/>
              </w:divBdr>
            </w:div>
            <w:div w:id="1367291541">
              <w:marLeft w:val="0"/>
              <w:marRight w:val="0"/>
              <w:marTop w:val="0"/>
              <w:marBottom w:val="0"/>
              <w:divBdr>
                <w:top w:val="none" w:sz="0" w:space="0" w:color="auto"/>
                <w:left w:val="none" w:sz="0" w:space="0" w:color="auto"/>
                <w:bottom w:val="none" w:sz="0" w:space="0" w:color="auto"/>
                <w:right w:val="none" w:sz="0" w:space="0" w:color="auto"/>
              </w:divBdr>
            </w:div>
            <w:div w:id="2015455293">
              <w:marLeft w:val="60"/>
              <w:marRight w:val="0"/>
              <w:marTop w:val="0"/>
              <w:marBottom w:val="0"/>
              <w:divBdr>
                <w:top w:val="none" w:sz="0" w:space="0" w:color="auto"/>
                <w:left w:val="none" w:sz="0" w:space="0" w:color="auto"/>
                <w:bottom w:val="none" w:sz="0" w:space="0" w:color="auto"/>
                <w:right w:val="none" w:sz="0" w:space="0" w:color="auto"/>
              </w:divBdr>
            </w:div>
          </w:divsChild>
        </w:div>
        <w:div w:id="1959099996">
          <w:marLeft w:val="0"/>
          <w:marRight w:val="0"/>
          <w:marTop w:val="0"/>
          <w:marBottom w:val="0"/>
          <w:divBdr>
            <w:top w:val="none" w:sz="0" w:space="0" w:color="auto"/>
            <w:left w:val="none" w:sz="0" w:space="0" w:color="auto"/>
            <w:bottom w:val="none" w:sz="0" w:space="0" w:color="auto"/>
            <w:right w:val="none" w:sz="0" w:space="0" w:color="auto"/>
          </w:divBdr>
          <w:divsChild>
            <w:div w:id="1074740311">
              <w:marLeft w:val="0"/>
              <w:marRight w:val="0"/>
              <w:marTop w:val="120"/>
              <w:marBottom w:val="0"/>
              <w:divBdr>
                <w:top w:val="none" w:sz="0" w:space="0" w:color="auto"/>
                <w:left w:val="none" w:sz="0" w:space="0" w:color="auto"/>
                <w:bottom w:val="none" w:sz="0" w:space="0" w:color="auto"/>
                <w:right w:val="none" w:sz="0" w:space="0" w:color="auto"/>
              </w:divBdr>
              <w:divsChild>
                <w:div w:id="593367370">
                  <w:marLeft w:val="0"/>
                  <w:marRight w:val="0"/>
                  <w:marTop w:val="0"/>
                  <w:marBottom w:val="0"/>
                  <w:divBdr>
                    <w:top w:val="none" w:sz="0" w:space="0" w:color="auto"/>
                    <w:left w:val="none" w:sz="0" w:space="0" w:color="auto"/>
                    <w:bottom w:val="none" w:sz="0" w:space="0" w:color="auto"/>
                    <w:right w:val="none" w:sz="0" w:space="0" w:color="auto"/>
                  </w:divBdr>
                  <w:divsChild>
                    <w:div w:id="478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3108">
      <w:bodyDiv w:val="1"/>
      <w:marLeft w:val="0"/>
      <w:marRight w:val="0"/>
      <w:marTop w:val="0"/>
      <w:marBottom w:val="0"/>
      <w:divBdr>
        <w:top w:val="none" w:sz="0" w:space="0" w:color="auto"/>
        <w:left w:val="none" w:sz="0" w:space="0" w:color="auto"/>
        <w:bottom w:val="none" w:sz="0" w:space="0" w:color="auto"/>
        <w:right w:val="none" w:sz="0" w:space="0" w:color="auto"/>
      </w:divBdr>
    </w:div>
    <w:div w:id="844593070">
      <w:bodyDiv w:val="1"/>
      <w:marLeft w:val="0"/>
      <w:marRight w:val="0"/>
      <w:marTop w:val="0"/>
      <w:marBottom w:val="0"/>
      <w:divBdr>
        <w:top w:val="none" w:sz="0" w:space="0" w:color="auto"/>
        <w:left w:val="none" w:sz="0" w:space="0" w:color="auto"/>
        <w:bottom w:val="none" w:sz="0" w:space="0" w:color="auto"/>
        <w:right w:val="none" w:sz="0" w:space="0" w:color="auto"/>
      </w:divBdr>
    </w:div>
    <w:div w:id="878472544">
      <w:bodyDiv w:val="1"/>
      <w:marLeft w:val="0"/>
      <w:marRight w:val="0"/>
      <w:marTop w:val="0"/>
      <w:marBottom w:val="0"/>
      <w:divBdr>
        <w:top w:val="none" w:sz="0" w:space="0" w:color="auto"/>
        <w:left w:val="none" w:sz="0" w:space="0" w:color="auto"/>
        <w:bottom w:val="none" w:sz="0" w:space="0" w:color="auto"/>
        <w:right w:val="none" w:sz="0" w:space="0" w:color="auto"/>
      </w:divBdr>
    </w:div>
    <w:div w:id="904411531">
      <w:bodyDiv w:val="1"/>
      <w:marLeft w:val="0"/>
      <w:marRight w:val="0"/>
      <w:marTop w:val="0"/>
      <w:marBottom w:val="0"/>
      <w:divBdr>
        <w:top w:val="none" w:sz="0" w:space="0" w:color="auto"/>
        <w:left w:val="none" w:sz="0" w:space="0" w:color="auto"/>
        <w:bottom w:val="none" w:sz="0" w:space="0" w:color="auto"/>
        <w:right w:val="none" w:sz="0" w:space="0" w:color="auto"/>
      </w:divBdr>
    </w:div>
    <w:div w:id="993988490">
      <w:bodyDiv w:val="1"/>
      <w:marLeft w:val="0"/>
      <w:marRight w:val="0"/>
      <w:marTop w:val="0"/>
      <w:marBottom w:val="0"/>
      <w:divBdr>
        <w:top w:val="none" w:sz="0" w:space="0" w:color="auto"/>
        <w:left w:val="none" w:sz="0" w:space="0" w:color="auto"/>
        <w:bottom w:val="none" w:sz="0" w:space="0" w:color="auto"/>
        <w:right w:val="none" w:sz="0" w:space="0" w:color="auto"/>
      </w:divBdr>
    </w:div>
    <w:div w:id="1006516845">
      <w:bodyDiv w:val="1"/>
      <w:marLeft w:val="0"/>
      <w:marRight w:val="0"/>
      <w:marTop w:val="0"/>
      <w:marBottom w:val="0"/>
      <w:divBdr>
        <w:top w:val="none" w:sz="0" w:space="0" w:color="auto"/>
        <w:left w:val="none" w:sz="0" w:space="0" w:color="auto"/>
        <w:bottom w:val="none" w:sz="0" w:space="0" w:color="auto"/>
        <w:right w:val="none" w:sz="0" w:space="0" w:color="auto"/>
      </w:divBdr>
    </w:div>
    <w:div w:id="1015889803">
      <w:bodyDiv w:val="1"/>
      <w:marLeft w:val="0"/>
      <w:marRight w:val="0"/>
      <w:marTop w:val="0"/>
      <w:marBottom w:val="0"/>
      <w:divBdr>
        <w:top w:val="none" w:sz="0" w:space="0" w:color="auto"/>
        <w:left w:val="none" w:sz="0" w:space="0" w:color="auto"/>
        <w:bottom w:val="none" w:sz="0" w:space="0" w:color="auto"/>
        <w:right w:val="none" w:sz="0" w:space="0" w:color="auto"/>
      </w:divBdr>
    </w:div>
    <w:div w:id="1056663923">
      <w:bodyDiv w:val="1"/>
      <w:marLeft w:val="0"/>
      <w:marRight w:val="0"/>
      <w:marTop w:val="0"/>
      <w:marBottom w:val="0"/>
      <w:divBdr>
        <w:top w:val="none" w:sz="0" w:space="0" w:color="auto"/>
        <w:left w:val="none" w:sz="0" w:space="0" w:color="auto"/>
        <w:bottom w:val="none" w:sz="0" w:space="0" w:color="auto"/>
        <w:right w:val="none" w:sz="0" w:space="0" w:color="auto"/>
      </w:divBdr>
    </w:div>
    <w:div w:id="1089350552">
      <w:bodyDiv w:val="1"/>
      <w:marLeft w:val="0"/>
      <w:marRight w:val="0"/>
      <w:marTop w:val="0"/>
      <w:marBottom w:val="0"/>
      <w:divBdr>
        <w:top w:val="none" w:sz="0" w:space="0" w:color="auto"/>
        <w:left w:val="none" w:sz="0" w:space="0" w:color="auto"/>
        <w:bottom w:val="none" w:sz="0" w:space="0" w:color="auto"/>
        <w:right w:val="none" w:sz="0" w:space="0" w:color="auto"/>
      </w:divBdr>
    </w:div>
    <w:div w:id="1099832295">
      <w:bodyDiv w:val="1"/>
      <w:marLeft w:val="0"/>
      <w:marRight w:val="0"/>
      <w:marTop w:val="0"/>
      <w:marBottom w:val="0"/>
      <w:divBdr>
        <w:top w:val="none" w:sz="0" w:space="0" w:color="auto"/>
        <w:left w:val="none" w:sz="0" w:space="0" w:color="auto"/>
        <w:bottom w:val="none" w:sz="0" w:space="0" w:color="auto"/>
        <w:right w:val="none" w:sz="0" w:space="0" w:color="auto"/>
      </w:divBdr>
    </w:div>
    <w:div w:id="1106920787">
      <w:bodyDiv w:val="1"/>
      <w:marLeft w:val="0"/>
      <w:marRight w:val="0"/>
      <w:marTop w:val="0"/>
      <w:marBottom w:val="0"/>
      <w:divBdr>
        <w:top w:val="none" w:sz="0" w:space="0" w:color="auto"/>
        <w:left w:val="none" w:sz="0" w:space="0" w:color="auto"/>
        <w:bottom w:val="none" w:sz="0" w:space="0" w:color="auto"/>
        <w:right w:val="none" w:sz="0" w:space="0" w:color="auto"/>
      </w:divBdr>
    </w:div>
    <w:div w:id="1153062961">
      <w:bodyDiv w:val="1"/>
      <w:marLeft w:val="0"/>
      <w:marRight w:val="0"/>
      <w:marTop w:val="0"/>
      <w:marBottom w:val="0"/>
      <w:divBdr>
        <w:top w:val="none" w:sz="0" w:space="0" w:color="auto"/>
        <w:left w:val="none" w:sz="0" w:space="0" w:color="auto"/>
        <w:bottom w:val="none" w:sz="0" w:space="0" w:color="auto"/>
        <w:right w:val="none" w:sz="0" w:space="0" w:color="auto"/>
      </w:divBdr>
    </w:div>
    <w:div w:id="1153643165">
      <w:bodyDiv w:val="1"/>
      <w:marLeft w:val="0"/>
      <w:marRight w:val="0"/>
      <w:marTop w:val="0"/>
      <w:marBottom w:val="0"/>
      <w:divBdr>
        <w:top w:val="none" w:sz="0" w:space="0" w:color="auto"/>
        <w:left w:val="none" w:sz="0" w:space="0" w:color="auto"/>
        <w:bottom w:val="none" w:sz="0" w:space="0" w:color="auto"/>
        <w:right w:val="none" w:sz="0" w:space="0" w:color="auto"/>
      </w:divBdr>
    </w:div>
    <w:div w:id="1206260936">
      <w:bodyDiv w:val="1"/>
      <w:marLeft w:val="0"/>
      <w:marRight w:val="0"/>
      <w:marTop w:val="0"/>
      <w:marBottom w:val="0"/>
      <w:divBdr>
        <w:top w:val="none" w:sz="0" w:space="0" w:color="auto"/>
        <w:left w:val="none" w:sz="0" w:space="0" w:color="auto"/>
        <w:bottom w:val="none" w:sz="0" w:space="0" w:color="auto"/>
        <w:right w:val="none" w:sz="0" w:space="0" w:color="auto"/>
      </w:divBdr>
    </w:div>
    <w:div w:id="1218853818">
      <w:bodyDiv w:val="1"/>
      <w:marLeft w:val="0"/>
      <w:marRight w:val="0"/>
      <w:marTop w:val="0"/>
      <w:marBottom w:val="0"/>
      <w:divBdr>
        <w:top w:val="none" w:sz="0" w:space="0" w:color="auto"/>
        <w:left w:val="none" w:sz="0" w:space="0" w:color="auto"/>
        <w:bottom w:val="none" w:sz="0" w:space="0" w:color="auto"/>
        <w:right w:val="none" w:sz="0" w:space="0" w:color="auto"/>
      </w:divBdr>
    </w:div>
    <w:div w:id="1220553347">
      <w:bodyDiv w:val="1"/>
      <w:marLeft w:val="0"/>
      <w:marRight w:val="0"/>
      <w:marTop w:val="0"/>
      <w:marBottom w:val="0"/>
      <w:divBdr>
        <w:top w:val="none" w:sz="0" w:space="0" w:color="auto"/>
        <w:left w:val="none" w:sz="0" w:space="0" w:color="auto"/>
        <w:bottom w:val="none" w:sz="0" w:space="0" w:color="auto"/>
        <w:right w:val="none" w:sz="0" w:space="0" w:color="auto"/>
      </w:divBdr>
    </w:div>
    <w:div w:id="1302615015">
      <w:bodyDiv w:val="1"/>
      <w:marLeft w:val="0"/>
      <w:marRight w:val="0"/>
      <w:marTop w:val="0"/>
      <w:marBottom w:val="0"/>
      <w:divBdr>
        <w:top w:val="none" w:sz="0" w:space="0" w:color="auto"/>
        <w:left w:val="none" w:sz="0" w:space="0" w:color="auto"/>
        <w:bottom w:val="none" w:sz="0" w:space="0" w:color="auto"/>
        <w:right w:val="none" w:sz="0" w:space="0" w:color="auto"/>
      </w:divBdr>
    </w:div>
    <w:div w:id="1329140869">
      <w:bodyDiv w:val="1"/>
      <w:marLeft w:val="0"/>
      <w:marRight w:val="0"/>
      <w:marTop w:val="0"/>
      <w:marBottom w:val="0"/>
      <w:divBdr>
        <w:top w:val="none" w:sz="0" w:space="0" w:color="auto"/>
        <w:left w:val="none" w:sz="0" w:space="0" w:color="auto"/>
        <w:bottom w:val="none" w:sz="0" w:space="0" w:color="auto"/>
        <w:right w:val="none" w:sz="0" w:space="0" w:color="auto"/>
      </w:divBdr>
    </w:div>
    <w:div w:id="1346444674">
      <w:bodyDiv w:val="1"/>
      <w:marLeft w:val="0"/>
      <w:marRight w:val="0"/>
      <w:marTop w:val="0"/>
      <w:marBottom w:val="0"/>
      <w:divBdr>
        <w:top w:val="none" w:sz="0" w:space="0" w:color="auto"/>
        <w:left w:val="none" w:sz="0" w:space="0" w:color="auto"/>
        <w:bottom w:val="none" w:sz="0" w:space="0" w:color="auto"/>
        <w:right w:val="none" w:sz="0" w:space="0" w:color="auto"/>
      </w:divBdr>
    </w:div>
    <w:div w:id="1349329479">
      <w:bodyDiv w:val="1"/>
      <w:marLeft w:val="0"/>
      <w:marRight w:val="0"/>
      <w:marTop w:val="0"/>
      <w:marBottom w:val="0"/>
      <w:divBdr>
        <w:top w:val="none" w:sz="0" w:space="0" w:color="auto"/>
        <w:left w:val="none" w:sz="0" w:space="0" w:color="auto"/>
        <w:bottom w:val="none" w:sz="0" w:space="0" w:color="auto"/>
        <w:right w:val="none" w:sz="0" w:space="0" w:color="auto"/>
      </w:divBdr>
    </w:div>
    <w:div w:id="1372921715">
      <w:bodyDiv w:val="1"/>
      <w:marLeft w:val="0"/>
      <w:marRight w:val="0"/>
      <w:marTop w:val="0"/>
      <w:marBottom w:val="0"/>
      <w:divBdr>
        <w:top w:val="none" w:sz="0" w:space="0" w:color="auto"/>
        <w:left w:val="none" w:sz="0" w:space="0" w:color="auto"/>
        <w:bottom w:val="none" w:sz="0" w:space="0" w:color="auto"/>
        <w:right w:val="none" w:sz="0" w:space="0" w:color="auto"/>
      </w:divBdr>
    </w:div>
    <w:div w:id="1374501478">
      <w:bodyDiv w:val="1"/>
      <w:marLeft w:val="0"/>
      <w:marRight w:val="0"/>
      <w:marTop w:val="0"/>
      <w:marBottom w:val="0"/>
      <w:divBdr>
        <w:top w:val="none" w:sz="0" w:space="0" w:color="auto"/>
        <w:left w:val="none" w:sz="0" w:space="0" w:color="auto"/>
        <w:bottom w:val="none" w:sz="0" w:space="0" w:color="auto"/>
        <w:right w:val="none" w:sz="0" w:space="0" w:color="auto"/>
      </w:divBdr>
    </w:div>
    <w:div w:id="1379860894">
      <w:bodyDiv w:val="1"/>
      <w:marLeft w:val="0"/>
      <w:marRight w:val="0"/>
      <w:marTop w:val="0"/>
      <w:marBottom w:val="0"/>
      <w:divBdr>
        <w:top w:val="none" w:sz="0" w:space="0" w:color="auto"/>
        <w:left w:val="none" w:sz="0" w:space="0" w:color="auto"/>
        <w:bottom w:val="none" w:sz="0" w:space="0" w:color="auto"/>
        <w:right w:val="none" w:sz="0" w:space="0" w:color="auto"/>
      </w:divBdr>
    </w:div>
    <w:div w:id="1388261924">
      <w:bodyDiv w:val="1"/>
      <w:marLeft w:val="0"/>
      <w:marRight w:val="0"/>
      <w:marTop w:val="0"/>
      <w:marBottom w:val="0"/>
      <w:divBdr>
        <w:top w:val="none" w:sz="0" w:space="0" w:color="auto"/>
        <w:left w:val="none" w:sz="0" w:space="0" w:color="auto"/>
        <w:bottom w:val="none" w:sz="0" w:space="0" w:color="auto"/>
        <w:right w:val="none" w:sz="0" w:space="0" w:color="auto"/>
      </w:divBdr>
    </w:div>
    <w:div w:id="1405488975">
      <w:bodyDiv w:val="1"/>
      <w:marLeft w:val="0"/>
      <w:marRight w:val="0"/>
      <w:marTop w:val="0"/>
      <w:marBottom w:val="0"/>
      <w:divBdr>
        <w:top w:val="none" w:sz="0" w:space="0" w:color="auto"/>
        <w:left w:val="none" w:sz="0" w:space="0" w:color="auto"/>
        <w:bottom w:val="none" w:sz="0" w:space="0" w:color="auto"/>
        <w:right w:val="none" w:sz="0" w:space="0" w:color="auto"/>
      </w:divBdr>
    </w:div>
    <w:div w:id="1427533422">
      <w:bodyDiv w:val="1"/>
      <w:marLeft w:val="0"/>
      <w:marRight w:val="0"/>
      <w:marTop w:val="0"/>
      <w:marBottom w:val="0"/>
      <w:divBdr>
        <w:top w:val="none" w:sz="0" w:space="0" w:color="auto"/>
        <w:left w:val="none" w:sz="0" w:space="0" w:color="auto"/>
        <w:bottom w:val="none" w:sz="0" w:space="0" w:color="auto"/>
        <w:right w:val="none" w:sz="0" w:space="0" w:color="auto"/>
      </w:divBdr>
    </w:div>
    <w:div w:id="1451433971">
      <w:bodyDiv w:val="1"/>
      <w:marLeft w:val="0"/>
      <w:marRight w:val="0"/>
      <w:marTop w:val="0"/>
      <w:marBottom w:val="0"/>
      <w:divBdr>
        <w:top w:val="none" w:sz="0" w:space="0" w:color="auto"/>
        <w:left w:val="none" w:sz="0" w:space="0" w:color="auto"/>
        <w:bottom w:val="none" w:sz="0" w:space="0" w:color="auto"/>
        <w:right w:val="none" w:sz="0" w:space="0" w:color="auto"/>
      </w:divBdr>
    </w:div>
    <w:div w:id="1456869475">
      <w:bodyDiv w:val="1"/>
      <w:marLeft w:val="0"/>
      <w:marRight w:val="0"/>
      <w:marTop w:val="0"/>
      <w:marBottom w:val="0"/>
      <w:divBdr>
        <w:top w:val="none" w:sz="0" w:space="0" w:color="auto"/>
        <w:left w:val="none" w:sz="0" w:space="0" w:color="auto"/>
        <w:bottom w:val="none" w:sz="0" w:space="0" w:color="auto"/>
        <w:right w:val="none" w:sz="0" w:space="0" w:color="auto"/>
      </w:divBdr>
    </w:div>
    <w:div w:id="1463385081">
      <w:bodyDiv w:val="1"/>
      <w:marLeft w:val="0"/>
      <w:marRight w:val="0"/>
      <w:marTop w:val="0"/>
      <w:marBottom w:val="0"/>
      <w:divBdr>
        <w:top w:val="none" w:sz="0" w:space="0" w:color="auto"/>
        <w:left w:val="none" w:sz="0" w:space="0" w:color="auto"/>
        <w:bottom w:val="none" w:sz="0" w:space="0" w:color="auto"/>
        <w:right w:val="none" w:sz="0" w:space="0" w:color="auto"/>
      </w:divBdr>
    </w:div>
    <w:div w:id="1465536224">
      <w:bodyDiv w:val="1"/>
      <w:marLeft w:val="0"/>
      <w:marRight w:val="0"/>
      <w:marTop w:val="0"/>
      <w:marBottom w:val="0"/>
      <w:divBdr>
        <w:top w:val="none" w:sz="0" w:space="0" w:color="auto"/>
        <w:left w:val="none" w:sz="0" w:space="0" w:color="auto"/>
        <w:bottom w:val="none" w:sz="0" w:space="0" w:color="auto"/>
        <w:right w:val="none" w:sz="0" w:space="0" w:color="auto"/>
      </w:divBdr>
    </w:div>
    <w:div w:id="1466660276">
      <w:bodyDiv w:val="1"/>
      <w:marLeft w:val="0"/>
      <w:marRight w:val="0"/>
      <w:marTop w:val="0"/>
      <w:marBottom w:val="0"/>
      <w:divBdr>
        <w:top w:val="none" w:sz="0" w:space="0" w:color="auto"/>
        <w:left w:val="none" w:sz="0" w:space="0" w:color="auto"/>
        <w:bottom w:val="none" w:sz="0" w:space="0" w:color="auto"/>
        <w:right w:val="none" w:sz="0" w:space="0" w:color="auto"/>
      </w:divBdr>
    </w:div>
    <w:div w:id="1543709697">
      <w:bodyDiv w:val="1"/>
      <w:marLeft w:val="0"/>
      <w:marRight w:val="0"/>
      <w:marTop w:val="0"/>
      <w:marBottom w:val="0"/>
      <w:divBdr>
        <w:top w:val="none" w:sz="0" w:space="0" w:color="auto"/>
        <w:left w:val="none" w:sz="0" w:space="0" w:color="auto"/>
        <w:bottom w:val="none" w:sz="0" w:space="0" w:color="auto"/>
        <w:right w:val="none" w:sz="0" w:space="0" w:color="auto"/>
      </w:divBdr>
    </w:div>
    <w:div w:id="1584334599">
      <w:bodyDiv w:val="1"/>
      <w:marLeft w:val="0"/>
      <w:marRight w:val="0"/>
      <w:marTop w:val="0"/>
      <w:marBottom w:val="0"/>
      <w:divBdr>
        <w:top w:val="none" w:sz="0" w:space="0" w:color="auto"/>
        <w:left w:val="none" w:sz="0" w:space="0" w:color="auto"/>
        <w:bottom w:val="none" w:sz="0" w:space="0" w:color="auto"/>
        <w:right w:val="none" w:sz="0" w:space="0" w:color="auto"/>
      </w:divBdr>
    </w:div>
    <w:div w:id="1591890554">
      <w:bodyDiv w:val="1"/>
      <w:marLeft w:val="0"/>
      <w:marRight w:val="0"/>
      <w:marTop w:val="0"/>
      <w:marBottom w:val="0"/>
      <w:divBdr>
        <w:top w:val="none" w:sz="0" w:space="0" w:color="auto"/>
        <w:left w:val="none" w:sz="0" w:space="0" w:color="auto"/>
        <w:bottom w:val="none" w:sz="0" w:space="0" w:color="auto"/>
        <w:right w:val="none" w:sz="0" w:space="0" w:color="auto"/>
      </w:divBdr>
    </w:div>
    <w:div w:id="1651473734">
      <w:bodyDiv w:val="1"/>
      <w:marLeft w:val="0"/>
      <w:marRight w:val="0"/>
      <w:marTop w:val="0"/>
      <w:marBottom w:val="0"/>
      <w:divBdr>
        <w:top w:val="none" w:sz="0" w:space="0" w:color="auto"/>
        <w:left w:val="none" w:sz="0" w:space="0" w:color="auto"/>
        <w:bottom w:val="none" w:sz="0" w:space="0" w:color="auto"/>
        <w:right w:val="none" w:sz="0" w:space="0" w:color="auto"/>
      </w:divBdr>
    </w:div>
    <w:div w:id="1733503040">
      <w:bodyDiv w:val="1"/>
      <w:marLeft w:val="0"/>
      <w:marRight w:val="0"/>
      <w:marTop w:val="0"/>
      <w:marBottom w:val="0"/>
      <w:divBdr>
        <w:top w:val="none" w:sz="0" w:space="0" w:color="auto"/>
        <w:left w:val="none" w:sz="0" w:space="0" w:color="auto"/>
        <w:bottom w:val="none" w:sz="0" w:space="0" w:color="auto"/>
        <w:right w:val="none" w:sz="0" w:space="0" w:color="auto"/>
      </w:divBdr>
    </w:div>
    <w:div w:id="1776558143">
      <w:bodyDiv w:val="1"/>
      <w:marLeft w:val="0"/>
      <w:marRight w:val="0"/>
      <w:marTop w:val="0"/>
      <w:marBottom w:val="0"/>
      <w:divBdr>
        <w:top w:val="none" w:sz="0" w:space="0" w:color="auto"/>
        <w:left w:val="none" w:sz="0" w:space="0" w:color="auto"/>
        <w:bottom w:val="none" w:sz="0" w:space="0" w:color="auto"/>
        <w:right w:val="none" w:sz="0" w:space="0" w:color="auto"/>
      </w:divBdr>
    </w:div>
    <w:div w:id="1798599300">
      <w:bodyDiv w:val="1"/>
      <w:marLeft w:val="0"/>
      <w:marRight w:val="0"/>
      <w:marTop w:val="0"/>
      <w:marBottom w:val="0"/>
      <w:divBdr>
        <w:top w:val="none" w:sz="0" w:space="0" w:color="auto"/>
        <w:left w:val="none" w:sz="0" w:space="0" w:color="auto"/>
        <w:bottom w:val="none" w:sz="0" w:space="0" w:color="auto"/>
        <w:right w:val="none" w:sz="0" w:space="0" w:color="auto"/>
      </w:divBdr>
    </w:div>
    <w:div w:id="1823035493">
      <w:bodyDiv w:val="1"/>
      <w:marLeft w:val="0"/>
      <w:marRight w:val="0"/>
      <w:marTop w:val="0"/>
      <w:marBottom w:val="0"/>
      <w:divBdr>
        <w:top w:val="none" w:sz="0" w:space="0" w:color="auto"/>
        <w:left w:val="none" w:sz="0" w:space="0" w:color="auto"/>
        <w:bottom w:val="none" w:sz="0" w:space="0" w:color="auto"/>
        <w:right w:val="none" w:sz="0" w:space="0" w:color="auto"/>
      </w:divBdr>
    </w:div>
    <w:div w:id="1830898890">
      <w:bodyDiv w:val="1"/>
      <w:marLeft w:val="0"/>
      <w:marRight w:val="0"/>
      <w:marTop w:val="0"/>
      <w:marBottom w:val="0"/>
      <w:divBdr>
        <w:top w:val="none" w:sz="0" w:space="0" w:color="auto"/>
        <w:left w:val="none" w:sz="0" w:space="0" w:color="auto"/>
        <w:bottom w:val="none" w:sz="0" w:space="0" w:color="auto"/>
        <w:right w:val="none" w:sz="0" w:space="0" w:color="auto"/>
      </w:divBdr>
    </w:div>
    <w:div w:id="1891190743">
      <w:bodyDiv w:val="1"/>
      <w:marLeft w:val="0"/>
      <w:marRight w:val="0"/>
      <w:marTop w:val="0"/>
      <w:marBottom w:val="0"/>
      <w:divBdr>
        <w:top w:val="none" w:sz="0" w:space="0" w:color="auto"/>
        <w:left w:val="none" w:sz="0" w:space="0" w:color="auto"/>
        <w:bottom w:val="none" w:sz="0" w:space="0" w:color="auto"/>
        <w:right w:val="none" w:sz="0" w:space="0" w:color="auto"/>
      </w:divBdr>
    </w:div>
    <w:div w:id="1900942128">
      <w:bodyDiv w:val="1"/>
      <w:marLeft w:val="0"/>
      <w:marRight w:val="0"/>
      <w:marTop w:val="0"/>
      <w:marBottom w:val="0"/>
      <w:divBdr>
        <w:top w:val="none" w:sz="0" w:space="0" w:color="auto"/>
        <w:left w:val="none" w:sz="0" w:space="0" w:color="auto"/>
        <w:bottom w:val="none" w:sz="0" w:space="0" w:color="auto"/>
        <w:right w:val="none" w:sz="0" w:space="0" w:color="auto"/>
      </w:divBdr>
    </w:div>
    <w:div w:id="1928078817">
      <w:bodyDiv w:val="1"/>
      <w:marLeft w:val="0"/>
      <w:marRight w:val="0"/>
      <w:marTop w:val="0"/>
      <w:marBottom w:val="0"/>
      <w:divBdr>
        <w:top w:val="none" w:sz="0" w:space="0" w:color="auto"/>
        <w:left w:val="none" w:sz="0" w:space="0" w:color="auto"/>
        <w:bottom w:val="none" w:sz="0" w:space="0" w:color="auto"/>
        <w:right w:val="none" w:sz="0" w:space="0" w:color="auto"/>
      </w:divBdr>
    </w:div>
    <w:div w:id="1945383122">
      <w:bodyDiv w:val="1"/>
      <w:marLeft w:val="0"/>
      <w:marRight w:val="0"/>
      <w:marTop w:val="0"/>
      <w:marBottom w:val="0"/>
      <w:divBdr>
        <w:top w:val="none" w:sz="0" w:space="0" w:color="auto"/>
        <w:left w:val="none" w:sz="0" w:space="0" w:color="auto"/>
        <w:bottom w:val="none" w:sz="0" w:space="0" w:color="auto"/>
        <w:right w:val="none" w:sz="0" w:space="0" w:color="auto"/>
      </w:divBdr>
    </w:div>
    <w:div w:id="1958902647">
      <w:bodyDiv w:val="1"/>
      <w:marLeft w:val="0"/>
      <w:marRight w:val="0"/>
      <w:marTop w:val="0"/>
      <w:marBottom w:val="0"/>
      <w:divBdr>
        <w:top w:val="none" w:sz="0" w:space="0" w:color="auto"/>
        <w:left w:val="none" w:sz="0" w:space="0" w:color="auto"/>
        <w:bottom w:val="none" w:sz="0" w:space="0" w:color="auto"/>
        <w:right w:val="none" w:sz="0" w:space="0" w:color="auto"/>
      </w:divBdr>
    </w:div>
    <w:div w:id="1968270889">
      <w:bodyDiv w:val="1"/>
      <w:marLeft w:val="0"/>
      <w:marRight w:val="0"/>
      <w:marTop w:val="0"/>
      <w:marBottom w:val="0"/>
      <w:divBdr>
        <w:top w:val="none" w:sz="0" w:space="0" w:color="auto"/>
        <w:left w:val="none" w:sz="0" w:space="0" w:color="auto"/>
        <w:bottom w:val="none" w:sz="0" w:space="0" w:color="auto"/>
        <w:right w:val="none" w:sz="0" w:space="0" w:color="auto"/>
      </w:divBdr>
    </w:div>
    <w:div w:id="1992906959">
      <w:bodyDiv w:val="1"/>
      <w:marLeft w:val="0"/>
      <w:marRight w:val="0"/>
      <w:marTop w:val="0"/>
      <w:marBottom w:val="0"/>
      <w:divBdr>
        <w:top w:val="none" w:sz="0" w:space="0" w:color="auto"/>
        <w:left w:val="none" w:sz="0" w:space="0" w:color="auto"/>
        <w:bottom w:val="none" w:sz="0" w:space="0" w:color="auto"/>
        <w:right w:val="none" w:sz="0" w:space="0" w:color="auto"/>
      </w:divBdr>
    </w:div>
    <w:div w:id="2023819437">
      <w:bodyDiv w:val="1"/>
      <w:marLeft w:val="0"/>
      <w:marRight w:val="0"/>
      <w:marTop w:val="0"/>
      <w:marBottom w:val="0"/>
      <w:divBdr>
        <w:top w:val="none" w:sz="0" w:space="0" w:color="auto"/>
        <w:left w:val="none" w:sz="0" w:space="0" w:color="auto"/>
        <w:bottom w:val="none" w:sz="0" w:space="0" w:color="auto"/>
        <w:right w:val="none" w:sz="0" w:space="0" w:color="auto"/>
      </w:divBdr>
      <w:divsChild>
        <w:div w:id="1525052371">
          <w:marLeft w:val="0"/>
          <w:marRight w:val="0"/>
          <w:marTop w:val="0"/>
          <w:marBottom w:val="0"/>
          <w:divBdr>
            <w:top w:val="none" w:sz="0" w:space="0" w:color="auto"/>
            <w:left w:val="none" w:sz="0" w:space="0" w:color="auto"/>
            <w:bottom w:val="none" w:sz="0" w:space="0" w:color="auto"/>
            <w:right w:val="none" w:sz="0" w:space="0" w:color="auto"/>
          </w:divBdr>
          <w:divsChild>
            <w:div w:id="632979306">
              <w:marLeft w:val="0"/>
              <w:marRight w:val="0"/>
              <w:marTop w:val="0"/>
              <w:marBottom w:val="0"/>
              <w:divBdr>
                <w:top w:val="none" w:sz="0" w:space="0" w:color="auto"/>
                <w:left w:val="none" w:sz="0" w:space="0" w:color="auto"/>
                <w:bottom w:val="none" w:sz="0" w:space="0" w:color="auto"/>
                <w:right w:val="none" w:sz="0" w:space="0" w:color="auto"/>
              </w:divBdr>
            </w:div>
            <w:div w:id="548802326">
              <w:marLeft w:val="300"/>
              <w:marRight w:val="0"/>
              <w:marTop w:val="0"/>
              <w:marBottom w:val="0"/>
              <w:divBdr>
                <w:top w:val="none" w:sz="0" w:space="0" w:color="auto"/>
                <w:left w:val="none" w:sz="0" w:space="0" w:color="auto"/>
                <w:bottom w:val="none" w:sz="0" w:space="0" w:color="auto"/>
                <w:right w:val="none" w:sz="0" w:space="0" w:color="auto"/>
              </w:divBdr>
            </w:div>
            <w:div w:id="978538440">
              <w:marLeft w:val="300"/>
              <w:marRight w:val="0"/>
              <w:marTop w:val="0"/>
              <w:marBottom w:val="0"/>
              <w:divBdr>
                <w:top w:val="none" w:sz="0" w:space="0" w:color="auto"/>
                <w:left w:val="none" w:sz="0" w:space="0" w:color="auto"/>
                <w:bottom w:val="none" w:sz="0" w:space="0" w:color="auto"/>
                <w:right w:val="none" w:sz="0" w:space="0" w:color="auto"/>
              </w:divBdr>
            </w:div>
            <w:div w:id="1214733474">
              <w:marLeft w:val="300"/>
              <w:marRight w:val="0"/>
              <w:marTop w:val="0"/>
              <w:marBottom w:val="0"/>
              <w:divBdr>
                <w:top w:val="none" w:sz="0" w:space="0" w:color="auto"/>
                <w:left w:val="none" w:sz="0" w:space="0" w:color="auto"/>
                <w:bottom w:val="none" w:sz="0" w:space="0" w:color="auto"/>
                <w:right w:val="none" w:sz="0" w:space="0" w:color="auto"/>
              </w:divBdr>
            </w:div>
            <w:div w:id="1312708245">
              <w:marLeft w:val="0"/>
              <w:marRight w:val="0"/>
              <w:marTop w:val="0"/>
              <w:marBottom w:val="0"/>
              <w:divBdr>
                <w:top w:val="none" w:sz="0" w:space="0" w:color="auto"/>
                <w:left w:val="none" w:sz="0" w:space="0" w:color="auto"/>
                <w:bottom w:val="none" w:sz="0" w:space="0" w:color="auto"/>
                <w:right w:val="none" w:sz="0" w:space="0" w:color="auto"/>
              </w:divBdr>
            </w:div>
            <w:div w:id="990402590">
              <w:marLeft w:val="60"/>
              <w:marRight w:val="0"/>
              <w:marTop w:val="0"/>
              <w:marBottom w:val="0"/>
              <w:divBdr>
                <w:top w:val="none" w:sz="0" w:space="0" w:color="auto"/>
                <w:left w:val="none" w:sz="0" w:space="0" w:color="auto"/>
                <w:bottom w:val="none" w:sz="0" w:space="0" w:color="auto"/>
                <w:right w:val="none" w:sz="0" w:space="0" w:color="auto"/>
              </w:divBdr>
            </w:div>
          </w:divsChild>
        </w:div>
        <w:div w:id="730082557">
          <w:marLeft w:val="0"/>
          <w:marRight w:val="0"/>
          <w:marTop w:val="0"/>
          <w:marBottom w:val="0"/>
          <w:divBdr>
            <w:top w:val="none" w:sz="0" w:space="0" w:color="auto"/>
            <w:left w:val="none" w:sz="0" w:space="0" w:color="auto"/>
            <w:bottom w:val="none" w:sz="0" w:space="0" w:color="auto"/>
            <w:right w:val="none" w:sz="0" w:space="0" w:color="auto"/>
          </w:divBdr>
          <w:divsChild>
            <w:div w:id="1617984382">
              <w:marLeft w:val="0"/>
              <w:marRight w:val="0"/>
              <w:marTop w:val="120"/>
              <w:marBottom w:val="0"/>
              <w:divBdr>
                <w:top w:val="none" w:sz="0" w:space="0" w:color="auto"/>
                <w:left w:val="none" w:sz="0" w:space="0" w:color="auto"/>
                <w:bottom w:val="none" w:sz="0" w:space="0" w:color="auto"/>
                <w:right w:val="none" w:sz="0" w:space="0" w:color="auto"/>
              </w:divBdr>
              <w:divsChild>
                <w:div w:id="1891261709">
                  <w:marLeft w:val="0"/>
                  <w:marRight w:val="0"/>
                  <w:marTop w:val="0"/>
                  <w:marBottom w:val="0"/>
                  <w:divBdr>
                    <w:top w:val="none" w:sz="0" w:space="0" w:color="auto"/>
                    <w:left w:val="none" w:sz="0" w:space="0" w:color="auto"/>
                    <w:bottom w:val="none" w:sz="0" w:space="0" w:color="auto"/>
                    <w:right w:val="none" w:sz="0" w:space="0" w:color="auto"/>
                  </w:divBdr>
                  <w:divsChild>
                    <w:div w:id="2544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652144">
      <w:bodyDiv w:val="1"/>
      <w:marLeft w:val="0"/>
      <w:marRight w:val="0"/>
      <w:marTop w:val="0"/>
      <w:marBottom w:val="0"/>
      <w:divBdr>
        <w:top w:val="none" w:sz="0" w:space="0" w:color="auto"/>
        <w:left w:val="none" w:sz="0" w:space="0" w:color="auto"/>
        <w:bottom w:val="none" w:sz="0" w:space="0" w:color="auto"/>
        <w:right w:val="none" w:sz="0" w:space="0" w:color="auto"/>
      </w:divBdr>
    </w:div>
    <w:div w:id="21020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rive.google.com/drive/folders/1w9qGOtTrbuugDNxW06oBdSOkCg5v1HUx?usp=sharing"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drive.google.com/drive/folders/1w9qGOtTrbuugDNxW06oBdSOkCg5v1HUx?usp=sharin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564E9-E31A-4FF3-AB67-2375CFB7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22</Pages>
  <Words>3780</Words>
  <Characters>21551</Characters>
  <Application>Microsoft Office Word</Application>
  <DocSecurity>0</DocSecurity>
  <Lines>179</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Abidelkarem</dc:creator>
  <cp:keywords/>
  <dc:description/>
  <cp:lastModifiedBy>היבה עבד אלכרים</cp:lastModifiedBy>
  <cp:revision>102</cp:revision>
  <dcterms:created xsi:type="dcterms:W3CDTF">2024-09-06T14:48:00Z</dcterms:created>
  <dcterms:modified xsi:type="dcterms:W3CDTF">2024-09-26T13:31:00Z</dcterms:modified>
</cp:coreProperties>
</file>