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169E" w14:textId="6AA971C8" w:rsidR="000B575B" w:rsidRPr="00DC2DCE" w:rsidRDefault="00040FD5" w:rsidP="00AB784B">
      <w:pPr>
        <w:pStyle w:val="Title"/>
        <w:rPr>
          <w:rFonts w:hint="cs"/>
          <w:sz w:val="24"/>
          <w:szCs w:val="24"/>
          <w:rtl/>
        </w:rPr>
      </w:pPr>
      <w:r w:rsidRPr="00DC2DCE"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67DCED2" wp14:editId="03B8FC08">
                <wp:simplePos x="0" y="0"/>
                <wp:positionH relativeFrom="column">
                  <wp:posOffset>1819275</wp:posOffset>
                </wp:positionH>
                <wp:positionV relativeFrom="paragraph">
                  <wp:posOffset>-20320</wp:posOffset>
                </wp:positionV>
                <wp:extent cx="1752600" cy="363220"/>
                <wp:effectExtent l="14605" t="13335" r="13970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6322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00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19F6C" id="Rectangle 2" o:spid="_x0000_s1026" style="position:absolute;margin-left:143.25pt;margin-top:-1.6pt;width:138pt;height:28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" fillcolor="fuchsia" stroked="f">
                <v:imagedata embosscolor="shadow add(51)"/>
                <v:shadow on="t" type="emboss" color="#909" color2="shadow add(102)" offset="1pt,1pt" offset2="-1pt,-1pt"/>
              </v:rect>
            </w:pict>
          </mc:Fallback>
        </mc:AlternateContent>
      </w:r>
      <w:r w:rsidR="00AB784B" w:rsidRPr="00DC2DCE">
        <w:rPr>
          <w:sz w:val="24"/>
          <w:szCs w:val="24"/>
          <w:rtl/>
        </w:rPr>
        <w:t>عقد تأجير عقاري منته</w:t>
      </w:r>
      <w:r w:rsidR="00AB784B" w:rsidRPr="00DC2DCE">
        <w:rPr>
          <w:rFonts w:hint="cs"/>
          <w:sz w:val="24"/>
          <w:szCs w:val="24"/>
          <w:rtl/>
        </w:rPr>
        <w:t>ي</w:t>
      </w:r>
      <w:r w:rsidR="00AB784B" w:rsidRPr="00DC2DCE">
        <w:rPr>
          <w:sz w:val="24"/>
          <w:szCs w:val="24"/>
          <w:rtl/>
        </w:rPr>
        <w:t xml:space="preserve"> بتمليك</w:t>
      </w:r>
      <w:r w:rsidR="000B575B" w:rsidRPr="00DC2DCE">
        <w:rPr>
          <w:rFonts w:hint="cs"/>
          <w:sz w:val="24"/>
          <w:szCs w:val="24"/>
          <w:rtl/>
        </w:rPr>
        <w:t xml:space="preserve"> </w:t>
      </w:r>
      <w:r w:rsidR="00AB784B" w:rsidRPr="00DC2DCE">
        <w:rPr>
          <w:rFonts w:hint="cs"/>
          <w:sz w:val="24"/>
          <w:szCs w:val="24"/>
          <w:rtl/>
        </w:rPr>
        <w:t>للأفراد</w:t>
      </w:r>
    </w:p>
    <w:p w14:paraId="076C543D" w14:textId="77777777" w:rsidR="000B575B" w:rsidRPr="00DC2DCE" w:rsidRDefault="000B575B" w:rsidP="00AB784B">
      <w:pPr>
        <w:pStyle w:val="Title"/>
        <w:rPr>
          <w:rFonts w:hint="cs"/>
          <w:sz w:val="24"/>
          <w:szCs w:val="24"/>
          <w:rtl/>
        </w:rPr>
      </w:pPr>
    </w:p>
    <w:p w14:paraId="61E85B69" w14:textId="77777777" w:rsidR="00AB784B" w:rsidRPr="00DC2DCE" w:rsidRDefault="000B575B" w:rsidP="00AB784B">
      <w:pPr>
        <w:pStyle w:val="Title"/>
        <w:rPr>
          <w:rFonts w:hint="cs"/>
          <w:sz w:val="24"/>
          <w:szCs w:val="24"/>
          <w:rtl/>
        </w:rPr>
      </w:pPr>
      <w:r w:rsidRPr="00DC2DCE">
        <w:rPr>
          <w:rFonts w:hint="cs"/>
          <w:sz w:val="24"/>
          <w:szCs w:val="24"/>
          <w:rtl/>
        </w:rPr>
        <w:t>الشروط العامة</w:t>
      </w:r>
      <w:r w:rsidR="00AB784B" w:rsidRPr="00DC2DCE">
        <w:rPr>
          <w:rFonts w:hint="cs"/>
          <w:sz w:val="24"/>
          <w:szCs w:val="24"/>
          <w:rtl/>
        </w:rPr>
        <w:t xml:space="preserve"> </w:t>
      </w:r>
    </w:p>
    <w:p w14:paraId="2A07AE47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rtl/>
        </w:rPr>
      </w:pPr>
      <w:r w:rsidRPr="00DC2DCE">
        <w:rPr>
          <w:rFonts w:cs="Traditional Arabic"/>
          <w:sz w:val="24"/>
          <w:szCs w:val="24"/>
          <w:rtl/>
        </w:rPr>
        <w:t>بين :</w:t>
      </w:r>
    </w:p>
    <w:p w14:paraId="03B59930" w14:textId="77777777" w:rsidR="00AB784B" w:rsidRPr="00DC2DCE" w:rsidRDefault="00AB784B" w:rsidP="00AB784B">
      <w:pPr>
        <w:jc w:val="both"/>
        <w:rPr>
          <w:rFonts w:cs="Traditional Arabic" w:hint="cs"/>
          <w:sz w:val="24"/>
          <w:szCs w:val="24"/>
          <w:rtl/>
        </w:rPr>
      </w:pPr>
      <w:r w:rsidRPr="00DC2DCE">
        <w:rPr>
          <w:rFonts w:cs="Traditional Arabic"/>
          <w:b/>
          <w:bCs/>
          <w:sz w:val="24"/>
          <w:szCs w:val="24"/>
          <w:rtl/>
        </w:rPr>
        <w:t>1-</w:t>
      </w:r>
      <w:r w:rsidRPr="00DC2DCE">
        <w:rPr>
          <w:rFonts w:cs="Traditional Arabic"/>
          <w:sz w:val="24"/>
          <w:szCs w:val="24"/>
          <w:rtl/>
        </w:rPr>
        <w:t>بنك البركة الجزائري شركة مساهمة رأسمالها خمسمائة مليون دينار جزائري (</w:t>
      </w:r>
      <w:r w:rsidRPr="00DC2DCE">
        <w:rPr>
          <w:rFonts w:cs="Traditional Arabic" w:hint="cs"/>
          <w:sz w:val="24"/>
          <w:szCs w:val="24"/>
          <w:rtl/>
        </w:rPr>
        <w:t>2.500.000.000،00</w:t>
      </w:r>
      <w:r w:rsidRPr="00DC2DCE">
        <w:rPr>
          <w:rFonts w:cs="Traditional Arabic"/>
          <w:sz w:val="24"/>
          <w:szCs w:val="24"/>
          <w:rtl/>
        </w:rPr>
        <w:t>دج</w:t>
      </w:r>
      <w:r w:rsidRPr="00DC2DCE">
        <w:rPr>
          <w:rFonts w:cs="Traditional Arabic"/>
          <w:sz w:val="24"/>
          <w:szCs w:val="24"/>
          <w:lang w:bidi="ar-DZ"/>
        </w:rPr>
        <w:t>(</w:t>
      </w:r>
      <w:r w:rsidRPr="00DC2DCE">
        <w:rPr>
          <w:rFonts w:cs="Traditional Arabic"/>
          <w:sz w:val="24"/>
          <w:szCs w:val="24"/>
          <w:rtl/>
        </w:rPr>
        <w:t xml:space="preserve">  خاضعة لأحكام ال</w:t>
      </w:r>
      <w:r w:rsidRPr="00DC2DCE">
        <w:rPr>
          <w:rFonts w:cs="Traditional Arabic" w:hint="cs"/>
          <w:sz w:val="24"/>
          <w:szCs w:val="24"/>
          <w:rtl/>
        </w:rPr>
        <w:t xml:space="preserve">أمر </w:t>
      </w:r>
      <w:r w:rsidRPr="00DC2DCE">
        <w:rPr>
          <w:rFonts w:cs="Traditional Arabic"/>
          <w:sz w:val="24"/>
          <w:szCs w:val="24"/>
          <w:rtl/>
        </w:rPr>
        <w:t xml:space="preserve">رقم </w:t>
      </w:r>
      <w:r w:rsidRPr="00DC2DCE">
        <w:rPr>
          <w:rFonts w:cs="Traditional Arabic" w:hint="cs"/>
          <w:sz w:val="24"/>
          <w:szCs w:val="24"/>
          <w:rtl/>
        </w:rPr>
        <w:t xml:space="preserve">03/11 </w:t>
      </w:r>
      <w:r w:rsidRPr="00DC2DCE">
        <w:rPr>
          <w:rFonts w:cs="Traditional Arabic"/>
          <w:sz w:val="24"/>
          <w:szCs w:val="24"/>
          <w:rtl/>
        </w:rPr>
        <w:t xml:space="preserve">المؤرخ في </w:t>
      </w:r>
      <w:r w:rsidRPr="00DC2DCE">
        <w:rPr>
          <w:rFonts w:cs="Traditional Arabic" w:hint="cs"/>
          <w:sz w:val="24"/>
          <w:szCs w:val="24"/>
          <w:rtl/>
        </w:rPr>
        <w:t xml:space="preserve">26/08/2003 </w:t>
      </w:r>
      <w:r w:rsidRPr="00DC2DCE">
        <w:rPr>
          <w:rFonts w:cs="Traditional Arabic"/>
          <w:sz w:val="24"/>
          <w:szCs w:val="24"/>
          <w:rtl/>
        </w:rPr>
        <w:t xml:space="preserve">و المتعلق بقانون النقد و القرض ، المسجلة في السجل التجاري لولاية الجزائر تحت رقم </w:t>
      </w:r>
      <w:r w:rsidRPr="00DC2DCE">
        <w:rPr>
          <w:rFonts w:cs="Traditional Arabic" w:hint="cs"/>
          <w:sz w:val="24"/>
          <w:szCs w:val="24"/>
          <w:rtl/>
        </w:rPr>
        <w:t>00</w:t>
      </w:r>
      <w:r w:rsidRPr="00DC2DCE">
        <w:rPr>
          <w:rFonts w:cs="Traditional Arabic"/>
          <w:sz w:val="24"/>
          <w:szCs w:val="24"/>
          <w:rtl/>
        </w:rPr>
        <w:t>/</w:t>
      </w:r>
      <w:r w:rsidRPr="00DC2DCE">
        <w:rPr>
          <w:rFonts w:cs="Traditional Arabic"/>
          <w:sz w:val="24"/>
          <w:szCs w:val="24"/>
          <w:lang w:bidi="ar-DZ"/>
        </w:rPr>
        <w:t>B</w:t>
      </w:r>
      <w:r w:rsidRPr="00DC2DCE">
        <w:rPr>
          <w:rFonts w:cs="Traditional Arabic"/>
          <w:sz w:val="24"/>
          <w:szCs w:val="24"/>
          <w:rtl/>
        </w:rPr>
        <w:t xml:space="preserve"> /</w:t>
      </w:r>
      <w:r w:rsidRPr="00DC2DCE">
        <w:rPr>
          <w:rFonts w:cs="Traditional Arabic" w:hint="cs"/>
          <w:sz w:val="24"/>
          <w:szCs w:val="24"/>
          <w:rtl/>
        </w:rPr>
        <w:t>0014294</w:t>
      </w:r>
      <w:r w:rsidRPr="00DC2DCE">
        <w:rPr>
          <w:rFonts w:cs="Traditional Arabic"/>
          <w:sz w:val="24"/>
          <w:szCs w:val="24"/>
          <w:rtl/>
        </w:rPr>
        <w:t xml:space="preserve"> و الكائن مقره الرئيسي ب</w:t>
      </w:r>
      <w:r w:rsidRPr="00DC2DCE">
        <w:rPr>
          <w:rFonts w:cs="Traditional Arabic" w:hint="cs"/>
          <w:sz w:val="24"/>
          <w:szCs w:val="24"/>
          <w:rtl/>
        </w:rPr>
        <w:t>حي بوثلجة هويدف فيلا رقم 1 بن عكنون</w:t>
      </w:r>
      <w:r w:rsidRPr="00DC2DCE">
        <w:rPr>
          <w:rFonts w:cs="Traditional Arabic"/>
          <w:sz w:val="24"/>
          <w:szCs w:val="24"/>
          <w:rtl/>
        </w:rPr>
        <w:t xml:space="preserve"> الجزائر ينوب</w:t>
      </w:r>
      <w:r w:rsidRPr="00DC2DCE">
        <w:rPr>
          <w:rFonts w:cs="Traditional Arabic"/>
          <w:sz w:val="24"/>
          <w:szCs w:val="24"/>
          <w:lang w:bidi="ar-DZ"/>
        </w:rPr>
        <w:t xml:space="preserve"> </w:t>
      </w:r>
      <w:r w:rsidRPr="00DC2DCE">
        <w:rPr>
          <w:rFonts w:cs="Traditional Arabic" w:hint="cs"/>
          <w:sz w:val="24"/>
          <w:szCs w:val="24"/>
          <w:rtl/>
          <w:lang w:bidi="ar-DZ"/>
        </w:rPr>
        <w:t>عن</w:t>
      </w:r>
      <w:r w:rsidRPr="00DC2DCE">
        <w:rPr>
          <w:rFonts w:cs="Traditional Arabic"/>
          <w:sz w:val="24"/>
          <w:szCs w:val="24"/>
          <w:rtl/>
        </w:rPr>
        <w:t xml:space="preserve">ه في الإمضاء عن هذا العقد  السيد </w:t>
      </w:r>
      <w:r w:rsidRPr="00DC2DCE">
        <w:rPr>
          <w:rFonts w:cs="Traditional Arabic" w:hint="cs"/>
          <w:sz w:val="24"/>
          <w:szCs w:val="24"/>
          <w:rtl/>
        </w:rPr>
        <w:t xml:space="preserve">................ </w:t>
      </w:r>
      <w:r w:rsidRPr="00DC2DCE">
        <w:rPr>
          <w:rFonts w:cs="Traditional Arabic"/>
          <w:sz w:val="24"/>
          <w:szCs w:val="24"/>
          <w:rtl/>
        </w:rPr>
        <w:t>صفته</w:t>
      </w:r>
      <w:r w:rsidRPr="00DC2DCE">
        <w:rPr>
          <w:rFonts w:cs="Traditional Arabic" w:hint="cs"/>
          <w:sz w:val="24"/>
          <w:szCs w:val="24"/>
          <w:rtl/>
        </w:rPr>
        <w:t xml:space="preserve"> مدير ......... .</w:t>
      </w:r>
    </w:p>
    <w:p w14:paraId="68C26D2C" w14:textId="77777777" w:rsidR="00AB784B" w:rsidRPr="00DC2DCE" w:rsidRDefault="00AB784B" w:rsidP="00AB784B">
      <w:pPr>
        <w:jc w:val="right"/>
        <w:rPr>
          <w:rFonts w:cs="Traditional Arabic"/>
          <w:sz w:val="24"/>
          <w:szCs w:val="24"/>
          <w:rtl/>
        </w:rPr>
      </w:pPr>
      <w:r w:rsidRPr="00DC2DCE">
        <w:rPr>
          <w:rFonts w:cs="Traditional Arabic"/>
          <w:b/>
          <w:bCs/>
          <w:sz w:val="24"/>
          <w:szCs w:val="24"/>
          <w:rtl/>
        </w:rPr>
        <w:t xml:space="preserve">                                                      و يشار إليه فيما بعد بالمؤجر ( الطرف الأول )</w:t>
      </w:r>
      <w:r w:rsidRPr="00DC2DCE">
        <w:rPr>
          <w:rFonts w:cs="Traditional Arabic"/>
          <w:sz w:val="24"/>
          <w:szCs w:val="24"/>
          <w:rtl/>
        </w:rPr>
        <w:t xml:space="preserve"> </w:t>
      </w:r>
    </w:p>
    <w:p w14:paraId="05E32DAB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rtl/>
        </w:rPr>
      </w:pPr>
    </w:p>
    <w:p w14:paraId="775BB62F" w14:textId="77777777" w:rsidR="00AB784B" w:rsidRPr="00DC2DCE" w:rsidRDefault="00AB784B" w:rsidP="00AB784B">
      <w:pPr>
        <w:jc w:val="both"/>
        <w:rPr>
          <w:rFonts w:cs="Traditional Arabic" w:hint="cs"/>
          <w:sz w:val="24"/>
          <w:szCs w:val="24"/>
          <w:rtl/>
        </w:rPr>
      </w:pPr>
      <w:r w:rsidRPr="00DC2DCE">
        <w:rPr>
          <w:rFonts w:ascii="Arial" w:hAnsi="Arial" w:cs="Traditional Arabic"/>
          <w:b/>
          <w:bCs/>
          <w:sz w:val="24"/>
          <w:szCs w:val="24"/>
          <w:rtl/>
        </w:rPr>
        <w:t xml:space="preserve"> 2-</w:t>
      </w:r>
      <w:r w:rsidRPr="00DC2DCE">
        <w:rPr>
          <w:rFonts w:ascii="Arial" w:hAnsi="Arial" w:cs="Traditional Arabic"/>
          <w:sz w:val="24"/>
          <w:szCs w:val="24"/>
          <w:rtl/>
        </w:rPr>
        <w:t>السيد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(ة) .............المولود(ة) بتاريخ ../../.... و </w:t>
      </w:r>
      <w:r w:rsidRPr="00DC2DCE">
        <w:rPr>
          <w:rFonts w:cs="Traditional Arabic" w:hint="cs"/>
          <w:sz w:val="24"/>
          <w:szCs w:val="24"/>
          <w:rtl/>
        </w:rPr>
        <w:t>الساكن(ة) بـ...............</w:t>
      </w:r>
    </w:p>
    <w:p w14:paraId="14692AB4" w14:textId="77777777" w:rsidR="00AB784B" w:rsidRPr="00DC2DCE" w:rsidRDefault="00AB784B" w:rsidP="00AB784B">
      <w:pPr>
        <w:jc w:val="right"/>
        <w:rPr>
          <w:rFonts w:ascii=" Arial" w:hAnsi=" Arial" w:cs="Traditional Arabic"/>
          <w:sz w:val="24"/>
          <w:szCs w:val="24"/>
          <w:rtl/>
        </w:rPr>
      </w:pPr>
      <w:r w:rsidRPr="00DC2DCE">
        <w:rPr>
          <w:rFonts w:ascii=" Arial" w:hAnsi=" Arial" w:cs="Traditional Arabic"/>
          <w:sz w:val="24"/>
          <w:szCs w:val="24"/>
          <w:rtl/>
        </w:rPr>
        <w:t xml:space="preserve">                                                  </w:t>
      </w:r>
      <w:r w:rsidRPr="00DC2DCE">
        <w:rPr>
          <w:rFonts w:ascii=" Arial" w:hAnsi=" Arial" w:cs="Traditional Arabic"/>
          <w:b/>
          <w:bCs/>
          <w:sz w:val="24"/>
          <w:szCs w:val="24"/>
          <w:rtl/>
        </w:rPr>
        <w:t xml:space="preserve"> و يشار إليها فيما بعد بالمستأجر ( الطرف الثاني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) </w:t>
      </w:r>
    </w:p>
    <w:p w14:paraId="2197F829" w14:textId="77777777" w:rsidR="00AB784B" w:rsidRPr="00DC2DCE" w:rsidRDefault="00AB784B" w:rsidP="00AB784B">
      <w:pPr>
        <w:rPr>
          <w:rFonts w:ascii=" Arial" w:hAnsi=" Arial" w:cs="Traditional Arabic" w:hint="cs"/>
          <w:sz w:val="24"/>
          <w:szCs w:val="24"/>
          <w:rtl/>
        </w:rPr>
      </w:pPr>
    </w:p>
    <w:p w14:paraId="5E17FC48" w14:textId="77777777" w:rsidR="00AB784B" w:rsidRPr="00DC2DCE" w:rsidRDefault="00AB784B" w:rsidP="00AB784B">
      <w:pPr>
        <w:rPr>
          <w:rFonts w:ascii=" Arial" w:hAnsi=" Arial" w:cs="Traditional Arabic" w:hint="cs"/>
          <w:sz w:val="24"/>
          <w:szCs w:val="24"/>
          <w:rtl/>
        </w:rPr>
        <w:sectPr w:rsidR="00AB784B" w:rsidRPr="00DC2DCE" w:rsidSect="00DC2DCE">
          <w:footerReference w:type="even" r:id="rId6"/>
          <w:footerReference w:type="default" r:id="rId7"/>
          <w:endnotePr>
            <w:numFmt w:val="lowerLetter"/>
          </w:endnotePr>
          <w:pgSz w:w="11906" w:h="16838"/>
          <w:pgMar w:top="1418" w:right="1985" w:bottom="1418" w:left="1418" w:header="720" w:footer="720" w:gutter="0"/>
          <w:cols w:space="720"/>
          <w:bidi/>
          <w:rtlGutter/>
        </w:sectPr>
      </w:pPr>
    </w:p>
    <w:p w14:paraId="5936499F" w14:textId="77777777" w:rsidR="00AB784B" w:rsidRPr="00DC2DCE" w:rsidRDefault="00AB784B" w:rsidP="00AB784B">
      <w:pPr>
        <w:rPr>
          <w:rFonts w:ascii=" Arial" w:hAnsi=" Arial" w:cs="Traditional Arabic"/>
          <w:color w:val="FF0000"/>
          <w:sz w:val="24"/>
          <w:szCs w:val="24"/>
          <w:u w:val="single"/>
          <w:rtl/>
        </w:rPr>
      </w:pPr>
      <w:r w:rsidRPr="00DC2DCE">
        <w:rPr>
          <w:rFonts w:ascii=" Arial" w:hAnsi=" Arial" w:cs="Traditional Arabic"/>
          <w:b/>
          <w:bCs/>
          <w:color w:val="FF0000"/>
          <w:sz w:val="24"/>
          <w:szCs w:val="24"/>
          <w:u w:val="single"/>
          <w:rtl/>
        </w:rPr>
        <w:t>تمهيد</w:t>
      </w:r>
      <w:r w:rsidRPr="00DC2DCE">
        <w:rPr>
          <w:rFonts w:ascii=" Arial" w:hAnsi=" Arial" w:cs="Traditional Arabic"/>
          <w:color w:val="FF0000"/>
          <w:sz w:val="24"/>
          <w:szCs w:val="24"/>
          <w:u w:val="single"/>
          <w:rtl/>
        </w:rPr>
        <w:t xml:space="preserve"> : </w:t>
      </w:r>
    </w:p>
    <w:p w14:paraId="12B32F15" w14:textId="77777777" w:rsidR="00AB784B" w:rsidRPr="00DC2DCE" w:rsidRDefault="00AB784B" w:rsidP="00AB784B">
      <w:pPr>
        <w:jc w:val="both"/>
        <w:rPr>
          <w:rFonts w:ascii="Arabic Transparent" w:hAnsi="Arabic Transparent" w:cs="Traditional Arabic"/>
          <w:sz w:val="24"/>
          <w:szCs w:val="24"/>
          <w:rtl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بالإشارة إلى الشروط المصرفية السارية المفعول لدى بنك البركة الجزائري الملحق بهذا العقد والتي تعتبر الإطار المرجعي للشروط المالية لهذا العقد .</w:t>
      </w:r>
    </w:p>
    <w:p w14:paraId="7F21F5B1" w14:textId="77777777" w:rsidR="00AB784B" w:rsidRPr="00DC2DCE" w:rsidRDefault="00AB784B" w:rsidP="00AB784B">
      <w:pPr>
        <w:pStyle w:val="BodyText"/>
        <w:rPr>
          <w:rFonts w:hint="cs"/>
          <w:sz w:val="24"/>
          <w:szCs w:val="24"/>
          <w:rtl/>
        </w:rPr>
      </w:pPr>
      <w:r w:rsidRPr="00DC2DCE">
        <w:rPr>
          <w:sz w:val="24"/>
          <w:szCs w:val="24"/>
          <w:rtl/>
        </w:rPr>
        <w:t xml:space="preserve">بالإشارة إلى اتفاقية الحساب الجاري الموقعة بين البنك والعميل عند فتح الحساب والتي تعتبر جزءا لا يتجزأ من هذا العقد </w:t>
      </w:r>
      <w:r w:rsidRPr="00DC2DCE">
        <w:rPr>
          <w:rFonts w:hint="cs"/>
          <w:sz w:val="24"/>
          <w:szCs w:val="24"/>
          <w:rtl/>
        </w:rPr>
        <w:t>.</w:t>
      </w:r>
    </w:p>
    <w:p w14:paraId="54DB88ED" w14:textId="77777777" w:rsidR="00AB784B" w:rsidRPr="00DC2DCE" w:rsidRDefault="00AB784B" w:rsidP="00AB784B">
      <w:pPr>
        <w:jc w:val="both"/>
        <w:rPr>
          <w:rFonts w:ascii=" Arial" w:hAnsi=" Arial" w:cs="Traditional Arabic"/>
          <w:sz w:val="24"/>
          <w:szCs w:val="24"/>
          <w:rtl/>
        </w:rPr>
      </w:pPr>
      <w:r w:rsidRPr="00DC2DCE">
        <w:rPr>
          <w:rFonts w:ascii=" Arial" w:hAnsi=" Arial" w:cs="Traditional Arabic" w:hint="cs"/>
          <w:sz w:val="24"/>
          <w:szCs w:val="24"/>
          <w:rtl/>
        </w:rPr>
        <w:t>بالإشارة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إلى أحكام النظام الأساسي لبنك البركة الجزائري و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ا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لتزامه بالتعامل وفقا لمبادئ الشريعة الإسلامية و نظرا إلي رغبة الطرف الثاني 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في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استئجار </w:t>
      </w:r>
      <w:r w:rsidRPr="00DC2DCE">
        <w:rPr>
          <w:rFonts w:ascii=" Arial" w:hAnsi=" Arial" w:cs="Traditional Arabic" w:hint="cs"/>
          <w:sz w:val="24"/>
          <w:szCs w:val="24"/>
          <w:rtl/>
        </w:rPr>
        <w:t>العقار المبينة أوصافه في طلب التمويل على سبيل البيع بالإيجار،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تم ال</w:t>
      </w:r>
      <w:r w:rsidRPr="00DC2DCE">
        <w:rPr>
          <w:rFonts w:ascii=" Arial" w:hAnsi=" Arial" w:cs="Traditional Arabic" w:hint="cs"/>
          <w:sz w:val="24"/>
          <w:szCs w:val="24"/>
          <w:rtl/>
        </w:rPr>
        <w:t>ا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تفاق على </w:t>
      </w:r>
      <w:r w:rsidRPr="00DC2DCE">
        <w:rPr>
          <w:rFonts w:ascii=" Arial" w:hAnsi=" Arial" w:cs="Traditional Arabic"/>
          <w:sz w:val="24"/>
          <w:szCs w:val="24"/>
        </w:rPr>
        <w:t xml:space="preserve">    </w:t>
      </w:r>
      <w:r w:rsidRPr="00DC2DCE">
        <w:rPr>
          <w:rFonts w:ascii=" Arial" w:hAnsi=" Arial" w:cs="Traditional Arabic"/>
          <w:sz w:val="24"/>
          <w:szCs w:val="24"/>
          <w:rtl/>
        </w:rPr>
        <w:t>ما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يلي : </w:t>
      </w:r>
    </w:p>
    <w:p w14:paraId="0520CF3B" w14:textId="77777777" w:rsidR="00AB784B" w:rsidRPr="00DC2DCE" w:rsidRDefault="00AB784B" w:rsidP="00AB784B">
      <w:pPr>
        <w:pStyle w:val="Heading2"/>
        <w:rPr>
          <w:sz w:val="24"/>
          <w:szCs w:val="24"/>
          <w:rtl/>
        </w:rPr>
      </w:pPr>
      <w:r w:rsidRPr="00DC2DCE">
        <w:rPr>
          <w:sz w:val="24"/>
          <w:szCs w:val="24"/>
          <w:rtl/>
        </w:rPr>
        <w:t>المادة الأولى : موضوع الإيجار</w:t>
      </w:r>
    </w:p>
    <w:p w14:paraId="56BAC9D2" w14:textId="77777777" w:rsidR="00AB784B" w:rsidRPr="00DC2DCE" w:rsidRDefault="00AB784B" w:rsidP="00AB784B">
      <w:pPr>
        <w:jc w:val="both"/>
        <w:rPr>
          <w:rFonts w:ascii=" Arial" w:hAnsi=" Arial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/>
          <w:sz w:val="24"/>
          <w:szCs w:val="24"/>
          <w:rtl/>
        </w:rPr>
        <w:t>يؤجر بموجب هذا العقد بنك البركة الجزائري للسيد</w:t>
      </w:r>
      <w:r w:rsidRPr="00DC2DCE">
        <w:rPr>
          <w:rFonts w:ascii=" Arial" w:hAnsi=" Arial" w:cs="Traditional Arabic" w:hint="cs"/>
          <w:sz w:val="24"/>
          <w:szCs w:val="24"/>
          <w:rtl/>
        </w:rPr>
        <w:t>............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العقار المذكور في </w:t>
      </w:r>
      <w:r w:rsidRPr="00DC2DCE">
        <w:rPr>
          <w:rFonts w:ascii=" Arial" w:hAnsi=" Arial" w:cs="Traditional Arabic" w:hint="cs"/>
          <w:sz w:val="24"/>
          <w:szCs w:val="24"/>
          <w:rtl/>
        </w:rPr>
        <w:t>طلب التمويل المرفق بهذا العقد الذي يعد جزءا لا يتجزأ منه.</w:t>
      </w:r>
    </w:p>
    <w:p w14:paraId="56DD70C1" w14:textId="77777777" w:rsidR="00AB784B" w:rsidRPr="00DC2DCE" w:rsidRDefault="00AB784B" w:rsidP="00AB784B">
      <w:pPr>
        <w:pStyle w:val="Heading1"/>
        <w:jc w:val="both"/>
        <w:rPr>
          <w:b/>
          <w:bCs/>
          <w:color w:val="FF0000"/>
          <w:sz w:val="24"/>
          <w:szCs w:val="24"/>
          <w:u w:val="single"/>
          <w:rtl/>
        </w:rPr>
      </w:pPr>
      <w:r w:rsidRPr="00DC2DCE">
        <w:rPr>
          <w:b/>
          <w:bCs/>
          <w:color w:val="FF0000"/>
          <w:sz w:val="24"/>
          <w:szCs w:val="24"/>
          <w:u w:val="single"/>
          <w:rtl/>
        </w:rPr>
        <w:t>المادة الثانية : التعيين</w:t>
      </w:r>
    </w:p>
    <w:p w14:paraId="083B726F" w14:textId="77777777" w:rsidR="00AB784B" w:rsidRPr="00DC2DCE" w:rsidRDefault="00AB784B" w:rsidP="00AB784B">
      <w:pPr>
        <w:pStyle w:val="BodyText2"/>
        <w:jc w:val="both"/>
        <w:rPr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hint="cs"/>
          <w:color w:val="FF0000"/>
          <w:sz w:val="24"/>
          <w:szCs w:val="24"/>
          <w:rtl/>
        </w:rPr>
        <w:t>ا</w:t>
      </w:r>
      <w:r w:rsidRPr="00DC2DCE">
        <w:rPr>
          <w:rFonts w:ascii="Tms Rmn" w:hAnsi="Tms Rmn"/>
          <w:b/>
          <w:bCs/>
          <w:color w:val="FF0000"/>
          <w:sz w:val="24"/>
          <w:szCs w:val="24"/>
          <w:u w:val="single"/>
          <w:rtl/>
        </w:rPr>
        <w:t>لمادة الثالثة</w:t>
      </w:r>
      <w:r w:rsidRPr="00DC2DCE">
        <w:rPr>
          <w:b/>
          <w:bCs/>
          <w:color w:val="FF0000"/>
          <w:sz w:val="24"/>
          <w:szCs w:val="24"/>
          <w:u w:val="single"/>
          <w:rtl/>
        </w:rPr>
        <w:t xml:space="preserve"> : مدة الإيجار </w:t>
      </w:r>
    </w:p>
    <w:p w14:paraId="6BA1C963" w14:textId="77777777" w:rsidR="00AB784B" w:rsidRPr="00DC2DCE" w:rsidRDefault="00AB784B" w:rsidP="00AB784B">
      <w:pPr>
        <w:rPr>
          <w:rFonts w:ascii="Arial" w:hAnsi="Arial" w:cs="Traditional Arabic" w:hint="cs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>حددت مدة ال</w:t>
      </w:r>
      <w:r w:rsidRPr="00DC2DCE">
        <w:rPr>
          <w:rFonts w:ascii="Arial" w:hAnsi="Arial" w:cs="Traditional Arabic" w:hint="cs"/>
          <w:sz w:val="24"/>
          <w:szCs w:val="24"/>
          <w:rtl/>
        </w:rPr>
        <w:t>إ</w:t>
      </w:r>
      <w:r w:rsidRPr="00DC2DCE">
        <w:rPr>
          <w:rFonts w:ascii="Arial" w:hAnsi="Arial" w:cs="Traditional Arabic"/>
          <w:sz w:val="24"/>
          <w:szCs w:val="24"/>
          <w:rtl/>
        </w:rPr>
        <w:t xml:space="preserve">يجار </w:t>
      </w:r>
      <w:r w:rsidRPr="00DC2DCE">
        <w:rPr>
          <w:rFonts w:ascii="Arial" w:hAnsi="Arial" w:cs="Traditional Arabic" w:hint="cs"/>
          <w:sz w:val="24"/>
          <w:szCs w:val="24"/>
          <w:rtl/>
        </w:rPr>
        <w:t>بـ ...... ، حسب ما هو منصوص عليه في جدول التسديد المرفق بهذا العقد و الذي يعد جزءا لا يتجزأ منه.</w:t>
      </w:r>
    </w:p>
    <w:p w14:paraId="38B7DC97" w14:textId="77777777" w:rsidR="00AB784B" w:rsidRPr="00DC2DCE" w:rsidRDefault="00AB784B" w:rsidP="00AB784B">
      <w:pPr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>المادة ال</w:t>
      </w:r>
      <w:r w:rsidRPr="00DC2DCE">
        <w:rPr>
          <w:rFonts w:ascii="Arial" w:hAnsi="Arial" w:cs="Traditional Arabic" w:hint="cs"/>
          <w:b/>
          <w:bCs/>
          <w:color w:val="FF0000"/>
          <w:sz w:val="24"/>
          <w:szCs w:val="24"/>
          <w:u w:val="single"/>
          <w:rtl/>
        </w:rPr>
        <w:t xml:space="preserve">رابعة </w:t>
      </w: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>: مبلغ الإيجار</w:t>
      </w:r>
    </w:p>
    <w:p w14:paraId="00966FFD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</w:rPr>
      </w:pPr>
      <w:r w:rsidRPr="00DC2DCE">
        <w:rPr>
          <w:rFonts w:ascii=" Arial" w:hAnsi=" Arial" w:cs="Traditional Arabic"/>
          <w:sz w:val="24"/>
          <w:szCs w:val="24"/>
          <w:rtl/>
        </w:rPr>
        <w:t>حدد المبلغ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جمالي لل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 حسب جدول التسديد المرفق بهذا العقد والذي يعد جزء لا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يتجزأ منه، كما يلتزم المستأجر بدفع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يجارات المستحقة وفقا لجدول التسديد في نهاية كل فترة تأجيرية وفي موطن المؤجر الموضح في مقدمة هذا العقد</w:t>
      </w:r>
    </w:p>
    <w:p w14:paraId="2652FC4D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Tms Rmn" w:hAnsi="Tms Rmn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هذا وفي حالة تأخر المستأجر عن سداد أي قسط من ال</w:t>
      </w:r>
      <w:r w:rsidRPr="00DC2DCE">
        <w:rPr>
          <w:rFonts w:ascii=" Arial" w:hAnsi=" Arial" w:cs="Traditional Arabic" w:hint="cs"/>
          <w:sz w:val="24"/>
          <w:szCs w:val="24"/>
          <w:rtl/>
        </w:rPr>
        <w:t>أ</w:t>
      </w:r>
      <w:r w:rsidRPr="00DC2DCE">
        <w:rPr>
          <w:rFonts w:ascii=" Arial" w:hAnsi=" Arial" w:cs="Traditional Arabic"/>
          <w:sz w:val="24"/>
          <w:szCs w:val="24"/>
          <w:rtl/>
        </w:rPr>
        <w:t>قساط في موعده تحل باقي ال</w:t>
      </w:r>
      <w:r w:rsidRPr="00DC2DCE">
        <w:rPr>
          <w:rFonts w:ascii=" Arial" w:hAnsi=" Arial" w:cs="Traditional Arabic" w:hint="cs"/>
          <w:sz w:val="24"/>
          <w:szCs w:val="24"/>
          <w:rtl/>
        </w:rPr>
        <w:t>أ</w:t>
      </w:r>
      <w:r w:rsidRPr="00DC2DCE">
        <w:rPr>
          <w:rFonts w:ascii=" Arial" w:hAnsi=" Arial" w:cs="Traditional Arabic"/>
          <w:sz w:val="24"/>
          <w:szCs w:val="24"/>
          <w:rtl/>
        </w:rPr>
        <w:t>قساط و تصبح جميعا واجبة ال</w:t>
      </w:r>
      <w:r w:rsidRPr="00DC2DCE">
        <w:rPr>
          <w:rFonts w:ascii=" Arial" w:hAnsi=" Arial" w:cs="Traditional Arabic" w:hint="cs"/>
          <w:sz w:val="24"/>
          <w:szCs w:val="24"/>
          <w:rtl/>
        </w:rPr>
        <w:t>أ</w:t>
      </w:r>
      <w:r w:rsidRPr="00DC2DCE">
        <w:rPr>
          <w:rFonts w:ascii=" Arial" w:hAnsi=" Arial" w:cs="Traditional Arabic"/>
          <w:sz w:val="24"/>
          <w:szCs w:val="24"/>
          <w:rtl/>
        </w:rPr>
        <w:t>دا</w:t>
      </w:r>
      <w:r w:rsidRPr="00DC2DCE">
        <w:rPr>
          <w:rFonts w:ascii="Tms Rmn" w:hAnsi="Tms Rmn" w:cs="Traditional Arabic"/>
          <w:sz w:val="24"/>
          <w:szCs w:val="24"/>
          <w:rtl/>
        </w:rPr>
        <w:t>ء</w:t>
      </w:r>
      <w:r w:rsidRPr="00DC2DCE">
        <w:rPr>
          <w:rFonts w:ascii="Tms Rmn" w:hAnsi="Tms Rmn" w:cs="Traditional Arabic"/>
          <w:sz w:val="24"/>
          <w:szCs w:val="24"/>
          <w:lang w:bidi="ar-DZ"/>
        </w:rPr>
        <w:t xml:space="preserve"> .</w:t>
      </w:r>
    </w:p>
    <w:p w14:paraId="58A5E313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rtl/>
        </w:rPr>
        <w:t>كل رسم أو ضريبة أو أي حق آخر مستحق بالجزائر قد يتعلق بال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يجارات كما هي محددة أعلاه تقع على عاتق المستأجر وحده بما فيها الغرامات أو العقوبات المستحقة علي الرسوم والضرائب أو الحقوق الأخرى المذكورة أعلاه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.</w:t>
      </w:r>
    </w:p>
    <w:p w14:paraId="6F0531B8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/>
          <w:sz w:val="24"/>
          <w:szCs w:val="24"/>
          <w:rtl/>
        </w:rPr>
        <w:t>في حالة الدفع المسبق لأقساط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 غير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المستحقة بعد, وفي حالة موافقة المؤجر على ذلك,يتم مراجعة المبلغ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جمالي للإيجار تبعا لذلك</w:t>
      </w:r>
      <w:r w:rsidRPr="00DC2DCE">
        <w:rPr>
          <w:rFonts w:ascii=" Arial" w:hAnsi=" Arial" w:cs="Traditional Arabic" w:hint="cs"/>
          <w:sz w:val="24"/>
          <w:szCs w:val="24"/>
          <w:rtl/>
        </w:rPr>
        <w:t>.</w:t>
      </w:r>
    </w:p>
    <w:p w14:paraId="355151E3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 w:hint="cs"/>
          <w:sz w:val="24"/>
          <w:szCs w:val="24"/>
        </w:rPr>
      </w:pPr>
      <w:r w:rsidRPr="00DC2DCE">
        <w:rPr>
          <w:rFonts w:ascii=" Arial" w:hAnsi=" Arial" w:cs="Traditional Arabic" w:hint="cs"/>
          <w:color w:val="339966"/>
          <w:sz w:val="24"/>
          <w:szCs w:val="24"/>
          <w:rtl/>
        </w:rPr>
        <w:t>كما يمكن مراجعة أقساط الإيجار سنويا وفق ارتفاع معدل إعادة الخصم المطبق من قبل بنك الجزائر و ذلك بإضافة الفارق بين المعدل الساري في السنة المنقضية و المعدل الساري على الفترة التأجيرية الجديدة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 w:hint="cs"/>
          <w:color w:val="339966"/>
          <w:sz w:val="24"/>
          <w:szCs w:val="24"/>
          <w:rtl/>
        </w:rPr>
        <w:t>الى نسبة العائد المستند إليه في تحديد أقساط الإيجار بتاريخ توقيع هذا العقد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، و للعميل الحق في هذه الحالة التسديد المسبق للإيجارات المتبقية على عاتقه .</w:t>
      </w:r>
    </w:p>
    <w:p w14:paraId="0BBF36A1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rtl/>
        </w:rPr>
        <w:t>يسمح المستأجر للمؤجر صراحة بأن يخصم من أي حساب مفتوح باسمه المبالغ المستحقة بموجب هذا العقد</w:t>
      </w:r>
      <w:r w:rsidRPr="00DC2DCE">
        <w:rPr>
          <w:rFonts w:ascii=" Arial" w:hAnsi=" Arial" w:cs="Traditional Arabic"/>
          <w:sz w:val="24"/>
          <w:szCs w:val="24"/>
          <w:lang w:bidi="ar-DZ"/>
        </w:rPr>
        <w:t>.</w:t>
      </w:r>
    </w:p>
    <w:p w14:paraId="419F64B4" w14:textId="77777777" w:rsidR="00AB784B" w:rsidRDefault="00AB784B" w:rsidP="00AB784B">
      <w:pPr>
        <w:rPr>
          <w:rFonts w:ascii=" Arial" w:hAnsi=" Arial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/>
          <w:sz w:val="24"/>
          <w:szCs w:val="24"/>
          <w:rtl/>
        </w:rPr>
        <w:t>كما يلتزم المستأجر باكتتاب سندات  أو كمبيال</w:t>
      </w:r>
      <w:r w:rsidRPr="00DC2DCE">
        <w:rPr>
          <w:rFonts w:ascii=" Arial" w:hAnsi=" Arial" w:cs="Traditional Arabic" w:hint="cs"/>
          <w:sz w:val="24"/>
          <w:szCs w:val="24"/>
          <w:rtl/>
        </w:rPr>
        <w:t>ا</w:t>
      </w:r>
      <w:r w:rsidRPr="00DC2DCE">
        <w:rPr>
          <w:rFonts w:ascii=" Arial" w:hAnsi=" Arial" w:cs="Traditional Arabic"/>
          <w:sz w:val="24"/>
          <w:szCs w:val="24"/>
          <w:rtl/>
        </w:rPr>
        <w:t>ت ل</w:t>
      </w:r>
      <w:r w:rsidRPr="00DC2DCE">
        <w:rPr>
          <w:rFonts w:ascii=" Arial" w:hAnsi=" Arial" w:cs="Traditional Arabic" w:hint="cs"/>
          <w:sz w:val="24"/>
          <w:szCs w:val="24"/>
          <w:rtl/>
        </w:rPr>
        <w:t>أ</w:t>
      </w:r>
      <w:r w:rsidRPr="00DC2DCE">
        <w:rPr>
          <w:rFonts w:ascii=" Arial" w:hAnsi=" Arial" w:cs="Traditional Arabic"/>
          <w:sz w:val="24"/>
          <w:szCs w:val="24"/>
          <w:rtl/>
        </w:rPr>
        <w:t>مر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المؤجر بقيمة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يجارات المستحقة.</w:t>
      </w:r>
    </w:p>
    <w:p w14:paraId="1AE7194C" w14:textId="77777777" w:rsidR="00DC2DCE" w:rsidRPr="00DC2DCE" w:rsidRDefault="00DC2DCE" w:rsidP="00AB784B">
      <w:pPr>
        <w:rPr>
          <w:rFonts w:ascii=" Arial" w:hAnsi=" Arial" w:cs="Traditional Arabic" w:hint="cs"/>
          <w:sz w:val="24"/>
          <w:szCs w:val="24"/>
          <w:rtl/>
        </w:rPr>
      </w:pPr>
    </w:p>
    <w:p w14:paraId="2EC22C29" w14:textId="77777777" w:rsidR="00AB784B" w:rsidRPr="00DC2DCE" w:rsidRDefault="00AB784B" w:rsidP="00AB784B">
      <w:pPr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lastRenderedPageBreak/>
        <w:t>المادة ال</w:t>
      </w:r>
      <w:r w:rsidRPr="00DC2DCE">
        <w:rPr>
          <w:rFonts w:ascii="Arial" w:hAnsi="Arial" w:cs="Traditional Arabic" w:hint="cs"/>
          <w:b/>
          <w:bCs/>
          <w:color w:val="FF0000"/>
          <w:sz w:val="24"/>
          <w:szCs w:val="24"/>
          <w:u w:val="single"/>
          <w:rtl/>
        </w:rPr>
        <w:t xml:space="preserve">خامسة </w:t>
      </w: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 xml:space="preserve"> : التأمين على العين المؤجرة </w:t>
      </w:r>
    </w:p>
    <w:p w14:paraId="6A24F988" w14:textId="77777777" w:rsidR="00AB784B" w:rsidRPr="00DC2DCE" w:rsidRDefault="00AB784B" w:rsidP="00AB784B">
      <w:pPr>
        <w:jc w:val="both"/>
        <w:rPr>
          <w:rFonts w:ascii="Arial" w:hAnsi="Arial" w:cs="Traditional Arabic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>يتعين على المستأجر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</w:t>
      </w:r>
      <w:r w:rsidRPr="00DC2DCE">
        <w:rPr>
          <w:rFonts w:ascii="Arial" w:hAnsi="Arial" w:cs="Traditional Arabic"/>
          <w:sz w:val="24"/>
          <w:szCs w:val="24"/>
          <w:rtl/>
        </w:rPr>
        <w:t>أن يؤمن لحساب المؤجر ونيابة عنه بمعرفته العين المؤجرة لدى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</w:t>
      </w:r>
      <w:r w:rsidRPr="00DC2DCE">
        <w:rPr>
          <w:rFonts w:ascii="Arial" w:hAnsi="Arial" w:cs="Traditional Arabic"/>
          <w:sz w:val="24"/>
          <w:szCs w:val="24"/>
          <w:rtl/>
        </w:rPr>
        <w:t>شركة التأمين تأمينا شاملا ضد جميع المخاطر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</w:t>
      </w:r>
      <w:r w:rsidRPr="00DC2DCE">
        <w:rPr>
          <w:rFonts w:ascii="Arial" w:hAnsi="Arial" w:cs="Traditional Arabic"/>
          <w:sz w:val="24"/>
          <w:szCs w:val="24"/>
          <w:rtl/>
        </w:rPr>
        <w:t>بحيث يكون المؤجر هو المستفيد من هذا التأمين</w:t>
      </w:r>
      <w:r w:rsidRPr="00DC2DCE">
        <w:rPr>
          <w:rFonts w:ascii="Arial" w:hAnsi="Arial" w:cs="Traditional Arabic" w:hint="cs"/>
          <w:sz w:val="24"/>
          <w:szCs w:val="24"/>
          <w:rtl/>
        </w:rPr>
        <w:t>.</w:t>
      </w:r>
      <w:r w:rsidRPr="00DC2DCE">
        <w:rPr>
          <w:rFonts w:ascii="Arial" w:hAnsi="Arial" w:cs="Traditional Arabic"/>
          <w:sz w:val="24"/>
          <w:szCs w:val="24"/>
          <w:rtl/>
        </w:rPr>
        <w:t xml:space="preserve"> </w:t>
      </w:r>
    </w:p>
    <w:p w14:paraId="2785D20A" w14:textId="77777777" w:rsidR="00AB784B" w:rsidRPr="00DC2DCE" w:rsidRDefault="00AB784B" w:rsidP="00AB784B">
      <w:pPr>
        <w:pStyle w:val="Heading1"/>
        <w:rPr>
          <w:rFonts w:ascii="Arial" w:hAnsi="Arial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/>
          <w:b/>
          <w:bCs/>
          <w:color w:val="FF0000"/>
          <w:sz w:val="24"/>
          <w:szCs w:val="24"/>
          <w:u w:val="single"/>
          <w:rtl/>
        </w:rPr>
        <w:t xml:space="preserve">المادة السادسة : تسلم العين المؤجرة </w:t>
      </w:r>
    </w:p>
    <w:p w14:paraId="53D7983B" w14:textId="77777777" w:rsidR="00AB784B" w:rsidRPr="00DC2DCE" w:rsidRDefault="00AB784B" w:rsidP="00AB784B">
      <w:pPr>
        <w:rPr>
          <w:rFonts w:ascii="Arial" w:hAnsi="Arial" w:cs="Traditional Arabic" w:hint="cs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>يعتبر المستأجر أنه تسلم العين المؤجرة بحالة صالحة لل</w:t>
      </w:r>
      <w:r w:rsidRPr="00DC2DCE">
        <w:rPr>
          <w:rFonts w:ascii="Arial" w:hAnsi="Arial" w:cs="Traditional Arabic" w:hint="cs"/>
          <w:sz w:val="24"/>
          <w:szCs w:val="24"/>
          <w:rtl/>
        </w:rPr>
        <w:t>ا</w:t>
      </w:r>
      <w:r w:rsidRPr="00DC2DCE">
        <w:rPr>
          <w:rFonts w:ascii="Arial" w:hAnsi="Arial" w:cs="Traditional Arabic"/>
          <w:sz w:val="24"/>
          <w:szCs w:val="24"/>
          <w:rtl/>
        </w:rPr>
        <w:t xml:space="preserve">ستعمال و تبقى في حوزته طوال مدة الإيجار المتفق عليها و تحت مسؤوليته </w:t>
      </w:r>
      <w:r w:rsidRPr="00DC2DCE">
        <w:rPr>
          <w:rFonts w:ascii="Arial" w:hAnsi="Arial" w:cs="Traditional Arabic" w:hint="cs"/>
          <w:sz w:val="24"/>
          <w:szCs w:val="24"/>
          <w:rtl/>
        </w:rPr>
        <w:t>.</w:t>
      </w:r>
    </w:p>
    <w:p w14:paraId="10F7FE08" w14:textId="77777777" w:rsidR="00AB784B" w:rsidRPr="00DC2DCE" w:rsidRDefault="00AB784B" w:rsidP="00AB784B">
      <w:pPr>
        <w:pStyle w:val="Heading1"/>
        <w:rPr>
          <w:rFonts w:ascii="Arial" w:hAnsi="Arial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/>
          <w:b/>
          <w:bCs/>
          <w:color w:val="FF0000"/>
          <w:sz w:val="24"/>
          <w:szCs w:val="24"/>
          <w:u w:val="single"/>
          <w:rtl/>
        </w:rPr>
        <w:t>المادة السابعة : ملكية العين المؤجرة</w:t>
      </w:r>
    </w:p>
    <w:p w14:paraId="14D93048" w14:textId="77777777" w:rsidR="00AB784B" w:rsidRPr="00DC2DCE" w:rsidRDefault="00AB784B" w:rsidP="00AB784B">
      <w:pPr>
        <w:rPr>
          <w:rFonts w:ascii="Arial" w:hAnsi="Arial" w:cs="Traditional Arabic" w:hint="cs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 xml:space="preserve">تعتبر العين المؤجرة المبينة في التعيين أعلاه ملكا للمؤجر و لا يمكن تحويل ملكيتها إلى المستأجر إلا بعد سداد القسط الأخير من الإيجار مضاف </w:t>
      </w:r>
      <w:r w:rsidRPr="00DC2DCE">
        <w:rPr>
          <w:rFonts w:ascii="Arial" w:hAnsi="Arial" w:cs="Traditional Arabic" w:hint="cs"/>
          <w:sz w:val="24"/>
          <w:szCs w:val="24"/>
          <w:rtl/>
        </w:rPr>
        <w:t>إ</w:t>
      </w:r>
      <w:r w:rsidRPr="00DC2DCE">
        <w:rPr>
          <w:rFonts w:ascii="Arial" w:hAnsi="Arial" w:cs="Traditional Arabic"/>
          <w:sz w:val="24"/>
          <w:szCs w:val="24"/>
          <w:rtl/>
        </w:rPr>
        <w:t>ليه كافة المصاريف و الملحقات ولاسيما تلك المتعلقة بنقل ملكية العين المؤجرة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حيث يحق للمستأجر حينئذ امتلاك العين المؤجرة مباشرة .</w:t>
      </w:r>
    </w:p>
    <w:p w14:paraId="6B1DF68C" w14:textId="77777777" w:rsidR="00AB784B" w:rsidRPr="00DC2DCE" w:rsidRDefault="00AB784B" w:rsidP="00AB784B">
      <w:pPr>
        <w:pStyle w:val="Heading1"/>
        <w:rPr>
          <w:rFonts w:ascii="Arial" w:hAnsi="Arial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/>
          <w:b/>
          <w:bCs/>
          <w:color w:val="FF0000"/>
          <w:sz w:val="24"/>
          <w:szCs w:val="24"/>
          <w:u w:val="single"/>
          <w:rtl/>
        </w:rPr>
        <w:t>المادة الثامنة : الصيانة و المعاينة</w:t>
      </w:r>
    </w:p>
    <w:p w14:paraId="77884221" w14:textId="77777777" w:rsidR="00AB784B" w:rsidRPr="00DC2DCE" w:rsidRDefault="00AB784B" w:rsidP="00AB784B">
      <w:pPr>
        <w:jc w:val="both"/>
        <w:rPr>
          <w:rFonts w:ascii="Arial" w:hAnsi="Arial" w:cs="Traditional Arabic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 xml:space="preserve">يلتزم المستأجر باستخدام العين المؤجرة في الغرض الذي خصصت من </w:t>
      </w:r>
      <w:r w:rsidRPr="00DC2DCE">
        <w:rPr>
          <w:rFonts w:ascii="Arial" w:hAnsi="Arial" w:cs="Traditional Arabic" w:hint="cs"/>
          <w:sz w:val="24"/>
          <w:szCs w:val="24"/>
          <w:rtl/>
        </w:rPr>
        <w:t>أ</w:t>
      </w:r>
      <w:r w:rsidRPr="00DC2DCE">
        <w:rPr>
          <w:rFonts w:ascii="Arial" w:hAnsi="Arial" w:cs="Traditional Arabic"/>
          <w:sz w:val="24"/>
          <w:szCs w:val="24"/>
          <w:rtl/>
        </w:rPr>
        <w:t>جله و صي</w:t>
      </w:r>
      <w:r w:rsidRPr="00DC2DCE">
        <w:rPr>
          <w:rFonts w:ascii="Arial" w:hAnsi="Arial" w:cs="Traditional Arabic" w:hint="cs"/>
          <w:sz w:val="24"/>
          <w:szCs w:val="24"/>
          <w:rtl/>
        </w:rPr>
        <w:t>ا</w:t>
      </w:r>
      <w:r w:rsidRPr="00DC2DCE">
        <w:rPr>
          <w:rFonts w:ascii="Arial" w:hAnsi="Arial" w:cs="Traditional Arabic"/>
          <w:sz w:val="24"/>
          <w:szCs w:val="24"/>
          <w:rtl/>
        </w:rPr>
        <w:t xml:space="preserve">نتها الصيانة العادية و الدورية اللازمة 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و </w:t>
      </w:r>
      <w:r w:rsidRPr="00DC2DCE">
        <w:rPr>
          <w:rFonts w:ascii="Arial" w:hAnsi="Arial" w:cs="Traditional Arabic"/>
          <w:sz w:val="24"/>
          <w:szCs w:val="24"/>
          <w:rtl/>
        </w:rPr>
        <w:t xml:space="preserve">أي </w:t>
      </w:r>
      <w:r w:rsidRPr="00DC2DCE">
        <w:rPr>
          <w:rFonts w:ascii="Arial" w:hAnsi="Arial" w:cs="Traditional Arabic" w:hint="cs"/>
          <w:sz w:val="24"/>
          <w:szCs w:val="24"/>
          <w:rtl/>
        </w:rPr>
        <w:t>إ</w:t>
      </w:r>
      <w:r w:rsidRPr="00DC2DCE">
        <w:rPr>
          <w:rFonts w:ascii="Arial" w:hAnsi="Arial" w:cs="Traditional Arabic"/>
          <w:sz w:val="24"/>
          <w:szCs w:val="24"/>
          <w:rtl/>
        </w:rPr>
        <w:t>صلاحات طارئة و لو كانت جوهرية</w:t>
      </w:r>
      <w:r w:rsidRPr="00DC2DCE">
        <w:rPr>
          <w:rFonts w:ascii="Arial" w:hAnsi="Arial" w:cs="Traditional Arabic" w:hint="cs"/>
          <w:sz w:val="24"/>
          <w:szCs w:val="24"/>
          <w:rtl/>
        </w:rPr>
        <w:t xml:space="preserve"> </w:t>
      </w:r>
      <w:r w:rsidRPr="00DC2DCE">
        <w:rPr>
          <w:rFonts w:ascii="Arial" w:hAnsi="Arial" w:cs="Traditional Arabic"/>
          <w:sz w:val="24"/>
          <w:szCs w:val="24"/>
          <w:rtl/>
        </w:rPr>
        <w:t xml:space="preserve">و التي يتوقف عليها بقاء منافع العين المؤجرة </w:t>
      </w:r>
      <w:r w:rsidRPr="00DC2DCE">
        <w:rPr>
          <w:rFonts w:ascii="Arial" w:hAnsi="Arial" w:cs="Traditional Arabic" w:hint="cs"/>
          <w:color w:val="339966"/>
          <w:sz w:val="24"/>
          <w:szCs w:val="24"/>
          <w:rtl/>
        </w:rPr>
        <w:t>طبقا للقواعد الشرعية و القوانين و الأعراف و التنظيمات المعمول بها حاليا و مستقبليا</w:t>
      </w:r>
      <w:r w:rsidRPr="00DC2DCE">
        <w:rPr>
          <w:rFonts w:ascii="Arial" w:hAnsi="Arial" w:cs="Traditional Arabic"/>
          <w:sz w:val="24"/>
          <w:szCs w:val="24"/>
          <w:rtl/>
        </w:rPr>
        <w:t>.</w:t>
      </w:r>
    </w:p>
    <w:p w14:paraId="415DF422" w14:textId="77777777" w:rsidR="00AB784B" w:rsidRPr="00DC2DCE" w:rsidRDefault="00AB784B" w:rsidP="00A01370">
      <w:pPr>
        <w:jc w:val="both"/>
        <w:rPr>
          <w:rFonts w:ascii="Arial" w:hAnsi="Arial" w:cs="Traditional Arabic"/>
          <w:sz w:val="24"/>
          <w:szCs w:val="24"/>
          <w:rtl/>
        </w:rPr>
      </w:pPr>
      <w:r w:rsidRPr="00DC2DCE">
        <w:rPr>
          <w:rFonts w:ascii="Arial" w:hAnsi="Arial" w:cs="Traditional Arabic"/>
          <w:sz w:val="24"/>
          <w:szCs w:val="24"/>
          <w:rtl/>
        </w:rPr>
        <w:t xml:space="preserve">يحق للمؤجر أو من يعينه أن يجري كشفا دوريا على العين المؤجرة طوال مدة الإيجار للتحقق من حسن استعمالها ومن صيانتها العادية و الدورية اللازمة </w:t>
      </w:r>
      <w:r w:rsidRPr="00DC2DCE">
        <w:rPr>
          <w:rFonts w:ascii="Arial" w:hAnsi="Arial" w:cs="Traditional Arabic" w:hint="cs"/>
          <w:sz w:val="24"/>
          <w:szCs w:val="24"/>
          <w:rtl/>
        </w:rPr>
        <w:t>لاستعمالها</w:t>
      </w:r>
      <w:r w:rsidRPr="00DC2DCE">
        <w:rPr>
          <w:rFonts w:ascii="Arial" w:hAnsi="Arial" w:cs="Traditional Arabic"/>
          <w:sz w:val="24"/>
          <w:szCs w:val="24"/>
          <w:rtl/>
        </w:rPr>
        <w:t xml:space="preserve"> و يتعين على المستأجر تسهيل مهمة المؤجر في ذلك.</w:t>
      </w:r>
      <w:r w:rsidRPr="00DC2DCE">
        <w:rPr>
          <w:rFonts w:ascii="Arial" w:hAnsi="Arial" w:cs="Traditional Arabic"/>
          <w:sz w:val="24"/>
          <w:szCs w:val="24"/>
          <w:rtl/>
        </w:rPr>
        <w:tab/>
      </w:r>
    </w:p>
    <w:p w14:paraId="4C6B97D7" w14:textId="77777777" w:rsidR="00AB784B" w:rsidRPr="00DC2DCE" w:rsidRDefault="00AB784B" w:rsidP="00A01370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</w:pPr>
      <w:r w:rsidRPr="00DC2DCE">
        <w:rPr>
          <w:rFonts w:ascii="Arabic Transparent" w:hAnsi="Arabic Transparent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Arabic Transparent" w:hAnsi="Arabic Transparent" w:cs="Traditional Arabic" w:hint="cs"/>
          <w:b/>
          <w:bCs/>
          <w:color w:val="FF0000"/>
          <w:sz w:val="24"/>
          <w:szCs w:val="24"/>
          <w:u w:val="single"/>
          <w:rtl/>
        </w:rPr>
        <w:t>التاسعة</w:t>
      </w:r>
      <w:r w:rsidRPr="00DC2DCE"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  <w:t>:</w:t>
      </w:r>
      <w:r w:rsidRPr="00DC2DCE">
        <w:rPr>
          <w:rFonts w:ascii="Arabic Transparent" w:hAnsi="Arabic Transparent" w:cs="Traditional Arabic"/>
          <w:b/>
          <w:bCs/>
          <w:color w:val="FF0000"/>
          <w:sz w:val="24"/>
          <w:szCs w:val="24"/>
          <w:u w:val="single"/>
          <w:rtl/>
        </w:rPr>
        <w:t xml:space="preserve"> مسؤولية العميل المدنية وغيرها</w:t>
      </w:r>
    </w:p>
    <w:p w14:paraId="56ACE4A0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يتحمل العميل وحده مسؤولية الأضرار الجسدية أو المادية التي يتعرض له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 xml:space="preserve">ا </w:t>
      </w:r>
      <w:r w:rsidRPr="00DC2DCE">
        <w:rPr>
          <w:rFonts w:ascii="Arabic Transparent" w:hAnsi="Arabic Transparent" w:cs="Traditional Arabic" w:hint="cs"/>
          <w:sz w:val="24"/>
          <w:szCs w:val="24"/>
          <w:rtl/>
          <w:lang w:bidi="ar-DZ"/>
        </w:rPr>
        <w:t>الغير من جراء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العقار أو جزء منه و يضمن البنك  من اي رجوع للغير عليه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.</w:t>
      </w:r>
    </w:p>
    <w:p w14:paraId="41CBBFF1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يلتزم العميل بتأمين مسؤوليته المدنية على نفقته المطلقة في حالة الأضرار الجسدية أو المادية التي قد يسببها العقار أو جزء منه  على  مستخدميه أو الغير و لو كان  الضرر ناجما عن خطأ في البناء أو حادث عرضي أو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 xml:space="preserve"> 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>قوة قاهرة. كما يلتزم العميل  بأن يبين في تأمينه أو تأميناته المكتتبة لغرض ضمان مسؤوليته المدنية أن المؤمنين يتخلون عن أي رجوع علي البنك</w:t>
      </w:r>
      <w:r w:rsidRPr="00DC2DCE">
        <w:rPr>
          <w:rFonts w:ascii=" Arial" w:hAnsi=" Arial" w:cs="Traditional Arabic"/>
          <w:sz w:val="24"/>
          <w:szCs w:val="24"/>
          <w:lang w:val="ar-DZ"/>
        </w:rPr>
        <w:t>.</w:t>
      </w:r>
    </w:p>
    <w:p w14:paraId="408F5705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 w:hint="cs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يلتزم العميل 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بالإبقاء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على التأمينات الواردة قي هذه المادة سارية المفعول و بأن تنفذ بحرص و على نفقاته الخاصة كل الالتزامات التي تنبثق عن هذه التأمينات أثناء مدة سريان هذا العقد و خاصة فيما يتعلق بالدفع المنتظم للعلاوات، و عليه أن يقدم كل المستندات عند أول طلب من البنك</w:t>
      </w:r>
      <w:r w:rsidRPr="00DC2DCE">
        <w:rPr>
          <w:rFonts w:ascii=" Arial" w:hAnsi=" Arial" w:cs="Traditional Arabic" w:hint="cs"/>
          <w:sz w:val="24"/>
          <w:szCs w:val="24"/>
          <w:rtl/>
          <w:lang w:val="ar-DZ"/>
        </w:rPr>
        <w:t>.</w:t>
      </w:r>
    </w:p>
    <w:p w14:paraId="560A25D2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كما يجب أن تنص التأمينات المنصوص عليها في هذه الفقرة  على مسؤولية المؤمنين في 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إعلام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البنك في حالة ما 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إذا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توقف العميل عن دفع العلاوات أو في حال فسخ هذه التأمينات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.</w:t>
      </w:r>
    </w:p>
    <w:p w14:paraId="5E59BC4F" w14:textId="77777777" w:rsidR="00AB784B" w:rsidRPr="00DC2DCE" w:rsidRDefault="00AB784B" w:rsidP="00A01370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</w:rPr>
      </w:pP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إذا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 ما لم ينفذ العميل أحد الالتزامات  الخاصة  بالتأمينات المنصوص عليها في هذه الفقرة يمكن للبنك وفق ما يرتئيه أما أن  يفسخ  عقد التأجير حسب الشروط المتضمنة في المادة </w:t>
      </w:r>
      <w:r w:rsidR="00A01370" w:rsidRPr="00DC2DCE">
        <w:rPr>
          <w:rFonts w:ascii="Arabic Transparent" w:hAnsi="Arabic Transparent" w:cs="Traditional Arabic" w:hint="cs"/>
          <w:sz w:val="24"/>
          <w:szCs w:val="24"/>
          <w:rtl/>
        </w:rPr>
        <w:t>13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الآتي ذكرها أو يكتتب بمبادرته الشخصية التأمينات التي لم يكتتبها العميل علي نفقة هذا 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الأخير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</w:t>
      </w:r>
      <w:r w:rsidRPr="00DC2DCE">
        <w:rPr>
          <w:rFonts w:ascii=" Arial" w:hAnsi=" Arial" w:cs="Traditional Arabic"/>
          <w:sz w:val="24"/>
          <w:szCs w:val="24"/>
        </w:rPr>
        <w:t>.</w:t>
      </w:r>
    </w:p>
    <w:p w14:paraId="339A066E" w14:textId="77777777" w:rsidR="00AB784B" w:rsidRPr="00DC2DCE" w:rsidRDefault="00AB784B" w:rsidP="00A01370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</w:pPr>
      <w:r w:rsidRPr="00DC2DCE">
        <w:rPr>
          <w:rFonts w:ascii="Arabic Transparent" w:hAnsi="Arabic Transparent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Arabic Transparent" w:hAnsi="Arabic Transparent" w:cs="Traditional Arabic" w:hint="cs"/>
          <w:b/>
          <w:bCs/>
          <w:color w:val="FF0000"/>
          <w:sz w:val="24"/>
          <w:szCs w:val="24"/>
          <w:u w:val="single"/>
          <w:rtl/>
        </w:rPr>
        <w:t xml:space="preserve">العاشرة </w:t>
      </w:r>
      <w:r w:rsidRPr="00DC2DCE"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  <w:t xml:space="preserve"> :</w:t>
      </w:r>
      <w:r w:rsidRPr="00DC2DCE">
        <w:rPr>
          <w:rFonts w:ascii="Arabic Transparent" w:hAnsi="Arabic Transparent" w:cs="Traditional Arabic"/>
          <w:b/>
          <w:bCs/>
          <w:color w:val="FF0000"/>
          <w:sz w:val="24"/>
          <w:szCs w:val="24"/>
          <w:u w:val="single"/>
          <w:rtl/>
        </w:rPr>
        <w:t>حق الرجوع</w:t>
      </w:r>
    </w:p>
    <w:p w14:paraId="36F57ABC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يتحمل العميل  على عاتقه تبعة كل  رجوع  ضد البائع الأول و  كل  خلاف مع هذا الأخير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.</w:t>
      </w:r>
    </w:p>
    <w:p w14:paraId="027250CC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يخول  البنك  للعميل كل الحقوق و الرجوعات التي يحق له التمسك بها  ضد  البائع الأول  علي سبيل  الضمان القانوني أو  التعاقدي التي ترتبط عادة بملكية العقار،بما فيها دعو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ى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فسخ  البيع بسبب العيب الموجب للفسخ و التي يفوضه  البنك </w:t>
      </w:r>
      <w:r w:rsidRPr="00DC2DCE">
        <w:rPr>
          <w:rFonts w:ascii="Arabic Transparent" w:hAnsi="Arabic Transparent" w:cs="Traditional Arabic" w:hint="cs"/>
          <w:sz w:val="24"/>
          <w:szCs w:val="24"/>
          <w:rtl/>
        </w:rPr>
        <w:t>ب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>رفعها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.</w:t>
      </w:r>
    </w:p>
    <w:p w14:paraId="7692550F" w14:textId="77777777" w:rsidR="00AB784B" w:rsidRPr="00DC2DCE" w:rsidRDefault="00AB784B" w:rsidP="00A01370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</w:pPr>
      <w:r w:rsidRPr="00DC2DCE">
        <w:rPr>
          <w:rFonts w:ascii="Simplified Arabic" w:hAnsi="Simplified Arabic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Simplified Arabic" w:hAnsi="Simplified Arabic" w:cs="Traditional Arabic" w:hint="cs"/>
          <w:b/>
          <w:bCs/>
          <w:color w:val="FF0000"/>
          <w:sz w:val="24"/>
          <w:szCs w:val="24"/>
          <w:u w:val="single"/>
          <w:rtl/>
        </w:rPr>
        <w:t>الحادية</w:t>
      </w:r>
      <w:r w:rsidRPr="00DC2DCE">
        <w:rPr>
          <w:rFonts w:ascii="Simplified Arabic" w:hAnsi="Simplified Arabic" w:cs="Traditional Arabic" w:hint="cs"/>
          <w:b/>
          <w:bCs/>
          <w:color w:val="FF0000"/>
          <w:sz w:val="24"/>
          <w:szCs w:val="24"/>
          <w:u w:val="single"/>
          <w:rtl/>
        </w:rPr>
        <w:t xml:space="preserve"> عشر</w:t>
      </w:r>
      <w:r w:rsidRPr="00DC2DCE">
        <w:rPr>
          <w:rFonts w:ascii="Simplified Arabic" w:hAnsi="Simplified Arabic" w:cs="Traditional Arabic"/>
          <w:b/>
          <w:bCs/>
          <w:color w:val="FF0000"/>
          <w:sz w:val="24"/>
          <w:szCs w:val="24"/>
          <w:u w:val="single"/>
          <w:rtl/>
        </w:rPr>
        <w:t xml:space="preserve"> </w:t>
      </w:r>
      <w:r w:rsidRPr="00DC2DCE">
        <w:rPr>
          <w:rFonts w:ascii=" Arial" w:hAnsi=" Arial" w:cs="Traditional Arabic"/>
          <w:b/>
          <w:bCs/>
          <w:color w:val="FF0000"/>
          <w:sz w:val="24"/>
          <w:szCs w:val="24"/>
          <w:u w:val="single"/>
          <w:lang w:val="ar-DZ"/>
        </w:rPr>
        <w:t>:</w:t>
      </w:r>
      <w:r w:rsidRPr="00DC2DCE">
        <w:rPr>
          <w:rFonts w:ascii="Simplified Arabic" w:hAnsi="Simplified Arabic" w:cs="Traditional Arabic"/>
          <w:b/>
          <w:bCs/>
          <w:color w:val="FF0000"/>
          <w:sz w:val="24"/>
          <w:szCs w:val="24"/>
          <w:u w:val="single"/>
          <w:rtl/>
        </w:rPr>
        <w:t xml:space="preserve"> الإطار القانوني والشرعي</w:t>
      </w:r>
    </w:p>
    <w:p w14:paraId="66D60E12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val="ar-DZ"/>
        </w:rPr>
      </w:pPr>
      <w:r w:rsidRPr="00DC2DCE">
        <w:rPr>
          <w:rFonts w:ascii="Simplified Arabic" w:hAnsi="Simplified Arabic" w:cs="Traditional Arabic"/>
          <w:sz w:val="24"/>
          <w:szCs w:val="24"/>
          <w:rtl/>
        </w:rPr>
        <w:t>يخضع هذا العقد بما لا يتعارض مع أحكام الشريعة الإسلامية الس</w:t>
      </w:r>
      <w:r w:rsidRPr="00DC2DCE">
        <w:rPr>
          <w:rFonts w:ascii="Simplified Arabic" w:hAnsi="Simplified Arabic" w:cs="Traditional Arabic" w:hint="cs"/>
          <w:sz w:val="24"/>
          <w:szCs w:val="24"/>
          <w:rtl/>
        </w:rPr>
        <w:t>م</w:t>
      </w:r>
      <w:r w:rsidRPr="00DC2DCE">
        <w:rPr>
          <w:rFonts w:ascii="Simplified Arabic" w:hAnsi="Simplified Arabic" w:cs="Traditional Arabic"/>
          <w:sz w:val="24"/>
          <w:szCs w:val="24"/>
          <w:rtl/>
        </w:rPr>
        <w:t>ح</w:t>
      </w:r>
      <w:r w:rsidRPr="00DC2DCE">
        <w:rPr>
          <w:rFonts w:ascii="Simplified Arabic" w:hAnsi="Simplified Arabic" w:cs="Traditional Arabic" w:hint="cs"/>
          <w:sz w:val="24"/>
          <w:szCs w:val="24"/>
          <w:rtl/>
        </w:rPr>
        <w:t>ة</w:t>
      </w:r>
      <w:r w:rsidRPr="00DC2DCE">
        <w:rPr>
          <w:rFonts w:ascii="Simplified Arabic" w:hAnsi="Simplified Arabic" w:cs="Traditional Arabic"/>
          <w:sz w:val="24"/>
          <w:szCs w:val="24"/>
          <w:rtl/>
        </w:rPr>
        <w:t xml:space="preserve"> </w:t>
      </w:r>
      <w:r w:rsidRPr="00DC2DCE">
        <w:rPr>
          <w:rFonts w:ascii="Simplified Arabic" w:hAnsi="Simplified Arabic" w:cs="Traditional Arabic" w:hint="cs"/>
          <w:sz w:val="24"/>
          <w:szCs w:val="24"/>
          <w:rtl/>
        </w:rPr>
        <w:t>، إلى</w:t>
      </w:r>
      <w:r w:rsidRPr="00DC2DCE">
        <w:rPr>
          <w:rFonts w:ascii="Simplified Arabic" w:hAnsi="Simplified Arabic" w:cs="Traditional Arabic"/>
          <w:sz w:val="24"/>
          <w:szCs w:val="24"/>
          <w:rtl/>
        </w:rPr>
        <w:t xml:space="preserve"> القانون الجزائري .</w:t>
      </w:r>
    </w:p>
    <w:p w14:paraId="3CE6AF6B" w14:textId="77777777" w:rsidR="00AB784B" w:rsidRPr="00DC2DCE" w:rsidRDefault="00AB784B" w:rsidP="00A01370">
      <w:pPr>
        <w:pStyle w:val="Heading3"/>
        <w:rPr>
          <w:color w:val="FF0000"/>
          <w:sz w:val="24"/>
          <w:szCs w:val="24"/>
          <w:rtl/>
        </w:rPr>
      </w:pPr>
      <w:r w:rsidRPr="00DC2DCE">
        <w:rPr>
          <w:color w:val="FF0000"/>
          <w:sz w:val="24"/>
          <w:szCs w:val="24"/>
          <w:rtl/>
        </w:rPr>
        <w:t xml:space="preserve">المادة </w:t>
      </w:r>
      <w:r w:rsidR="00A01370" w:rsidRPr="00DC2DCE">
        <w:rPr>
          <w:rFonts w:hint="cs"/>
          <w:color w:val="FF0000"/>
          <w:sz w:val="24"/>
          <w:szCs w:val="24"/>
          <w:rtl/>
        </w:rPr>
        <w:t>الثانية</w:t>
      </w:r>
      <w:r w:rsidRPr="00DC2DCE">
        <w:rPr>
          <w:rFonts w:hint="cs"/>
          <w:color w:val="FF0000"/>
          <w:sz w:val="24"/>
          <w:szCs w:val="24"/>
          <w:rtl/>
        </w:rPr>
        <w:t xml:space="preserve"> عشر</w:t>
      </w:r>
      <w:r w:rsidRPr="00DC2DCE">
        <w:rPr>
          <w:color w:val="FF0000"/>
          <w:sz w:val="24"/>
          <w:szCs w:val="24"/>
          <w:rtl/>
        </w:rPr>
        <w:t xml:space="preserve"> : المصروفات و الرسوم</w:t>
      </w:r>
    </w:p>
    <w:p w14:paraId="78E45E67" w14:textId="77777777" w:rsidR="00AB784B" w:rsidRPr="00DC2DCE" w:rsidRDefault="00AB784B" w:rsidP="00AB784B">
      <w:pPr>
        <w:jc w:val="both"/>
        <w:rPr>
          <w:rFonts w:ascii="Simplified Arabic" w:hAnsi="Simplified Arabic" w:cs="Traditional Arabic"/>
          <w:sz w:val="24"/>
          <w:szCs w:val="24"/>
          <w:rtl/>
        </w:rPr>
      </w:pPr>
      <w:r w:rsidRPr="00DC2DCE">
        <w:rPr>
          <w:rFonts w:ascii="Simplified Arabic" w:hAnsi="Simplified Arabic" w:cs="Traditional Arabic"/>
          <w:sz w:val="24"/>
          <w:szCs w:val="24"/>
          <w:rtl/>
        </w:rPr>
        <w:t xml:space="preserve">اتفق الطرفان أن تكون كل المصاريف، الحقوق و الأتعاب بما فيها أتعاب الموثقين و المحامين و المحضرين القضائيين و محافظي البيع بالمزاد و الوكيل العقاري وغيرهم وكذا مصاريف الإجراءات التي قد يتخذها البنك لتحصيل مبلغ التمويل الخاصة بهذا العقد أو المترتبة عنه حالا </w:t>
      </w:r>
      <w:r w:rsidRPr="00DC2DCE">
        <w:rPr>
          <w:rFonts w:ascii="Simplified Arabic" w:hAnsi="Simplified Arabic" w:cs="Traditional Arabic"/>
          <w:sz w:val="24"/>
          <w:szCs w:val="24"/>
          <w:rtl/>
        </w:rPr>
        <w:lastRenderedPageBreak/>
        <w:t>ومستقبلا على عاتق العميل وحده الذي يوافق على ذلك صراحة ودلك بأن يدفعها مباشرة أو بخصمها من حسابه أو حساباته المفتوحة لدى البنك</w:t>
      </w:r>
      <w:r w:rsidRPr="00DC2DCE">
        <w:rPr>
          <w:rFonts w:cs="Traditional Arabic"/>
          <w:sz w:val="24"/>
          <w:szCs w:val="24"/>
          <w:lang w:val="ar-DZ"/>
        </w:rPr>
        <w:t>.</w:t>
      </w:r>
    </w:p>
    <w:p w14:paraId="6C06A102" w14:textId="77777777" w:rsidR="00AB784B" w:rsidRPr="00DC2DCE" w:rsidRDefault="00AB784B" w:rsidP="00A01370">
      <w:pPr>
        <w:pStyle w:val="Heading1"/>
        <w:rPr>
          <w:rFonts w:ascii="Arial" w:hAnsi="Arial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Arial" w:hAnsi="Arial" w:hint="cs"/>
          <w:b/>
          <w:bCs/>
          <w:color w:val="FF0000"/>
          <w:sz w:val="24"/>
          <w:szCs w:val="24"/>
          <w:u w:val="single"/>
          <w:rtl/>
        </w:rPr>
        <w:t>الثالثة</w:t>
      </w:r>
      <w:r w:rsidRPr="00DC2DCE">
        <w:rPr>
          <w:rFonts w:ascii="Arial" w:hAnsi="Arial" w:hint="cs"/>
          <w:b/>
          <w:bCs/>
          <w:color w:val="FF0000"/>
          <w:sz w:val="24"/>
          <w:szCs w:val="24"/>
          <w:u w:val="single"/>
          <w:rtl/>
        </w:rPr>
        <w:t xml:space="preserve"> عشر</w:t>
      </w:r>
      <w:r w:rsidRPr="00DC2DCE">
        <w:rPr>
          <w:rFonts w:ascii="Arial" w:hAnsi="Arial"/>
          <w:b/>
          <w:bCs/>
          <w:color w:val="FF0000"/>
          <w:sz w:val="24"/>
          <w:szCs w:val="24"/>
          <w:u w:val="single"/>
          <w:rtl/>
        </w:rPr>
        <w:t xml:space="preserve"> : فسخ العقد</w:t>
      </w:r>
    </w:p>
    <w:p w14:paraId="555BB2DA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/>
          <w:sz w:val="24"/>
          <w:szCs w:val="24"/>
          <w:rtl/>
        </w:rPr>
        <w:t xml:space="preserve">يتم فسخ هذا العقد </w:t>
      </w:r>
      <w:r w:rsidRPr="00DC2DCE">
        <w:rPr>
          <w:rFonts w:ascii=" Arial" w:hAnsi=" Arial" w:cs="Traditional Arabic" w:hint="cs"/>
          <w:sz w:val="24"/>
          <w:szCs w:val="24"/>
          <w:rtl/>
        </w:rPr>
        <w:t>و يحق للبنك حينئذ استرجاع العقار و التصرف فيه إما بالبيع أو الإيجار أو غير ذلك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في الحالات  ال</w:t>
      </w:r>
      <w:r w:rsidRPr="00DC2DCE">
        <w:rPr>
          <w:rFonts w:ascii=" Arial" w:hAnsi=" Arial" w:cs="Traditional Arabic" w:hint="cs"/>
          <w:sz w:val="24"/>
          <w:szCs w:val="24"/>
          <w:rtl/>
        </w:rPr>
        <w:t>آت</w:t>
      </w:r>
      <w:r w:rsidRPr="00DC2DCE">
        <w:rPr>
          <w:rFonts w:ascii=" Arial" w:hAnsi=" Arial" w:cs="Traditional Arabic"/>
          <w:sz w:val="24"/>
          <w:szCs w:val="24"/>
          <w:rtl/>
        </w:rPr>
        <w:t>ية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 :  </w:t>
      </w:r>
    </w:p>
    <w:p w14:paraId="39E9290A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-  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في حالة عدم دفع أي قسط من أقساط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كما هي مبينة في جدول التسديد المرفق بهذا العقد 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أو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أي عمولة أو مصاريف أو نفقات تابعة مستحقة للمؤجر بموجب هذا العقد وذلك بعد خمسة </w:t>
      </w:r>
      <w:r w:rsidRPr="00DC2DCE">
        <w:rPr>
          <w:rFonts w:ascii=" Arial" w:hAnsi=" Arial" w:cs="Traditional Arabic" w:hint="cs"/>
          <w:sz w:val="24"/>
          <w:szCs w:val="24"/>
          <w:rtl/>
        </w:rPr>
        <w:t>عشر يوم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بداية من تاريخ استحقاق ال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يجار المذكور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و العمولة و المصاريف أو النفقات التابعة و ذلك بعد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رسال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نذار بالفاكس و / أو رسالة مسجلة مع أشعار بال</w:t>
      </w:r>
      <w:r w:rsidRPr="00DC2DCE">
        <w:rPr>
          <w:rFonts w:ascii=" Arial" w:hAnsi=" Arial" w:cs="Traditional Arabic" w:hint="cs"/>
          <w:sz w:val="24"/>
          <w:szCs w:val="24"/>
          <w:rtl/>
        </w:rPr>
        <w:t>ا</w:t>
      </w:r>
      <w:r w:rsidRPr="00DC2DCE">
        <w:rPr>
          <w:rFonts w:ascii=" Arial" w:hAnsi=" Arial" w:cs="Traditional Arabic"/>
          <w:sz w:val="24"/>
          <w:szCs w:val="24"/>
          <w:rtl/>
        </w:rPr>
        <w:t>ستلام</w:t>
      </w:r>
      <w:r w:rsidRPr="00DC2DCE">
        <w:rPr>
          <w:rFonts w:ascii=" Arial" w:hAnsi=" Arial" w:cs="Traditional Arabic"/>
          <w:sz w:val="24"/>
          <w:szCs w:val="24"/>
          <w:lang w:bidi="ar-DZ"/>
        </w:rPr>
        <w:t>.</w:t>
      </w:r>
    </w:p>
    <w:p w14:paraId="40D8484A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lang w:bidi="ar-DZ"/>
        </w:rPr>
        <w:t>-</w:t>
      </w:r>
      <w:r w:rsidRPr="00DC2DCE">
        <w:rPr>
          <w:rFonts w:ascii=" Arial" w:hAnsi=" Arial" w:cs="Traditional Arabic"/>
          <w:sz w:val="24"/>
          <w:szCs w:val="24"/>
          <w:rtl/>
        </w:rPr>
        <w:t>في حالة وقوع المستأجر في  توقف عن الدفع وكذا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حالة التسوية القضائية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أو تصفية الممتلكات أو توقف النشاط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 .</w:t>
      </w:r>
    </w:p>
    <w:p w14:paraId="445A08B0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 w:hint="cs"/>
          <w:sz w:val="24"/>
          <w:szCs w:val="24"/>
          <w:rtl/>
        </w:rPr>
        <w:t xml:space="preserve">-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في حالة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خلال المستأجر بأي التزام أو بند أو شرط من الالتزامات أو البنود أو الشروط المنصوص عليها في هذا العقد .</w:t>
      </w:r>
    </w:p>
    <w:p w14:paraId="4D0C1E8E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-  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في حالة وقوع حادث قد يمس بصلاحية الضمان الذي أصدره الضامن 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لا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ذا قدم للمؤجر بديلا عن هذا الضمان و الذي يكون مقبولا حسب تقدير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</w:t>
      </w:r>
      <w:r w:rsidRPr="00DC2DCE">
        <w:rPr>
          <w:rFonts w:ascii=" Arial" w:hAnsi=" Arial" w:cs="Traditional Arabic"/>
          <w:sz w:val="24"/>
          <w:szCs w:val="24"/>
          <w:rtl/>
        </w:rPr>
        <w:t>المؤجر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.</w:t>
      </w:r>
    </w:p>
    <w:p w14:paraId="64FD0686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lang w:bidi="ar-DZ"/>
        </w:rPr>
      </w:pPr>
      <w:r w:rsidRPr="00DC2DCE">
        <w:rPr>
          <w:rFonts w:cs="Traditional Arabic"/>
          <w:sz w:val="24"/>
          <w:szCs w:val="24"/>
          <w:lang w:bidi="ar-DZ"/>
        </w:rPr>
        <w:t xml:space="preserve"> -</w:t>
      </w:r>
      <w:r w:rsidRPr="00DC2DCE">
        <w:rPr>
          <w:rFonts w:cs="Traditional Arabic" w:hint="cs"/>
          <w:sz w:val="24"/>
          <w:szCs w:val="24"/>
          <w:rtl/>
        </w:rPr>
        <w:t xml:space="preserve"> </w:t>
      </w:r>
      <w:r w:rsidRPr="00DC2DCE">
        <w:rPr>
          <w:rFonts w:cs="Traditional Arabic"/>
          <w:sz w:val="24"/>
          <w:szCs w:val="24"/>
          <w:rtl/>
        </w:rPr>
        <w:t>في حالة عدم تمكن  المؤجر لأي سبب ما من أخذ رهن عقاري من الدرجة الأولى على الممتلكات المخصصة من المستأجر  كضمان لتسديد التمويل محل هذا العقد، أو سبق و أن خصصت هذه الممتلكات لفائدة بائع أو  أي دائن أخر</w:t>
      </w:r>
      <w:r w:rsidRPr="00DC2DCE">
        <w:rPr>
          <w:rFonts w:cs="Traditional Arabic"/>
          <w:sz w:val="24"/>
          <w:szCs w:val="24"/>
          <w:lang w:bidi="ar-DZ"/>
        </w:rPr>
        <w:t>.</w:t>
      </w:r>
    </w:p>
    <w:p w14:paraId="59F033D2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lang w:bidi="ar-DZ"/>
        </w:rPr>
      </w:pPr>
      <w:r w:rsidRPr="00DC2DCE">
        <w:rPr>
          <w:rFonts w:cs="Traditional Arabic"/>
          <w:sz w:val="24"/>
          <w:szCs w:val="24"/>
          <w:lang w:bidi="ar-DZ"/>
        </w:rPr>
        <w:t>-</w:t>
      </w:r>
      <w:r w:rsidRPr="00DC2DCE">
        <w:rPr>
          <w:rFonts w:cs="Traditional Arabic" w:hint="cs"/>
          <w:sz w:val="24"/>
          <w:szCs w:val="24"/>
          <w:rtl/>
        </w:rPr>
        <w:t xml:space="preserve"> </w:t>
      </w:r>
      <w:r w:rsidRPr="00DC2DCE">
        <w:rPr>
          <w:rFonts w:cs="Traditional Arabic"/>
          <w:sz w:val="24"/>
          <w:szCs w:val="24"/>
          <w:rtl/>
        </w:rPr>
        <w:t xml:space="preserve">في حالة  تحويل المستأجر  لكل أو جزء  من عملياته المالية الناتجة عن النشاط موضوع هذا التمويل </w:t>
      </w:r>
      <w:r w:rsidRPr="00DC2DCE">
        <w:rPr>
          <w:rFonts w:cs="Traditional Arabic" w:hint="cs"/>
          <w:sz w:val="24"/>
          <w:szCs w:val="24"/>
          <w:rtl/>
        </w:rPr>
        <w:t>إ</w:t>
      </w:r>
      <w:r w:rsidRPr="00DC2DCE">
        <w:rPr>
          <w:rFonts w:cs="Traditional Arabic"/>
          <w:sz w:val="24"/>
          <w:szCs w:val="24"/>
          <w:rtl/>
        </w:rPr>
        <w:t>لى مؤسسة مالية أخرى غير بنك البركة الجزائري</w:t>
      </w:r>
      <w:r w:rsidRPr="00DC2DCE">
        <w:rPr>
          <w:rFonts w:cs="Traditional Arabic"/>
          <w:sz w:val="24"/>
          <w:szCs w:val="24"/>
          <w:lang w:bidi="ar-DZ"/>
        </w:rPr>
        <w:t xml:space="preserve"> .</w:t>
      </w:r>
    </w:p>
    <w:p w14:paraId="6F00E3C4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lang w:bidi="ar-DZ"/>
        </w:rPr>
      </w:pPr>
      <w:r w:rsidRPr="00DC2DCE">
        <w:rPr>
          <w:rFonts w:cs="Traditional Arabic"/>
          <w:sz w:val="24"/>
          <w:szCs w:val="24"/>
          <w:lang w:bidi="ar-DZ"/>
        </w:rPr>
        <w:t xml:space="preserve">-  </w:t>
      </w:r>
      <w:r w:rsidRPr="00DC2DCE">
        <w:rPr>
          <w:rFonts w:cs="Traditional Arabic" w:hint="cs"/>
          <w:sz w:val="24"/>
          <w:szCs w:val="24"/>
          <w:rtl/>
        </w:rPr>
        <w:t xml:space="preserve"> </w:t>
      </w:r>
      <w:r w:rsidRPr="00DC2DCE">
        <w:rPr>
          <w:rFonts w:cs="Traditional Arabic"/>
          <w:sz w:val="24"/>
          <w:szCs w:val="24"/>
          <w:rtl/>
        </w:rPr>
        <w:t>في حالة  وفاة المدين ،تكون أقساط ال</w:t>
      </w:r>
      <w:r w:rsidRPr="00DC2DCE">
        <w:rPr>
          <w:rFonts w:cs="Traditional Arabic" w:hint="cs"/>
          <w:sz w:val="24"/>
          <w:szCs w:val="24"/>
          <w:rtl/>
        </w:rPr>
        <w:t>إ</w:t>
      </w:r>
      <w:r w:rsidRPr="00DC2DCE">
        <w:rPr>
          <w:rFonts w:cs="Traditional Arabic"/>
          <w:sz w:val="24"/>
          <w:szCs w:val="24"/>
          <w:rtl/>
        </w:rPr>
        <w:t>يجار، التكاليف و المصاريف غير قابلة للتجزئة ,مستحقة، و يمكن مطالب</w:t>
      </w:r>
      <w:r w:rsidRPr="00DC2DCE">
        <w:rPr>
          <w:rFonts w:cs="Traditional Arabic" w:hint="cs"/>
          <w:sz w:val="24"/>
          <w:szCs w:val="24"/>
          <w:rtl/>
        </w:rPr>
        <w:t>ة ورثة المدين بها</w:t>
      </w:r>
      <w:r w:rsidRPr="00DC2DCE">
        <w:rPr>
          <w:rFonts w:cs="Traditional Arabic"/>
          <w:sz w:val="24"/>
          <w:szCs w:val="24"/>
          <w:rtl/>
        </w:rPr>
        <w:t xml:space="preserve"> ، غير أنه يمكن </w:t>
      </w:r>
      <w:r w:rsidRPr="00DC2DCE">
        <w:rPr>
          <w:rFonts w:cs="Traditional Arabic" w:hint="cs"/>
          <w:sz w:val="24"/>
          <w:szCs w:val="24"/>
          <w:rtl/>
        </w:rPr>
        <w:t>لورثة</w:t>
      </w:r>
      <w:r w:rsidRPr="00DC2DCE">
        <w:rPr>
          <w:rFonts w:cs="Traditional Arabic"/>
          <w:sz w:val="24"/>
          <w:szCs w:val="24"/>
          <w:rtl/>
        </w:rPr>
        <w:t xml:space="preserve"> </w:t>
      </w:r>
      <w:r w:rsidRPr="00DC2DCE">
        <w:rPr>
          <w:rFonts w:cs="Traditional Arabic" w:hint="cs"/>
          <w:sz w:val="24"/>
          <w:szCs w:val="24"/>
          <w:rtl/>
          <w:lang w:bidi="ar-DZ"/>
        </w:rPr>
        <w:t>ا</w:t>
      </w:r>
      <w:r w:rsidRPr="00DC2DCE">
        <w:rPr>
          <w:rFonts w:cs="Traditional Arabic"/>
          <w:sz w:val="24"/>
          <w:szCs w:val="24"/>
          <w:rtl/>
        </w:rPr>
        <w:t xml:space="preserve">لمدين </w:t>
      </w:r>
      <w:r w:rsidRPr="00DC2DCE">
        <w:rPr>
          <w:rFonts w:cs="Traditional Arabic" w:hint="cs"/>
          <w:sz w:val="24"/>
          <w:szCs w:val="24"/>
          <w:rtl/>
        </w:rPr>
        <w:t>ا</w:t>
      </w:r>
      <w:r w:rsidRPr="00DC2DCE">
        <w:rPr>
          <w:rFonts w:cs="Traditional Arabic"/>
          <w:sz w:val="24"/>
          <w:szCs w:val="24"/>
          <w:rtl/>
        </w:rPr>
        <w:t>لاستفادة من هذا العقد بشرط أن يكونوا قادرين حسب تقدير</w:t>
      </w:r>
      <w:r w:rsidRPr="00DC2DCE">
        <w:rPr>
          <w:rFonts w:cs="Traditional Arabic" w:hint="cs"/>
          <w:sz w:val="24"/>
          <w:szCs w:val="24"/>
          <w:rtl/>
        </w:rPr>
        <w:t xml:space="preserve"> </w:t>
      </w:r>
      <w:r w:rsidRPr="00DC2DCE">
        <w:rPr>
          <w:rFonts w:cs="Traditional Arabic"/>
          <w:sz w:val="24"/>
          <w:szCs w:val="24"/>
          <w:rtl/>
        </w:rPr>
        <w:t>المؤجر غير القابل للمراجعة أو المنازعة</w:t>
      </w:r>
      <w:r w:rsidRPr="00DC2DCE">
        <w:rPr>
          <w:rFonts w:cs="Traditional Arabic" w:hint="cs"/>
          <w:sz w:val="24"/>
          <w:szCs w:val="24"/>
          <w:rtl/>
        </w:rPr>
        <w:t xml:space="preserve"> </w:t>
      </w:r>
      <w:r w:rsidRPr="00DC2DCE">
        <w:rPr>
          <w:rFonts w:cs="Traditional Arabic"/>
          <w:sz w:val="24"/>
          <w:szCs w:val="24"/>
          <w:rtl/>
        </w:rPr>
        <w:t>على احترام وأداء التزامات المدين المتوفى</w:t>
      </w:r>
      <w:r w:rsidRPr="00DC2DCE">
        <w:rPr>
          <w:rFonts w:cs="Traditional Arabic"/>
          <w:sz w:val="24"/>
          <w:szCs w:val="24"/>
          <w:lang w:bidi="ar-DZ"/>
        </w:rPr>
        <w:t>.</w:t>
      </w:r>
    </w:p>
    <w:p w14:paraId="102EC64D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</w:rPr>
      </w:pPr>
      <w:r w:rsidRPr="00DC2DCE">
        <w:rPr>
          <w:rFonts w:ascii=" Arial" w:hAnsi=" Arial" w:cs="Traditional Arabic"/>
          <w:sz w:val="24"/>
          <w:szCs w:val="24"/>
        </w:rPr>
        <w:t xml:space="preserve">- 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في حالة فسخ عقد شراء العقار من البائع الأول لأي سبب من الأسباب و خاصة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ذا تعلق الأمر بعطب أو عيوب خفية تضر بكامل العقار أو جزء منه</w:t>
      </w:r>
      <w:r w:rsidRPr="00DC2DCE">
        <w:rPr>
          <w:rFonts w:ascii=" Arial" w:hAnsi=" Arial" w:cs="Traditional Arabic"/>
          <w:sz w:val="24"/>
          <w:szCs w:val="24"/>
        </w:rPr>
        <w:t>.</w:t>
      </w:r>
    </w:p>
    <w:p w14:paraId="6D7A2141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- 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في حالة ما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>ذا فسخ هذا العقد، فان أثار هذا الفسخ مهما كان سببه هي تلك المنصوص عليها في هذه الفقرة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.</w:t>
      </w:r>
    </w:p>
    <w:p w14:paraId="015ABE0B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Simplified Arabic" w:hAnsi="Simplified Arabic" w:cs="Traditional Arabic" w:hint="cs"/>
          <w:sz w:val="24"/>
          <w:szCs w:val="24"/>
          <w:rtl/>
        </w:rPr>
      </w:pPr>
      <w:r w:rsidRPr="00DC2DCE">
        <w:rPr>
          <w:rFonts w:ascii=" Arial" w:hAnsi=" Arial" w:cs="Traditional Arabic" w:hint="cs"/>
          <w:sz w:val="24"/>
          <w:szCs w:val="24"/>
          <w:rtl/>
          <w:lang w:bidi="ar-DZ"/>
        </w:rPr>
        <w:t xml:space="preserve">و بالتالي علاوة على أقساط الإيجار المستحقة و غير المدفوعة مع كل ملحقاتها فان العميل يكون مدينا </w:t>
      </w:r>
      <w:r w:rsidRPr="00DC2DCE">
        <w:rPr>
          <w:rFonts w:ascii="Simplified Arabic" w:hAnsi="Simplified Arabic" w:cs="Traditional Arabic" w:hint="cs"/>
          <w:sz w:val="24"/>
          <w:szCs w:val="24"/>
          <w:rtl/>
        </w:rPr>
        <w:t xml:space="preserve">بمبلغ مالي معادل لمجموع أقساط الإيجار التي لم يحن وقت استحقاقها عند تاريخ فسخ العقد و كذا كل الحقوق </w:t>
      </w:r>
      <w:r w:rsidRPr="00DC2DCE">
        <w:rPr>
          <w:rFonts w:ascii="Simplified Arabic" w:hAnsi="Simplified Arabic" w:cs="Traditional Arabic" w:hint="cs"/>
          <w:sz w:val="24"/>
          <w:szCs w:val="24"/>
          <w:rtl/>
          <w:lang w:bidi="ar-DZ"/>
        </w:rPr>
        <w:t xml:space="preserve">و العمولات و المصاريف و غرامات التأخير </w:t>
      </w:r>
      <w:r w:rsidRPr="00DC2DCE">
        <w:rPr>
          <w:rFonts w:ascii="Simplified Arabic" w:hAnsi="Simplified Arabic" w:cs="Traditional Arabic" w:hint="cs"/>
          <w:sz w:val="24"/>
          <w:szCs w:val="24"/>
          <w:rtl/>
        </w:rPr>
        <w:t>و الرسوم المستحقة .</w:t>
      </w:r>
    </w:p>
    <w:p w14:paraId="11395031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Simplified Arabic" w:hAnsi="Simplified Arabic" w:cs="Traditional Arabic"/>
          <w:sz w:val="24"/>
          <w:szCs w:val="24"/>
          <w:rtl/>
          <w:lang w:val="ar-DZ"/>
        </w:rPr>
      </w:pPr>
      <w:r w:rsidRPr="00DC2DCE">
        <w:rPr>
          <w:rFonts w:ascii="Simplified Arabic" w:hAnsi="Simplified Arabic" w:cs="Traditional Arabic"/>
          <w:sz w:val="24"/>
          <w:szCs w:val="24"/>
          <w:rtl/>
          <w:lang w:val="ar-DZ"/>
        </w:rPr>
        <w:t>لا يمكن للعميل أن يحتج بأي حال من الأحوال على قيمة ثمن البيع أو الإيجار الجديد قبل البنك و لا على المصاريف التي التزم بها هذا الأخير و تحملها بصدد البيع أو الإيجار .</w:t>
      </w:r>
    </w:p>
    <w:p w14:paraId="5EC61103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Arabic Transparent" w:hAnsi="Arabic Transparent" w:cs="Traditional Arabic"/>
          <w:sz w:val="24"/>
          <w:szCs w:val="24"/>
          <w:rtl/>
        </w:rPr>
      </w:pPr>
      <w:r w:rsidRPr="00DC2DCE">
        <w:rPr>
          <w:rFonts w:ascii=" Arial" w:hAnsi=" Arial" w:cs="Traditional Arabic" w:hint="cs"/>
          <w:sz w:val="24"/>
          <w:szCs w:val="24"/>
          <w:rtl/>
        </w:rPr>
        <w:t>-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 xml:space="preserve"> أي تأخير في دفع التعويضات أو جزئ منها  - المقررة في الفقرات السابقة ينجر عنها حصول البنك على غرامة التأخير تحتسب بداية من تاريخ استحقاق</w:t>
      </w:r>
      <w:r w:rsidRPr="00DC2DCE">
        <w:rPr>
          <w:rFonts w:ascii=" Arial" w:hAnsi=" Arial" w:cs="Traditional Arabic"/>
          <w:sz w:val="24"/>
          <w:szCs w:val="24"/>
          <w:lang w:val="ar-DZ"/>
        </w:rPr>
        <w:t xml:space="preserve"> </w:t>
      </w:r>
      <w:r w:rsidRPr="00DC2DCE">
        <w:rPr>
          <w:rFonts w:ascii="Arabic Transparent" w:hAnsi="Arabic Transparent" w:cs="Traditional Arabic"/>
          <w:sz w:val="24"/>
          <w:szCs w:val="24"/>
          <w:rtl/>
        </w:rPr>
        <w:t>التعويضات وفق الشروط السارية المفعول لدى البنك.</w:t>
      </w:r>
    </w:p>
    <w:p w14:paraId="6F8781AE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lang w:val="ar-DZ"/>
        </w:rPr>
      </w:pPr>
      <w:r w:rsidRPr="00DC2DCE">
        <w:rPr>
          <w:rFonts w:ascii="Arabic Transparent" w:hAnsi="Arabic Transparent" w:cs="Traditional Arabic"/>
          <w:sz w:val="24"/>
          <w:szCs w:val="24"/>
          <w:rtl/>
        </w:rPr>
        <w:t>و بصفة عامة في كل الحالات الواردة في القانون</w:t>
      </w:r>
      <w:r w:rsidRPr="00DC2DCE">
        <w:rPr>
          <w:rFonts w:cs="Traditional Arabic"/>
          <w:sz w:val="24"/>
          <w:szCs w:val="24"/>
          <w:lang w:val="ar-DZ"/>
        </w:rPr>
        <w:t xml:space="preserve"> .</w:t>
      </w:r>
    </w:p>
    <w:p w14:paraId="3C86F3C9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Arabic Transparent" w:hAnsi="Arabic Transparent" w:cs="Traditional Arabic" w:hint="cs"/>
          <w:sz w:val="24"/>
          <w:szCs w:val="24"/>
          <w:rtl/>
        </w:rPr>
      </w:pPr>
      <w:r w:rsidRPr="00DC2DCE">
        <w:rPr>
          <w:rFonts w:ascii="Arabic Transparent" w:hAnsi="Arabic Transparent" w:cs="Traditional Arabic" w:hint="cs"/>
          <w:sz w:val="24"/>
          <w:szCs w:val="24"/>
          <w:rtl/>
        </w:rPr>
        <w:t>و يصرح العميل بعدم الاعتراض بأي وجه كان على استرجاع البنك للعقار في الحالات المنصوص عليها أعلاه.</w:t>
      </w:r>
    </w:p>
    <w:p w14:paraId="20433E5D" w14:textId="77777777" w:rsidR="00AB784B" w:rsidRPr="00DC2DCE" w:rsidRDefault="00AB784B" w:rsidP="00AB784B">
      <w:pPr>
        <w:jc w:val="both"/>
        <w:rPr>
          <w:rFonts w:cs="Traditional Arabic"/>
          <w:sz w:val="24"/>
          <w:szCs w:val="24"/>
          <w:lang w:bidi="ar-DZ"/>
        </w:rPr>
      </w:pPr>
      <w:r w:rsidRPr="00DC2DCE">
        <w:rPr>
          <w:rFonts w:cs="Traditional Arabic"/>
          <w:sz w:val="24"/>
          <w:szCs w:val="24"/>
          <w:lang w:bidi="ar-DZ"/>
        </w:rPr>
        <w:t xml:space="preserve">- </w:t>
      </w:r>
      <w:r w:rsidRPr="00DC2DCE">
        <w:rPr>
          <w:rFonts w:cs="Traditional Arabic"/>
          <w:sz w:val="24"/>
          <w:szCs w:val="24"/>
          <w:rtl/>
        </w:rPr>
        <w:t>و بصفة عامة في كل الحالات الواردة في القانون</w:t>
      </w:r>
      <w:r w:rsidRPr="00DC2DCE">
        <w:rPr>
          <w:rFonts w:cs="Traditional Arabic"/>
          <w:sz w:val="24"/>
          <w:szCs w:val="24"/>
          <w:lang w:bidi="ar-DZ"/>
        </w:rPr>
        <w:t xml:space="preserve"> .</w:t>
      </w:r>
    </w:p>
    <w:p w14:paraId="4EBC2F2E" w14:textId="77777777" w:rsidR="00AB784B" w:rsidRPr="00DC2DCE" w:rsidRDefault="00AB784B" w:rsidP="00A01370">
      <w:pPr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Arial" w:hAnsi="Arial" w:cs="Traditional Arabic" w:hint="cs"/>
          <w:b/>
          <w:bCs/>
          <w:color w:val="FF0000"/>
          <w:sz w:val="24"/>
          <w:szCs w:val="24"/>
          <w:u w:val="single"/>
          <w:rtl/>
        </w:rPr>
        <w:t>الرابعة</w:t>
      </w:r>
      <w:r w:rsidRPr="00DC2DCE">
        <w:rPr>
          <w:rFonts w:ascii="Arial" w:hAnsi="Arial" w:cs="Traditional Arabic" w:hint="cs"/>
          <w:b/>
          <w:bCs/>
          <w:color w:val="FF0000"/>
          <w:sz w:val="24"/>
          <w:szCs w:val="24"/>
          <w:u w:val="single"/>
          <w:rtl/>
        </w:rPr>
        <w:t xml:space="preserve"> </w:t>
      </w: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>العاشرة : النزاعات</w:t>
      </w:r>
    </w:p>
    <w:p w14:paraId="246AD6CC" w14:textId="77777777" w:rsidR="00AB784B" w:rsidRPr="00DC2DCE" w:rsidRDefault="00AB784B" w:rsidP="00DC2DCE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rtl/>
        </w:rPr>
        <w:t xml:space="preserve">كل خلاف متعلق بتفسير أو تنفيذ هذا العقد يرفع </w:t>
      </w:r>
      <w:r w:rsidRPr="00DC2DCE">
        <w:rPr>
          <w:rFonts w:ascii=" Arial" w:hAnsi=" Arial" w:cs="Traditional Arabic" w:hint="cs"/>
          <w:sz w:val="24"/>
          <w:szCs w:val="24"/>
          <w:rtl/>
        </w:rPr>
        <w:t>إلى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 المحكمة التي يقع </w:t>
      </w:r>
      <w:r w:rsidRPr="00DC2DCE">
        <w:rPr>
          <w:rFonts w:ascii=" Arial" w:hAnsi=" Arial" w:cs="Traditional Arabic" w:hint="cs"/>
          <w:sz w:val="24"/>
          <w:szCs w:val="24"/>
          <w:rtl/>
        </w:rPr>
        <w:t>المقر الرئيسي ل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لبنك في دائرة اختصاصها، دون أن يمنع ذلك المؤجر من إمكانية اللجوء </w:t>
      </w:r>
      <w:r w:rsidRPr="00DC2DCE">
        <w:rPr>
          <w:rFonts w:ascii=" Arial" w:hAnsi=" Arial" w:cs="Traditional Arabic" w:hint="cs"/>
          <w:sz w:val="24"/>
          <w:szCs w:val="24"/>
          <w:rtl/>
        </w:rPr>
        <w:t>إ</w:t>
      </w:r>
      <w:r w:rsidRPr="00DC2DCE">
        <w:rPr>
          <w:rFonts w:ascii=" Arial" w:hAnsi=" Arial" w:cs="Traditional Arabic"/>
          <w:sz w:val="24"/>
          <w:szCs w:val="24"/>
          <w:rtl/>
        </w:rPr>
        <w:t xml:space="preserve">لى أية محكمة أخرى  يملك في دائرة </w:t>
      </w:r>
      <w:r w:rsidRPr="00DC2DCE">
        <w:rPr>
          <w:rFonts w:ascii=" Arial" w:hAnsi=" Arial" w:cs="Traditional Arabic" w:hint="cs"/>
          <w:sz w:val="24"/>
          <w:szCs w:val="24"/>
          <w:rtl/>
        </w:rPr>
        <w:t>ا</w:t>
      </w:r>
      <w:r w:rsidRPr="00DC2DCE">
        <w:rPr>
          <w:rFonts w:ascii=" Arial" w:hAnsi=" Arial" w:cs="Traditional Arabic"/>
          <w:sz w:val="24"/>
          <w:szCs w:val="24"/>
          <w:rtl/>
        </w:rPr>
        <w:t>ختصاصها المستأجر أصولا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 .</w:t>
      </w:r>
    </w:p>
    <w:p w14:paraId="31BF16D8" w14:textId="77777777" w:rsidR="00AB784B" w:rsidRPr="00DC2DCE" w:rsidRDefault="00AB784B" w:rsidP="00AB784B">
      <w:pPr>
        <w:tabs>
          <w:tab w:val="left" w:pos="2804"/>
        </w:tabs>
        <w:spacing w:line="240" w:lineRule="atLeast"/>
        <w:jc w:val="both"/>
        <w:rPr>
          <w:rFonts w:ascii=" Arial" w:hAnsi=" Arial" w:cs="Traditional Arabic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rtl/>
        </w:rPr>
        <w:t>يتخلى المستأجر صراحة أمام المحاكم عن التمسك بأي امتياز بالحصانة القضائية أو التنفيذية الذي قد يمكنه ال</w:t>
      </w:r>
      <w:r w:rsidRPr="00DC2DCE">
        <w:rPr>
          <w:rFonts w:ascii=" Arial" w:hAnsi=" Arial" w:cs="Traditional Arabic" w:hint="cs"/>
          <w:sz w:val="24"/>
          <w:szCs w:val="24"/>
          <w:rtl/>
        </w:rPr>
        <w:t>ا</w:t>
      </w:r>
      <w:r w:rsidRPr="00DC2DCE">
        <w:rPr>
          <w:rFonts w:ascii=" Arial" w:hAnsi=" Arial" w:cs="Traditional Arabic"/>
          <w:sz w:val="24"/>
          <w:szCs w:val="24"/>
          <w:rtl/>
        </w:rPr>
        <w:t>ستفادة منه</w:t>
      </w:r>
      <w:r w:rsidRPr="00DC2DCE">
        <w:rPr>
          <w:rFonts w:ascii=" Arial" w:hAnsi=" Arial" w:cs="Traditional Arabic"/>
          <w:sz w:val="24"/>
          <w:szCs w:val="24"/>
          <w:lang w:bidi="ar-DZ"/>
        </w:rPr>
        <w:t xml:space="preserve"> .</w:t>
      </w:r>
    </w:p>
    <w:p w14:paraId="0ADC21EE" w14:textId="77777777" w:rsidR="00AB784B" w:rsidRPr="00DC2DCE" w:rsidRDefault="00AB784B" w:rsidP="00A01370">
      <w:pPr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Arial" w:hAnsi="Arial" w:cs="Traditional Arabic" w:hint="cs"/>
          <w:b/>
          <w:bCs/>
          <w:color w:val="FF0000"/>
          <w:sz w:val="24"/>
          <w:szCs w:val="24"/>
          <w:u w:val="single"/>
          <w:rtl/>
        </w:rPr>
        <w:t>الخامسة</w:t>
      </w:r>
      <w:r w:rsidRPr="00DC2DCE">
        <w:rPr>
          <w:rFonts w:ascii="Arial" w:hAnsi="Arial" w:cs="Traditional Arabic"/>
          <w:b/>
          <w:bCs/>
          <w:color w:val="FF0000"/>
          <w:sz w:val="24"/>
          <w:szCs w:val="24"/>
          <w:u w:val="single"/>
          <w:rtl/>
        </w:rPr>
        <w:t xml:space="preserve"> عشر : الموطن المختار</w:t>
      </w:r>
    </w:p>
    <w:p w14:paraId="3A0E698C" w14:textId="77777777" w:rsidR="00AB784B" w:rsidRDefault="00AB784B" w:rsidP="00AB784B">
      <w:pPr>
        <w:tabs>
          <w:tab w:val="right" w:leader="hyphen" w:pos="9639"/>
        </w:tabs>
        <w:rPr>
          <w:rFonts w:ascii="Tms Rmn" w:hAnsi="Tms Rmn" w:cs="Traditional Arabic" w:hint="cs"/>
          <w:sz w:val="24"/>
          <w:szCs w:val="24"/>
          <w:rtl/>
        </w:rPr>
      </w:pPr>
      <w:r w:rsidRPr="00DC2DCE">
        <w:rPr>
          <w:rFonts w:ascii="Tms Rmn" w:hAnsi="Tms Rmn" w:cs="Traditional Arabic"/>
          <w:sz w:val="24"/>
          <w:szCs w:val="24"/>
          <w:rtl/>
        </w:rPr>
        <w:t xml:space="preserve">من اجل تنفيذ هذا العقد اختار كل واحد من الطرفين سكنه المذكور أعلاه موطنا معتادا له يمكن مخاطبته فيه عند </w:t>
      </w:r>
      <w:r w:rsidRPr="00DC2DCE">
        <w:rPr>
          <w:rFonts w:ascii="Tms Rmn" w:hAnsi="Tms Rmn" w:cs="Traditional Arabic" w:hint="cs"/>
          <w:sz w:val="24"/>
          <w:szCs w:val="24"/>
          <w:rtl/>
        </w:rPr>
        <w:t>الاقتضاء</w:t>
      </w:r>
      <w:r w:rsidRPr="00DC2DCE">
        <w:rPr>
          <w:rFonts w:ascii="Tms Rmn" w:hAnsi="Tms Rmn" w:cs="Traditional Arabic"/>
          <w:sz w:val="24"/>
          <w:szCs w:val="24"/>
        </w:rPr>
        <w:t>.</w:t>
      </w:r>
    </w:p>
    <w:p w14:paraId="55F401A4" w14:textId="77777777" w:rsidR="00DC2DCE" w:rsidRDefault="00DC2DCE" w:rsidP="00AB784B">
      <w:pPr>
        <w:tabs>
          <w:tab w:val="right" w:leader="hyphen" w:pos="9639"/>
        </w:tabs>
        <w:rPr>
          <w:rFonts w:ascii="Tms Rmn" w:hAnsi="Tms Rmn" w:cs="Traditional Arabic" w:hint="cs"/>
          <w:sz w:val="24"/>
          <w:szCs w:val="24"/>
          <w:rtl/>
        </w:rPr>
      </w:pPr>
    </w:p>
    <w:p w14:paraId="0CEFCBFE" w14:textId="77777777" w:rsidR="00DC2DCE" w:rsidRPr="00DC2DCE" w:rsidRDefault="00DC2DCE" w:rsidP="00AB784B">
      <w:pPr>
        <w:tabs>
          <w:tab w:val="right" w:leader="hyphen" w:pos="9639"/>
        </w:tabs>
        <w:rPr>
          <w:rFonts w:ascii="Tms Rmn" w:hAnsi="Tms Rmn" w:cs="Traditional Arabic" w:hint="cs"/>
          <w:sz w:val="24"/>
          <w:szCs w:val="24"/>
        </w:rPr>
      </w:pPr>
    </w:p>
    <w:p w14:paraId="667199D3" w14:textId="77777777" w:rsidR="00AB784B" w:rsidRPr="00DC2DCE" w:rsidRDefault="00AB784B" w:rsidP="00A01370">
      <w:pPr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  <w:lastRenderedPageBreak/>
        <w:t xml:space="preserve">المادة </w:t>
      </w:r>
      <w:r w:rsidR="00A01370" w:rsidRPr="00DC2DCE">
        <w:rPr>
          <w:rFonts w:ascii="Tms Rmn" w:hAnsi="Tms Rmn" w:cs="Traditional Arabic" w:hint="cs"/>
          <w:b/>
          <w:bCs/>
          <w:color w:val="FF0000"/>
          <w:sz w:val="24"/>
          <w:szCs w:val="24"/>
          <w:u w:val="single"/>
          <w:rtl/>
        </w:rPr>
        <w:t>السادسة</w:t>
      </w:r>
      <w:r w:rsidRPr="00DC2DCE"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  <w:t xml:space="preserve"> عشر : مرفقات العقد</w:t>
      </w:r>
    </w:p>
    <w:p w14:paraId="2F272997" w14:textId="77777777" w:rsidR="00AB784B" w:rsidRPr="00DC2DCE" w:rsidRDefault="00AB784B" w:rsidP="00AB784B">
      <w:pPr>
        <w:pStyle w:val="BodyText"/>
        <w:rPr>
          <w:sz w:val="24"/>
          <w:szCs w:val="24"/>
          <w:rtl/>
        </w:rPr>
      </w:pPr>
      <w:r w:rsidRPr="00DC2DCE">
        <w:rPr>
          <w:sz w:val="24"/>
          <w:szCs w:val="24"/>
          <w:rtl/>
        </w:rPr>
        <w:t xml:space="preserve">تعتبر مرفقات العقد و/أو أي مستندات أخرى يتفق عليها الطرفان فيما بعد جزء </w:t>
      </w:r>
      <w:r w:rsidRPr="00DC2DCE">
        <w:rPr>
          <w:rFonts w:hint="cs"/>
          <w:sz w:val="24"/>
          <w:szCs w:val="24"/>
          <w:rtl/>
        </w:rPr>
        <w:t xml:space="preserve">لا </w:t>
      </w:r>
      <w:r w:rsidRPr="00DC2DCE">
        <w:rPr>
          <w:sz w:val="24"/>
          <w:szCs w:val="24"/>
          <w:rtl/>
        </w:rPr>
        <w:t>يتجز</w:t>
      </w:r>
      <w:r w:rsidRPr="00DC2DCE">
        <w:rPr>
          <w:rFonts w:hint="cs"/>
          <w:sz w:val="24"/>
          <w:szCs w:val="24"/>
          <w:rtl/>
        </w:rPr>
        <w:t>أ</w:t>
      </w:r>
      <w:r w:rsidRPr="00DC2DCE">
        <w:rPr>
          <w:sz w:val="24"/>
          <w:szCs w:val="24"/>
          <w:rtl/>
        </w:rPr>
        <w:t xml:space="preserve"> من هذا العقد و مكملا له .</w:t>
      </w:r>
    </w:p>
    <w:p w14:paraId="0C735BF4" w14:textId="77777777" w:rsidR="00AB784B" w:rsidRPr="00DC2DCE" w:rsidRDefault="00AB784B" w:rsidP="00A01370">
      <w:pPr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</w:pPr>
      <w:r w:rsidRPr="00DC2DCE"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  <w:t xml:space="preserve">المادة </w:t>
      </w:r>
      <w:r w:rsidR="00A01370" w:rsidRPr="00DC2DCE">
        <w:rPr>
          <w:rFonts w:ascii="Tms Rmn" w:hAnsi="Tms Rmn" w:cs="Traditional Arabic" w:hint="cs"/>
          <w:b/>
          <w:bCs/>
          <w:color w:val="FF0000"/>
          <w:sz w:val="24"/>
          <w:szCs w:val="24"/>
          <w:u w:val="single"/>
          <w:rtl/>
        </w:rPr>
        <w:t>السابعة</w:t>
      </w:r>
      <w:r w:rsidRPr="00DC2DCE">
        <w:rPr>
          <w:rFonts w:ascii="Tms Rmn" w:hAnsi="Tms Rmn" w:cs="Traditional Arabic"/>
          <w:b/>
          <w:bCs/>
          <w:color w:val="FF0000"/>
          <w:sz w:val="24"/>
          <w:szCs w:val="24"/>
          <w:u w:val="single"/>
          <w:rtl/>
        </w:rPr>
        <w:t xml:space="preserve"> عشر : التصريح</w:t>
      </w:r>
    </w:p>
    <w:p w14:paraId="409B47CD" w14:textId="77777777" w:rsidR="00AB784B" w:rsidRPr="00DC2DCE" w:rsidRDefault="00AB784B" w:rsidP="00AB784B">
      <w:pPr>
        <w:rPr>
          <w:rFonts w:ascii=" Arial" w:hAnsi=" Arial" w:cs="Traditional Arabic"/>
          <w:b/>
          <w:bCs/>
          <w:sz w:val="24"/>
          <w:szCs w:val="24"/>
          <w:rtl/>
        </w:rPr>
      </w:pPr>
      <w:r w:rsidRPr="00DC2DCE">
        <w:rPr>
          <w:rFonts w:ascii="Tms Rmn" w:hAnsi="Tms Rmn" w:cs="Traditional Arabic"/>
          <w:sz w:val="24"/>
          <w:szCs w:val="24"/>
          <w:rtl/>
        </w:rPr>
        <w:t xml:space="preserve">صرح الطرفان المؤجر و المستأجر بالإطلاع على كل بنود و شروط العقد الذي حرر من </w:t>
      </w:r>
      <w:r w:rsidRPr="00DC2DCE">
        <w:rPr>
          <w:rFonts w:ascii="Tms Rmn" w:hAnsi="Tms Rmn" w:cs="Traditional Arabic" w:hint="cs"/>
          <w:sz w:val="24"/>
          <w:szCs w:val="24"/>
          <w:rtl/>
        </w:rPr>
        <w:t>ثلاثة نسخ أصلية</w:t>
      </w:r>
      <w:r w:rsidRPr="00DC2DCE">
        <w:rPr>
          <w:rFonts w:ascii="Tms Rmn" w:hAnsi="Tms Rmn" w:cs="Traditional Arabic"/>
          <w:sz w:val="24"/>
          <w:szCs w:val="24"/>
          <w:rtl/>
        </w:rPr>
        <w:t xml:space="preserve"> أمضاه الطرفين بإرادة حرة خالية من العيوب الشرعية و القانونية .</w:t>
      </w:r>
      <w:r w:rsidRPr="00DC2DCE">
        <w:rPr>
          <w:rFonts w:ascii=" Arial" w:hAnsi=" Arial" w:cs="Traditional Arabic"/>
          <w:b/>
          <w:bCs/>
          <w:sz w:val="24"/>
          <w:szCs w:val="24"/>
          <w:rtl/>
        </w:rPr>
        <w:t xml:space="preserve"> </w:t>
      </w:r>
    </w:p>
    <w:p w14:paraId="201E6B1A" w14:textId="77777777" w:rsidR="00AB784B" w:rsidRPr="00DC2DCE" w:rsidRDefault="00AB784B" w:rsidP="00AB784B">
      <w:pPr>
        <w:rPr>
          <w:rFonts w:ascii=" Arial" w:hAnsi=" Arial" w:cs="Traditional Arabic"/>
          <w:b/>
          <w:bCs/>
          <w:sz w:val="24"/>
          <w:szCs w:val="24"/>
          <w:rtl/>
        </w:rPr>
      </w:pPr>
    </w:p>
    <w:p w14:paraId="49FF7FF0" w14:textId="77777777" w:rsidR="00AB784B" w:rsidRPr="00DC2DCE" w:rsidRDefault="00AB784B" w:rsidP="00AB784B">
      <w:pPr>
        <w:jc w:val="right"/>
        <w:rPr>
          <w:rFonts w:ascii=" Arial" w:hAnsi=" Arial" w:cs="Traditional Arabic"/>
          <w:sz w:val="24"/>
          <w:szCs w:val="24"/>
          <w:rtl/>
        </w:rPr>
        <w:sectPr w:rsidR="00AB784B" w:rsidRPr="00DC2DCE" w:rsidSect="00DC2DCE">
          <w:endnotePr>
            <w:numFmt w:val="lowerLetter"/>
          </w:endnotePr>
          <w:type w:val="continuous"/>
          <w:pgSz w:w="11906" w:h="16838"/>
          <w:pgMar w:top="1418" w:right="1985" w:bottom="1418" w:left="1418" w:header="720" w:footer="720" w:gutter="0"/>
          <w:cols w:sep="1" w:space="709"/>
          <w:bidi/>
          <w:rtlGutter/>
        </w:sectPr>
      </w:pPr>
    </w:p>
    <w:p w14:paraId="69DBFC91" w14:textId="77777777" w:rsidR="00AB784B" w:rsidRPr="00DC2DCE" w:rsidRDefault="00AB784B" w:rsidP="00AB784B">
      <w:pPr>
        <w:jc w:val="center"/>
        <w:rPr>
          <w:rFonts w:ascii=" Arial" w:hAnsi=" Arial" w:cs="Traditional Arabic" w:hint="cs"/>
          <w:sz w:val="24"/>
          <w:szCs w:val="24"/>
          <w:lang w:bidi="ar-DZ"/>
        </w:rPr>
      </w:pPr>
      <w:r w:rsidRPr="00DC2DCE">
        <w:rPr>
          <w:rFonts w:ascii=" Arial" w:hAnsi=" Arial" w:cs="Traditional Arabic"/>
          <w:sz w:val="24"/>
          <w:szCs w:val="24"/>
          <w:rtl/>
        </w:rPr>
        <w:t>حرر ب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....... </w:t>
      </w:r>
      <w:r w:rsidRPr="00DC2DCE">
        <w:rPr>
          <w:rFonts w:ascii=" Arial" w:hAnsi=" Arial" w:cs="Traditional Arabic"/>
          <w:sz w:val="24"/>
          <w:szCs w:val="24"/>
          <w:rtl/>
        </w:rPr>
        <w:t>في</w:t>
      </w:r>
      <w:r w:rsidRPr="00DC2DCE">
        <w:rPr>
          <w:rFonts w:ascii=" Arial" w:hAnsi=" Arial" w:cs="Traditional Arabic" w:hint="cs"/>
          <w:sz w:val="24"/>
          <w:szCs w:val="24"/>
          <w:rtl/>
        </w:rPr>
        <w:t xml:space="preserve"> ../../....</w:t>
      </w:r>
    </w:p>
    <w:p w14:paraId="37753379" w14:textId="77777777" w:rsidR="00AB784B" w:rsidRPr="00DC2DCE" w:rsidRDefault="00AB784B" w:rsidP="00AB784B">
      <w:pPr>
        <w:rPr>
          <w:rFonts w:ascii=" Arial" w:hAnsi=" Arial" w:cs="Traditional Arabic" w:hint="cs"/>
          <w:b/>
          <w:bCs/>
          <w:sz w:val="24"/>
          <w:szCs w:val="24"/>
          <w:rtl/>
        </w:rPr>
      </w:pPr>
      <w:r w:rsidRPr="00DC2DCE">
        <w:rPr>
          <w:rFonts w:ascii=" Arial" w:hAnsi=" Arial" w:cs="Traditional Arabic" w:hint="cs"/>
          <w:b/>
          <w:bCs/>
          <w:sz w:val="24"/>
          <w:szCs w:val="24"/>
          <w:rtl/>
        </w:rPr>
        <w:t xml:space="preserve">          </w:t>
      </w:r>
    </w:p>
    <w:p w14:paraId="264478E8" w14:textId="77777777" w:rsidR="00AB784B" w:rsidRPr="00DC2DCE" w:rsidRDefault="00AB784B" w:rsidP="00DC2DCE">
      <w:pPr>
        <w:jc w:val="center"/>
        <w:rPr>
          <w:rFonts w:ascii=" Arial" w:hAnsi=" Arial" w:cs="Traditional Arabic"/>
          <w:b/>
          <w:bCs/>
          <w:sz w:val="24"/>
          <w:szCs w:val="24"/>
        </w:rPr>
      </w:pPr>
      <w:r w:rsidRPr="00DC2DCE">
        <w:rPr>
          <w:rFonts w:ascii=" Arial" w:hAnsi=" Arial" w:cs="Traditional Arabic"/>
          <w:b/>
          <w:bCs/>
          <w:sz w:val="24"/>
          <w:szCs w:val="24"/>
          <w:rtl/>
        </w:rPr>
        <w:t xml:space="preserve">المؤجر             </w:t>
      </w:r>
      <w:r w:rsidRPr="00DC2DCE">
        <w:rPr>
          <w:rFonts w:ascii=" Arial" w:hAnsi=" Arial" w:cs="Traditional Arabic"/>
          <w:b/>
          <w:bCs/>
          <w:sz w:val="24"/>
          <w:szCs w:val="24"/>
        </w:rPr>
        <w:t xml:space="preserve">      </w:t>
      </w:r>
      <w:r w:rsidRPr="00DC2DCE">
        <w:rPr>
          <w:rFonts w:ascii=" Arial" w:hAnsi=" Arial" w:cs="Traditional Arabic" w:hint="cs"/>
          <w:b/>
          <w:bCs/>
          <w:sz w:val="24"/>
          <w:szCs w:val="24"/>
          <w:rtl/>
        </w:rPr>
        <w:t xml:space="preserve">               </w:t>
      </w:r>
      <w:r w:rsidRPr="00DC2DCE">
        <w:rPr>
          <w:rFonts w:ascii=" Arial" w:hAnsi=" Arial" w:cs="Traditional Arabic"/>
          <w:b/>
          <w:bCs/>
          <w:sz w:val="24"/>
          <w:szCs w:val="24"/>
        </w:rPr>
        <w:t xml:space="preserve">        </w:t>
      </w:r>
      <w:r w:rsidRPr="00DC2DCE">
        <w:rPr>
          <w:rFonts w:ascii=" Arial" w:hAnsi=" Arial" w:cs="Traditional Arabic"/>
          <w:b/>
          <w:bCs/>
          <w:sz w:val="24"/>
          <w:szCs w:val="24"/>
          <w:rtl/>
        </w:rPr>
        <w:t xml:space="preserve">     </w:t>
      </w:r>
      <w:r w:rsidRPr="00DC2DCE">
        <w:rPr>
          <w:rFonts w:ascii=" Arial" w:hAnsi=" Arial" w:cs="Traditional Arabic" w:hint="cs"/>
          <w:b/>
          <w:bCs/>
          <w:sz w:val="24"/>
          <w:szCs w:val="24"/>
          <w:rtl/>
        </w:rPr>
        <w:t xml:space="preserve">                </w:t>
      </w:r>
      <w:r w:rsidRPr="00DC2DCE">
        <w:rPr>
          <w:rFonts w:ascii=" Arial" w:hAnsi=" Arial" w:cs="Traditional Arabic"/>
          <w:b/>
          <w:bCs/>
          <w:sz w:val="24"/>
          <w:szCs w:val="24"/>
          <w:rtl/>
        </w:rPr>
        <w:t xml:space="preserve">                                   المستأجر</w:t>
      </w:r>
    </w:p>
    <w:p w14:paraId="2BDF2EDB" w14:textId="77777777" w:rsidR="00AB784B" w:rsidRPr="00DC2DCE" w:rsidRDefault="00AB784B" w:rsidP="00AB784B">
      <w:pPr>
        <w:rPr>
          <w:rFonts w:cs="Traditional Arabic" w:hint="cs"/>
          <w:sz w:val="24"/>
          <w:szCs w:val="24"/>
          <w:rtl/>
        </w:rPr>
      </w:pPr>
    </w:p>
    <w:p w14:paraId="2C15417B" w14:textId="77777777" w:rsidR="00AB784B" w:rsidRPr="00DC2DCE" w:rsidRDefault="00AB784B">
      <w:pPr>
        <w:rPr>
          <w:rFonts w:cs="Traditional Arabic"/>
          <w:sz w:val="24"/>
          <w:szCs w:val="24"/>
        </w:rPr>
      </w:pPr>
    </w:p>
    <w:sectPr w:rsidR="00AB784B" w:rsidRPr="00DC2DCE" w:rsidSect="00DC2DCE">
      <w:endnotePr>
        <w:numFmt w:val="lowerLetter"/>
      </w:endnotePr>
      <w:type w:val="continuous"/>
      <w:pgSz w:w="11906" w:h="16838"/>
      <w:pgMar w:top="1418" w:right="1985" w:bottom="1418" w:left="141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D481" w14:textId="77777777" w:rsidR="005E45ED" w:rsidRDefault="005E45ED">
      <w:r>
        <w:separator/>
      </w:r>
    </w:p>
  </w:endnote>
  <w:endnote w:type="continuationSeparator" w:id="0">
    <w:p w14:paraId="043B9BEC" w14:textId="77777777" w:rsidR="005E45ED" w:rsidRDefault="005E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 Arial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35F7" w14:textId="77777777" w:rsidR="00AB784B" w:rsidRDefault="00AB784B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E030817" w14:textId="77777777" w:rsidR="00AB784B" w:rsidRDefault="00AB784B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4074" w14:textId="77777777" w:rsidR="00AB784B" w:rsidRDefault="00AB784B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DE336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190CA75E" w14:textId="77777777" w:rsidR="00AB784B" w:rsidRDefault="00AB784B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A55C" w14:textId="77777777" w:rsidR="005E45ED" w:rsidRDefault="005E45ED">
      <w:r>
        <w:separator/>
      </w:r>
    </w:p>
  </w:footnote>
  <w:footnote w:type="continuationSeparator" w:id="0">
    <w:p w14:paraId="4167A435" w14:textId="77777777" w:rsidR="005E45ED" w:rsidRDefault="005E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B"/>
    <w:rsid w:val="00040FD5"/>
    <w:rsid w:val="000B575B"/>
    <w:rsid w:val="003E3D14"/>
    <w:rsid w:val="00453007"/>
    <w:rsid w:val="004D1E8D"/>
    <w:rsid w:val="005E45ED"/>
    <w:rsid w:val="00735CA7"/>
    <w:rsid w:val="009A4408"/>
    <w:rsid w:val="009C28B7"/>
    <w:rsid w:val="00A01370"/>
    <w:rsid w:val="00AB784B"/>
    <w:rsid w:val="00C24F5A"/>
    <w:rsid w:val="00DC2DCE"/>
    <w:rsid w:val="00D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73EAC"/>
  <w15:chartTrackingRefBased/>
  <w15:docId w15:val="{68E1B142-5646-4EE5-96C1-FAF1B81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84B"/>
    <w:pPr>
      <w:overflowPunct w:val="0"/>
      <w:autoSpaceDE w:val="0"/>
      <w:autoSpaceDN w:val="0"/>
      <w:bidi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B784B"/>
    <w:pPr>
      <w:keepNext/>
      <w:outlineLvl w:val="0"/>
    </w:pPr>
    <w:rPr>
      <w:rFonts w:cs="Traditional Arabic"/>
      <w:sz w:val="32"/>
      <w:szCs w:val="32"/>
      <w:lang w:bidi="ar-DZ"/>
    </w:rPr>
  </w:style>
  <w:style w:type="paragraph" w:styleId="Heading2">
    <w:name w:val="heading 2"/>
    <w:basedOn w:val="Normal"/>
    <w:next w:val="Normal"/>
    <w:qFormat/>
    <w:rsid w:val="00AB784B"/>
    <w:pPr>
      <w:keepNext/>
      <w:outlineLvl w:val="1"/>
    </w:pPr>
    <w:rPr>
      <w:rFonts w:cs="Traditional Arabic"/>
      <w:b/>
      <w:bCs/>
      <w:sz w:val="32"/>
      <w:szCs w:val="32"/>
      <w:lang w:bidi="ar-DZ"/>
    </w:rPr>
  </w:style>
  <w:style w:type="paragraph" w:styleId="Heading3">
    <w:name w:val="heading 3"/>
    <w:basedOn w:val="Normal"/>
    <w:next w:val="Normal"/>
    <w:qFormat/>
    <w:rsid w:val="00AB784B"/>
    <w:pPr>
      <w:keepNext/>
      <w:outlineLvl w:val="2"/>
    </w:pPr>
    <w:rPr>
      <w:rFonts w:cs="Traditional Arabic"/>
      <w:b/>
      <w:bCs/>
      <w:sz w:val="32"/>
      <w:szCs w:val="3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AB784B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AB784B"/>
    <w:pPr>
      <w:jc w:val="center"/>
    </w:pPr>
    <w:rPr>
      <w:rFonts w:cs="Traditional Arabic"/>
      <w:b/>
      <w:bCs/>
      <w:sz w:val="32"/>
      <w:szCs w:val="32"/>
      <w:lang w:bidi="ar-DZ"/>
    </w:rPr>
  </w:style>
  <w:style w:type="paragraph" w:styleId="BodyText2">
    <w:name w:val="Body Text 2"/>
    <w:basedOn w:val="Normal"/>
    <w:rsid w:val="00AB784B"/>
    <w:rPr>
      <w:rFonts w:ascii="Arial" w:hAnsi="Arial" w:cs="Traditional Arabic"/>
      <w:szCs w:val="32"/>
    </w:rPr>
  </w:style>
  <w:style w:type="paragraph" w:styleId="BodyText">
    <w:name w:val="Body Text"/>
    <w:basedOn w:val="Normal"/>
    <w:rsid w:val="00AB784B"/>
    <w:pPr>
      <w:jc w:val="both"/>
    </w:pPr>
    <w:rPr>
      <w:rFonts w:cs="Traditional Arabic"/>
      <w:sz w:val="32"/>
      <w:szCs w:val="32"/>
    </w:rPr>
  </w:style>
  <w:style w:type="character" w:styleId="PageNumber">
    <w:name w:val="page number"/>
    <w:basedOn w:val="DefaultParagraphFont"/>
    <w:rsid w:val="00AB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1472</Words>
  <Characters>8100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عقد تأجير عقاري منتهي بتمليك </vt:lpstr>
      <vt:lpstr>عقد تأجير عقاري منتهي بتمليك </vt:lpstr>
    </vt:vector>
  </TitlesOfParts>
  <Company>BBA</Company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عقد تأجير عقاري منتهي بتمليك</dc:title>
  <dc:subject/>
  <dc:creator>toufik.halimi</dc:creator>
  <cp:keywords/>
  <dc:description/>
  <cp:lastModifiedBy>student english</cp:lastModifiedBy>
  <cp:revision>2</cp:revision>
  <cp:lastPrinted>2008-11-20T14:38:00Z</cp:lastPrinted>
  <dcterms:created xsi:type="dcterms:W3CDTF">2021-08-04T21:57:00Z</dcterms:created>
  <dcterms:modified xsi:type="dcterms:W3CDTF">2021-08-04T21:57:00Z</dcterms:modified>
</cp:coreProperties>
</file>