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Hiba Belghith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sz w:val="20"/>
        </w:rPr>
        <w:t>Tunis | hiba@example.com | [Téléphone]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TITRE PROFESSIONNEL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Assistante Comptable Junior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PROFIL PROFESSIONNEL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Assistante Comptable Junior avec 2 ans d experience en saisie comptable.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COMPÉTENCES CLÉS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Compétences Comptables: Saisie comptable, Rapprochements bancaires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Outils et Logiciels: Microsoft Excel, Sage Comptabilité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EXPÉRIENCE PROFESSIONNELLE</w:t>
      </w:r>
    </w:p>
    <w:p>
      <w:pPr>
        <w:tabs>
          <w:tab w:pos="10440" w:val="right"/>
        </w:tabs>
        <w:spacing w:before="120" w:after="0"/>
      </w:pPr>
      <w:r>
        <w:rPr>
          <w:rFonts w:ascii="Times New Roman" w:hAnsi="Times New Roman" w:eastAsia="Times New Roman"/>
          <w:b/>
          <w:sz w:val="20"/>
        </w:rPr>
        <w:t>Cabinet Expertise &amp; Finance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i/>
          <w:sz w:val="20"/>
        </w:rPr>
        <w:t>Tunis</w:t>
      </w:r>
    </w:p>
    <w:p>
      <w:pPr>
        <w:tabs>
          <w:tab w:pos="10440" w:val="right"/>
        </w:tabs>
        <w:spacing w:before="0" w:after="20"/>
      </w:pPr>
      <w:r>
        <w:rPr>
          <w:rFonts w:ascii="Times New Roman" w:hAnsi="Times New Roman" w:eastAsia="Times New Roman"/>
          <w:i/>
          <w:sz w:val="20"/>
        </w:rPr>
        <w:t>Assistante Comptable Junior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b/>
          <w:sz w:val="20"/>
        </w:rPr>
        <w:t>Janvier 2024 - Mai 2026</w:t>
      </w:r>
    </w:p>
    <w:p>
      <w:pPr>
        <w:spacing w:after="0" w:line="240" w:lineRule="auto"/>
        <w:ind w:left="259" w:hanging="202"/>
      </w:pPr>
      <w:r>
        <w:rPr>
          <w:rFonts w:ascii="Times New Roman" w:hAnsi="Times New Roman" w:eastAsia="Times New Roman"/>
          <w:sz w:val="20"/>
        </w:rPr>
        <w:t>• Saisie et enregistrement quotidien des opérations comptables.</w:t>
      </w:r>
    </w:p>
    <w:p>
      <w:pPr>
        <w:spacing w:after="0" w:line="240" w:lineRule="auto"/>
        <w:ind w:left="259" w:hanging="202"/>
      </w:pPr>
      <w:r>
        <w:rPr>
          <w:rFonts w:ascii="Times New Roman" w:hAnsi="Times New Roman" w:eastAsia="Times New Roman"/>
          <w:sz w:val="20"/>
        </w:rPr>
        <w:t>• Réalisation des rapprochements bancaires mensuels.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FORMATION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Licence appliquée en Comptabilité et Finance, Institut Supérieur de Gestion - Tunis, 2023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LANGUES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Français, Arabe</w:t>
      </w:r>
    </w:p>
    <w:sectPr>
      <w:type w:val="continuous"/>
      <w:pgSz w:w="12240" w:h="15840"/>
      <w:pgMar w:top="648" w:bottom="648" w:left="792" w:right="7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7" w:hanging="1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>
      <w:spacing w:before="0" w:after="0" w:line="240" w:lineRule="auto"/>
    </w:pPr>
    <w:rPr>
      <w:rFonts w:ascii="Times New Roman" w:hAnsi="Times New Roman" w:eastAsia="Times New Roman" w:cs="Times New Roman"/>
      <w:sz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519" w:hanging="16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7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519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2026-06-26T13:58:09Z</dcterms:created>
  <dcterms:modified xsi:type="dcterms:W3CDTF">2026-06-26T13:58:09Z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