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4122E1" w14:textId="2F61E14E" w:rsidR="00B406BC" w:rsidRPr="002113C1" w:rsidRDefault="002113C1" w:rsidP="002113C1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2113C1">
        <w:rPr>
          <w:rFonts w:ascii="Times New Roman" w:hAnsi="Times New Roman" w:cs="Times New Roman"/>
          <w:b/>
          <w:bCs/>
        </w:rPr>
        <w:t>Título</w:t>
      </w:r>
    </w:p>
    <w:p w14:paraId="6D761AC2" w14:textId="6F44CC81" w:rsidR="002113C1" w:rsidRPr="002113C1" w:rsidRDefault="002113C1" w:rsidP="002113C1">
      <w:pPr>
        <w:spacing w:line="240" w:lineRule="auto"/>
        <w:jc w:val="both"/>
        <w:rPr>
          <w:rFonts w:ascii="Times New Roman" w:hAnsi="Times New Roman" w:cs="Times New Roman"/>
        </w:rPr>
      </w:pPr>
      <w:proofErr w:type="spellStart"/>
      <w:r w:rsidRPr="002113C1">
        <w:rPr>
          <w:rFonts w:ascii="Times New Roman" w:hAnsi="Times New Roman" w:cs="Times New Roman"/>
        </w:rPr>
        <w:t>AdventureWorks</w:t>
      </w:r>
      <w:proofErr w:type="spellEnd"/>
      <w:r w:rsidRPr="002113C1">
        <w:rPr>
          <w:rFonts w:ascii="Times New Roman" w:hAnsi="Times New Roman" w:cs="Times New Roman"/>
        </w:rPr>
        <w:t>: Diseño e implementación de un sistema integrado de base de datos segura, automatizada e inteligente para la gestión del ciclo de vida de los datos empresariales</w:t>
      </w:r>
      <w:r w:rsidRPr="002113C1">
        <w:rPr>
          <w:rFonts w:ascii="Times New Roman" w:hAnsi="Times New Roman" w:cs="Times New Roman"/>
        </w:rPr>
        <w:t>.</w:t>
      </w:r>
    </w:p>
    <w:p w14:paraId="0DFC1820" w14:textId="48CE44C4" w:rsidR="002113C1" w:rsidRPr="002113C1" w:rsidRDefault="002113C1" w:rsidP="002113C1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2113C1">
        <w:rPr>
          <w:rFonts w:ascii="Times New Roman" w:hAnsi="Times New Roman" w:cs="Times New Roman"/>
          <w:b/>
          <w:bCs/>
        </w:rPr>
        <w:t>El contexto</w:t>
      </w:r>
    </w:p>
    <w:p w14:paraId="1EFB6F28" w14:textId="79E95B9F" w:rsidR="002113C1" w:rsidRPr="002113C1" w:rsidRDefault="002113C1" w:rsidP="002113C1">
      <w:pPr>
        <w:spacing w:line="240" w:lineRule="auto"/>
        <w:jc w:val="both"/>
        <w:rPr>
          <w:rFonts w:ascii="Times New Roman" w:hAnsi="Times New Roman" w:cs="Times New Roman"/>
        </w:rPr>
      </w:pPr>
      <w:r w:rsidRPr="002113C1">
        <w:rPr>
          <w:rFonts w:ascii="Times New Roman" w:hAnsi="Times New Roman" w:cs="Times New Roman"/>
        </w:rPr>
        <w:t>La base de datos AdventureWorksDW2014 contiene información empresarial relacionada con operaciones de ventas, clientes, productos, fechas, territorios, promociones e inventario. El modelo integra tablas de hechos y dimensiones que permiten analizar el ciclo de vida de los datos relacionados con las operaciones comerciales.</w:t>
      </w:r>
    </w:p>
    <w:p w14:paraId="7E8F5927" w14:textId="086CDC26" w:rsidR="002113C1" w:rsidRPr="002113C1" w:rsidRDefault="002113C1" w:rsidP="002113C1">
      <w:pPr>
        <w:spacing w:line="240" w:lineRule="auto"/>
        <w:jc w:val="both"/>
        <w:rPr>
          <w:rFonts w:ascii="Times New Roman" w:hAnsi="Times New Roman" w:cs="Times New Roman"/>
        </w:rPr>
      </w:pPr>
      <w:r w:rsidRPr="002113C1">
        <w:rPr>
          <w:rFonts w:ascii="Times New Roman" w:hAnsi="Times New Roman" w:cs="Times New Roman"/>
        </w:rPr>
        <w:t xml:space="preserve">La información disponible incluye 60 398 registros en </w:t>
      </w:r>
      <w:proofErr w:type="spellStart"/>
      <w:r w:rsidRPr="002113C1">
        <w:rPr>
          <w:rFonts w:ascii="Times New Roman" w:hAnsi="Times New Roman" w:cs="Times New Roman"/>
        </w:rPr>
        <w:t>FactInternetSales</w:t>
      </w:r>
      <w:proofErr w:type="spellEnd"/>
      <w:r w:rsidRPr="002113C1">
        <w:rPr>
          <w:rFonts w:ascii="Times New Roman" w:hAnsi="Times New Roman" w:cs="Times New Roman"/>
        </w:rPr>
        <w:t xml:space="preserve"> y 60 855 registros en </w:t>
      </w:r>
      <w:proofErr w:type="spellStart"/>
      <w:r w:rsidRPr="002113C1">
        <w:rPr>
          <w:rFonts w:ascii="Times New Roman" w:hAnsi="Times New Roman" w:cs="Times New Roman"/>
        </w:rPr>
        <w:t>FactResellerSales</w:t>
      </w:r>
      <w:proofErr w:type="spellEnd"/>
      <w:r w:rsidRPr="002113C1">
        <w:rPr>
          <w:rFonts w:ascii="Times New Roman" w:hAnsi="Times New Roman" w:cs="Times New Roman"/>
        </w:rPr>
        <w:t>, además de dimensiones como clientes, productos, categorías, subcategorías, fechas, geografía y territorios. Las relaciones entre estas entidades permiten consolidar la información para procesos de gestión, análisis y toma de decisiones.</w:t>
      </w:r>
    </w:p>
    <w:p w14:paraId="5476C797" w14:textId="53465B2C" w:rsidR="002113C1" w:rsidRPr="002113C1" w:rsidRDefault="002113C1" w:rsidP="002113C1">
      <w:pPr>
        <w:spacing w:line="240" w:lineRule="auto"/>
        <w:jc w:val="both"/>
        <w:rPr>
          <w:rFonts w:ascii="Times New Roman" w:hAnsi="Times New Roman" w:cs="Times New Roman"/>
        </w:rPr>
      </w:pPr>
      <w:r w:rsidRPr="002113C1">
        <w:rPr>
          <w:rFonts w:ascii="Times New Roman" w:hAnsi="Times New Roman" w:cs="Times New Roman"/>
        </w:rPr>
        <w:t>La organización requiere mecanismos que permitan automatizar la validación e ingesta de datos, asegurar la información mediante una adecuada gestión de roles y auditoría, y construir una solución de inteligencia de negocios que permita analizar indicadores relevantes de las operaciones empresariales.</w:t>
      </w:r>
    </w:p>
    <w:p w14:paraId="36796DA8" w14:textId="4D2477C2" w:rsidR="002113C1" w:rsidRPr="002113C1" w:rsidRDefault="002113C1" w:rsidP="002113C1">
      <w:pPr>
        <w:spacing w:line="240" w:lineRule="auto"/>
        <w:jc w:val="both"/>
        <w:rPr>
          <w:rFonts w:ascii="Times New Roman" w:hAnsi="Times New Roman" w:cs="Times New Roman"/>
        </w:rPr>
      </w:pPr>
      <w:r w:rsidRPr="002113C1">
        <w:rPr>
          <w:rFonts w:ascii="Times New Roman" w:hAnsi="Times New Roman" w:cs="Times New Roman"/>
        </w:rPr>
        <w:t xml:space="preserve">En paralelo, el crecimiento de los datos empresariales hace necesario evaluar diferentes alternativas de almacenamiento y procesamiento, incluyendo bases de datos relacionales, tecnologías NoSQL y herramientas de procesamiento escalable como Apache </w:t>
      </w:r>
      <w:proofErr w:type="spellStart"/>
      <w:r w:rsidRPr="002113C1">
        <w:rPr>
          <w:rFonts w:ascii="Times New Roman" w:hAnsi="Times New Roman" w:cs="Times New Roman"/>
        </w:rPr>
        <w:t>Spark</w:t>
      </w:r>
      <w:proofErr w:type="spellEnd"/>
      <w:r w:rsidRPr="002113C1">
        <w:rPr>
          <w:rFonts w:ascii="Times New Roman" w:hAnsi="Times New Roman" w:cs="Times New Roman"/>
        </w:rPr>
        <w:t>.</w:t>
      </w:r>
    </w:p>
    <w:p w14:paraId="6CD1875B" w14:textId="6B709048" w:rsidR="002113C1" w:rsidRPr="002113C1" w:rsidRDefault="002113C1" w:rsidP="002113C1">
      <w:pPr>
        <w:spacing w:line="240" w:lineRule="auto"/>
        <w:jc w:val="both"/>
        <w:rPr>
          <w:rFonts w:ascii="Times New Roman" w:hAnsi="Times New Roman" w:cs="Times New Roman"/>
        </w:rPr>
      </w:pPr>
      <w:r w:rsidRPr="002113C1">
        <w:rPr>
          <w:rFonts w:ascii="Times New Roman" w:hAnsi="Times New Roman" w:cs="Times New Roman"/>
        </w:rPr>
        <w:t>El equipo deberá evaluar las alternativas disponibles, declarar sus supuestos, justificar cada decisión técnica y comunicar los resultados con soporte en datos ante un panel técnico.</w:t>
      </w:r>
    </w:p>
    <w:p w14:paraId="6074ACDB" w14:textId="72DC15AC" w:rsidR="002113C1" w:rsidRPr="002113C1" w:rsidRDefault="002113C1" w:rsidP="002113C1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2113C1">
        <w:rPr>
          <w:rFonts w:ascii="Times New Roman" w:hAnsi="Times New Roman" w:cs="Times New Roman"/>
          <w:b/>
          <w:bCs/>
        </w:rPr>
        <w:t>La misión</w:t>
      </w:r>
    </w:p>
    <w:p w14:paraId="22C2769E" w14:textId="5F483046" w:rsidR="002113C1" w:rsidRPr="002113C1" w:rsidRDefault="002113C1" w:rsidP="002113C1">
      <w:pPr>
        <w:spacing w:line="240" w:lineRule="auto"/>
        <w:jc w:val="both"/>
        <w:rPr>
          <w:rFonts w:ascii="Times New Roman" w:hAnsi="Times New Roman" w:cs="Times New Roman"/>
        </w:rPr>
      </w:pPr>
      <w:r w:rsidRPr="002113C1">
        <w:rPr>
          <w:rFonts w:ascii="Times New Roman" w:hAnsi="Times New Roman" w:cs="Times New Roman"/>
        </w:rPr>
        <w:t xml:space="preserve">Implementar un proyecto integrador de curso que integre automatización de procesos de base de datos, seguridad conforme a la Ley </w:t>
      </w:r>
      <w:proofErr w:type="spellStart"/>
      <w:r w:rsidRPr="002113C1">
        <w:rPr>
          <w:rFonts w:ascii="Times New Roman" w:hAnsi="Times New Roman" w:cs="Times New Roman"/>
        </w:rPr>
        <w:t>N.°</w:t>
      </w:r>
      <w:proofErr w:type="spellEnd"/>
      <w:r w:rsidRPr="002113C1">
        <w:rPr>
          <w:rFonts w:ascii="Times New Roman" w:hAnsi="Times New Roman" w:cs="Times New Roman"/>
        </w:rPr>
        <w:t xml:space="preserve"> 29733 e inteligencia de negocios con visualización de </w:t>
      </w:r>
      <w:proofErr w:type="spellStart"/>
      <w:r w:rsidRPr="002113C1">
        <w:rPr>
          <w:rFonts w:ascii="Times New Roman" w:hAnsi="Times New Roman" w:cs="Times New Roman"/>
        </w:rPr>
        <w:t>KPIs</w:t>
      </w:r>
      <w:proofErr w:type="spellEnd"/>
      <w:r w:rsidRPr="002113C1">
        <w:rPr>
          <w:rFonts w:ascii="Times New Roman" w:hAnsi="Times New Roman" w:cs="Times New Roman"/>
        </w:rPr>
        <w:t>, justificando cada decisión de diseño con criterios técnicos explícitos sobre datos abiertos del sector salud peruano.</w:t>
      </w:r>
    </w:p>
    <w:sectPr w:rsidR="002113C1" w:rsidRPr="002113C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3C1"/>
    <w:rsid w:val="002113C1"/>
    <w:rsid w:val="00B406BC"/>
    <w:rsid w:val="00DD7710"/>
    <w:rsid w:val="00EE2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369CF9"/>
  <w15:chartTrackingRefBased/>
  <w15:docId w15:val="{2C0B94FF-CF84-4878-8712-FEDA53ECEA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113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113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113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113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113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113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113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113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113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113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113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113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113C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113C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113C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113C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113C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113C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113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113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113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113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113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113C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113C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113C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113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113C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113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297</Words>
  <Characters>1637</Characters>
  <Application>Microsoft Office Word</Application>
  <DocSecurity>0</DocSecurity>
  <Lines>13</Lines>
  <Paragraphs>3</Paragraphs>
  <ScaleCrop>false</ScaleCrop>
  <Company/>
  <LinksUpToDate>false</LinksUpToDate>
  <CharactersWithSpaces>1931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UPN</dc:creator>
  <cp:keywords/>
  <dc:description/>
  <cp:lastModifiedBy>UPN</cp:lastModifiedBy>
  <cp:revision>1</cp:revision>
  <dcterms:created xsi:type="dcterms:W3CDTF">2026-09-01T22:35:00Z</dcterms:created>
  <dcterms:modified xsi:type="dcterms:W3CDTF">2026-09-01T22:42:00Z</dcterms:modified>
</cp:coreProperties>
</file>