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E2424" w14:textId="77777777" w:rsidR="00657691" w:rsidRPr="00657691" w:rsidRDefault="00657691" w:rsidP="0065769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l-PL"/>
        </w:rPr>
      </w:pPr>
      <w:r w:rsidRPr="00657691">
        <w:rPr>
          <w:rFonts w:ascii="Arial" w:eastAsia="Times New Roman" w:hAnsi="Arial" w:cs="Arial"/>
          <w:vanish/>
          <w:sz w:val="16"/>
          <w:szCs w:val="16"/>
          <w:lang w:eastAsia="pl-PL"/>
        </w:rPr>
        <w:t>Początek formularza</w:t>
      </w:r>
    </w:p>
    <w:p w14:paraId="04AD38EC" w14:textId="7777777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1. Tworzenie zaszyfrowanych połączeń między hostami przez sieć publiczną Internet, stosowane w połączeniach VPN (V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irtual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Private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Network), to</w:t>
      </w:r>
    </w:p>
    <w:p w14:paraId="046D5FEC" w14:textId="4C99D6D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BFCE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20.25pt;height:18pt" o:ole="">
            <v:imagedata r:id="rId7" o:title=""/>
          </v:shape>
          <w:control r:id="rId8" w:name="DefaultOcxName" w:shapeid="_x0000_i1136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mapowanie</w:t>
      </w:r>
    </w:p>
    <w:p w14:paraId="73059E53" w14:textId="432A596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65AC7B">
          <v:shape id="_x0000_i1139" type="#_x0000_t75" style="width:20.25pt;height:18pt" o:ole="">
            <v:imagedata r:id="rId7" o:title=""/>
          </v:shape>
          <w:control r:id="rId9" w:name="DefaultOcxName1" w:shapeid="_x0000_i1139"/>
        </w:object>
      </w:r>
      <w:r w:rsidRPr="00A408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tunelowanie</w:t>
      </w:r>
    </w:p>
    <w:p w14:paraId="3997BBD5" w14:textId="0BAE533C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96CFE9">
          <v:shape id="_x0000_i1142" type="#_x0000_t75" style="width:20.25pt;height:18pt" o:ole="">
            <v:imagedata r:id="rId7" o:title=""/>
          </v:shape>
          <w:control r:id="rId10" w:name="DefaultOcxName2" w:shapeid="_x0000_i1142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trasowanie</w:t>
      </w:r>
    </w:p>
    <w:p w14:paraId="0D0DA097" w14:textId="7D9A7D9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2B306B2">
          <v:shape id="_x0000_i1145" type="#_x0000_t75" style="width:20.25pt;height:18pt" o:ole="">
            <v:imagedata r:id="rId7" o:title=""/>
          </v:shape>
          <w:control r:id="rId11" w:name="DefaultOcxName3" w:shapeid="_x0000_i1145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mostkowanie</w:t>
      </w:r>
    </w:p>
    <w:p w14:paraId="53CB7B33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ED67BE6" w14:textId="2B1B5CF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2. Który poziom macierzy RAID zapisuje dane równolegle na kilku dyskach jako jedno urządzenie</w:t>
      </w:r>
    </w:p>
    <w:p w14:paraId="655C057D" w14:textId="6772773E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14A777">
          <v:shape id="_x0000_i1148" type="#_x0000_t75" style="width:20.25pt;height:18pt" o:ole="">
            <v:imagedata r:id="rId7" o:title=""/>
          </v:shape>
          <w:control r:id="rId12" w:name="DefaultOcxName4" w:shapeid="_x0000_i114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RAID 1</w:t>
      </w:r>
    </w:p>
    <w:p w14:paraId="164B6B92" w14:textId="546B0C2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8696109">
          <v:shape id="_x0000_i1151" type="#_x0000_t75" style="width:20.25pt;height:18pt" o:ole="">
            <v:imagedata r:id="rId7" o:title=""/>
          </v:shape>
          <w:control r:id="rId13" w:name="DefaultOcxName5" w:shapeid="_x0000_i1151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RAID 3</w:t>
      </w:r>
    </w:p>
    <w:p w14:paraId="666A8DBD" w14:textId="0D8F21A9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DBC8A2F">
          <v:shape id="_x0000_i1154" type="#_x0000_t75" style="width:20.25pt;height:18pt" o:ole="">
            <v:imagedata r:id="rId7" o:title=""/>
          </v:shape>
          <w:control r:id="rId14" w:name="DefaultOcxName6" w:shapeid="_x0000_i1154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RAID 2</w:t>
      </w:r>
    </w:p>
    <w:p w14:paraId="20CC735D" w14:textId="5A88C3D6" w:rsidR="00657691" w:rsidRPr="00A408C0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50E06D7">
          <v:shape id="_x0000_i1157" type="#_x0000_t75" style="width:20.25pt;height:18pt" o:ole="">
            <v:imagedata r:id="rId7" o:title=""/>
          </v:shape>
          <w:control r:id="rId15" w:name="DefaultOcxName7" w:shapeid="_x0000_i1157"/>
        </w:object>
      </w:r>
      <w:r w:rsidRPr="00A408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RAID 0</w:t>
      </w:r>
    </w:p>
    <w:p w14:paraId="49D85285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E72793F" w14:textId="40424831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3. Wskaż zdanie nieprawdziwe:</w:t>
      </w:r>
    </w:p>
    <w:p w14:paraId="68A24425" w14:textId="4000B73B" w:rsidR="00657691" w:rsidRPr="00A408C0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262930D0">
          <v:shape id="_x0000_i1160" type="#_x0000_t75" style="width:20.25pt;height:18pt" o:ole="">
            <v:imagedata r:id="rId7" o:title=""/>
          </v:shape>
          <w:control r:id="rId16" w:name="DefaultOcxName8" w:shapeid="_x0000_i1160"/>
        </w:object>
      </w:r>
      <w:r w:rsidRPr="00A408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Awaria węzła w topologii gwiazdy spowoduje paraliż sieci</w:t>
      </w:r>
    </w:p>
    <w:p w14:paraId="341D2C9D" w14:textId="0200B96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4252B6">
          <v:shape id="_x0000_i1163" type="#_x0000_t75" style="width:20.25pt;height:18pt" o:ole="">
            <v:imagedata r:id="rId7" o:title=""/>
          </v:shape>
          <w:control r:id="rId17" w:name="DefaultOcxName9" w:shapeid="_x0000_i1163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Stroną aktywną w architekturze klient-serwer jest klient</w:t>
      </w:r>
    </w:p>
    <w:p w14:paraId="5E454F76" w14:textId="3E7FF29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C6BDDF8">
          <v:shape id="_x0000_i1166" type="#_x0000_t75" style="width:20.25pt;height:18pt" o:ole="">
            <v:imagedata r:id="rId7" o:title=""/>
          </v:shape>
          <w:control r:id="rId18" w:name="DefaultOcxName10" w:shapeid="_x0000_i1166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IEEE 802.11 to nazwa standardu Wireless LAN </w:t>
      </w:r>
    </w:p>
    <w:p w14:paraId="24064633" w14:textId="1CBE40C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12F425E">
          <v:shape id="_x0000_i1169" type="#_x0000_t75" style="width:20.25pt;height:18pt" o:ole="">
            <v:imagedata r:id="rId7" o:title=""/>
          </v:shape>
          <w:control r:id="rId19" w:name="DefaultOcxName11" w:shapeid="_x0000_i116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Zaletą topologii pierścienia jest małe zużycie kabla</w:t>
      </w:r>
    </w:p>
    <w:p w14:paraId="341BB707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FBFCE53" w14:textId="0AE2A68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4. Który rodzaj rozbudowy serwera wymaga instalacji dodatkowych sterowników?</w:t>
      </w:r>
    </w:p>
    <w:p w14:paraId="1C5AF7AF" w14:textId="0AE22465" w:rsidR="00657691" w:rsidRPr="00A408C0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4D11F0BB">
          <v:shape id="_x0000_i1172" type="#_x0000_t75" style="width:20.25pt;height:18pt" o:ole="">
            <v:imagedata r:id="rId7" o:title=""/>
          </v:shape>
          <w:control r:id="rId20" w:name="DefaultOcxName12" w:shapeid="_x0000_i1172"/>
        </w:object>
      </w:r>
      <w:r w:rsidRPr="00A408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Montaż kolejnej karty sieciowej</w:t>
      </w:r>
    </w:p>
    <w:p w14:paraId="68DCAA85" w14:textId="09B0AF7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4D14F1">
          <v:shape id="_x0000_i1175" type="#_x0000_t75" style="width:20.25pt;height:18pt" o:ole="">
            <v:imagedata r:id="rId7" o:title=""/>
          </v:shape>
          <w:control r:id="rId21" w:name="DefaultOcxName13" w:shapeid="_x0000_i1175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Dodanie dysków fizycznych</w:t>
      </w:r>
    </w:p>
    <w:p w14:paraId="7486A820" w14:textId="39FAA19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C2947AD">
          <v:shape id="_x0000_i1178" type="#_x0000_t75" style="width:20.25pt;height:18pt" o:ole="">
            <v:imagedata r:id="rId7" o:title=""/>
          </v:shape>
          <w:control r:id="rId22" w:name="DefaultOcxName14" w:shapeid="_x0000_i117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Dodanie pamięci RAM</w:t>
      </w:r>
    </w:p>
    <w:p w14:paraId="6CECBE78" w14:textId="434DD8D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6AFA7CB">
          <v:shape id="_x0000_i1181" type="#_x0000_t75" style="width:20.25pt;height:18pt" o:ole="">
            <v:imagedata r:id="rId7" o:title=""/>
          </v:shape>
          <w:control r:id="rId23" w:name="DefaultOcxName15" w:shapeid="_x0000_i1181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Montaż kolejnego procesora</w:t>
      </w:r>
    </w:p>
    <w:p w14:paraId="66D68D88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15402B2" w14:textId="2649588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5. Jaki jest maksymalny rozmiar pojedynczego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datagramu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IPv4, którego wielkość liczona jest wraz z jego nagłówkiem?</w:t>
      </w:r>
    </w:p>
    <w:p w14:paraId="1EF83F4E" w14:textId="7615EFC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BC4D876">
          <v:shape id="_x0000_i1184" type="#_x0000_t75" style="width:20.25pt;height:18pt" o:ole="">
            <v:imagedata r:id="rId7" o:title=""/>
          </v:shape>
          <w:control r:id="rId24" w:name="DefaultOcxName16" w:shapeid="_x0000_i1184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128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kB</w:t>
      </w:r>
      <w:proofErr w:type="spellEnd"/>
    </w:p>
    <w:p w14:paraId="34A1689B" w14:textId="7CE0AAA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9B0E5CF">
          <v:shape id="_x0000_i1187" type="#_x0000_t75" style="width:20.25pt;height:18pt" o:ole="">
            <v:imagedata r:id="rId7" o:title=""/>
          </v:shape>
          <w:control r:id="rId25" w:name="DefaultOcxName17" w:shapeid="_x0000_i118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32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kB</w:t>
      </w:r>
      <w:proofErr w:type="spellEnd"/>
    </w:p>
    <w:p w14:paraId="2F36D0E9" w14:textId="0F01D0F9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26CFFDB">
          <v:shape id="_x0000_i1190" type="#_x0000_t75" style="width:20.25pt;height:18pt" o:ole="">
            <v:imagedata r:id="rId7" o:title=""/>
          </v:shape>
          <w:control r:id="rId26" w:name="DefaultOcxName18" w:shapeid="_x0000_i119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256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kB</w:t>
      </w:r>
      <w:proofErr w:type="spellEnd"/>
    </w:p>
    <w:p w14:paraId="64F942E0" w14:textId="597D2B5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AA03D3E">
          <v:shape id="_x0000_i1193" type="#_x0000_t75" style="width:20.25pt;height:18pt" o:ole="">
            <v:imagedata r:id="rId7" o:title=""/>
          </v:shape>
          <w:control r:id="rId27" w:name="DefaultOcxName19" w:shapeid="_x0000_i1193"/>
        </w:object>
      </w:r>
      <w:r w:rsidRPr="00A408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 xml:space="preserve">64 </w:t>
      </w:r>
      <w:proofErr w:type="spellStart"/>
      <w:r w:rsidRPr="00A408C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kB</w:t>
      </w:r>
      <w:proofErr w:type="spellEnd"/>
    </w:p>
    <w:p w14:paraId="4049BA97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987691C" w14:textId="50008DB8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6. Który zapis w systemie binarnym odpowiada liczbie 91 zapisanej w systemie szesnastkowym?</w:t>
      </w:r>
    </w:p>
    <w:p w14:paraId="6AD839ED" w14:textId="5470AECC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05A2E58">
          <v:shape id="_x0000_i1196" type="#_x0000_t75" style="width:20.25pt;height:18pt" o:ole="">
            <v:imagedata r:id="rId7" o:title=""/>
          </v:shape>
          <w:control r:id="rId28" w:name="DefaultOcxName20" w:shapeid="_x0000_i1196"/>
        </w:object>
      </w:r>
      <w:r w:rsidRPr="00CC55D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10010001</w:t>
      </w:r>
    </w:p>
    <w:p w14:paraId="04332260" w14:textId="5CA824D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EB0AFFF">
          <v:shape id="_x0000_i1199" type="#_x0000_t75" style="width:20.25pt;height:18pt" o:ole="">
            <v:imagedata r:id="rId7" o:title=""/>
          </v:shape>
          <w:control r:id="rId29" w:name="DefaultOcxName21" w:shapeid="_x0000_i119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10011001</w:t>
      </w:r>
    </w:p>
    <w:p w14:paraId="38BA784B" w14:textId="1540A60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B5CB52A">
          <v:shape id="_x0000_i1202" type="#_x0000_t75" style="width:20.25pt;height:18pt" o:ole="">
            <v:imagedata r:id="rId7" o:title=""/>
          </v:shape>
          <w:control r:id="rId30" w:name="DefaultOcxName22" w:shapeid="_x0000_i1202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10001011</w:t>
      </w:r>
    </w:p>
    <w:p w14:paraId="64A5B0A8" w14:textId="6467319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7E9EB28B">
          <v:shape id="_x0000_i1205" type="#_x0000_t75" style="width:20.25pt;height:18pt" o:ole="">
            <v:imagedata r:id="rId7" o:title=""/>
          </v:shape>
          <w:control r:id="rId31" w:name="DefaultOcxName23" w:shapeid="_x0000_i1205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10001001</w:t>
      </w:r>
    </w:p>
    <w:p w14:paraId="66483DC5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3770DF3" w14:textId="6787F829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7. Przedstawiony panel tylny płyty głównej jest wyposażony w interfejsy:</w:t>
      </w:r>
    </w:p>
    <w:p w14:paraId="495EF2DA" w14:textId="3F6F0D3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93477BB" wp14:editId="2BC854EF">
            <wp:extent cx="4752975" cy="1371600"/>
            <wp:effectExtent l="0" t="0" r="952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6B49" w14:textId="0203038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CE216E0">
          <v:shape id="_x0000_i1208" type="#_x0000_t75" style="width:20.25pt;height:18pt" o:ole="">
            <v:imagedata r:id="rId7" o:title=""/>
          </v:shape>
          <w:control r:id="rId33" w:name="DefaultOcxName24" w:shapeid="_x0000_i120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2 x HDMI, 1 x D-SUB, 1 x RJ11, 6 x USB 2.0</w:t>
      </w:r>
    </w:p>
    <w:p w14:paraId="7DFBC467" w14:textId="5579D9A4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8947653">
          <v:shape id="_x0000_i1211" type="#_x0000_t75" style="width:20.25pt;height:18pt" o:ole="">
            <v:imagedata r:id="rId7" o:title=""/>
          </v:shape>
          <w:control r:id="rId34" w:name="DefaultOcxName25" w:shapeid="_x0000_i1211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2 x USB 3.0; 2 x USB 2.0, 1.1; 2 x DP, 1 x DVI</w:t>
      </w:r>
    </w:p>
    <w:p w14:paraId="3EAAB168" w14:textId="23B6DB05" w:rsidR="00657691" w:rsidRPr="00CC55D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28C3E06">
          <v:shape id="_x0000_i1214" type="#_x0000_t75" style="width:20.25pt;height:18pt" o:ole="">
            <v:imagedata r:id="rId7" o:title=""/>
          </v:shape>
          <w:control r:id="rId35" w:name="DefaultOcxName26" w:shapeid="_x0000_i1214"/>
        </w:object>
      </w:r>
      <w:r w:rsidRPr="00CC55D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C. </w:t>
      </w: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2 x USB 3.0; 4 x USB 2.0, 1.1, 1 x D-SUB</w:t>
      </w:r>
    </w:p>
    <w:p w14:paraId="3564C4B7" w14:textId="3D5A3852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3426EC">
          <v:shape id="_x0000_i1217" type="#_x0000_t75" style="width:20.25pt;height:18pt" o:ole="">
            <v:imagedata r:id="rId7" o:title=""/>
          </v:shape>
          <w:control r:id="rId36" w:name="DefaultOcxName27" w:shapeid="_x0000_i121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2 x PS2; 1 x RJ45; 6 x USB 2.0, 1.1</w:t>
      </w:r>
    </w:p>
    <w:p w14:paraId="6CC8B384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5DB6377" w14:textId="7C769896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808A1">
        <w:rPr>
          <w:rFonts w:ascii="Times New Roman" w:eastAsia="Times New Roman" w:hAnsi="Times New Roman" w:cs="Times New Roman"/>
          <w:sz w:val="24"/>
          <w:szCs w:val="24"/>
          <w:lang w:eastAsia="pl-PL"/>
        </w:rPr>
        <w:t>8. Aby zabezpieczyć sieć bezprzewodową przed nieautoryzowanym dostępem, należy między innymi</w:t>
      </w:r>
    </w:p>
    <w:p w14:paraId="7C83B4E7" w14:textId="614AED0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0C61528">
          <v:shape id="_x0000_i1220" type="#_x0000_t75" style="width:20.25pt;height:18pt" o:ole="">
            <v:imagedata r:id="rId7" o:title=""/>
          </v:shape>
          <w:control r:id="rId37" w:name="DefaultOcxName28" w:shapeid="_x0000_i122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zastosować nazwę identyfikatora sieci SSID o długości min. 16 znaków</w:t>
      </w:r>
    </w:p>
    <w:p w14:paraId="63BFF8AD" w14:textId="0507CB0A" w:rsidR="00657691" w:rsidRPr="00CC55D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2A268F40">
          <v:shape id="_x0000_i1223" type="#_x0000_t75" style="width:20.25pt;height:18pt" o:ole="">
            <v:imagedata r:id="rId7" o:title=""/>
          </v:shape>
          <w:control r:id="rId38" w:name="DefaultOcxName29" w:shapeid="_x0000_i1223"/>
        </w:object>
      </w:r>
      <w:r w:rsidRPr="00CC55D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włączyć filtrowanie adresów MAC</w:t>
      </w:r>
    </w:p>
    <w:p w14:paraId="56B4014D" w14:textId="323851C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4525D6C">
          <v:shape id="_x0000_i1226" type="#_x0000_t75" style="width:20.25pt;height:18pt" o:ole="">
            <v:imagedata r:id="rId7" o:title=""/>
          </v:shape>
          <w:control r:id="rId39" w:name="DefaultOcxName30" w:shapeid="_x0000_i1226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korzystać wyłącznie z kanałów używanych przez inne sieci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WiFi</w:t>
      </w:r>
      <w:proofErr w:type="spellEnd"/>
    </w:p>
    <w:p w14:paraId="52A2DBDC" w14:textId="6DB88436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6D6C38B">
          <v:shape id="_x0000_i1229" type="#_x0000_t75" style="width:20.25pt;height:18pt" o:ole="">
            <v:imagedata r:id="rId7" o:title=""/>
          </v:shape>
          <w:control r:id="rId40" w:name="DefaultOcxName31" w:shapeid="_x0000_i122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wyłączyć szyfrowanie danych</w:t>
      </w:r>
    </w:p>
    <w:p w14:paraId="7530913E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CD96E8C" w14:textId="6A9BC710" w:rsidR="00657691" w:rsidRPr="00657691" w:rsidRDefault="00657691" w:rsidP="00CC55D1">
      <w:pPr>
        <w:spacing w:after="0" w:line="240" w:lineRule="auto"/>
        <w:ind w:left="708" w:hanging="708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9. Przedstawioną na rysunku kartę rozszerzeń można zainstalować w komputerze, w którym na płycie głównej jest co najmniej jeden wolny slot</w:t>
      </w:r>
    </w:p>
    <w:p w14:paraId="4C72D2B7" w14:textId="16DDFC99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8184DA9" wp14:editId="558628F4">
            <wp:extent cx="5760720" cy="352742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98DC" w14:textId="2CD3D9FC" w:rsidR="00657691" w:rsidRPr="00CC55D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object w:dxaOrig="1440" w:dyaOrig="1440" w14:anchorId="57684601">
          <v:shape id="_x0000_i1232" type="#_x0000_t75" style="width:20.25pt;height:18pt" o:ole="">
            <v:imagedata r:id="rId7" o:title=""/>
          </v:shape>
          <w:control r:id="rId42" w:name="DefaultOcxName32" w:shapeid="_x0000_i1232"/>
        </w:object>
      </w:r>
      <w:r w:rsidRPr="00CC55D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PCI</w:t>
      </w:r>
    </w:p>
    <w:p w14:paraId="6D971CB7" w14:textId="7586C1F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65266B5">
          <v:shape id="_x0000_i1235" type="#_x0000_t75" style="width:20.25pt;height:18pt" o:ole="">
            <v:imagedata r:id="rId7" o:title=""/>
          </v:shape>
          <w:control r:id="rId43" w:name="DefaultOcxName33" w:shapeid="_x0000_i1235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ISA</w:t>
      </w:r>
    </w:p>
    <w:p w14:paraId="59358ECB" w14:textId="3966572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23B1F7F">
          <v:shape id="_x0000_i1238" type="#_x0000_t75" style="width:20.25pt;height:18pt" o:ole="">
            <v:imagedata r:id="rId7" o:title=""/>
          </v:shape>
          <w:control r:id="rId44" w:name="DefaultOcxName34" w:shapeid="_x0000_i123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AGP</w:t>
      </w:r>
    </w:p>
    <w:p w14:paraId="76B3D464" w14:textId="56DFD738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341AA3">
          <v:shape id="_x0000_i1241" type="#_x0000_t75" style="width:20.25pt;height:18pt" o:ole="">
            <v:imagedata r:id="rId7" o:title=""/>
          </v:shape>
          <w:control r:id="rId45" w:name="DefaultOcxName35" w:shapeid="_x0000_i1241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PCIe</w:t>
      </w:r>
      <w:proofErr w:type="spellEnd"/>
    </w:p>
    <w:p w14:paraId="4D1C1B86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BE7E794" w14:textId="6340EEF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10. Który protokół warstwy aplikacji jest stosowany do zarządzania urządzeniami sieciowymi za pośrednictwem sieci?</w:t>
      </w:r>
    </w:p>
    <w:p w14:paraId="3AABFE4B" w14:textId="24E670F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EEAE56">
          <v:shape id="_x0000_i1244" type="#_x0000_t75" style="width:20.25pt;height:18pt" o:ole="">
            <v:imagedata r:id="rId7" o:title=""/>
          </v:shape>
          <w:control r:id="rId46" w:name="DefaultOcxName36" w:shapeid="_x0000_i1244"/>
        </w:object>
      </w:r>
      <w:r w:rsidRPr="00CC55D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A. </w:t>
      </w: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SNMP</w:t>
      </w:r>
    </w:p>
    <w:p w14:paraId="734761E1" w14:textId="65048380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DA31240">
          <v:shape id="_x0000_i1247" type="#_x0000_t75" style="width:20.25pt;height:18pt" o:ole="">
            <v:imagedata r:id="rId7" o:title=""/>
          </v:shape>
          <w:control r:id="rId47" w:name="DefaultOcxName37" w:shapeid="_x0000_i124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FTP</w:t>
      </w:r>
    </w:p>
    <w:p w14:paraId="1482DE64" w14:textId="2C6953E8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4000881">
          <v:shape id="_x0000_i1250" type="#_x0000_t75" style="width:20.25pt;height:18pt" o:ole="">
            <v:imagedata r:id="rId7" o:title=""/>
          </v:shape>
          <w:control r:id="rId48" w:name="DefaultOcxName38" w:shapeid="_x0000_i125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MIME</w:t>
      </w:r>
    </w:p>
    <w:p w14:paraId="7B9A5A4C" w14:textId="40E0560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52FC07">
          <v:shape id="_x0000_i1253" type="#_x0000_t75" style="width:20.25pt;height:18pt" o:ole="">
            <v:imagedata r:id="rId7" o:title=""/>
          </v:shape>
          <w:control r:id="rId49" w:name="DefaultOcxName39" w:shapeid="_x0000_i1253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NTP</w:t>
      </w:r>
    </w:p>
    <w:p w14:paraId="48F58E4A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B8709BF" w14:textId="4A58BA72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11. Na zdjęciu przedstawiono złącza karty graficznej. Złącze cyfrowe to</w:t>
      </w:r>
    </w:p>
    <w:p w14:paraId="368DD335" w14:textId="64FE6A2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A9B7719" wp14:editId="279046F2">
            <wp:extent cx="5760720" cy="208153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649A" w14:textId="761E8EF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9350320">
          <v:shape id="_x0000_i1256" type="#_x0000_t75" style="width:20.25pt;height:18pt" o:ole="">
            <v:imagedata r:id="rId7" o:title=""/>
          </v:shape>
          <w:control r:id="rId51" w:name="DefaultOcxName40" w:shapeid="_x0000_i1256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złącze 1 i 2</w:t>
      </w:r>
    </w:p>
    <w:p w14:paraId="7CDC6BAA" w14:textId="5A336394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1C5C502">
          <v:shape id="_x0000_i1259" type="#_x0000_t75" style="width:20.25pt;height:18pt" o:ole="">
            <v:imagedata r:id="rId7" o:title=""/>
          </v:shape>
          <w:control r:id="rId52" w:name="DefaultOcxName41" w:shapeid="_x0000_i125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wyłącznie złącze 2</w:t>
      </w:r>
    </w:p>
    <w:p w14:paraId="2F1B658D" w14:textId="2E123900" w:rsidR="00657691" w:rsidRPr="00CC55D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23A428">
          <v:shape id="_x0000_i1262" type="#_x0000_t75" style="width:20.25pt;height:18pt" o:ole="">
            <v:imagedata r:id="rId7" o:title=""/>
          </v:shape>
          <w:control r:id="rId53" w:name="DefaultOcxName42" w:shapeid="_x0000_i1262"/>
        </w:object>
      </w:r>
      <w:r w:rsidRPr="00CC55D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CC55D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wyłącznie złącze 3</w:t>
      </w:r>
    </w:p>
    <w:p w14:paraId="49139163" w14:textId="644DDA32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5D88D9">
          <v:shape id="_x0000_i1265" type="#_x0000_t75" style="width:20.25pt;height:18pt" o:ole="">
            <v:imagedata r:id="rId7" o:title=""/>
          </v:shape>
          <w:control r:id="rId54" w:name="DefaultOcxName43" w:shapeid="_x0000_i1265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wyłącznie złącze 1</w:t>
      </w:r>
    </w:p>
    <w:p w14:paraId="075EFEE3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EBD6187" w14:textId="0F6095C9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12. W modelu RGB, w systemie szesnastkowym, kolor jest zapisany następująco: ABCDEF. Natężenie koloru niebieskiego w tym zapisie ma wartość dziesiętną</w:t>
      </w:r>
    </w:p>
    <w:p w14:paraId="1253345D" w14:textId="552D8E9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C579909">
          <v:shape id="_x0000_i1268" type="#_x0000_t75" style="width:20.25pt;height:18pt" o:ole="">
            <v:imagedata r:id="rId7" o:title=""/>
          </v:shape>
          <w:control r:id="rId55" w:name="DefaultOcxName44" w:shapeid="_x0000_i126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205</w:t>
      </w:r>
    </w:p>
    <w:p w14:paraId="1D0C8FBB" w14:textId="7C73A64F" w:rsidR="00657691" w:rsidRPr="004A7B0A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796F4EB">
          <v:shape id="_x0000_i1271" type="#_x0000_t75" style="width:20.25pt;height:18pt" o:ole="">
            <v:imagedata r:id="rId7" o:title=""/>
          </v:shape>
          <w:control r:id="rId56" w:name="DefaultOcxName45" w:shapeid="_x0000_i1271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239</w:t>
      </w:r>
    </w:p>
    <w:p w14:paraId="05F2B867" w14:textId="2425F53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53EAA20">
          <v:shape id="_x0000_i1274" type="#_x0000_t75" style="width:20.25pt;height:18pt" o:ole="">
            <v:imagedata r:id="rId7" o:title=""/>
          </v:shape>
          <w:control r:id="rId57" w:name="DefaultOcxName46" w:shapeid="_x0000_i1274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186</w:t>
      </w:r>
    </w:p>
    <w:p w14:paraId="4B98F520" w14:textId="12BCB828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113D6E">
          <v:shape id="_x0000_i1277" type="#_x0000_t75" style="width:20.25pt;height:18pt" o:ole="">
            <v:imagedata r:id="rId7" o:title=""/>
          </v:shape>
          <w:control r:id="rId58" w:name="DefaultOcxName47" w:shapeid="_x0000_i127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171</w:t>
      </w:r>
    </w:p>
    <w:p w14:paraId="59B65DF8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6009ED2" w14:textId="62650D26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13. Za przydzielanie czasu procesora do określonych zadań odpowiada</w:t>
      </w:r>
    </w:p>
    <w:p w14:paraId="20D9C219" w14:textId="57941D5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06E7A74">
          <v:shape id="_x0000_i1280" type="#_x0000_t75" style="width:20.25pt;height:18pt" o:ole="">
            <v:imagedata r:id="rId7" o:title=""/>
          </v:shape>
          <w:control r:id="rId59" w:name="DefaultOcxName48" w:shapeid="_x0000_i128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Cache procesora</w:t>
      </w:r>
    </w:p>
    <w:p w14:paraId="5CF7EA75" w14:textId="4AF7CFB2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5C97A5">
          <v:shape id="_x0000_i1283" type="#_x0000_t75" style="width:20.25pt;height:18pt" o:ole="">
            <v:imagedata r:id="rId7" o:title=""/>
          </v:shape>
          <w:control r:id="rId60" w:name="DefaultOcxName49" w:shapeid="_x0000_i1283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System operacyjny</w:t>
      </w:r>
    </w:p>
    <w:p w14:paraId="2DEA7F3E" w14:textId="27A84F09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032772D">
          <v:shape id="_x0000_i1286" type="#_x0000_t75" style="width:20.25pt;height:18pt" o:ole="">
            <v:imagedata r:id="rId7" o:title=""/>
          </v:shape>
          <w:control r:id="rId61" w:name="DefaultOcxName50" w:shapeid="_x0000_i1286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Chipset</w:t>
      </w:r>
    </w:p>
    <w:p w14:paraId="18204737" w14:textId="2D2C4E6C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4B12B1D8">
          <v:shape id="_x0000_i1289" type="#_x0000_t75" style="width:20.25pt;height:18pt" o:ole="">
            <v:imagedata r:id="rId7" o:title=""/>
          </v:shape>
          <w:control r:id="rId62" w:name="DefaultOcxName51" w:shapeid="_x0000_i128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 RAM</w:t>
      </w:r>
    </w:p>
    <w:p w14:paraId="5FB11278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958CCB8" w14:textId="443FD3E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14. Blok funkcjonalny RAMDAC na schemacie blokowym przedstawia</w:t>
      </w:r>
    </w:p>
    <w:p w14:paraId="4EB26A1D" w14:textId="0BBE3ED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73D83A9" wp14:editId="754C50A2">
            <wp:extent cx="5760720" cy="2567940"/>
            <wp:effectExtent l="0" t="0" r="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A803" w14:textId="6D643D0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DF0BC36">
          <v:shape id="_x0000_i1292" type="#_x0000_t75" style="width:20.25pt;height:18pt" o:ole="">
            <v:imagedata r:id="rId7" o:title=""/>
          </v:shape>
          <w:control r:id="rId64" w:name="DefaultOcxName52" w:shapeid="_x0000_i1292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 ROM karty graficznej</w:t>
      </w:r>
    </w:p>
    <w:p w14:paraId="14434DE3" w14:textId="172FE60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71714F">
          <v:shape id="_x0000_i1295" type="#_x0000_t75" style="width:20.25pt;height:18pt" o:ole="">
            <v:imagedata r:id="rId7" o:title=""/>
          </v:shape>
          <w:control r:id="rId65" w:name="DefaultOcxName53" w:shapeid="_x0000_i1295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przetwornik analogowo-cyfrowy z pamięcią RAM</w:t>
      </w:r>
    </w:p>
    <w:p w14:paraId="750FCC49" w14:textId="694A99E0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614A9C1">
          <v:shape id="_x0000_i1298" type="#_x0000_t75" style="width:20.25pt;height:18pt" o:ole="">
            <v:imagedata r:id="rId7" o:title=""/>
          </v:shape>
          <w:control r:id="rId66" w:name="DefaultOcxName54" w:shapeid="_x0000_i129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pamięć RAM karty graficznej</w:t>
      </w:r>
    </w:p>
    <w:p w14:paraId="7A1D1004" w14:textId="104EA7F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1C14AF3">
          <v:shape id="_x0000_i1301" type="#_x0000_t75" style="width:20.25pt;height:18pt" o:ole="">
            <v:imagedata r:id="rId7" o:title=""/>
          </v:shape>
          <w:control r:id="rId67" w:name="DefaultOcxName55" w:shapeid="_x0000_i1301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przetwornik cyfrowo-analogowy z pamięcią RAM</w:t>
      </w:r>
    </w:p>
    <w:p w14:paraId="533D1720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7FC6143" w14:textId="271E5F5C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15. Użytkownik systemu operacyjnego Linux chce przypisać adres IP 152.168.1.200 255.255.0.0 interfejsowi sieciowemu. Które polecenie powinien wydać, mając uprawnienia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root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?</w:t>
      </w:r>
    </w:p>
    <w:p w14:paraId="382C3243" w14:textId="243F2B4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650D3E">
          <v:shape id="_x0000_i1304" type="#_x0000_t75" style="width:20.25pt;height:18pt" o:ole="">
            <v:imagedata r:id="rId7" o:title=""/>
          </v:shape>
          <w:control r:id="rId68" w:name="DefaultOcxName56" w:shapeid="_x0000_i1304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netsh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interface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IP 152.168.1.200/16 /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add</w:t>
      </w:r>
      <w:proofErr w:type="spellEnd"/>
    </w:p>
    <w:p w14:paraId="129115E6" w14:textId="4469FE72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2B9C982">
          <v:shape id="_x0000_i1307" type="#_x0000_t75" style="width:20.25pt;height:18pt" o:ole="">
            <v:imagedata r:id="rId7" o:title=""/>
          </v:shape>
          <w:control r:id="rId69" w:name="DefaultOcxName57" w:shapeid="_x0000_i130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ip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addr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add 152.168.1.200 255.255.0.0 dev eth1</w:t>
      </w:r>
    </w:p>
    <w:p w14:paraId="6301DF0F" w14:textId="129261ED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C744CBA">
          <v:shape id="_x0000_i1310" type="#_x0000_t75" style="width:20.25pt;height:18pt" o:ole="">
            <v:imagedata r:id="rId7" o:title=""/>
          </v:shape>
          <w:control r:id="rId70" w:name="DefaultOcxName58" w:shapeid="_x0000_i131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netsh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interface IP 152.168.1.200 255.255.0.0 /add</w:t>
      </w:r>
    </w:p>
    <w:p w14:paraId="59D73FBA" w14:textId="0E37A40A" w:rsidR="00657691" w:rsidRPr="004A7B0A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4B066DF">
          <v:shape id="_x0000_i1313" type="#_x0000_t75" style="width:20.25pt;height:18pt" o:ole="">
            <v:imagedata r:id="rId7" o:title=""/>
          </v:shape>
          <w:control r:id="rId71" w:name="DefaultOcxName59" w:shapeid="_x0000_i1313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D. </w:t>
      </w:r>
      <w:proofErr w:type="spellStart"/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ip</w:t>
      </w:r>
      <w:proofErr w:type="spellEnd"/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 xml:space="preserve"> </w:t>
      </w:r>
      <w:proofErr w:type="spellStart"/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addr</w:t>
      </w:r>
      <w:proofErr w:type="spellEnd"/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 xml:space="preserve"> add 152.168.1.200/16 dev eth1</w:t>
      </w:r>
      <w:r w:rsidR="004A7B0A"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 xml:space="preserve"> .</w:t>
      </w:r>
    </w:p>
    <w:p w14:paraId="2D848091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1B4B762" w14:textId="69AD0422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16. W komputerze zamontowano nowy dysk twardy o pojemności 8 TB i podzielono go na 2 partycje, każda po 4 TB wielkości. Którego typu tablicy partycji należy użyć, aby można było dokonać takiego partycjonowania?</w:t>
      </w:r>
    </w:p>
    <w:p w14:paraId="7CEC0B41" w14:textId="31DCD8A1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6730B0">
          <v:shape id="_x0000_i1316" type="#_x0000_t75" style="width:20.25pt;height:18pt" o:ole="">
            <v:imagedata r:id="rId7" o:title=""/>
          </v:shape>
          <w:control r:id="rId72" w:name="DefaultOcxName60" w:shapeid="_x0000_i1316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FAT32</w:t>
      </w:r>
    </w:p>
    <w:p w14:paraId="0678C8F5" w14:textId="3D52ED7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7C381D6">
          <v:shape id="_x0000_i1319" type="#_x0000_t75" style="width:20.25pt;height:18pt" o:ole="">
            <v:imagedata r:id="rId7" o:title=""/>
          </v:shape>
          <w:control r:id="rId73" w:name="DefaultOcxName61" w:shapeid="_x0000_i131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MBR</w:t>
      </w:r>
    </w:p>
    <w:p w14:paraId="62C21AB8" w14:textId="4176F637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258EDE6">
          <v:shape id="_x0000_i1322" type="#_x0000_t75" style="width:20.25pt;height:18pt" o:ole="">
            <v:imagedata r:id="rId7" o:title=""/>
          </v:shape>
          <w:control r:id="rId74" w:name="DefaultOcxName62" w:shapeid="_x0000_i1322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SWAP</w:t>
      </w:r>
    </w:p>
    <w:p w14:paraId="4B87FC21" w14:textId="15FDB38D" w:rsidR="00657691" w:rsidRPr="004A7B0A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48AB4D79">
          <v:shape id="_x0000_i1325" type="#_x0000_t75" style="width:20.25pt;height:18pt" o:ole="">
            <v:imagedata r:id="rId7" o:title=""/>
          </v:shape>
          <w:control r:id="rId75" w:name="DefaultOcxName63" w:shapeid="_x0000_i1325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D.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GPT</w:t>
      </w:r>
    </w:p>
    <w:p w14:paraId="269B8FDD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AE05E6C" w14:textId="4F4509F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17. Narzędzie systemów z rodziny Windows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tracert</w:t>
      </w:r>
      <w:proofErr w:type="spellEnd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jest stosowane do</w:t>
      </w:r>
    </w:p>
    <w:p w14:paraId="4C93264E" w14:textId="77922DDB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EC7E848">
          <v:shape id="_x0000_i1328" type="#_x0000_t75" style="width:20.25pt;height:18pt" o:ole="">
            <v:imagedata r:id="rId7" o:title=""/>
          </v:shape>
          <w:control r:id="rId76" w:name="DefaultOcxName64" w:shapeid="_x0000_i132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wyświetlania i zmian tablicy trasowania pakietów sieciowych</w:t>
      </w:r>
    </w:p>
    <w:p w14:paraId="44316CB5" w14:textId="4C07B335" w:rsidR="00657691" w:rsidRPr="004A7B0A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0626FD62">
          <v:shape id="_x0000_i1331" type="#_x0000_t75" style="width:20.25pt;height:18pt" o:ole="">
            <v:imagedata r:id="rId7" o:title=""/>
          </v:shape>
          <w:control r:id="rId77" w:name="DefaultOcxName65" w:shapeid="_x0000_i1331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B.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śledzenia trasy przesyłania pakietów w sieci</w:t>
      </w:r>
    </w:p>
    <w:p w14:paraId="37242496" w14:textId="126376F4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0D34962">
          <v:shape id="_x0000_i1334" type="#_x0000_t75" style="width:20.25pt;height:18pt" o:ole="">
            <v:imagedata r:id="rId7" o:title=""/>
          </v:shape>
          <w:control r:id="rId78" w:name="DefaultOcxName66" w:shapeid="_x0000_i1334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nawiązania połączenia ze zdalnym serwerem na określonym pocie</w:t>
      </w:r>
    </w:p>
    <w:p w14:paraId="009C5740" w14:textId="4705C84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64B2F197">
          <v:shape id="_x0000_i1337" type="#_x0000_t75" style="width:20.25pt;height:18pt" o:ole="">
            <v:imagedata r:id="rId7" o:title=""/>
          </v:shape>
          <w:control r:id="rId79" w:name="DefaultOcxName67" w:shapeid="_x0000_i133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wyszukiwania szczegółowych informacji odnoszących się do serwerów DNS</w:t>
      </w:r>
    </w:p>
    <w:p w14:paraId="22519597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8CBF40A" w14:textId="38EAC9EF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18. Jaki będzie całkowity koszt robocizny montażu 20 modułów RJ45 ze złączem krawędziowym narzędziowym na przewodach 4-parowych, jeżeli stawka godzinowa montera wynosi 15 zł/h, a według tabeli KNR czas montażu jednego modułu to 0,10 r-g?</w:t>
      </w:r>
    </w:p>
    <w:p w14:paraId="135DE98C" w14:textId="3FADEE5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EB2883">
          <v:shape id="_x0000_i1340" type="#_x0000_t75" style="width:20.25pt;height:18pt" o:ole="">
            <v:imagedata r:id="rId7" o:title=""/>
          </v:shape>
          <w:control r:id="rId80" w:name="DefaultOcxName68" w:shapeid="_x0000_i134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50,00 zł</w:t>
      </w:r>
    </w:p>
    <w:p w14:paraId="14D54A89" w14:textId="3E6C4A2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B7E10B1">
          <v:shape id="_x0000_i1343" type="#_x0000_t75" style="width:20.25pt;height:18pt" o:ole="">
            <v:imagedata r:id="rId7" o:title=""/>
          </v:shape>
          <w:control r:id="rId81" w:name="DefaultOcxName69" w:shapeid="_x0000_i1343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7,50 zł</w:t>
      </w:r>
    </w:p>
    <w:p w14:paraId="55991B1C" w14:textId="132FEAA5" w:rsidR="00657691" w:rsidRPr="004A7B0A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6E532DBD">
          <v:shape id="_x0000_i1346" type="#_x0000_t75" style="width:20.25pt;height:18pt" o:ole="">
            <v:imagedata r:id="rId7" o:title=""/>
          </v:shape>
          <w:control r:id="rId82" w:name="DefaultOcxName70" w:shapeid="_x0000_i1346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C.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30,00 zł</w:t>
      </w:r>
    </w:p>
    <w:p w14:paraId="6DB1DF3E" w14:textId="50636FA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80EAAE4">
          <v:shape id="_x0000_i1349" type="#_x0000_t75" style="width:20.25pt;height:18pt" o:ole="">
            <v:imagedata r:id="rId7" o:title=""/>
          </v:shape>
          <w:control r:id="rId83" w:name="DefaultOcxName71" w:shapeid="_x0000_i1349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15,00 zł</w:t>
      </w:r>
    </w:p>
    <w:p w14:paraId="10C60967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BCE3C6A" w14:textId="2EE48B70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19. Jakiego programu wbudowanego w system Windows 8 Pro można użyć, aby zaszyfrować dane?</w:t>
      </w:r>
    </w:p>
    <w:p w14:paraId="11F0A81F" w14:textId="4BC2E39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BEB0CA">
          <v:shape id="_x0000_i1352" type="#_x0000_t75" style="width:20.25pt;height:18pt" o:ole="">
            <v:imagedata r:id="rId7" o:title=""/>
          </v:shape>
          <w:control r:id="rId84" w:name="DefaultOcxName72" w:shapeid="_x0000_i1352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A. </w:t>
      </w:r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AppLocker</w:t>
      </w:r>
    </w:p>
    <w:p w14:paraId="586E592B" w14:textId="39A9B7E4" w:rsidR="00657691" w:rsidRPr="004A7B0A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</w:pP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</w:rPr>
        <w:object w:dxaOrig="1440" w:dyaOrig="1440" w14:anchorId="6F91058E">
          <v:shape id="_x0000_i1355" type="#_x0000_t75" style="width:20.25pt;height:18pt" o:ole="">
            <v:imagedata r:id="rId7" o:title=""/>
          </v:shape>
          <w:control r:id="rId85" w:name="DefaultOcxName73" w:shapeid="_x0000_i1355"/>
        </w:object>
      </w:r>
      <w:r w:rsidRPr="004A7B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pl-PL"/>
        </w:rPr>
        <w:t xml:space="preserve">B. </w:t>
      </w:r>
      <w:r w:rsidRPr="004A7B0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l-PL"/>
        </w:rPr>
        <w:t>BitLocker</w:t>
      </w:r>
    </w:p>
    <w:p w14:paraId="1C5FB165" w14:textId="4B7A2A83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8F0010">
          <v:shape id="_x0000_i1358" type="#_x0000_t75" style="width:20.25pt;height:18pt" o:ole="">
            <v:imagedata r:id="rId7" o:title=""/>
          </v:shape>
          <w:control r:id="rId86" w:name="DefaultOcxName74" w:shapeid="_x0000_i1358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C.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OneLocker</w:t>
      </w:r>
      <w:proofErr w:type="spellEnd"/>
    </w:p>
    <w:p w14:paraId="1E254350" w14:textId="54773C2A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E0239CE">
          <v:shape id="_x0000_i1361" type="#_x0000_t75" style="width:20.25pt;height:18pt" o:ole="">
            <v:imagedata r:id="rId7" o:title=""/>
          </v:shape>
          <w:control r:id="rId87" w:name="DefaultOcxName75" w:shapeid="_x0000_i1361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WinLocker</w:t>
      </w:r>
      <w:proofErr w:type="spellEnd"/>
    </w:p>
    <w:p w14:paraId="3A4D5A14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69422D1" w14:textId="1863735C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20. Do sprawdzania rozmiaru katalogu w systemie Linux służy polecenie</w:t>
      </w:r>
    </w:p>
    <w:p w14:paraId="4C085BBB" w14:textId="3C3290F6" w:rsidR="00657691" w:rsidRPr="008808A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70856D">
          <v:shape id="_x0000_i1364" type="#_x0000_t75" style="width:20.25pt;height:18pt" o:ole="">
            <v:imagedata r:id="rId7" o:title=""/>
          </v:shape>
          <w:control r:id="rId88" w:name="DefaultOcxName76" w:shapeid="_x0000_i1364"/>
        </w:object>
      </w:r>
      <w:r w:rsidRPr="008808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A. </w:t>
      </w:r>
      <w:proofErr w:type="spellStart"/>
      <w:r w:rsidRPr="008808A1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>du</w:t>
      </w:r>
      <w:proofErr w:type="spellEnd"/>
    </w:p>
    <w:p w14:paraId="77B3EA6C" w14:textId="11E438F1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5BB8E87">
          <v:shape id="_x0000_i1367" type="#_x0000_t75" style="width:20.25pt;height:18pt" o:ole="">
            <v:imagedata r:id="rId7" o:title=""/>
          </v:shape>
          <w:control r:id="rId89" w:name="DefaultOcxName77" w:shapeid="_x0000_i1367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B.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cp</w:t>
      </w:r>
      <w:proofErr w:type="spellEnd"/>
    </w:p>
    <w:p w14:paraId="4C353B1A" w14:textId="40F07065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757820D">
          <v:shape id="_x0000_i1370" type="#_x0000_t75" style="width:20.25pt;height:18pt" o:ole="">
            <v:imagedata r:id="rId7" o:title=""/>
          </v:shape>
          <w:control r:id="rId90" w:name="DefaultOcxName78" w:shapeid="_x0000_i1370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C.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rm</w:t>
      </w:r>
      <w:proofErr w:type="spellEnd"/>
    </w:p>
    <w:p w14:paraId="312936AD" w14:textId="3170EDB4" w:rsidR="00657691" w:rsidRPr="00657691" w:rsidRDefault="00657691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769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324D842">
          <v:shape id="_x0000_i1373" type="#_x0000_t75" style="width:20.25pt;height:18pt" o:ole="">
            <v:imagedata r:id="rId7" o:title=""/>
          </v:shape>
          <w:control r:id="rId91" w:name="DefaultOcxName79" w:shapeid="_x0000_i1373"/>
        </w:object>
      </w:r>
      <w:r w:rsidRPr="00657691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D. </w:t>
      </w:r>
      <w:proofErr w:type="spellStart"/>
      <w:r w:rsidRPr="00657691">
        <w:rPr>
          <w:rFonts w:ascii="Times New Roman" w:eastAsia="Times New Roman" w:hAnsi="Times New Roman" w:cs="Times New Roman"/>
          <w:sz w:val="24"/>
          <w:szCs w:val="24"/>
          <w:lang w:eastAsia="pl-PL"/>
        </w:rPr>
        <w:t>ps</w:t>
      </w:r>
      <w:proofErr w:type="spellEnd"/>
    </w:p>
    <w:p w14:paraId="4FA41A18" w14:textId="77777777" w:rsidR="00E70522" w:rsidRDefault="00E70522" w:rsidP="0065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sectPr w:rsidR="00E705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91"/>
    <w:rsid w:val="000B2BD9"/>
    <w:rsid w:val="004A7B0A"/>
    <w:rsid w:val="00510305"/>
    <w:rsid w:val="00657691"/>
    <w:rsid w:val="008808A1"/>
    <w:rsid w:val="00A408C0"/>
    <w:rsid w:val="00CC55D1"/>
    <w:rsid w:val="00E70522"/>
    <w:rsid w:val="00F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</o:shapelayout>
  </w:shapeDefaults>
  <w:decimalSymbol w:val=","/>
  <w:listSeparator w:val=";"/>
  <w14:docId w14:val="40D6D522"/>
  <w15:chartTrackingRefBased/>
  <w15:docId w15:val="{931026DB-D56D-4A16-A9BA-83BA54F7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rsid w:val="00657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6576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657691"/>
    <w:rPr>
      <w:rFonts w:ascii="Arial" w:eastAsia="Times New Roman" w:hAnsi="Arial" w:cs="Arial"/>
      <w:vanish/>
      <w:sz w:val="16"/>
      <w:szCs w:val="16"/>
      <w:lang w:eastAsia="pl-PL"/>
    </w:rPr>
  </w:style>
  <w:style w:type="character" w:styleId="Pogrubienie">
    <w:name w:val="Strong"/>
    <w:basedOn w:val="Domylnaczcionkaakapitu"/>
    <w:uiPriority w:val="22"/>
    <w:qFormat/>
    <w:rsid w:val="00657691"/>
    <w:rPr>
      <w:b/>
      <w:bCs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6576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657691"/>
    <w:rPr>
      <w:rFonts w:ascii="Arial" w:eastAsia="Times New Roman" w:hAnsi="Arial" w:cs="Arial"/>
      <w:vanish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0345">
              <w:marLeft w:val="0"/>
              <w:marRight w:val="0"/>
              <w:marTop w:val="0"/>
              <w:marBottom w:val="0"/>
              <w:divBdr>
                <w:top w:val="single" w:sz="6" w:space="0" w:color="FA6C65"/>
                <w:left w:val="none" w:sz="0" w:space="0" w:color="auto"/>
                <w:bottom w:val="single" w:sz="6" w:space="0" w:color="FA6C65"/>
                <w:right w:val="none" w:sz="0" w:space="0" w:color="auto"/>
              </w:divBdr>
              <w:divsChild>
                <w:div w:id="783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6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4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3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5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1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0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2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2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7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3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9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0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2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2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7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5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3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1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8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8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2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5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1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8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1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5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6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0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8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4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7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6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1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31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0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1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3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7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0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8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6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3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5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7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92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3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75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0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5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1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82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2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7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7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3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2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1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6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35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2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8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35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9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6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0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9.xml"/><Relationship Id="rId21" Type="http://schemas.openxmlformats.org/officeDocument/2006/relationships/control" Target="activeX/activeX14.xml"/><Relationship Id="rId42" Type="http://schemas.openxmlformats.org/officeDocument/2006/relationships/control" Target="activeX/activeX33.xml"/><Relationship Id="rId47" Type="http://schemas.openxmlformats.org/officeDocument/2006/relationships/control" Target="activeX/activeX38.xml"/><Relationship Id="rId63" Type="http://schemas.openxmlformats.org/officeDocument/2006/relationships/image" Target="media/image5.jpeg"/><Relationship Id="rId68" Type="http://schemas.openxmlformats.org/officeDocument/2006/relationships/control" Target="activeX/activeX57.xml"/><Relationship Id="rId84" Type="http://schemas.openxmlformats.org/officeDocument/2006/relationships/control" Target="activeX/activeX73.xml"/><Relationship Id="rId89" Type="http://schemas.openxmlformats.org/officeDocument/2006/relationships/control" Target="activeX/activeX78.xml"/><Relationship Id="rId16" Type="http://schemas.openxmlformats.org/officeDocument/2006/relationships/control" Target="activeX/activeX9.xml"/><Relationship Id="rId11" Type="http://schemas.openxmlformats.org/officeDocument/2006/relationships/control" Target="activeX/activeX4.xml"/><Relationship Id="rId32" Type="http://schemas.openxmlformats.org/officeDocument/2006/relationships/image" Target="media/image2.jpeg"/><Relationship Id="rId37" Type="http://schemas.openxmlformats.org/officeDocument/2006/relationships/control" Target="activeX/activeX29.xml"/><Relationship Id="rId53" Type="http://schemas.openxmlformats.org/officeDocument/2006/relationships/control" Target="activeX/activeX43.xml"/><Relationship Id="rId58" Type="http://schemas.openxmlformats.org/officeDocument/2006/relationships/control" Target="activeX/activeX48.xml"/><Relationship Id="rId74" Type="http://schemas.openxmlformats.org/officeDocument/2006/relationships/control" Target="activeX/activeX63.xml"/><Relationship Id="rId79" Type="http://schemas.openxmlformats.org/officeDocument/2006/relationships/control" Target="activeX/activeX68.xml"/><Relationship Id="rId5" Type="http://schemas.openxmlformats.org/officeDocument/2006/relationships/settings" Target="settings.xml"/><Relationship Id="rId90" Type="http://schemas.openxmlformats.org/officeDocument/2006/relationships/control" Target="activeX/activeX79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43" Type="http://schemas.openxmlformats.org/officeDocument/2006/relationships/control" Target="activeX/activeX34.xml"/><Relationship Id="rId48" Type="http://schemas.openxmlformats.org/officeDocument/2006/relationships/control" Target="activeX/activeX39.xml"/><Relationship Id="rId64" Type="http://schemas.openxmlformats.org/officeDocument/2006/relationships/control" Target="activeX/activeX53.xml"/><Relationship Id="rId69" Type="http://schemas.openxmlformats.org/officeDocument/2006/relationships/control" Target="activeX/activeX58.xml"/><Relationship Id="rId8" Type="http://schemas.openxmlformats.org/officeDocument/2006/relationships/control" Target="activeX/activeX1.xml"/><Relationship Id="rId51" Type="http://schemas.openxmlformats.org/officeDocument/2006/relationships/control" Target="activeX/activeX41.xml"/><Relationship Id="rId72" Type="http://schemas.openxmlformats.org/officeDocument/2006/relationships/control" Target="activeX/activeX61.xml"/><Relationship Id="rId80" Type="http://schemas.openxmlformats.org/officeDocument/2006/relationships/control" Target="activeX/activeX69.xml"/><Relationship Id="rId85" Type="http://schemas.openxmlformats.org/officeDocument/2006/relationships/control" Target="activeX/activeX74.xml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7.xml"/><Relationship Id="rId59" Type="http://schemas.openxmlformats.org/officeDocument/2006/relationships/control" Target="activeX/activeX49.xml"/><Relationship Id="rId67" Type="http://schemas.openxmlformats.org/officeDocument/2006/relationships/control" Target="activeX/activeX56.xml"/><Relationship Id="rId20" Type="http://schemas.openxmlformats.org/officeDocument/2006/relationships/control" Target="activeX/activeX13.xml"/><Relationship Id="rId41" Type="http://schemas.openxmlformats.org/officeDocument/2006/relationships/image" Target="media/image3.jpeg"/><Relationship Id="rId54" Type="http://schemas.openxmlformats.org/officeDocument/2006/relationships/control" Target="activeX/activeX44.xml"/><Relationship Id="rId62" Type="http://schemas.openxmlformats.org/officeDocument/2006/relationships/control" Target="activeX/activeX52.xml"/><Relationship Id="rId70" Type="http://schemas.openxmlformats.org/officeDocument/2006/relationships/control" Target="activeX/activeX59.xml"/><Relationship Id="rId75" Type="http://schemas.openxmlformats.org/officeDocument/2006/relationships/control" Target="activeX/activeX64.xml"/><Relationship Id="rId83" Type="http://schemas.openxmlformats.org/officeDocument/2006/relationships/control" Target="activeX/activeX72.xml"/><Relationship Id="rId88" Type="http://schemas.openxmlformats.org/officeDocument/2006/relationships/control" Target="activeX/activeX77.xml"/><Relationship Id="rId91" Type="http://schemas.openxmlformats.org/officeDocument/2006/relationships/control" Target="activeX/activeX8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8.xml"/><Relationship Id="rId49" Type="http://schemas.openxmlformats.org/officeDocument/2006/relationships/control" Target="activeX/activeX40.xml"/><Relationship Id="rId57" Type="http://schemas.openxmlformats.org/officeDocument/2006/relationships/control" Target="activeX/activeX47.xml"/><Relationship Id="rId10" Type="http://schemas.openxmlformats.org/officeDocument/2006/relationships/control" Target="activeX/activeX3.xml"/><Relationship Id="rId31" Type="http://schemas.openxmlformats.org/officeDocument/2006/relationships/control" Target="activeX/activeX24.xml"/><Relationship Id="rId44" Type="http://schemas.openxmlformats.org/officeDocument/2006/relationships/control" Target="activeX/activeX35.xml"/><Relationship Id="rId52" Type="http://schemas.openxmlformats.org/officeDocument/2006/relationships/control" Target="activeX/activeX42.xml"/><Relationship Id="rId60" Type="http://schemas.openxmlformats.org/officeDocument/2006/relationships/control" Target="activeX/activeX50.xml"/><Relationship Id="rId65" Type="http://schemas.openxmlformats.org/officeDocument/2006/relationships/control" Target="activeX/activeX54.xml"/><Relationship Id="rId73" Type="http://schemas.openxmlformats.org/officeDocument/2006/relationships/control" Target="activeX/activeX62.xml"/><Relationship Id="rId78" Type="http://schemas.openxmlformats.org/officeDocument/2006/relationships/control" Target="activeX/activeX67.xml"/><Relationship Id="rId81" Type="http://schemas.openxmlformats.org/officeDocument/2006/relationships/control" Target="activeX/activeX70.xml"/><Relationship Id="rId86" Type="http://schemas.openxmlformats.org/officeDocument/2006/relationships/control" Target="activeX/activeX75.xml"/><Relationship Id="rId4" Type="http://schemas.openxmlformats.org/officeDocument/2006/relationships/styles" Target="style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9" Type="http://schemas.openxmlformats.org/officeDocument/2006/relationships/control" Target="activeX/activeX31.xml"/><Relationship Id="rId34" Type="http://schemas.openxmlformats.org/officeDocument/2006/relationships/control" Target="activeX/activeX26.xml"/><Relationship Id="rId50" Type="http://schemas.openxmlformats.org/officeDocument/2006/relationships/image" Target="media/image4.jpeg"/><Relationship Id="rId55" Type="http://schemas.openxmlformats.org/officeDocument/2006/relationships/control" Target="activeX/activeX45.xml"/><Relationship Id="rId76" Type="http://schemas.openxmlformats.org/officeDocument/2006/relationships/control" Target="activeX/activeX65.xml"/><Relationship Id="rId7" Type="http://schemas.openxmlformats.org/officeDocument/2006/relationships/image" Target="media/image1.wmf"/><Relationship Id="rId71" Type="http://schemas.openxmlformats.org/officeDocument/2006/relationships/control" Target="activeX/activeX60.xml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control" Target="activeX/activeX22.xml"/><Relationship Id="rId24" Type="http://schemas.openxmlformats.org/officeDocument/2006/relationships/control" Target="activeX/activeX17.xml"/><Relationship Id="rId40" Type="http://schemas.openxmlformats.org/officeDocument/2006/relationships/control" Target="activeX/activeX32.xml"/><Relationship Id="rId45" Type="http://schemas.openxmlformats.org/officeDocument/2006/relationships/control" Target="activeX/activeX36.xml"/><Relationship Id="rId66" Type="http://schemas.openxmlformats.org/officeDocument/2006/relationships/control" Target="activeX/activeX55.xml"/><Relationship Id="rId87" Type="http://schemas.openxmlformats.org/officeDocument/2006/relationships/control" Target="activeX/activeX76.xml"/><Relationship Id="rId61" Type="http://schemas.openxmlformats.org/officeDocument/2006/relationships/control" Target="activeX/activeX51.xml"/><Relationship Id="rId82" Type="http://schemas.openxmlformats.org/officeDocument/2006/relationships/control" Target="activeX/activeX71.xml"/><Relationship Id="rId19" Type="http://schemas.openxmlformats.org/officeDocument/2006/relationships/control" Target="activeX/activeX12.xml"/><Relationship Id="rId14" Type="http://schemas.openxmlformats.org/officeDocument/2006/relationships/control" Target="activeX/activeX7.xml"/><Relationship Id="rId30" Type="http://schemas.openxmlformats.org/officeDocument/2006/relationships/control" Target="activeX/activeX23.xml"/><Relationship Id="rId35" Type="http://schemas.openxmlformats.org/officeDocument/2006/relationships/control" Target="activeX/activeX27.xml"/><Relationship Id="rId56" Type="http://schemas.openxmlformats.org/officeDocument/2006/relationships/control" Target="activeX/activeX46.xml"/><Relationship Id="rId77" Type="http://schemas.openxmlformats.org/officeDocument/2006/relationships/control" Target="activeX/activeX6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DC09C7-DB70-4C16-97DE-EFD168F7D913}">
  <ds:schemaRefs>
    <ds:schemaRef ds:uri="http://schemas.microsoft.com/office/2006/metadata/properties"/>
    <ds:schemaRef ds:uri="http://schemas.microsoft.com/office/infopath/2007/PartnerControls"/>
    <ds:schemaRef ds:uri="a959cbce-e255-48fd-a887-ffa202c21374"/>
  </ds:schemaRefs>
</ds:datastoreItem>
</file>

<file path=customXml/itemProps2.xml><?xml version="1.0" encoding="utf-8"?>
<ds:datastoreItem xmlns:ds="http://schemas.openxmlformats.org/officeDocument/2006/customXml" ds:itemID="{7016607B-90C6-4C99-A9E7-1A2F3680FC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9cbce-e255-48fd-a887-ffa202c21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E2B4F9-3603-436A-A974-23C08DAB41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1033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Gryzio</dc:creator>
  <cp:keywords/>
  <dc:description/>
  <cp:lastModifiedBy>Szymon Skarbek</cp:lastModifiedBy>
  <cp:revision>4</cp:revision>
  <dcterms:created xsi:type="dcterms:W3CDTF">2021-03-07T20:08:00Z</dcterms:created>
  <dcterms:modified xsi:type="dcterms:W3CDTF">2021-04-15T12:04:00Z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24200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