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D312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Total Trades             35.000000</w:t>
      </w:r>
    </w:p>
    <w:p w14:paraId="73721029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Win Rate                  0.257143</w:t>
      </w:r>
    </w:p>
    <w:p w14:paraId="79E2DEB1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Average P/L              54.685714</w:t>
      </w:r>
    </w:p>
    <w:p w14:paraId="0F86186D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Total P/L              1914.000000</w:t>
      </w:r>
    </w:p>
    <w:p w14:paraId="2663C545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Average Win             399.777778</w:t>
      </w:r>
      <w:bookmarkStart w:id="0" w:name="_GoBack"/>
      <w:bookmarkEnd w:id="0"/>
    </w:p>
    <w:p w14:paraId="5C93C055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Average Loss            -64.769231</w:t>
      </w:r>
    </w:p>
    <w:p w14:paraId="2B4655AC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Avg Days Held (</w:t>
      </w:r>
      <w:proofErr w:type="gramStart"/>
      <w:r w:rsidRPr="00D21A74">
        <w:rPr>
          <w:sz w:val="50"/>
          <w:szCs w:val="180"/>
        </w:rPr>
        <w:t xml:space="preserve">Win)   </w:t>
      </w:r>
      <w:proofErr w:type="gramEnd"/>
      <w:r w:rsidRPr="00D21A74">
        <w:rPr>
          <w:sz w:val="50"/>
          <w:szCs w:val="180"/>
        </w:rPr>
        <w:t xml:space="preserve">   -1.000000</w:t>
      </w:r>
    </w:p>
    <w:p w14:paraId="44516454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Avg Days Held (</w:t>
      </w:r>
      <w:proofErr w:type="gramStart"/>
      <w:r w:rsidRPr="00D21A74">
        <w:rPr>
          <w:sz w:val="50"/>
          <w:szCs w:val="180"/>
        </w:rPr>
        <w:t xml:space="preserve">Loss)   </w:t>
      </w:r>
      <w:proofErr w:type="gramEnd"/>
      <w:r w:rsidRPr="00D21A74">
        <w:rPr>
          <w:sz w:val="50"/>
          <w:szCs w:val="180"/>
        </w:rPr>
        <w:t xml:space="preserve">  -1.000000</w:t>
      </w:r>
    </w:p>
    <w:p w14:paraId="0182B0E1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CAGR                      0.257924</w:t>
      </w:r>
    </w:p>
    <w:p w14:paraId="0DC84A5C" w14:textId="77777777" w:rsidR="00A34543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Starting Bank         50000.000000</w:t>
      </w:r>
    </w:p>
    <w:p w14:paraId="1A61D9E4" w14:textId="57D95BC0" w:rsidR="00EA315A" w:rsidRPr="00D21A74" w:rsidRDefault="00A34543" w:rsidP="00A34543">
      <w:pPr>
        <w:rPr>
          <w:sz w:val="50"/>
          <w:szCs w:val="180"/>
        </w:rPr>
      </w:pPr>
      <w:r w:rsidRPr="00D21A74">
        <w:rPr>
          <w:sz w:val="50"/>
          <w:szCs w:val="180"/>
        </w:rPr>
        <w:t>Ending Bank           51914.000000</w:t>
      </w:r>
    </w:p>
    <w:sectPr w:rsidR="00EA315A" w:rsidRPr="00D2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FE"/>
    <w:rsid w:val="00051841"/>
    <w:rsid w:val="00A34543"/>
    <w:rsid w:val="00D21A74"/>
    <w:rsid w:val="00EA315A"/>
    <w:rsid w:val="00F0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EFE4-511D-43E1-87ED-5B9E5062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</dc:creator>
  <cp:keywords/>
  <dc:description/>
  <cp:lastModifiedBy>HICHEM</cp:lastModifiedBy>
  <cp:revision>3</cp:revision>
  <dcterms:created xsi:type="dcterms:W3CDTF">2025-04-21T10:32:00Z</dcterms:created>
  <dcterms:modified xsi:type="dcterms:W3CDTF">2025-04-21T10:32:00Z</dcterms:modified>
</cp:coreProperties>
</file>