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F1FAE" w14:textId="3924409B" w:rsidR="00E5547F" w:rsidRDefault="00E5547F" w:rsidP="00E5547F">
      <w:pPr>
        <w:pStyle w:val="1"/>
        <w:ind w:firstLineChars="600" w:firstLine="2640"/>
      </w:pPr>
      <w:r>
        <w:rPr>
          <w:rFonts w:hint="eastAsia"/>
        </w:rPr>
        <w:t>人员分工说明书</w:t>
      </w:r>
    </w:p>
    <w:p w14:paraId="3ECF4A42" w14:textId="3160988C" w:rsidR="00E5547F" w:rsidRDefault="00E5547F" w:rsidP="00E5547F"/>
    <w:p w14:paraId="61C91324" w14:textId="041A052E" w:rsidR="00E5547F" w:rsidRPr="00EC4AEC" w:rsidRDefault="00E5547F" w:rsidP="00E5547F">
      <w:pPr>
        <w:rPr>
          <w:sz w:val="36"/>
          <w:szCs w:val="36"/>
        </w:rPr>
      </w:pPr>
      <w:r w:rsidRPr="00EC4AEC">
        <w:rPr>
          <w:rFonts w:hint="eastAsia"/>
          <w:sz w:val="36"/>
          <w:szCs w:val="36"/>
        </w:rPr>
        <w:t>组长：吴迪负责部分：</w:t>
      </w:r>
    </w:p>
    <w:p w14:paraId="241D6E4E" w14:textId="3257DF47" w:rsidR="00E5547F" w:rsidRDefault="00E5547F" w:rsidP="00E5547F">
      <w:pPr>
        <w:rPr>
          <w:sz w:val="30"/>
          <w:szCs w:val="30"/>
        </w:rPr>
      </w:pPr>
      <w:r w:rsidRPr="00E5547F">
        <w:rPr>
          <w:rFonts w:hint="eastAsia"/>
          <w:sz w:val="30"/>
          <w:szCs w:val="30"/>
        </w:rPr>
        <w:t>以目录结构展示</w:t>
      </w:r>
      <w:r>
        <w:rPr>
          <w:rFonts w:hint="eastAsia"/>
          <w:sz w:val="30"/>
          <w:szCs w:val="30"/>
        </w:rPr>
        <w:t>：</w:t>
      </w:r>
    </w:p>
    <w:p w14:paraId="701D7324" w14:textId="6D158462" w:rsidR="00E5547F" w:rsidRDefault="00EC4AEC" w:rsidP="00E5547F">
      <w:pPr>
        <w:rPr>
          <w:sz w:val="30"/>
          <w:szCs w:val="30"/>
        </w:rPr>
      </w:pPr>
      <w:r>
        <w:rPr>
          <w:noProof/>
        </w:rPr>
        <w:drawing>
          <wp:inline distT="0" distB="0" distL="0" distR="0" wp14:anchorId="6D849185" wp14:editId="652CB45C">
            <wp:extent cx="3889695" cy="6877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7974" cy="6891687"/>
                    </a:xfrm>
                    <a:prstGeom prst="rect">
                      <a:avLst/>
                    </a:prstGeom>
                  </pic:spPr>
                </pic:pic>
              </a:graphicData>
            </a:graphic>
          </wp:inline>
        </w:drawing>
      </w:r>
    </w:p>
    <w:p w14:paraId="1A33F0EC" w14:textId="05AFC8E6" w:rsidR="00E5547F" w:rsidRPr="00E5547F" w:rsidRDefault="00E5547F" w:rsidP="00E5547F">
      <w:pPr>
        <w:rPr>
          <w:sz w:val="28"/>
          <w:szCs w:val="28"/>
        </w:rPr>
      </w:pPr>
      <w:r w:rsidRPr="00E5547F">
        <w:rPr>
          <w:rFonts w:hint="eastAsia"/>
          <w:sz w:val="28"/>
          <w:szCs w:val="28"/>
        </w:rPr>
        <w:lastRenderedPageBreak/>
        <w:t>后端部分：本次项目为前后端分离项目，有关权限认证部分是在前端处理的，后端主要做拦截和鉴权以及提供m</w:t>
      </w:r>
      <w:r w:rsidRPr="00E5547F">
        <w:rPr>
          <w:sz w:val="28"/>
          <w:szCs w:val="28"/>
        </w:rPr>
        <w:t>apper</w:t>
      </w:r>
      <w:r w:rsidRPr="00E5547F">
        <w:rPr>
          <w:rFonts w:hint="eastAsia"/>
          <w:sz w:val="28"/>
          <w:szCs w:val="28"/>
        </w:rPr>
        <w:t>，</w:t>
      </w:r>
      <w:r>
        <w:rPr>
          <w:rFonts w:hint="eastAsia"/>
          <w:sz w:val="28"/>
          <w:szCs w:val="28"/>
        </w:rPr>
        <w:t>用到的技术栈有基础的s</w:t>
      </w:r>
      <w:r>
        <w:rPr>
          <w:sz w:val="28"/>
          <w:szCs w:val="28"/>
        </w:rPr>
        <w:t>pringboot,</w:t>
      </w:r>
      <w:r>
        <w:rPr>
          <w:rFonts w:hint="eastAsia"/>
          <w:sz w:val="28"/>
          <w:szCs w:val="28"/>
        </w:rPr>
        <w:t>持久层框架用的</w:t>
      </w:r>
      <w:r>
        <w:rPr>
          <w:sz w:val="28"/>
          <w:szCs w:val="28"/>
        </w:rPr>
        <w:t>mybatis,mysql</w:t>
      </w:r>
      <w:r>
        <w:rPr>
          <w:rFonts w:hint="eastAsia"/>
          <w:sz w:val="28"/>
          <w:szCs w:val="28"/>
        </w:rPr>
        <w:t>数据库，使用s</w:t>
      </w:r>
      <w:r>
        <w:rPr>
          <w:sz w:val="28"/>
          <w:szCs w:val="28"/>
        </w:rPr>
        <w:t>hiro</w:t>
      </w:r>
      <w:r>
        <w:rPr>
          <w:rFonts w:hint="eastAsia"/>
          <w:sz w:val="28"/>
          <w:szCs w:val="28"/>
        </w:rPr>
        <w:t>进行权限管理，利用</w:t>
      </w:r>
      <w:r>
        <w:rPr>
          <w:sz w:val="28"/>
          <w:szCs w:val="28"/>
        </w:rPr>
        <w:t>fastJson</w:t>
      </w:r>
      <w:r>
        <w:rPr>
          <w:rFonts w:hint="eastAsia"/>
          <w:sz w:val="28"/>
          <w:szCs w:val="28"/>
        </w:rPr>
        <w:t>与前端数据进行交接，编写了几个工具类作为r</w:t>
      </w:r>
      <w:r>
        <w:rPr>
          <w:sz w:val="28"/>
          <w:szCs w:val="28"/>
        </w:rPr>
        <w:t>esponse</w:t>
      </w:r>
      <w:r>
        <w:rPr>
          <w:rFonts w:hint="eastAsia"/>
          <w:sz w:val="28"/>
          <w:szCs w:val="28"/>
        </w:rPr>
        <w:t>来判断请求状态。</w:t>
      </w:r>
    </w:p>
    <w:p w14:paraId="3220CFDF" w14:textId="448D4845" w:rsidR="00E5547F" w:rsidRDefault="00EC4AEC" w:rsidP="00E5547F">
      <w:pPr>
        <w:rPr>
          <w:sz w:val="30"/>
          <w:szCs w:val="30"/>
        </w:rPr>
      </w:pPr>
      <w:r>
        <w:rPr>
          <w:noProof/>
        </w:rPr>
        <w:drawing>
          <wp:inline distT="0" distB="0" distL="0" distR="0" wp14:anchorId="7B1A668A" wp14:editId="3EDCB66B">
            <wp:extent cx="4495238" cy="14000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238" cy="1400000"/>
                    </a:xfrm>
                    <a:prstGeom prst="rect">
                      <a:avLst/>
                    </a:prstGeom>
                  </pic:spPr>
                </pic:pic>
              </a:graphicData>
            </a:graphic>
          </wp:inline>
        </w:drawing>
      </w:r>
    </w:p>
    <w:p w14:paraId="480253D1" w14:textId="388B5FF0" w:rsidR="00E5547F" w:rsidRDefault="00E5547F" w:rsidP="00E5547F">
      <w:pPr>
        <w:rPr>
          <w:sz w:val="30"/>
          <w:szCs w:val="30"/>
        </w:rPr>
      </w:pPr>
    </w:p>
    <w:p w14:paraId="41DD68C3" w14:textId="05447D4B" w:rsidR="00E5547F" w:rsidRDefault="00E5547F" w:rsidP="00E5547F">
      <w:pPr>
        <w:rPr>
          <w:sz w:val="28"/>
          <w:szCs w:val="28"/>
        </w:rPr>
      </w:pPr>
      <w:r w:rsidRPr="00E5547F">
        <w:rPr>
          <w:rFonts w:hint="eastAsia"/>
          <w:sz w:val="28"/>
          <w:szCs w:val="28"/>
        </w:rPr>
        <w:t>前端部分：</w:t>
      </w:r>
      <w:r>
        <w:rPr>
          <w:rFonts w:hint="eastAsia"/>
          <w:sz w:val="28"/>
          <w:szCs w:val="28"/>
        </w:rPr>
        <w:t>前端部分主要编写了后台管理系统的订单页面，用户列表界面和权限管理界面，分别对应o</w:t>
      </w:r>
      <w:r>
        <w:rPr>
          <w:sz w:val="28"/>
          <w:szCs w:val="28"/>
        </w:rPr>
        <w:t>rder.vue</w:t>
      </w:r>
      <w:r>
        <w:rPr>
          <w:rFonts w:hint="eastAsia"/>
          <w:sz w:val="28"/>
          <w:szCs w:val="28"/>
        </w:rPr>
        <w:t>、u</w:t>
      </w:r>
      <w:r>
        <w:rPr>
          <w:sz w:val="28"/>
          <w:szCs w:val="28"/>
        </w:rPr>
        <w:t>ser.vue</w:t>
      </w:r>
      <w:r>
        <w:rPr>
          <w:rFonts w:hint="eastAsia"/>
          <w:sz w:val="28"/>
          <w:szCs w:val="28"/>
        </w:rPr>
        <w:t>、r</w:t>
      </w:r>
      <w:r>
        <w:rPr>
          <w:sz w:val="28"/>
          <w:szCs w:val="28"/>
        </w:rPr>
        <w:t>ole.vue</w:t>
      </w:r>
      <w:r w:rsidR="00615C38">
        <w:rPr>
          <w:sz w:val="28"/>
          <w:szCs w:val="28"/>
        </w:rPr>
        <w:t>,</w:t>
      </w:r>
      <w:r w:rsidR="00615C38">
        <w:rPr>
          <w:rFonts w:hint="eastAsia"/>
          <w:sz w:val="28"/>
          <w:szCs w:val="28"/>
        </w:rPr>
        <w:t>表现为后台管理系统的数据交接</w:t>
      </w:r>
      <w:r w:rsidR="008A5325">
        <w:rPr>
          <w:rFonts w:hint="eastAsia"/>
          <w:sz w:val="28"/>
          <w:szCs w:val="28"/>
        </w:rPr>
        <w:t>和接口测试连接</w:t>
      </w:r>
      <w:r w:rsidR="00615C38">
        <w:rPr>
          <w:rFonts w:hint="eastAsia"/>
          <w:sz w:val="28"/>
          <w:szCs w:val="28"/>
        </w:rPr>
        <w:t>。</w:t>
      </w:r>
      <w:r>
        <w:rPr>
          <w:sz w:val="28"/>
          <w:szCs w:val="28"/>
        </w:rPr>
        <w:t xml:space="preserve"> </w:t>
      </w:r>
    </w:p>
    <w:p w14:paraId="59C5EBBF" w14:textId="2C4CC1FF" w:rsidR="008A5325" w:rsidRDefault="008A5325" w:rsidP="00E5547F">
      <w:pPr>
        <w:rPr>
          <w:sz w:val="28"/>
          <w:szCs w:val="28"/>
        </w:rPr>
      </w:pPr>
      <w:r>
        <w:rPr>
          <w:rFonts w:hint="eastAsia"/>
          <w:sz w:val="28"/>
          <w:szCs w:val="28"/>
        </w:rPr>
        <w:t>文档部分：编写了《软件部署</w:t>
      </w:r>
      <w:r w:rsidR="00874CDE">
        <w:rPr>
          <w:rFonts w:hint="eastAsia"/>
          <w:sz w:val="28"/>
          <w:szCs w:val="28"/>
        </w:rPr>
        <w:t>使用</w:t>
      </w:r>
      <w:r>
        <w:rPr>
          <w:rFonts w:hint="eastAsia"/>
          <w:sz w:val="28"/>
          <w:szCs w:val="28"/>
        </w:rPr>
        <w:t>文档》和《人员分工说明书》。</w:t>
      </w:r>
    </w:p>
    <w:p w14:paraId="7C6E34C1" w14:textId="6756AD67" w:rsidR="00EC4AEC" w:rsidRPr="008A5325" w:rsidRDefault="00EC4AEC" w:rsidP="00E5547F">
      <w:pPr>
        <w:rPr>
          <w:sz w:val="28"/>
          <w:szCs w:val="28"/>
        </w:rPr>
      </w:pPr>
    </w:p>
    <w:p w14:paraId="03474660" w14:textId="77777777" w:rsidR="00EC4AEC" w:rsidRPr="00E5547F" w:rsidRDefault="00EC4AEC" w:rsidP="00E5547F">
      <w:pPr>
        <w:rPr>
          <w:sz w:val="28"/>
          <w:szCs w:val="28"/>
        </w:rPr>
      </w:pPr>
    </w:p>
    <w:p w14:paraId="591468DE" w14:textId="1647D155" w:rsidR="00615C38" w:rsidRPr="00EC4AEC" w:rsidRDefault="00615C38" w:rsidP="00615C38">
      <w:pPr>
        <w:rPr>
          <w:sz w:val="36"/>
          <w:szCs w:val="36"/>
        </w:rPr>
      </w:pPr>
      <w:r w:rsidRPr="00EC4AEC">
        <w:rPr>
          <w:rFonts w:hint="eastAsia"/>
          <w:sz w:val="36"/>
          <w:szCs w:val="36"/>
        </w:rPr>
        <w:t>组员：马国昊负责部分：</w:t>
      </w:r>
    </w:p>
    <w:p w14:paraId="5D089D43" w14:textId="3189215A" w:rsidR="00615C38" w:rsidRDefault="00615C38" w:rsidP="00615C38">
      <w:pPr>
        <w:rPr>
          <w:sz w:val="30"/>
          <w:szCs w:val="30"/>
        </w:rPr>
      </w:pPr>
      <w:r w:rsidRPr="00E5547F">
        <w:rPr>
          <w:rFonts w:hint="eastAsia"/>
          <w:sz w:val="30"/>
          <w:szCs w:val="30"/>
        </w:rPr>
        <w:t>以目录结构展示</w:t>
      </w:r>
      <w:r>
        <w:rPr>
          <w:rFonts w:hint="eastAsia"/>
          <w:sz w:val="30"/>
          <w:szCs w:val="30"/>
        </w:rPr>
        <w:t>：</w:t>
      </w:r>
    </w:p>
    <w:p w14:paraId="74D134F6" w14:textId="7146B63B" w:rsidR="00EC4AEC" w:rsidRDefault="00EC4AEC" w:rsidP="00615C38">
      <w:pPr>
        <w:rPr>
          <w:sz w:val="30"/>
          <w:szCs w:val="30"/>
        </w:rPr>
      </w:pPr>
      <w:r>
        <w:rPr>
          <w:noProof/>
        </w:rPr>
        <w:lastRenderedPageBreak/>
        <w:drawing>
          <wp:inline distT="0" distB="0" distL="0" distR="0" wp14:anchorId="40C9E9F3" wp14:editId="1D20D424">
            <wp:extent cx="4333333" cy="679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333" cy="6790476"/>
                    </a:xfrm>
                    <a:prstGeom prst="rect">
                      <a:avLst/>
                    </a:prstGeom>
                  </pic:spPr>
                </pic:pic>
              </a:graphicData>
            </a:graphic>
          </wp:inline>
        </w:drawing>
      </w:r>
    </w:p>
    <w:p w14:paraId="5C365F74" w14:textId="1133C63E" w:rsidR="00615C38" w:rsidRDefault="00EC4AEC" w:rsidP="00615C38">
      <w:pPr>
        <w:rPr>
          <w:sz w:val="32"/>
          <w:szCs w:val="32"/>
        </w:rPr>
      </w:pPr>
      <w:r>
        <w:rPr>
          <w:rFonts w:hint="eastAsia"/>
          <w:sz w:val="32"/>
          <w:szCs w:val="32"/>
        </w:rPr>
        <w:t>主要负责前端界面的</w:t>
      </w:r>
      <w:r>
        <w:rPr>
          <w:sz w:val="32"/>
          <w:szCs w:val="32"/>
        </w:rPr>
        <w:t>UI</w:t>
      </w:r>
      <w:r>
        <w:rPr>
          <w:rFonts w:hint="eastAsia"/>
          <w:sz w:val="32"/>
          <w:szCs w:val="32"/>
        </w:rPr>
        <w:t>的设计及编写，具体编写界面有后台管理的4个界面，包括l</w:t>
      </w:r>
      <w:r>
        <w:rPr>
          <w:sz w:val="32"/>
          <w:szCs w:val="32"/>
        </w:rPr>
        <w:t>ogin</w:t>
      </w:r>
      <w:r>
        <w:rPr>
          <w:rFonts w:hint="eastAsia"/>
          <w:sz w:val="32"/>
          <w:szCs w:val="32"/>
        </w:rPr>
        <w:t>模块，d</w:t>
      </w:r>
      <w:r>
        <w:rPr>
          <w:sz w:val="32"/>
          <w:szCs w:val="32"/>
        </w:rPr>
        <w:t>ashboard</w:t>
      </w:r>
      <w:r>
        <w:rPr>
          <w:rFonts w:hint="eastAsia"/>
          <w:sz w:val="32"/>
          <w:szCs w:val="32"/>
        </w:rPr>
        <w:t>主板模块，</w:t>
      </w:r>
    </w:p>
    <w:p w14:paraId="5135CB33" w14:textId="591F09E0" w:rsidR="00615C38" w:rsidRDefault="00EC4AEC" w:rsidP="00615C38">
      <w:pPr>
        <w:rPr>
          <w:sz w:val="32"/>
          <w:szCs w:val="32"/>
        </w:rPr>
      </w:pPr>
      <w:r>
        <w:rPr>
          <w:rFonts w:hint="eastAsia"/>
          <w:sz w:val="32"/>
          <w:szCs w:val="32"/>
        </w:rPr>
        <w:t>管理界面的左侧导航栏模块N</w:t>
      </w:r>
      <w:r>
        <w:rPr>
          <w:sz w:val="32"/>
          <w:szCs w:val="32"/>
        </w:rPr>
        <w:t>avibarItem.vue</w:t>
      </w:r>
      <w:r>
        <w:rPr>
          <w:rFonts w:hint="eastAsia"/>
          <w:sz w:val="32"/>
          <w:szCs w:val="32"/>
        </w:rPr>
        <w:t>以及S</w:t>
      </w:r>
      <w:r>
        <w:rPr>
          <w:sz w:val="32"/>
          <w:szCs w:val="32"/>
        </w:rPr>
        <w:t>idebarItem.vue</w:t>
      </w:r>
      <w:r>
        <w:rPr>
          <w:rFonts w:hint="eastAsia"/>
          <w:sz w:val="32"/>
          <w:szCs w:val="32"/>
        </w:rPr>
        <w:t>和i</w:t>
      </w:r>
      <w:r>
        <w:rPr>
          <w:sz w:val="32"/>
          <w:szCs w:val="32"/>
        </w:rPr>
        <w:t>ndex.vue</w:t>
      </w:r>
      <w:r>
        <w:rPr>
          <w:rFonts w:hint="eastAsia"/>
          <w:sz w:val="32"/>
          <w:szCs w:val="32"/>
        </w:rPr>
        <w:t>模块。</w:t>
      </w:r>
    </w:p>
    <w:p w14:paraId="16CAAF65" w14:textId="78B76112" w:rsidR="00EC4AEC" w:rsidRDefault="00EC4AEC" w:rsidP="00615C38">
      <w:pPr>
        <w:rPr>
          <w:sz w:val="32"/>
          <w:szCs w:val="32"/>
        </w:rPr>
      </w:pPr>
    </w:p>
    <w:p w14:paraId="4CF36FBC" w14:textId="0EDFCBC5" w:rsidR="00EC4AEC" w:rsidRDefault="00EC4AEC" w:rsidP="00EC4AEC">
      <w:pPr>
        <w:rPr>
          <w:sz w:val="36"/>
          <w:szCs w:val="36"/>
        </w:rPr>
      </w:pPr>
      <w:r w:rsidRPr="00EC4AEC">
        <w:rPr>
          <w:rFonts w:hint="eastAsia"/>
          <w:sz w:val="36"/>
          <w:szCs w:val="36"/>
        </w:rPr>
        <w:lastRenderedPageBreak/>
        <w:t>组员：</w:t>
      </w:r>
      <w:r>
        <w:rPr>
          <w:rFonts w:hint="eastAsia"/>
          <w:sz w:val="36"/>
          <w:szCs w:val="36"/>
        </w:rPr>
        <w:t>谢国强</w:t>
      </w:r>
      <w:r w:rsidRPr="00EC4AEC">
        <w:rPr>
          <w:rFonts w:hint="eastAsia"/>
          <w:sz w:val="36"/>
          <w:szCs w:val="36"/>
        </w:rPr>
        <w:t>负责部分：</w:t>
      </w:r>
    </w:p>
    <w:p w14:paraId="3A990202" w14:textId="77777777" w:rsidR="00EC4AEC" w:rsidRPr="00EC4AEC" w:rsidRDefault="00EC4AEC" w:rsidP="00EC4AEC">
      <w:pPr>
        <w:rPr>
          <w:sz w:val="36"/>
          <w:szCs w:val="36"/>
        </w:rPr>
      </w:pPr>
    </w:p>
    <w:p w14:paraId="2E13F643" w14:textId="59249FDF" w:rsidR="00EC4AEC" w:rsidRPr="00EC4AEC" w:rsidRDefault="008A5325" w:rsidP="00615C38">
      <w:pPr>
        <w:rPr>
          <w:sz w:val="32"/>
          <w:szCs w:val="32"/>
        </w:rPr>
      </w:pPr>
      <w:r>
        <w:rPr>
          <w:noProof/>
        </w:rPr>
        <w:drawing>
          <wp:inline distT="0" distB="0" distL="0" distR="0" wp14:anchorId="6D160BBC" wp14:editId="01CD2522">
            <wp:extent cx="4428571" cy="56857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8571" cy="5685714"/>
                    </a:xfrm>
                    <a:prstGeom prst="rect">
                      <a:avLst/>
                    </a:prstGeom>
                  </pic:spPr>
                </pic:pic>
              </a:graphicData>
            </a:graphic>
          </wp:inline>
        </w:drawing>
      </w:r>
    </w:p>
    <w:p w14:paraId="60A266F8" w14:textId="5282BA98" w:rsidR="00E5547F" w:rsidRDefault="008A5325" w:rsidP="00E5547F">
      <w:pPr>
        <w:rPr>
          <w:sz w:val="30"/>
          <w:szCs w:val="30"/>
        </w:rPr>
      </w:pPr>
      <w:r>
        <w:rPr>
          <w:rFonts w:hint="eastAsia"/>
          <w:sz w:val="30"/>
          <w:szCs w:val="30"/>
        </w:rPr>
        <w:t>主要负责前端的页面逻辑脚本文件的编写以及登录跳转和前端商城界面的编写，具体对应前端的大多数</w:t>
      </w:r>
      <w:r>
        <w:rPr>
          <w:sz w:val="30"/>
          <w:szCs w:val="30"/>
        </w:rPr>
        <w:t>js</w:t>
      </w:r>
      <w:r>
        <w:rPr>
          <w:rFonts w:hint="eastAsia"/>
          <w:sz w:val="30"/>
          <w:szCs w:val="30"/>
        </w:rPr>
        <w:t>文件，</w:t>
      </w:r>
      <w:r w:rsidR="00874CDE">
        <w:rPr>
          <w:rFonts w:hint="eastAsia"/>
          <w:sz w:val="30"/>
          <w:szCs w:val="30"/>
        </w:rPr>
        <w:t>实现了很多的函数逻辑，</w:t>
      </w:r>
      <w:r>
        <w:rPr>
          <w:rFonts w:hint="eastAsia"/>
          <w:sz w:val="30"/>
          <w:szCs w:val="30"/>
        </w:rPr>
        <w:t>以及m</w:t>
      </w:r>
      <w:r>
        <w:rPr>
          <w:sz w:val="30"/>
          <w:szCs w:val="30"/>
        </w:rPr>
        <w:t>arket</w:t>
      </w:r>
      <w:r>
        <w:rPr>
          <w:rFonts w:hint="eastAsia"/>
          <w:sz w:val="30"/>
          <w:szCs w:val="30"/>
        </w:rPr>
        <w:t>目录下的所有v</w:t>
      </w:r>
      <w:r>
        <w:rPr>
          <w:sz w:val="30"/>
          <w:szCs w:val="30"/>
        </w:rPr>
        <w:t>ue</w:t>
      </w:r>
      <w:r>
        <w:rPr>
          <w:rFonts w:hint="eastAsia"/>
          <w:sz w:val="30"/>
          <w:szCs w:val="30"/>
        </w:rPr>
        <w:t>以及l</w:t>
      </w:r>
      <w:r>
        <w:rPr>
          <w:sz w:val="30"/>
          <w:szCs w:val="30"/>
        </w:rPr>
        <w:t>ogin</w:t>
      </w:r>
      <w:r>
        <w:rPr>
          <w:rFonts w:hint="eastAsia"/>
          <w:sz w:val="30"/>
          <w:szCs w:val="30"/>
        </w:rPr>
        <w:t>模块的j</w:t>
      </w:r>
      <w:r>
        <w:rPr>
          <w:sz w:val="30"/>
          <w:szCs w:val="30"/>
        </w:rPr>
        <w:t>ump.vue</w:t>
      </w:r>
      <w:r>
        <w:rPr>
          <w:rFonts w:hint="eastAsia"/>
          <w:sz w:val="30"/>
          <w:szCs w:val="30"/>
        </w:rPr>
        <w:t>模块，最终还参与了项目软件的测试和调试过程。</w:t>
      </w:r>
    </w:p>
    <w:p w14:paraId="47D18D2B" w14:textId="10640ECF" w:rsidR="00E5547F" w:rsidRDefault="00E5547F" w:rsidP="00E5547F">
      <w:pPr>
        <w:rPr>
          <w:sz w:val="30"/>
          <w:szCs w:val="30"/>
        </w:rPr>
      </w:pPr>
    </w:p>
    <w:p w14:paraId="6998D916" w14:textId="27CD228C" w:rsidR="008A5325" w:rsidRDefault="008A5325" w:rsidP="00E5547F">
      <w:pPr>
        <w:rPr>
          <w:sz w:val="30"/>
          <w:szCs w:val="30"/>
        </w:rPr>
      </w:pPr>
    </w:p>
    <w:p w14:paraId="504B98F1" w14:textId="58240DF2" w:rsidR="008A5325" w:rsidRDefault="008A5325" w:rsidP="008A5325">
      <w:pPr>
        <w:rPr>
          <w:sz w:val="36"/>
          <w:szCs w:val="36"/>
        </w:rPr>
      </w:pPr>
      <w:r w:rsidRPr="00EC4AEC">
        <w:rPr>
          <w:rFonts w:hint="eastAsia"/>
          <w:sz w:val="36"/>
          <w:szCs w:val="36"/>
        </w:rPr>
        <w:lastRenderedPageBreak/>
        <w:t>组员：</w:t>
      </w:r>
      <w:r>
        <w:rPr>
          <w:rFonts w:hint="eastAsia"/>
          <w:sz w:val="36"/>
          <w:szCs w:val="36"/>
        </w:rPr>
        <w:t>卢远鹏</w:t>
      </w:r>
      <w:r w:rsidRPr="00EC4AEC">
        <w:rPr>
          <w:rFonts w:hint="eastAsia"/>
          <w:sz w:val="36"/>
          <w:szCs w:val="36"/>
        </w:rPr>
        <w:t>负责部分：</w:t>
      </w:r>
    </w:p>
    <w:p w14:paraId="7A37DF84" w14:textId="783F848F" w:rsidR="008A5325" w:rsidRDefault="008A5325" w:rsidP="008A5325">
      <w:pPr>
        <w:rPr>
          <w:sz w:val="36"/>
          <w:szCs w:val="36"/>
        </w:rPr>
      </w:pPr>
      <w:r>
        <w:rPr>
          <w:rFonts w:hint="eastAsia"/>
          <w:sz w:val="36"/>
          <w:szCs w:val="36"/>
        </w:rPr>
        <w:t>项目文档的编写：前后编写了《软件需求规格说明书》、《软件设计文档》、《软件测试文档》，全程参与了项目组的会议以及模块的讨论，对项目文档的进行了数十次的修改，并进行了大部分的项目测试过程。</w:t>
      </w:r>
    </w:p>
    <w:p w14:paraId="03B30A83" w14:textId="06A6F92B" w:rsidR="008A5325" w:rsidRPr="008A5325" w:rsidRDefault="008A5325" w:rsidP="00E5547F">
      <w:pPr>
        <w:rPr>
          <w:sz w:val="30"/>
          <w:szCs w:val="30"/>
        </w:rPr>
      </w:pPr>
    </w:p>
    <w:p w14:paraId="4EB1953A" w14:textId="77777777" w:rsidR="008A5325" w:rsidRPr="00E5547F" w:rsidRDefault="008A5325" w:rsidP="00E5547F">
      <w:pPr>
        <w:rPr>
          <w:sz w:val="30"/>
          <w:szCs w:val="30"/>
        </w:rPr>
      </w:pPr>
    </w:p>
    <w:sectPr w:rsidR="008A5325" w:rsidRPr="00E554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0CD35" w14:textId="77777777" w:rsidR="00340A54" w:rsidRDefault="00340A54" w:rsidP="00EC4AEC">
      <w:r>
        <w:separator/>
      </w:r>
    </w:p>
  </w:endnote>
  <w:endnote w:type="continuationSeparator" w:id="0">
    <w:p w14:paraId="777D7AA3" w14:textId="77777777" w:rsidR="00340A54" w:rsidRDefault="00340A54" w:rsidP="00EC4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DBBD1" w14:textId="77777777" w:rsidR="00340A54" w:rsidRDefault="00340A54" w:rsidP="00EC4AEC">
      <w:r>
        <w:separator/>
      </w:r>
    </w:p>
  </w:footnote>
  <w:footnote w:type="continuationSeparator" w:id="0">
    <w:p w14:paraId="06D87129" w14:textId="77777777" w:rsidR="00340A54" w:rsidRDefault="00340A54" w:rsidP="00EC4A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47F"/>
    <w:rsid w:val="00340A54"/>
    <w:rsid w:val="00485387"/>
    <w:rsid w:val="00615C38"/>
    <w:rsid w:val="00874CDE"/>
    <w:rsid w:val="008A5325"/>
    <w:rsid w:val="00A14B46"/>
    <w:rsid w:val="00E5547F"/>
    <w:rsid w:val="00EC4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F36CD"/>
  <w15:chartTrackingRefBased/>
  <w15:docId w15:val="{0664A6F8-A1B9-410D-9BB9-F42430E4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54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547F"/>
    <w:rPr>
      <w:b/>
      <w:bCs/>
      <w:kern w:val="44"/>
      <w:sz w:val="44"/>
      <w:szCs w:val="44"/>
    </w:rPr>
  </w:style>
  <w:style w:type="paragraph" w:styleId="a3">
    <w:name w:val="header"/>
    <w:basedOn w:val="a"/>
    <w:link w:val="a4"/>
    <w:uiPriority w:val="99"/>
    <w:unhideWhenUsed/>
    <w:rsid w:val="00EC4A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4AEC"/>
    <w:rPr>
      <w:sz w:val="18"/>
      <w:szCs w:val="18"/>
    </w:rPr>
  </w:style>
  <w:style w:type="paragraph" w:styleId="a5">
    <w:name w:val="footer"/>
    <w:basedOn w:val="a"/>
    <w:link w:val="a6"/>
    <w:uiPriority w:val="99"/>
    <w:unhideWhenUsed/>
    <w:rsid w:val="00EC4AEC"/>
    <w:pPr>
      <w:tabs>
        <w:tab w:val="center" w:pos="4153"/>
        <w:tab w:val="right" w:pos="8306"/>
      </w:tabs>
      <w:snapToGrid w:val="0"/>
      <w:jc w:val="left"/>
    </w:pPr>
    <w:rPr>
      <w:sz w:val="18"/>
      <w:szCs w:val="18"/>
    </w:rPr>
  </w:style>
  <w:style w:type="character" w:customStyle="1" w:styleId="a6">
    <w:name w:val="页脚 字符"/>
    <w:basedOn w:val="a0"/>
    <w:link w:val="a5"/>
    <w:uiPriority w:val="99"/>
    <w:rsid w:val="00EC4A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迪</dc:creator>
  <cp:keywords/>
  <dc:description/>
  <cp:lastModifiedBy>吴 迪</cp:lastModifiedBy>
  <cp:revision>3</cp:revision>
  <dcterms:created xsi:type="dcterms:W3CDTF">2020-12-08T12:47:00Z</dcterms:created>
  <dcterms:modified xsi:type="dcterms:W3CDTF">2020-12-13T15:28:00Z</dcterms:modified>
</cp:coreProperties>
</file>