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CA" w:rsidRDefault="000A1E7B">
      <w:r>
        <w:rPr>
          <w:rFonts w:hint="eastAsia"/>
        </w:rPr>
        <w:t>简答题：</w:t>
      </w:r>
    </w:p>
    <w:p w:rsidR="000A1E7B" w:rsidRDefault="000A1E7B" w:rsidP="006575E5">
      <w:pPr>
        <w:pStyle w:val="2"/>
      </w:pPr>
      <w:r>
        <w:t>枢轴量和统计量的关系</w:t>
      </w:r>
    </w:p>
    <w:p w:rsidR="006575E5" w:rsidRPr="006575E5" w:rsidRDefault="006575E5" w:rsidP="00657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75E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"C:\\Users\\HickeyHsu\\AppData\\Roaming\\Tencent\\Users\\363276466\\QQ\\WinTemp\\RichOle\\TRI56A0M[1O[(NS}%WE2F$5.png" \* MERGEFORMATINET </w:instrText>
      </w: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"C:\\Users\\HickeyHsu\\AppData\\Roaming\\Tencent\\Users\\363276466\\QQ\\WinTemp\\RichOle\\TRI56A0M[1O[(NS}%WE2F$5.png"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9.75pt;height:408pt">
            <v:imagedata r:id="rId4" r:href="rId5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575E5" w:rsidRPr="006575E5" w:rsidRDefault="006575E5"/>
    <w:p w:rsidR="000A1E7B" w:rsidRDefault="000A1E7B">
      <w:r>
        <w:rPr>
          <w:rFonts w:hint="eastAsia"/>
        </w:rPr>
        <w:t>BLUE</w:t>
      </w:r>
    </w:p>
    <w:p w:rsidR="00F00BCB" w:rsidRPr="00F00BCB" w:rsidRDefault="00F00BCB" w:rsidP="00F00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BC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00BC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"C:\\Users\\HickeyHsu\\AppData\\Roaming\\Tencent\\Users\\363276466\\QQ\\WinTemp\\RichOle\\D1[6G_2F5C@CX{1HR$$TD09.png" \* MERGEFORMATINET </w:instrText>
      </w:r>
      <w:r w:rsidRPr="00F00B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"C:\\Users\\HickeyHsu\\AppData\\Roaming\\Tencent\\Users\\363276466\\QQ\\WinTemp\\RichOle\\D1[6G_2F5C@CX{1HR$$TD09.png"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44.75pt;height:396pt">
            <v:imagedata r:id="rId6" r:href="rId7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00BC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A1E7B" w:rsidRDefault="000A1E7B"/>
    <w:p w:rsidR="000A1E7B" w:rsidRDefault="000A1E7B">
      <w:r>
        <w:t>计算题</w:t>
      </w:r>
      <w:r>
        <w:rPr>
          <w:rFonts w:hint="eastAsia"/>
        </w:rPr>
        <w:t>：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指数分布的定时结尾和定数结尾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正态区间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平均</w:t>
      </w:r>
      <w:proofErr w:type="gramStart"/>
      <w:r w:rsidRPr="008D1A3E">
        <w:rPr>
          <w:color w:val="FF0000"/>
          <w:highlight w:val="yellow"/>
        </w:rPr>
        <w:t>秩</w:t>
      </w:r>
      <w:proofErr w:type="gramEnd"/>
      <w:r w:rsidRPr="008D1A3E">
        <w:rPr>
          <w:color w:val="FF0000"/>
          <w:highlight w:val="yellow"/>
        </w:rPr>
        <w:t>次法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各组分布失效率</w:t>
      </w:r>
    </w:p>
    <w:p w:rsidR="005B4D6B" w:rsidRDefault="000A1E7B" w:rsidP="005B4D6B">
      <w:pPr>
        <w:pStyle w:val="2"/>
      </w:pPr>
      <w:r w:rsidRPr="008D1A3E">
        <w:rPr>
          <w:highlight w:val="yellow"/>
        </w:rPr>
        <w:lastRenderedPageBreak/>
        <w:t>伽马分布</w:t>
      </w:r>
    </w:p>
    <w:p w:rsidR="005B4D6B" w:rsidRPr="005B4D6B" w:rsidRDefault="005B4D6B" w:rsidP="005B4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4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"C:\\Users\\HickeyHsu\\AppData\\Roaming\\Tencent\\Users\\363276466\\QQ\\WinTemp\\RichOle\\BQQUP0D$[0FZQ[{V2D`GZJ0.png" \* MERGEFORMATINET </w:instrText>
      </w: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 w:rsidRPr="005B4D6B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488.25pt;height:385.5pt">
            <v:imagedata r:id="rId8" r:href="rId9"/>
          </v:shape>
        </w:pict>
      </w: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Start w:id="0" w:name="_GoBack"/>
    <w:p w:rsidR="008A4240" w:rsidRPr="008A4240" w:rsidRDefault="008A4240" w:rsidP="008A4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"C:\\Users\\HickeyHsu\\AppData\\Roaming\\Tencent\\Users\\363276466\\QQ\\WinTemp\\RichOle\\(C}JW~RAIJ5$G98R6[)S(OL.png" \* MERGEFORMATINET </w:instrText>
      </w:r>
      <w:r w:rsidRP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4240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482.25pt;height:247.5pt">
            <v:imagedata r:id="rId10" r:href="rId11"/>
          </v:shape>
        </w:pict>
      </w:r>
      <w:r w:rsidRP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:rsidR="002C740B" w:rsidRDefault="002C740B" w:rsidP="002C740B">
      <w:pPr>
        <w:rPr>
          <w:color w:val="FF0000"/>
          <w:highlight w:val="yellow"/>
        </w:rPr>
      </w:pPr>
    </w:p>
    <w:p w:rsidR="008D1A3E" w:rsidRPr="008D1A3E" w:rsidRDefault="008D1A3E" w:rsidP="008D1A3E">
      <w:pPr>
        <w:pStyle w:val="1"/>
        <w:rPr>
          <w:highlight w:val="yellow"/>
        </w:rPr>
      </w:pPr>
      <w:r w:rsidRPr="008D1A3E">
        <w:rPr>
          <w:rFonts w:hint="eastAsia"/>
        </w:rPr>
        <w:t>第九章</w:t>
      </w:r>
      <w:r w:rsidRPr="008D1A3E">
        <w:rPr>
          <w:rFonts w:hint="eastAsia"/>
        </w:rPr>
        <w:t xml:space="preserve"> </w:t>
      </w:r>
      <w:r w:rsidRPr="008D1A3E">
        <w:rPr>
          <w:rFonts w:hint="eastAsia"/>
        </w:rPr>
        <w:t>系统可靠性综合评估</w:t>
      </w:r>
    </w:p>
    <w:p w:rsidR="002C740B" w:rsidRDefault="002C740B" w:rsidP="002C740B">
      <w:pPr>
        <w:rPr>
          <w:color w:val="FF0000"/>
        </w:rPr>
      </w:pPr>
      <w:r w:rsidRPr="008D1A3E">
        <w:rPr>
          <w:color w:val="FF0000"/>
          <w:highlight w:val="yellow"/>
        </w:rPr>
        <w:t>系统综合</w:t>
      </w:r>
    </w:p>
    <w:p w:rsidR="007654D5" w:rsidRPr="008D1A3E" w:rsidRDefault="007654D5" w:rsidP="007654D5">
      <w:pPr>
        <w:pStyle w:val="2"/>
      </w:pPr>
      <w:r w:rsidRPr="007654D5">
        <w:t>系统模型</w:t>
      </w:r>
    </w:p>
    <w:p w:rsidR="003A0B07" w:rsidRDefault="003A0B07" w:rsidP="007654D5">
      <w:pPr>
        <w:pStyle w:val="3"/>
      </w:pPr>
      <w:r>
        <w:t>串联系统</w:t>
      </w:r>
    </w:p>
    <w:p w:rsidR="003A0B07" w:rsidRDefault="003A0B07" w:rsidP="003A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A0B0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"C:\\Users\\HickeyHsu\\AppData\\Roaming\\Tencent\\Users\\363276466\\QQ\\WinTemp\\RichOle\\CIWO_I5V@V~R81)S6AS[S%Q.png" \* MERGEFORMATINET </w:instrText>
      </w: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ng\\Tencent\\Users\\363276466\\QQ\\WinTemp\\RichOle\\CIWO_I5V@V~R81)S6AS[S%Q.png"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54.5pt;height:146.25pt">
            <v:imagedata r:id="rId12" r:href="rId13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12FF" w:rsidRPr="003612FF" w:rsidRDefault="003612FF" w:rsidP="003612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2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12F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"C:\\Users\\HickeyHsu\\AppData\\Roaming\\Tencent\\Users\\363276466\\QQ\\WinTemp\\RichOle\\{T~8YFTMD0_KBYCWBU7%GSH.png" \* MERGEFORMATINET </w:instrText>
      </w:r>
      <w:r w:rsidRPr="003612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Ole\\{T~8YFTMD0_KBYCWBU7%GSH.png"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55.25pt;height:240.75pt">
            <v:imagedata r:id="rId14" r:href="rId15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612F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12FF" w:rsidRPr="003A0B07" w:rsidRDefault="003612FF" w:rsidP="003A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E7B" w:rsidRDefault="00D03460" w:rsidP="007654D5">
      <w:pPr>
        <w:pStyle w:val="3"/>
      </w:pPr>
      <w:r>
        <w:lastRenderedPageBreak/>
        <w:t>并联系统</w:t>
      </w:r>
    </w:p>
    <w:p w:rsidR="00D03460" w:rsidRPr="00D03460" w:rsidRDefault="00D03460" w:rsidP="00D03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0346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"C:\\Users\\HickeyHsu\\AppData\\Roaming\\Tencent\\Users\\363276466\\QQ\\WinTemp\\RichOle\\J3KH9]0H{4_J{{RVKR@7G`I.png" \* MERGEFORMATINET </w:instrText>
      </w: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"C:\\Users\\HickeyHsu\\AppData\\Roaming\\Tencent\\Users\\363276466\\QQ\\WinTemp\\RichOle\\J3KH9]0H{4_J{{RVKR@7G`I.png"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58.25pt;height:267.75pt">
            <v:imagedata r:id="rId16" r:href="rId17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03460" w:rsidRDefault="00E5407B" w:rsidP="007654D5">
      <w:pPr>
        <w:pStyle w:val="3"/>
      </w:pPr>
      <w:r>
        <w:rPr>
          <w:rFonts w:hint="eastAsia"/>
        </w:rPr>
        <w:t>表决系统</w:t>
      </w:r>
    </w:p>
    <w:p w:rsidR="00E5407B" w:rsidRPr="00E5407B" w:rsidRDefault="00E5407B" w:rsidP="00E54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407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"C:\\Users\\HickeyHsu\\AppData\\Roaming\\Tencent\\Users\\363276466\\QQ\\WinTemp\\RichOle\\]UBW`XKS3MXM~3S]8NXLJIJ.png" \* MERGEFORMATINET </w:instrText>
      </w: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Ole\\]UBW`XKS3MXM~3S]8NXLJIJ.png"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467.25pt;height:205.5pt">
            <v:imagedata r:id="rId18" r:href="rId19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5407B" w:rsidRDefault="000D0911" w:rsidP="007654D5">
      <w:pPr>
        <w:pStyle w:val="3"/>
      </w:pPr>
      <w:r>
        <w:rPr>
          <w:rFonts w:hint="eastAsia"/>
        </w:rPr>
        <w:t>贮备系统</w:t>
      </w:r>
    </w:p>
    <w:p w:rsidR="000D0911" w:rsidRDefault="000D0911" w:rsidP="00D56E12">
      <w:pPr>
        <w:ind w:firstLine="420"/>
      </w:pPr>
      <w:r>
        <w:t>贮备系统又分为冷贮备系统和温贮备系统两种。前者指贮备部件在贮备</w:t>
      </w:r>
      <w:r>
        <w:rPr>
          <w:rFonts w:ascii="EditControl" w:hAnsi="EditControl"/>
        </w:rPr>
        <w:t xml:space="preserve"> </w:t>
      </w:r>
      <w:r>
        <w:t>期间性能保持不变，因而贮备期的长短对部件在以后使用时的工作寿命没有影响；而后者贮</w:t>
      </w:r>
      <w:r>
        <w:rPr>
          <w:rFonts w:ascii="EditControl" w:hAnsi="EditControl"/>
        </w:rPr>
        <w:t xml:space="preserve"> </w:t>
      </w:r>
      <w:r>
        <w:t>备部件在贮</w:t>
      </w:r>
      <w:r>
        <w:lastRenderedPageBreak/>
        <w:t>备期间性能要变坏，因而贮备期的长短对部件在以后使用时的工作寿命有影响。</w:t>
      </w:r>
      <w:r>
        <w:rPr>
          <w:rFonts w:ascii="EditControl" w:hAnsi="EditControl"/>
        </w:rPr>
        <w:t xml:space="preserve"> </w:t>
      </w:r>
      <w:r>
        <w:t>此外，当工作部件失效时，贮备部件应当立即转为工作状态，这需要转接工作，这种转接工</w:t>
      </w:r>
      <w:r>
        <w:rPr>
          <w:rFonts w:ascii="EditControl" w:hAnsi="EditControl"/>
        </w:rPr>
        <w:t xml:space="preserve"> </w:t>
      </w:r>
      <w:r>
        <w:t>作一般采用开关转接，于是又分为开关完全可靠与开关不完全可靠等不同情形。</w:t>
      </w:r>
    </w:p>
    <w:p w:rsidR="00D56E12" w:rsidRPr="00D56E12" w:rsidRDefault="00D56E12" w:rsidP="00D5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6E1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"C:\\Users\\HickeyHsu\\AppData\\Roaming\\Tencent\\Users\\363276466\\QQ\\WinTemp\\RichOle\\0BBQMRQS0{DLIJ4Z0MV2{$R.png" \* MERGEFORMATINET </w:instrText>
      </w: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hOle\\0BBQMRQS0{DLIJ4Z0MV2{$R.png"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399pt;height:241.5pt">
            <v:imagedata r:id="rId20" r:href="rId21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F26ED" w:rsidRPr="003F26ED" w:rsidRDefault="003F26ED" w:rsidP="003F2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6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26E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"C:\\Users\\HickeyHsu\\AppData\\Roaming\\Tencent\\Users\\363276466\\QQ\\WinTemp\\RichOle\\Q82T$DCVKAV8FG14~HV%WUK.png" \* MERGEFORMATINET </w:instrText>
      </w:r>
      <w:r w:rsidRPr="003F26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"C:\\Users\\HickeyHsu\\AppData\\Roaming\\Tencent\\Users\\363276466\\QQ\\WinTemp\\RichOle\\Q82T$DCVKAV8FG14~HV%WUK.png"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387pt;height:394.5pt">
            <v:imagedata r:id="rId22" r:href="rId23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F26E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0911" w:rsidRDefault="005F4CE0" w:rsidP="005F4CE0">
      <w:r>
        <w:rPr>
          <w:rFonts w:hint="eastAsia"/>
        </w:rPr>
        <w:lastRenderedPageBreak/>
        <w:t>在实际的工程系统中，为了提高可靠性，往往采用串联、冗余、贮备的混合结构形式，如不考虑贮备，则这种具有串联和冗余混合结构的系统称为混联系统。</w:t>
      </w:r>
    </w:p>
    <w:p w:rsidR="000D7557" w:rsidRDefault="000D7557" w:rsidP="007654D5">
      <w:pPr>
        <w:pStyle w:val="3"/>
      </w:pPr>
      <w:r>
        <w:t>单调系统</w:t>
      </w:r>
    </w:p>
    <w:p w:rsidR="001B5303" w:rsidRPr="001B5303" w:rsidRDefault="001B5303" w:rsidP="001B5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530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"C:\\Users\\HickeyHsu\\AppData\\Roaming\\Tencent\\Users\\363276466\\QQ\\WinTemp\\RichOle\\ZT`%F0JHVKZ%)AMJE1{)_`P.png" \* MERGEFORMATINET </w:instrText>
      </w: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"C:\\Users\\HickeyHsu\\AppData\\Roaming\\Tencent\\Users\\363276466\\QQ\\WinTemp\\RichOle\\ZT`%F0JHVKZ%)A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>MJE1{)_`P.png" \* MERGEFORMATINET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D6B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489.75pt;height:369pt">
            <v:imagedata r:id="rId24" r:href="rId25"/>
          </v:shape>
        </w:pic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57" w:rsidRPr="000D7557" w:rsidRDefault="007654D5" w:rsidP="007654D5">
      <w:pPr>
        <w:pStyle w:val="2"/>
      </w:pPr>
      <w:r>
        <w:lastRenderedPageBreak/>
        <w:t>方法</w:t>
      </w:r>
    </w:p>
    <w:p w:rsidR="000D7557" w:rsidRDefault="007654D5" w:rsidP="007654D5">
      <w:pPr>
        <w:pStyle w:val="3"/>
      </w:pPr>
      <w:r>
        <w:rPr>
          <w:rFonts w:hint="eastAsia"/>
        </w:rPr>
        <w:t>LM</w:t>
      </w:r>
      <w:r>
        <w:rPr>
          <w:rFonts w:hint="eastAsia"/>
        </w:rPr>
        <w:t>法</w:t>
      </w:r>
    </w:p>
    <w:p w:rsidR="007654D5" w:rsidRPr="007654D5" w:rsidRDefault="007654D5" w:rsidP="007654D5">
      <w:r>
        <w:rPr>
          <w:noProof/>
        </w:rPr>
        <w:drawing>
          <wp:inline distT="0" distB="0" distL="0" distR="0" wp14:anchorId="50916F30" wp14:editId="21F8AF3A">
            <wp:extent cx="5274310" cy="3535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D5" w:rsidRPr="0076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itControl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63"/>
    <w:rsid w:val="000A1E7B"/>
    <w:rsid w:val="000D0911"/>
    <w:rsid w:val="000D7557"/>
    <w:rsid w:val="001B5303"/>
    <w:rsid w:val="00244663"/>
    <w:rsid w:val="002C740B"/>
    <w:rsid w:val="003612FF"/>
    <w:rsid w:val="003A0B07"/>
    <w:rsid w:val="003D10CA"/>
    <w:rsid w:val="003F26ED"/>
    <w:rsid w:val="00413E42"/>
    <w:rsid w:val="005B4D6B"/>
    <w:rsid w:val="005F4CE0"/>
    <w:rsid w:val="006575E5"/>
    <w:rsid w:val="007654D5"/>
    <w:rsid w:val="00830829"/>
    <w:rsid w:val="008A4240"/>
    <w:rsid w:val="008D1A3E"/>
    <w:rsid w:val="008F7FED"/>
    <w:rsid w:val="00A00B34"/>
    <w:rsid w:val="00B870E2"/>
    <w:rsid w:val="00C810B9"/>
    <w:rsid w:val="00D03460"/>
    <w:rsid w:val="00D56E12"/>
    <w:rsid w:val="00E5407B"/>
    <w:rsid w:val="00F0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F476-0D43-4997-829E-5D4F8421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5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D0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654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Users\HickeyHsu\AppData\Roaming\Tencent\Users\363276466\QQ\WinTemp\RichOle\CIWO_I5V@V~R81)S6AS%5bS%25Q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file:///C:\Users\HickeyHsu\AppData\Roaming\Tencent\Users\363276466\QQ\WinTemp\RichOle\0BBQMRQS0%7bDLIJ4Z0MV2%7b$R.png" TargetMode="External"/><Relationship Id="rId7" Type="http://schemas.openxmlformats.org/officeDocument/2006/relationships/image" Target="file:///C:\Users\HickeyHsu\AppData\Roaming\Tencent\Users\363276466\QQ\WinTemp\RichOle\D1%5b6G_2F5C@CX%7b1HR$$TD09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C:\Users\HickeyHsu\AppData\Roaming\Tencent\Users\363276466\QQ\WinTemp\RichOle\J3KH9%5d0H%7b4_J%7b%7bRVKR@7G%60I.png" TargetMode="External"/><Relationship Id="rId25" Type="http://schemas.openxmlformats.org/officeDocument/2006/relationships/image" Target="file:///C:\Users\HickeyHsu\AppData\Roaming\Tencent\Users\363276466\QQ\WinTemp\RichOle\ZT%60%25F0JHVKZ%25)AMJE1%7b)_%60P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HickeyHsu\AppData\Roaming\Tencent\Users\363276466\QQ\WinTemp\RichOle\(C%7dJW~RAIJ5$G98R6%5b)S(OL.png" TargetMode="External"/><Relationship Id="rId24" Type="http://schemas.openxmlformats.org/officeDocument/2006/relationships/image" Target="media/image11.png"/><Relationship Id="rId5" Type="http://schemas.openxmlformats.org/officeDocument/2006/relationships/image" Target="file:///C:\Users\HickeyHsu\AppData\Roaming\Tencent\Users\363276466\QQ\WinTemp\RichOle\TRI56A0M%5b1O%5b(NS%7d%25WE2F$5.png" TargetMode="External"/><Relationship Id="rId15" Type="http://schemas.openxmlformats.org/officeDocument/2006/relationships/image" Target="file:///C:\Users\HickeyHsu\AppData\Roaming\Tencent\Users\363276466\QQ\WinTemp\RichOle\%7bT~8YFTMD0_KBYCWBU7%25GSH.png" TargetMode="External"/><Relationship Id="rId23" Type="http://schemas.openxmlformats.org/officeDocument/2006/relationships/image" Target="file:///C:\Users\HickeyHsu\AppData\Roaming\Tencent\Users\363276466\QQ\WinTemp\RichOle\Q82T$DCVKAV8FG14~HV%25WUK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file:///C:\Users\HickeyHsu\AppData\Roaming\Tencent\Users\363276466\QQ\WinTemp\RichOle\%5dUBW%60XKS3MXM~3S%5d8NXLJIJ.png" TargetMode="External"/><Relationship Id="rId4" Type="http://schemas.openxmlformats.org/officeDocument/2006/relationships/image" Target="media/image1.png"/><Relationship Id="rId9" Type="http://schemas.openxmlformats.org/officeDocument/2006/relationships/image" Target="file:///C:\Users\HickeyHsu\AppData\Roaming\Tencent\Users\363276466\QQ\WinTemp\RichOle\BQQUP0D$%5b0FZQ%5b%7bV2D%60GZJ0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25</cp:revision>
  <dcterms:created xsi:type="dcterms:W3CDTF">2018-05-25T00:06:00Z</dcterms:created>
  <dcterms:modified xsi:type="dcterms:W3CDTF">2018-06-01T09:39:00Z</dcterms:modified>
</cp:coreProperties>
</file>