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FE2" w:rsidRDefault="0029379C" w:rsidP="0018177A">
      <w:pPr>
        <w:pStyle w:val="1"/>
      </w:pPr>
      <w:r>
        <w:t>绪论</w:t>
      </w:r>
    </w:p>
    <w:p w:rsidR="0029379C" w:rsidRDefault="0029379C" w:rsidP="0029379C">
      <w:r w:rsidRPr="0029379C">
        <w:rPr>
          <w:rFonts w:hint="eastAsia"/>
        </w:rPr>
        <w:t>维修或维护是保证产品正常使用的必要手段</w:t>
      </w:r>
    </w:p>
    <w:p w:rsidR="0029379C" w:rsidRDefault="0029379C" w:rsidP="00CB6A84">
      <w:pPr>
        <w:pStyle w:val="2"/>
      </w:pPr>
      <w:r>
        <w:rPr>
          <w:rFonts w:hint="eastAsia"/>
        </w:rPr>
        <w:t>维修</w:t>
      </w:r>
    </w:p>
    <w:p w:rsidR="0029379C" w:rsidRDefault="0029379C" w:rsidP="0029379C">
      <w:r>
        <w:rPr>
          <w:rFonts w:hint="eastAsia"/>
        </w:rPr>
        <w:t>产品或系统在使用过程中，维修人员为</w:t>
      </w:r>
      <w:r w:rsidRPr="00C50DA3">
        <w:rPr>
          <w:rFonts w:hint="eastAsia"/>
          <w:color w:val="FF0000"/>
        </w:rPr>
        <w:t>保持或恢复</w:t>
      </w:r>
      <w:r>
        <w:rPr>
          <w:rFonts w:hint="eastAsia"/>
        </w:rPr>
        <w:t>装备的可使用状态所采取的活动，如技术保养、修理、改进、翻修等。</w:t>
      </w:r>
    </w:p>
    <w:p w:rsidR="00C50DA3" w:rsidRPr="00AE576A" w:rsidRDefault="00C50DA3" w:rsidP="0029379C"/>
    <w:p w:rsidR="00C50DA3" w:rsidRDefault="00C50DA3" w:rsidP="00CB6A84">
      <w:pPr>
        <w:pStyle w:val="2"/>
      </w:pPr>
      <w:r w:rsidRPr="00C50DA3">
        <w:rPr>
          <w:rFonts w:hint="eastAsia"/>
        </w:rPr>
        <w:t>维修性概念</w:t>
      </w:r>
      <w:r>
        <w:rPr>
          <w:rFonts w:hint="eastAsia"/>
        </w:rPr>
        <w:t>：</w:t>
      </w:r>
      <w:r>
        <w:rPr>
          <w:rFonts w:ascii="微软雅黑" w:eastAsia="微软雅黑" w:hAnsi="微软雅黑" w:cs="微软雅黑" w:hint="eastAsia"/>
        </w:rPr>
        <w:t>维修性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国军标</w:t>
      </w:r>
      <w:r>
        <w:rPr>
          <w:rFonts w:ascii="Malgun Gothic Semilight" w:eastAsia="Malgun Gothic Semilight" w:hAnsi="Malgun Gothic Semilight" w:cs="Malgun Gothic Semilight" w:hint="eastAsia"/>
        </w:rPr>
        <w:t>）</w:t>
      </w:r>
    </w:p>
    <w:p w:rsidR="00C50DA3" w:rsidRDefault="00C50DA3" w:rsidP="00C50DA3">
      <w:r>
        <w:rPr>
          <w:color w:val="000000"/>
        </w:rPr>
        <w:t>产品在</w:t>
      </w:r>
      <w:r w:rsidRPr="00C50DA3">
        <w:rPr>
          <w:color w:val="FF0000"/>
        </w:rPr>
        <w:t>规定的条件下和规定的时间</w:t>
      </w:r>
      <w:r>
        <w:rPr>
          <w:color w:val="000000"/>
        </w:rPr>
        <w:t>内，</w:t>
      </w:r>
      <w:r w:rsidRPr="00C50DA3">
        <w:rPr>
          <w:color w:val="FF0000"/>
        </w:rPr>
        <w:t>按规定的程序和方法</w:t>
      </w:r>
      <w:r>
        <w:rPr>
          <w:color w:val="000000"/>
        </w:rPr>
        <w:t>进行维修时，保持或恢复其</w:t>
      </w:r>
      <w:r w:rsidRPr="00C50DA3">
        <w:rPr>
          <w:color w:val="FF0000"/>
        </w:rPr>
        <w:t>规定状态</w:t>
      </w:r>
      <w:r>
        <w:rPr>
          <w:color w:val="000000"/>
        </w:rPr>
        <w:t>的能力</w:t>
      </w:r>
      <w:r>
        <w:rPr>
          <w:rFonts w:ascii="æ°å®ä½" w:eastAsia="æ°å®ä½" w:hint="eastAsia"/>
          <w:color w:val="000000"/>
          <w:sz w:val="15"/>
          <w:szCs w:val="15"/>
        </w:rPr>
        <w:t>。</w:t>
      </w:r>
    </w:p>
    <w:p w:rsidR="00C50DA3" w:rsidRDefault="00C50DA3" w:rsidP="0029379C"/>
    <w:p w:rsidR="00C50DA3" w:rsidRDefault="00C50DA3" w:rsidP="00C50DA3">
      <w:r>
        <w:rPr>
          <w:rFonts w:hint="eastAsia"/>
        </w:rPr>
        <w:t>硬件特性：结构布局，接口因素</w:t>
      </w:r>
    </w:p>
    <w:p w:rsidR="00C50DA3" w:rsidRDefault="00C50DA3" w:rsidP="00C50DA3">
      <w:r>
        <w:rPr>
          <w:rFonts w:hint="eastAsia"/>
        </w:rPr>
        <w:t>检测调整特性：检测调整性能、技能因素</w:t>
      </w:r>
    </w:p>
    <w:p w:rsidR="00C50DA3" w:rsidRDefault="00C50DA3" w:rsidP="00C50DA3"/>
    <w:p w:rsidR="00C50DA3" w:rsidRDefault="004037B9" w:rsidP="00C50D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7.75pt">
            <v:imagedata r:id="rId6" o:title="QQ截图20180516141829"/>
          </v:shape>
        </w:pict>
      </w:r>
    </w:p>
    <w:p w:rsidR="00A76ED1" w:rsidRDefault="00A76ED1" w:rsidP="00C50DA3">
      <w:r>
        <w:rPr>
          <w:rFonts w:hint="eastAsia"/>
        </w:rPr>
        <w:t>维修性：研制、设计人员、措施</w:t>
      </w:r>
    </w:p>
    <w:p w:rsidR="00A76ED1" w:rsidRDefault="00A76ED1" w:rsidP="00C50DA3">
      <w:r>
        <w:t>维修</w:t>
      </w:r>
      <w:r>
        <w:rPr>
          <w:rFonts w:hint="eastAsia"/>
        </w:rPr>
        <w:t>：</w:t>
      </w:r>
      <w:r>
        <w:t>使用</w:t>
      </w:r>
      <w:r>
        <w:rPr>
          <w:rFonts w:hint="eastAsia"/>
        </w:rPr>
        <w:t>、维修人员、</w:t>
      </w:r>
      <w:r>
        <w:t>行动</w:t>
      </w:r>
    </w:p>
    <w:p w:rsidR="00D00997" w:rsidRDefault="00D00997" w:rsidP="00CB6A84">
      <w:pPr>
        <w:pStyle w:val="2"/>
      </w:pPr>
      <w:r w:rsidRPr="00653727">
        <w:lastRenderedPageBreak/>
        <w:t>维修性与其他质量特性的关系</w:t>
      </w:r>
    </w:p>
    <w:p w:rsidR="00D00997" w:rsidRDefault="00D00997" w:rsidP="00C50DA3">
      <w:r>
        <w:rPr>
          <w:rFonts w:hint="eastAsia"/>
        </w:rPr>
        <w:t>维修性是</w:t>
      </w:r>
      <w:r w:rsidRPr="00D00997">
        <w:rPr>
          <w:rFonts w:hint="eastAsia"/>
        </w:rPr>
        <w:t>提高系统效能的重要途径，可靠性的重要补充</w:t>
      </w:r>
    </w:p>
    <w:p w:rsidR="00D00997" w:rsidRDefault="004037B9" w:rsidP="00C50DA3">
      <w:r>
        <w:pict>
          <v:shape id="_x0000_i1026" type="#_x0000_t75" style="width:414.75pt;height:303pt">
            <v:imagedata r:id="rId7" o:title="QQ截图20180516142157"/>
          </v:shape>
        </w:pict>
      </w:r>
    </w:p>
    <w:p w:rsidR="002339EE" w:rsidRDefault="002339EE" w:rsidP="002339EE">
      <w:r>
        <w:t></w:t>
      </w:r>
      <w:r>
        <w:rPr>
          <w:rFonts w:hint="eastAsia"/>
        </w:rPr>
        <w:t>可靠性——维修的频率</w:t>
      </w:r>
    </w:p>
    <w:p w:rsidR="002339EE" w:rsidRDefault="002339EE" w:rsidP="002339EE">
      <w:r>
        <w:t></w:t>
      </w:r>
      <w:r>
        <w:rPr>
          <w:rFonts w:hint="eastAsia"/>
        </w:rPr>
        <w:t>维修性——维修的时间</w:t>
      </w:r>
    </w:p>
    <w:p w:rsidR="00D00997" w:rsidRDefault="002339EE" w:rsidP="002339EE">
      <w:r>
        <w:t></w:t>
      </w:r>
      <w:r>
        <w:rPr>
          <w:rFonts w:hint="eastAsia"/>
        </w:rPr>
        <w:t>保障性——维修的资源和费用</w:t>
      </w:r>
    </w:p>
    <w:p w:rsidR="00FD404E" w:rsidRDefault="00FD404E" w:rsidP="00CB6A84">
      <w:pPr>
        <w:pStyle w:val="2"/>
      </w:pPr>
      <w:r w:rsidRPr="00FD404E">
        <w:rPr>
          <w:rFonts w:hint="eastAsia"/>
        </w:rPr>
        <w:t>产品的</w:t>
      </w:r>
      <w:r w:rsidRPr="00FD404E">
        <w:rPr>
          <w:rFonts w:hint="eastAsia"/>
        </w:rPr>
        <w:t>RMS</w:t>
      </w:r>
      <w:r w:rsidRPr="00FD404E">
        <w:rPr>
          <w:rFonts w:hint="eastAsia"/>
        </w:rPr>
        <w:t>特性关系</w:t>
      </w:r>
    </w:p>
    <w:p w:rsidR="00FD404E" w:rsidRDefault="00FD404E" w:rsidP="00FD404E">
      <w:r>
        <w:rPr>
          <w:rFonts w:hint="eastAsia"/>
        </w:rPr>
        <w:t>可靠性：少故障、长寿命、经济适用</w:t>
      </w:r>
    </w:p>
    <w:p w:rsidR="00FD404E" w:rsidRDefault="00FD404E" w:rsidP="00FD404E">
      <w:r>
        <w:rPr>
          <w:rFonts w:hint="eastAsia"/>
        </w:rPr>
        <w:t>产品在规定的条件下和规定的时间内完成规定功能的能力</w:t>
      </w:r>
    </w:p>
    <w:p w:rsidR="00017409" w:rsidRDefault="00017409" w:rsidP="00FD404E"/>
    <w:p w:rsidR="00FD404E" w:rsidRDefault="00FD404E" w:rsidP="00FD404E">
      <w:r>
        <w:rPr>
          <w:rFonts w:hint="eastAsia"/>
        </w:rPr>
        <w:t>维修性：好修、快修、经济修</w:t>
      </w:r>
    </w:p>
    <w:p w:rsidR="00FD404E" w:rsidRPr="008112E0" w:rsidRDefault="00FD404E" w:rsidP="00FD404E">
      <w:pPr>
        <w:rPr>
          <w:color w:val="FF0000"/>
        </w:rPr>
      </w:pPr>
      <w:r>
        <w:rPr>
          <w:rFonts w:hint="eastAsia"/>
        </w:rPr>
        <w:t>产品在规定的条件下和规定的时间内，按规定的程序和方法进行维修时，</w:t>
      </w:r>
      <w:r w:rsidRPr="008112E0">
        <w:rPr>
          <w:rFonts w:hint="eastAsia"/>
          <w:color w:val="FF0000"/>
        </w:rPr>
        <w:t>保持或恢复其规定状态的能力</w:t>
      </w:r>
    </w:p>
    <w:p w:rsidR="00017409" w:rsidRDefault="00017409" w:rsidP="00FD404E"/>
    <w:p w:rsidR="00FD404E" w:rsidRDefault="00FD404E" w:rsidP="00FD404E">
      <w:r>
        <w:rPr>
          <w:rFonts w:hint="eastAsia"/>
        </w:rPr>
        <w:t>保障性：好保障、少保障、经济保障</w:t>
      </w:r>
    </w:p>
    <w:p w:rsidR="00FD404E" w:rsidRDefault="00FD404E" w:rsidP="00FD404E">
      <w:r>
        <w:rPr>
          <w:rFonts w:hint="eastAsia"/>
        </w:rPr>
        <w:t>产品</w:t>
      </w:r>
      <w:r>
        <w:rPr>
          <w:rFonts w:hint="eastAsia"/>
        </w:rPr>
        <w:t>(</w:t>
      </w:r>
      <w:r>
        <w:rPr>
          <w:rFonts w:hint="eastAsia"/>
        </w:rPr>
        <w:t>系统</w:t>
      </w:r>
      <w:r>
        <w:rPr>
          <w:rFonts w:hint="eastAsia"/>
        </w:rPr>
        <w:t>)</w:t>
      </w:r>
      <w:r>
        <w:rPr>
          <w:rFonts w:hint="eastAsia"/>
        </w:rPr>
        <w:t>的</w:t>
      </w:r>
      <w:r w:rsidRPr="008112E0">
        <w:rPr>
          <w:rFonts w:hint="eastAsia"/>
          <w:color w:val="FF0000"/>
        </w:rPr>
        <w:t>设计特性和计划的保障资源</w:t>
      </w:r>
      <w:r>
        <w:rPr>
          <w:rFonts w:hint="eastAsia"/>
        </w:rPr>
        <w:t>，能满足使用要求的能力</w:t>
      </w:r>
    </w:p>
    <w:p w:rsidR="00017409" w:rsidRDefault="00017409" w:rsidP="00FD404E"/>
    <w:p w:rsidR="00017409" w:rsidRDefault="00017409" w:rsidP="00017409">
      <w:r>
        <w:rPr>
          <w:rFonts w:hint="eastAsia"/>
        </w:rPr>
        <w:t>测试性：及时诊断、正确诊断、方便诊断</w:t>
      </w:r>
    </w:p>
    <w:p w:rsidR="00FD404E" w:rsidRDefault="00017409" w:rsidP="00017409">
      <w:r>
        <w:rPr>
          <w:rFonts w:hint="eastAsia"/>
        </w:rPr>
        <w:t>产品能够及时而准确地</w:t>
      </w:r>
      <w:r w:rsidRPr="008112E0">
        <w:rPr>
          <w:rFonts w:hint="eastAsia"/>
          <w:color w:val="FF0000"/>
        </w:rPr>
        <w:t>确定其状态</w:t>
      </w:r>
      <w:r>
        <w:rPr>
          <w:rFonts w:hint="eastAsia"/>
        </w:rPr>
        <w:t>(</w:t>
      </w:r>
      <w:r>
        <w:rPr>
          <w:rFonts w:hint="eastAsia"/>
        </w:rPr>
        <w:t>可</w:t>
      </w:r>
      <w:r>
        <w:rPr>
          <w:rFonts w:hint="eastAsia"/>
        </w:rPr>
        <w:t>/</w:t>
      </w:r>
      <w:r>
        <w:rPr>
          <w:rFonts w:hint="eastAsia"/>
        </w:rPr>
        <w:t>不可工作、性能下降</w:t>
      </w:r>
      <w:r>
        <w:rPr>
          <w:rFonts w:hint="eastAsia"/>
        </w:rPr>
        <w:t>)</w:t>
      </w:r>
      <w:r>
        <w:rPr>
          <w:rFonts w:hint="eastAsia"/>
        </w:rPr>
        <w:t>，并</w:t>
      </w:r>
      <w:r w:rsidRPr="008112E0">
        <w:rPr>
          <w:rFonts w:hint="eastAsia"/>
          <w:color w:val="FF0000"/>
        </w:rPr>
        <w:t>隔离其内部故障</w:t>
      </w:r>
      <w:r>
        <w:rPr>
          <w:rFonts w:hint="eastAsia"/>
        </w:rPr>
        <w:t>的一种设计特性</w:t>
      </w:r>
    </w:p>
    <w:p w:rsidR="00017409" w:rsidRDefault="00017409" w:rsidP="00017409"/>
    <w:p w:rsidR="001D4183" w:rsidRDefault="00017409" w:rsidP="00017409">
      <w:r w:rsidRPr="00017409">
        <w:rPr>
          <w:rFonts w:hint="eastAsia"/>
        </w:rPr>
        <w:lastRenderedPageBreak/>
        <w:t>安全性：少事故、无危险、避免损失</w:t>
      </w:r>
    </w:p>
    <w:p w:rsidR="00017409" w:rsidRPr="00017409" w:rsidRDefault="00017409" w:rsidP="00017409">
      <w:r w:rsidRPr="008112E0">
        <w:rPr>
          <w:rFonts w:hint="eastAsia"/>
          <w:color w:val="FF0000"/>
        </w:rPr>
        <w:t>产品不发生事故的能力。</w:t>
      </w:r>
    </w:p>
    <w:p w:rsidR="00D00997" w:rsidRDefault="00D00997" w:rsidP="00CB6A84">
      <w:pPr>
        <w:pStyle w:val="2"/>
      </w:pPr>
      <w:r w:rsidRPr="00653727">
        <w:t>维修性工作体系</w:t>
      </w:r>
    </w:p>
    <w:p w:rsidR="00D00997" w:rsidRPr="006173F5" w:rsidRDefault="00D00997" w:rsidP="00D00997">
      <w:pPr>
        <w:rPr>
          <w:color w:val="FF0000"/>
        </w:rPr>
      </w:pPr>
      <w:r w:rsidRPr="00D00997">
        <w:rPr>
          <w:rFonts w:hint="eastAsia"/>
        </w:rPr>
        <w:t>维修性及其工作项目</w:t>
      </w:r>
      <w:r w:rsidR="00FD548B">
        <w:rPr>
          <w:rFonts w:hint="eastAsia"/>
        </w:rPr>
        <w:t>：</w:t>
      </w:r>
      <w:r w:rsidRPr="006173F5">
        <w:rPr>
          <w:rFonts w:hint="eastAsia"/>
          <w:color w:val="FF0000"/>
          <w:highlight w:val="yellow"/>
        </w:rPr>
        <w:t>要求确定——维修性管理——设计与分析——试验与评定——使用期间维修性评价及改进</w:t>
      </w:r>
    </w:p>
    <w:p w:rsidR="002339EE" w:rsidRDefault="002339EE" w:rsidP="00D00997"/>
    <w:p w:rsidR="002339EE" w:rsidRDefault="004037B9" w:rsidP="00D00997">
      <w:r>
        <w:pict>
          <v:shape id="_x0000_i1027" type="#_x0000_t75" style="width:351pt;height:172.5pt">
            <v:imagedata r:id="rId8" o:title="QQ截图20180516142918"/>
          </v:shape>
        </w:pict>
      </w:r>
    </w:p>
    <w:p w:rsidR="00051602" w:rsidRDefault="00051602" w:rsidP="00D00997"/>
    <w:p w:rsidR="00051602" w:rsidRDefault="00C9112A" w:rsidP="00C9112A">
      <w:pPr>
        <w:pStyle w:val="1"/>
      </w:pPr>
      <w:r w:rsidRPr="00653727">
        <w:t>维修与维修性要求</w:t>
      </w:r>
    </w:p>
    <w:p w:rsidR="00C9112A" w:rsidRDefault="00C9112A" w:rsidP="00C9112A">
      <w:pPr>
        <w:pStyle w:val="4"/>
      </w:pPr>
      <w:r>
        <w:rPr>
          <w:rFonts w:hint="eastAsia"/>
        </w:rPr>
        <w:t>维修工程与维修性工程的关系</w:t>
      </w:r>
    </w:p>
    <w:p w:rsidR="00C9112A" w:rsidRPr="00967864" w:rsidRDefault="00C9112A" w:rsidP="00C9112A">
      <w:pPr>
        <w:rPr>
          <w:color w:val="FF0000"/>
        </w:rPr>
      </w:pPr>
      <w:r w:rsidRPr="00967864">
        <w:rPr>
          <w:color w:val="FF0000"/>
        </w:rPr>
        <w:t></w:t>
      </w:r>
      <w:r w:rsidRPr="00967864">
        <w:rPr>
          <w:rFonts w:hint="eastAsia"/>
          <w:color w:val="FF0000"/>
        </w:rPr>
        <w:t>维修工程确定了维修性工程的要求。</w:t>
      </w:r>
    </w:p>
    <w:p w:rsidR="00C9112A" w:rsidRDefault="00C9112A" w:rsidP="00C9112A">
      <w:r>
        <w:t></w:t>
      </w:r>
      <w:r>
        <w:rPr>
          <w:rFonts w:hint="eastAsia"/>
        </w:rPr>
        <w:t>维修性工程根据维修工程所确定的要求，选定其设计特性，并把这些特性结合到装备的设计中。</w:t>
      </w:r>
    </w:p>
    <w:p w:rsidR="00C9112A" w:rsidRPr="00C9112A" w:rsidRDefault="00C9112A" w:rsidP="00C9112A">
      <w:r>
        <w:t></w:t>
      </w:r>
      <w:r>
        <w:rPr>
          <w:rFonts w:hint="eastAsia"/>
        </w:rPr>
        <w:t>维修性设计评审、试验与评定要与维修工程相结合。</w:t>
      </w:r>
    </w:p>
    <w:p w:rsidR="00C9112A" w:rsidRDefault="00C9112A" w:rsidP="00CB6A84">
      <w:pPr>
        <w:pStyle w:val="2"/>
      </w:pPr>
      <w:r w:rsidRPr="00653727">
        <w:t>维修分类（按性质、程度和方式）；</w:t>
      </w:r>
    </w:p>
    <w:p w:rsidR="00C9112A" w:rsidRPr="00977AF2" w:rsidRDefault="00C9112A" w:rsidP="00C9112A">
      <w:pPr>
        <w:pStyle w:val="4"/>
        <w:rPr>
          <w:b/>
          <w:color w:val="FF0000"/>
        </w:rPr>
      </w:pPr>
      <w:r w:rsidRPr="00977AF2">
        <w:rPr>
          <w:rFonts w:hint="eastAsia"/>
          <w:b/>
          <w:color w:val="FF0000"/>
        </w:rPr>
        <w:t>维修分类——按性质：</w:t>
      </w:r>
    </w:p>
    <w:p w:rsidR="00C9112A" w:rsidRDefault="00C9112A" w:rsidP="00C9112A">
      <w:r w:rsidRPr="004176B7">
        <w:rPr>
          <w:rFonts w:hint="eastAsia"/>
          <w:highlight w:val="yellow"/>
        </w:rPr>
        <w:t>修复性维修</w:t>
      </w:r>
      <w:r>
        <w:rPr>
          <w:rFonts w:hint="eastAsia"/>
        </w:rPr>
        <w:t>：</w:t>
      </w:r>
      <w:r w:rsidRPr="00C9112A">
        <w:rPr>
          <w:rFonts w:hint="eastAsia"/>
        </w:rPr>
        <w:t>对发生了故障的设备进行修理，使其恢复到能满足所规定的状态。</w:t>
      </w:r>
    </w:p>
    <w:p w:rsidR="00600EFE" w:rsidRDefault="00600EFE" w:rsidP="00C9112A"/>
    <w:p w:rsidR="00C9112A" w:rsidRDefault="00C9112A" w:rsidP="00C9112A">
      <w:r w:rsidRPr="004176B7">
        <w:rPr>
          <w:rFonts w:hint="eastAsia"/>
          <w:highlight w:val="yellow"/>
        </w:rPr>
        <w:t>预防性维修</w:t>
      </w:r>
      <w:r>
        <w:rPr>
          <w:rFonts w:hint="eastAsia"/>
        </w:rPr>
        <w:t>：通过对产品的系统检查、检测和发现故障征兆以防止故障发生，使其保持在规定状态所进行的全部活动。通常按工作时间或日历时间有计划的进行维修，使设备保持所规</w:t>
      </w:r>
      <w:r>
        <w:rPr>
          <w:rFonts w:hint="eastAsia"/>
        </w:rPr>
        <w:lastRenderedPageBreak/>
        <w:t>定的状态。</w:t>
      </w:r>
    </w:p>
    <w:p w:rsidR="00600EFE" w:rsidRDefault="00600EFE" w:rsidP="00C9112A"/>
    <w:p w:rsidR="00600EFE" w:rsidRDefault="00600EFE" w:rsidP="00600EFE">
      <w:r w:rsidRPr="004176B7">
        <w:rPr>
          <w:rFonts w:hint="eastAsia"/>
          <w:highlight w:val="yellow"/>
        </w:rPr>
        <w:t>战场抢修</w:t>
      </w:r>
      <w:r>
        <w:rPr>
          <w:rFonts w:hint="eastAsia"/>
        </w:rPr>
        <w:t>：对装备使用中（飞机空中飞行）和地面停放时受各种武器打击所造成的损伤，以及战时装备故障或人为差错造成损伤实施的快速修理</w:t>
      </w:r>
    </w:p>
    <w:p w:rsidR="00600EFE" w:rsidRPr="00600EFE" w:rsidRDefault="00600EFE" w:rsidP="00600EFE">
      <w:pPr>
        <w:rPr>
          <w:sz w:val="18"/>
          <w:szCs w:val="18"/>
        </w:rPr>
      </w:pPr>
      <w:r w:rsidRPr="00600EFE">
        <w:rPr>
          <w:rFonts w:hint="eastAsia"/>
          <w:sz w:val="18"/>
          <w:szCs w:val="18"/>
        </w:rPr>
        <w:t>–与平时修理相比有特点</w:t>
      </w:r>
    </w:p>
    <w:p w:rsidR="00600EFE" w:rsidRPr="00600EFE" w:rsidRDefault="00600EFE" w:rsidP="00600EFE">
      <w:pPr>
        <w:rPr>
          <w:sz w:val="18"/>
          <w:szCs w:val="18"/>
        </w:rPr>
      </w:pPr>
      <w:r w:rsidRPr="00600EFE">
        <w:rPr>
          <w:rFonts w:hint="eastAsia"/>
          <w:sz w:val="18"/>
          <w:szCs w:val="18"/>
        </w:rPr>
        <w:t>•目的不同——可再次投入最低的使用要求</w:t>
      </w:r>
    </w:p>
    <w:p w:rsidR="00600EFE" w:rsidRPr="00600EFE" w:rsidRDefault="00600EFE" w:rsidP="00600EFE">
      <w:pPr>
        <w:rPr>
          <w:sz w:val="18"/>
          <w:szCs w:val="18"/>
        </w:rPr>
      </w:pPr>
      <w:r w:rsidRPr="00600EFE">
        <w:rPr>
          <w:rFonts w:hint="eastAsia"/>
          <w:sz w:val="18"/>
          <w:szCs w:val="18"/>
        </w:rPr>
        <w:t>•时间要求紧——快就是生存</w:t>
      </w:r>
    </w:p>
    <w:p w:rsidR="00600EFE" w:rsidRPr="00600EFE" w:rsidRDefault="00600EFE" w:rsidP="00600EFE">
      <w:pPr>
        <w:rPr>
          <w:sz w:val="18"/>
          <w:szCs w:val="18"/>
        </w:rPr>
      </w:pPr>
      <w:r w:rsidRPr="00600EFE">
        <w:rPr>
          <w:rFonts w:hint="eastAsia"/>
          <w:sz w:val="18"/>
          <w:szCs w:val="18"/>
        </w:rPr>
        <w:t>•环境条件差——缺乏设施、设备</w:t>
      </w:r>
    </w:p>
    <w:p w:rsidR="00600EFE" w:rsidRPr="00600EFE" w:rsidRDefault="00F71EE2" w:rsidP="00600EFE">
      <w:pPr>
        <w:rPr>
          <w:sz w:val="18"/>
          <w:szCs w:val="18"/>
        </w:rPr>
      </w:pPr>
      <w:r>
        <w:rPr>
          <w:rFonts w:hint="eastAsia"/>
          <w:sz w:val="18"/>
          <w:szCs w:val="18"/>
        </w:rPr>
        <w:t>•心理</w:t>
      </w:r>
      <w:r w:rsidR="00600EFE" w:rsidRPr="00600EFE">
        <w:rPr>
          <w:rFonts w:hint="eastAsia"/>
          <w:sz w:val="18"/>
          <w:szCs w:val="18"/>
        </w:rPr>
        <w:t>状况——高度紧张下</w:t>
      </w:r>
    </w:p>
    <w:p w:rsidR="00600EFE" w:rsidRPr="00600EFE" w:rsidRDefault="00600EFE" w:rsidP="00600EFE">
      <w:pPr>
        <w:rPr>
          <w:sz w:val="18"/>
          <w:szCs w:val="18"/>
        </w:rPr>
      </w:pPr>
      <w:r w:rsidRPr="00600EFE">
        <w:rPr>
          <w:rFonts w:hint="eastAsia"/>
          <w:sz w:val="18"/>
          <w:szCs w:val="18"/>
        </w:rPr>
        <w:t>•损伤原因特殊——外界不定原因产生</w:t>
      </w:r>
    </w:p>
    <w:p w:rsidR="00600EFE" w:rsidRPr="00600EFE" w:rsidRDefault="00600EFE" w:rsidP="00600EFE">
      <w:pPr>
        <w:rPr>
          <w:sz w:val="18"/>
          <w:szCs w:val="18"/>
        </w:rPr>
      </w:pPr>
      <w:r w:rsidRPr="00600EFE">
        <w:rPr>
          <w:rFonts w:hint="eastAsia"/>
          <w:sz w:val="18"/>
          <w:szCs w:val="18"/>
        </w:rPr>
        <w:t>•技术要求不同——程序简化，要求降低，甚至减低或限制使用功能</w:t>
      </w:r>
    </w:p>
    <w:p w:rsidR="00600EFE" w:rsidRPr="00600EFE" w:rsidRDefault="00600EFE" w:rsidP="00600EFE">
      <w:pPr>
        <w:rPr>
          <w:sz w:val="18"/>
          <w:szCs w:val="18"/>
        </w:rPr>
      </w:pPr>
      <w:r w:rsidRPr="00600EFE">
        <w:rPr>
          <w:rFonts w:hint="eastAsia"/>
          <w:sz w:val="18"/>
          <w:szCs w:val="18"/>
        </w:rPr>
        <w:t>•修理所需备件全面——可能需要全套的零部件，或平时极少更换的如机壳、天线等</w:t>
      </w:r>
    </w:p>
    <w:p w:rsidR="00600EFE" w:rsidRDefault="00600EFE" w:rsidP="00600EFE">
      <w:pPr>
        <w:rPr>
          <w:sz w:val="18"/>
          <w:szCs w:val="18"/>
        </w:rPr>
      </w:pPr>
      <w:r w:rsidRPr="00600EFE">
        <w:rPr>
          <w:rFonts w:hint="eastAsia"/>
          <w:sz w:val="18"/>
          <w:szCs w:val="18"/>
        </w:rPr>
        <w:t>•方法不同——可能拼凑</w:t>
      </w:r>
    </w:p>
    <w:p w:rsidR="00600EFE" w:rsidRDefault="00600EFE" w:rsidP="00600EFE">
      <w:pPr>
        <w:rPr>
          <w:sz w:val="18"/>
          <w:szCs w:val="18"/>
        </w:rPr>
      </w:pPr>
    </w:p>
    <w:p w:rsidR="00600EFE" w:rsidRPr="00C11FC7" w:rsidRDefault="0045215D" w:rsidP="0045215D">
      <w:pPr>
        <w:pStyle w:val="4"/>
        <w:rPr>
          <w:b/>
          <w:color w:val="FF0000"/>
        </w:rPr>
      </w:pPr>
      <w:r w:rsidRPr="00C11FC7">
        <w:rPr>
          <w:rFonts w:hint="eastAsia"/>
          <w:b/>
          <w:color w:val="FF0000"/>
        </w:rPr>
        <w:t>维修分类——按程度</w:t>
      </w:r>
    </w:p>
    <w:p w:rsidR="0045215D" w:rsidRDefault="0045215D" w:rsidP="0045215D">
      <w:r>
        <w:rPr>
          <w:rFonts w:hint="eastAsia"/>
        </w:rPr>
        <w:t>按对装备修理的内容、范围、深度和规模</w:t>
      </w:r>
    </w:p>
    <w:p w:rsidR="0045215D" w:rsidRDefault="0045215D" w:rsidP="0045215D"/>
    <w:p w:rsidR="0045215D" w:rsidRDefault="0045215D" w:rsidP="0045215D">
      <w:r w:rsidRPr="004176B7">
        <w:rPr>
          <w:rFonts w:hint="eastAsia"/>
          <w:highlight w:val="yellow"/>
        </w:rPr>
        <w:t>•大修（翻修）</w:t>
      </w:r>
    </w:p>
    <w:p w:rsidR="0045215D" w:rsidRDefault="0045215D" w:rsidP="0045215D">
      <w:r>
        <w:rPr>
          <w:rFonts w:hint="eastAsia"/>
        </w:rPr>
        <w:t>–对装备进行</w:t>
      </w:r>
      <w:r w:rsidRPr="007D6009">
        <w:rPr>
          <w:rFonts w:hint="eastAsia"/>
          <w:color w:val="FF0000"/>
        </w:rPr>
        <w:t>分解检查</w:t>
      </w:r>
      <w:r>
        <w:rPr>
          <w:rFonts w:hint="eastAsia"/>
        </w:rPr>
        <w:t>，修理或更换不符合计划标准的零部件，将装备调整到规定的功能状态</w:t>
      </w:r>
    </w:p>
    <w:p w:rsidR="0045215D" w:rsidRDefault="0045215D" w:rsidP="0045215D"/>
    <w:p w:rsidR="0045215D" w:rsidRDefault="0045215D" w:rsidP="0045215D">
      <w:r w:rsidRPr="004176B7">
        <w:rPr>
          <w:rFonts w:hint="eastAsia"/>
          <w:highlight w:val="yellow"/>
        </w:rPr>
        <w:t>•中修</w:t>
      </w:r>
    </w:p>
    <w:p w:rsidR="0045215D" w:rsidRPr="007D6009" w:rsidRDefault="0045215D" w:rsidP="0045215D">
      <w:pPr>
        <w:rPr>
          <w:color w:val="FF0000"/>
        </w:rPr>
      </w:pPr>
      <w:r>
        <w:rPr>
          <w:rFonts w:hint="eastAsia"/>
        </w:rPr>
        <w:t>–只对装备的</w:t>
      </w:r>
      <w:r w:rsidRPr="007D6009">
        <w:rPr>
          <w:rFonts w:hint="eastAsia"/>
          <w:color w:val="FF0000"/>
        </w:rPr>
        <w:t>某些分系统、分机、重要整件按大修要求进行</w:t>
      </w:r>
      <w:r>
        <w:rPr>
          <w:rFonts w:hint="eastAsia"/>
        </w:rPr>
        <w:t>，或对装备进行全面检查、排除故障、调试性能，使主要战术、技术性能达到规定要求。中修一般在装备的某些</w:t>
      </w:r>
      <w:r w:rsidRPr="007D6009">
        <w:rPr>
          <w:rFonts w:hint="eastAsia"/>
          <w:color w:val="FF0000"/>
        </w:rPr>
        <w:t>技术状态恶化时进行</w:t>
      </w:r>
    </w:p>
    <w:p w:rsidR="0045215D" w:rsidRDefault="0045215D" w:rsidP="0045215D"/>
    <w:p w:rsidR="0045215D" w:rsidRDefault="0045215D" w:rsidP="0045215D">
      <w:r w:rsidRPr="004176B7">
        <w:rPr>
          <w:rFonts w:hint="eastAsia"/>
          <w:highlight w:val="yellow"/>
        </w:rPr>
        <w:t>•小修</w:t>
      </w:r>
    </w:p>
    <w:p w:rsidR="0045215D" w:rsidRDefault="0045215D" w:rsidP="0045215D">
      <w:r>
        <w:rPr>
          <w:rFonts w:hint="eastAsia"/>
        </w:rPr>
        <w:t>–对装备进行</w:t>
      </w:r>
      <w:r w:rsidRPr="007D6009">
        <w:rPr>
          <w:rFonts w:hint="eastAsia"/>
          <w:color w:val="FF0000"/>
        </w:rPr>
        <w:t>故障定位、更换失效的零部件</w:t>
      </w:r>
      <w:r>
        <w:rPr>
          <w:rFonts w:hint="eastAsia"/>
        </w:rPr>
        <w:t>。小修要求迅速及时，利用随机配置的仪器、工具和备件等进行。</w:t>
      </w:r>
    </w:p>
    <w:p w:rsidR="0045215D" w:rsidRDefault="0045215D" w:rsidP="0045215D"/>
    <w:p w:rsidR="0045215D" w:rsidRDefault="0045215D" w:rsidP="0045215D">
      <w:r>
        <w:rPr>
          <w:rFonts w:hint="eastAsia"/>
        </w:rPr>
        <w:t>随着装备的快速发展和更新换代，现行装备除少数机械产品外，一般视情况进行小修或中修</w:t>
      </w:r>
    </w:p>
    <w:p w:rsidR="007D6009" w:rsidRDefault="007D6009" w:rsidP="0045215D"/>
    <w:p w:rsidR="007D6009" w:rsidRPr="00C11FC7" w:rsidRDefault="004176B7" w:rsidP="004176B7">
      <w:pPr>
        <w:pStyle w:val="4"/>
        <w:rPr>
          <w:b/>
          <w:color w:val="FF0000"/>
        </w:rPr>
      </w:pPr>
      <w:r w:rsidRPr="00C11FC7">
        <w:rPr>
          <w:rFonts w:hint="eastAsia"/>
          <w:b/>
          <w:color w:val="FF0000"/>
        </w:rPr>
        <w:t>维修分类——按方式</w:t>
      </w:r>
    </w:p>
    <w:p w:rsidR="004176B7" w:rsidRPr="004176B7" w:rsidRDefault="004176B7" w:rsidP="004176B7">
      <w:pPr>
        <w:rPr>
          <w:color w:val="FF0000"/>
        </w:rPr>
      </w:pPr>
      <w:r w:rsidRPr="004176B7">
        <w:rPr>
          <w:rFonts w:hint="eastAsia"/>
          <w:color w:val="FF0000"/>
        </w:rPr>
        <w:t>•原位修理</w:t>
      </w:r>
    </w:p>
    <w:p w:rsidR="004176B7" w:rsidRDefault="004176B7" w:rsidP="004176B7">
      <w:r>
        <w:rPr>
          <w:rFonts w:hint="eastAsia"/>
        </w:rPr>
        <w:t>–直接在装备（飞机）上进行的修理。</w:t>
      </w:r>
    </w:p>
    <w:p w:rsidR="004176B7" w:rsidRDefault="004176B7" w:rsidP="004176B7">
      <w:r>
        <w:rPr>
          <w:rFonts w:hint="eastAsia"/>
        </w:rPr>
        <w:t>–适用于装备中故障较简单的和具有可更换单元的产品</w:t>
      </w:r>
    </w:p>
    <w:p w:rsidR="004176B7" w:rsidRDefault="004176B7" w:rsidP="004176B7"/>
    <w:p w:rsidR="004176B7" w:rsidRPr="004176B7" w:rsidRDefault="004176B7" w:rsidP="004176B7">
      <w:pPr>
        <w:rPr>
          <w:color w:val="FF0000"/>
        </w:rPr>
      </w:pPr>
      <w:r w:rsidRPr="004176B7">
        <w:rPr>
          <w:rFonts w:hint="eastAsia"/>
          <w:color w:val="FF0000"/>
        </w:rPr>
        <w:t>•离位修理</w:t>
      </w:r>
    </w:p>
    <w:p w:rsidR="004176B7" w:rsidRDefault="004176B7" w:rsidP="004176B7">
      <w:r>
        <w:rPr>
          <w:rFonts w:hint="eastAsia"/>
        </w:rPr>
        <w:t>–需拆离装备（飞机）进行的修理。</w:t>
      </w:r>
    </w:p>
    <w:p w:rsidR="004176B7" w:rsidRDefault="004176B7" w:rsidP="004176B7">
      <w:r>
        <w:rPr>
          <w:rFonts w:hint="eastAsia"/>
        </w:rPr>
        <w:lastRenderedPageBreak/>
        <w:t>–离位维修的不利：耗费人力、物力和时间</w:t>
      </w:r>
    </w:p>
    <w:p w:rsidR="004176B7" w:rsidRDefault="004176B7" w:rsidP="004176B7">
      <w:r>
        <w:rPr>
          <w:rFonts w:hint="eastAsia"/>
        </w:rPr>
        <w:t>–离位修理的优点：良好的修理环境和条件，充分的修理手段</w:t>
      </w:r>
    </w:p>
    <w:p w:rsidR="0027603B" w:rsidRPr="00C11FC7" w:rsidRDefault="0027603B" w:rsidP="00CB6A84">
      <w:pPr>
        <w:pStyle w:val="2"/>
      </w:pPr>
      <w:r w:rsidRPr="00C11FC7">
        <w:t>维修修理级别</w:t>
      </w:r>
      <w:r w:rsidRPr="00C11FC7">
        <w:rPr>
          <w:rFonts w:hint="eastAsia"/>
        </w:rPr>
        <w:t>（维修的限制）</w:t>
      </w:r>
    </w:p>
    <w:p w:rsidR="0027603B" w:rsidRPr="0027603B" w:rsidRDefault="0027603B" w:rsidP="0027603B">
      <w:pPr>
        <w:rPr>
          <w:color w:val="FF0000"/>
        </w:rPr>
      </w:pPr>
      <w:r w:rsidRPr="0027603B">
        <w:rPr>
          <w:rFonts w:hint="eastAsia"/>
          <w:color w:val="FF0000"/>
        </w:rPr>
        <w:t>按产品维修时所处场所划分的等级。</w:t>
      </w:r>
    </w:p>
    <w:p w:rsidR="0027603B" w:rsidRDefault="0027603B" w:rsidP="0027603B">
      <w:r>
        <w:rPr>
          <w:rFonts w:hint="eastAsia"/>
        </w:rPr>
        <w:t>•</w:t>
      </w:r>
      <w:r w:rsidRPr="0027603B">
        <w:rPr>
          <w:rFonts w:hint="eastAsia"/>
          <w:highlight w:val="yellow"/>
        </w:rPr>
        <w:t>基层级</w:t>
      </w:r>
      <w:r>
        <w:rPr>
          <w:rFonts w:hint="eastAsia"/>
        </w:rPr>
        <w:t>（外场）——停机坪使用现场进行的维修工作</w:t>
      </w:r>
    </w:p>
    <w:p w:rsidR="0027603B" w:rsidRDefault="0027603B" w:rsidP="0027603B">
      <w:r>
        <w:rPr>
          <w:rFonts w:hint="eastAsia"/>
        </w:rPr>
        <w:t>•</w:t>
      </w:r>
      <w:r w:rsidRPr="0027603B">
        <w:rPr>
          <w:rFonts w:hint="eastAsia"/>
          <w:highlight w:val="yellow"/>
        </w:rPr>
        <w:t>中继级</w:t>
      </w:r>
      <w:r>
        <w:rPr>
          <w:rFonts w:hint="eastAsia"/>
        </w:rPr>
        <w:t>——修理所（团、师单位）</w:t>
      </w:r>
    </w:p>
    <w:p w:rsidR="0027603B" w:rsidRDefault="0027603B" w:rsidP="0027603B">
      <w:r>
        <w:rPr>
          <w:rFonts w:hint="eastAsia"/>
        </w:rPr>
        <w:t>在</w:t>
      </w:r>
      <w:r w:rsidRPr="00D759B1">
        <w:rPr>
          <w:rFonts w:hint="eastAsia"/>
          <w:color w:val="FF0000"/>
        </w:rPr>
        <w:t>机动、半机动或固定</w:t>
      </w:r>
      <w:r>
        <w:rPr>
          <w:rFonts w:hint="eastAsia"/>
        </w:rPr>
        <w:t>的特定机构或设施中进行的维修工作</w:t>
      </w:r>
    </w:p>
    <w:p w:rsidR="0027603B" w:rsidRDefault="0027603B" w:rsidP="0027603B">
      <w:r>
        <w:rPr>
          <w:rFonts w:hint="eastAsia"/>
        </w:rPr>
        <w:t>•</w:t>
      </w:r>
      <w:r w:rsidRPr="0027603B">
        <w:rPr>
          <w:rFonts w:hint="eastAsia"/>
          <w:highlight w:val="yellow"/>
        </w:rPr>
        <w:t>基地级</w:t>
      </w:r>
      <w:r>
        <w:rPr>
          <w:rFonts w:hint="eastAsia"/>
        </w:rPr>
        <w:t>——修理厂或承制厂</w:t>
      </w:r>
    </w:p>
    <w:p w:rsidR="0027603B" w:rsidRPr="0027603B" w:rsidRDefault="0027603B" w:rsidP="0027603B">
      <w:r>
        <w:rPr>
          <w:rFonts w:hint="eastAsia"/>
        </w:rPr>
        <w:t>主要对系统进行翻修和从新装配，在固定的机构或设施中进行的维修工作</w:t>
      </w:r>
    </w:p>
    <w:p w:rsidR="00D759B1" w:rsidRPr="00D759B1" w:rsidRDefault="00D759B1" w:rsidP="00D759B1">
      <w:pPr>
        <w:rPr>
          <w:i/>
        </w:rPr>
      </w:pPr>
      <w:r w:rsidRPr="00D759B1">
        <w:rPr>
          <w:rFonts w:hint="eastAsia"/>
          <w:i/>
        </w:rPr>
        <w:t>包含两层含义：</w:t>
      </w:r>
    </w:p>
    <w:p w:rsidR="00D759B1" w:rsidRPr="00D759B1" w:rsidRDefault="00D759B1" w:rsidP="00D759B1">
      <w:pPr>
        <w:rPr>
          <w:i/>
        </w:rPr>
      </w:pPr>
      <w:r w:rsidRPr="00D759B1">
        <w:rPr>
          <w:rFonts w:hint="eastAsia"/>
          <w:i/>
        </w:rPr>
        <w:t>•维修工作深度划分成的等级。•维修场所划分成的等级。</w:t>
      </w:r>
    </w:p>
    <w:p w:rsidR="0027603B" w:rsidRDefault="00D759B1" w:rsidP="00D759B1">
      <w:pPr>
        <w:rPr>
          <w:i/>
        </w:rPr>
      </w:pPr>
      <w:r w:rsidRPr="00D759B1">
        <w:rPr>
          <w:rFonts w:hint="eastAsia"/>
          <w:i/>
        </w:rPr>
        <w:t>两种划分是相关对应的。</w:t>
      </w:r>
    </w:p>
    <w:p w:rsidR="004C12EF" w:rsidRDefault="004C12EF" w:rsidP="00D759B1">
      <w:pPr>
        <w:rPr>
          <w:i/>
        </w:rPr>
      </w:pPr>
    </w:p>
    <w:p w:rsidR="004C12EF" w:rsidRDefault="004037B9" w:rsidP="00D759B1">
      <w:pPr>
        <w:rPr>
          <w:i/>
        </w:rPr>
      </w:pPr>
      <w:r>
        <w:rPr>
          <w:i/>
        </w:rPr>
        <w:pict>
          <v:shape id="_x0000_i1028" type="#_x0000_t75" style="width:400.5pt;height:228pt">
            <v:imagedata r:id="rId9" o:title="QQ截图20180516143840"/>
          </v:shape>
        </w:pict>
      </w:r>
    </w:p>
    <w:p w:rsidR="007B5FE0" w:rsidRDefault="007B5FE0" w:rsidP="00D759B1">
      <w:pPr>
        <w:rPr>
          <w:i/>
        </w:rPr>
      </w:pPr>
    </w:p>
    <w:p w:rsidR="007B5FE0" w:rsidRDefault="007B5FE0" w:rsidP="00CB6A84">
      <w:pPr>
        <w:pStyle w:val="2"/>
      </w:pPr>
      <w:r w:rsidRPr="007B5FE0">
        <w:rPr>
          <w:rFonts w:hint="eastAsia"/>
        </w:rPr>
        <w:lastRenderedPageBreak/>
        <w:t>维修性定性要求与定量要求</w:t>
      </w:r>
    </w:p>
    <w:p w:rsidR="007B5FE0" w:rsidRDefault="004037B9" w:rsidP="007B5FE0">
      <w:r>
        <w:pict>
          <v:shape id="_x0000_i1029" type="#_x0000_t75" style="width:372pt;height:240.75pt">
            <v:imagedata r:id="rId10" o:title="QQ截图20180516144200"/>
          </v:shape>
        </w:pict>
      </w:r>
    </w:p>
    <w:p w:rsidR="00E840C1" w:rsidRPr="00E840C1" w:rsidRDefault="00677BB7" w:rsidP="007B5FE0">
      <w:pPr>
        <w:rPr>
          <w:color w:val="FF0000"/>
        </w:rPr>
      </w:pPr>
      <w:r w:rsidRPr="00E840C1">
        <w:rPr>
          <w:color w:val="FF0000"/>
        </w:rPr>
        <w:t>定量要求</w:t>
      </w:r>
      <w:r w:rsidRPr="00E840C1">
        <w:rPr>
          <w:rFonts w:hint="eastAsia"/>
          <w:color w:val="FF0000"/>
        </w:rPr>
        <w:t>：</w:t>
      </w:r>
    </w:p>
    <w:p w:rsidR="00677BB7" w:rsidRDefault="00E840C1" w:rsidP="007B5FE0">
      <w:r>
        <w:rPr>
          <w:rFonts w:hint="eastAsia"/>
        </w:rPr>
        <w:t>1</w:t>
      </w:r>
      <w:r>
        <w:rPr>
          <w:rFonts w:hint="eastAsia"/>
        </w:rPr>
        <w:t>：</w:t>
      </w:r>
      <w:r w:rsidR="00677BB7">
        <w:t>设计参数</w:t>
      </w:r>
      <w:r w:rsidR="00677BB7">
        <w:rPr>
          <w:rFonts w:hint="eastAsia"/>
        </w:rPr>
        <w:t>：</w:t>
      </w:r>
      <w:r w:rsidR="00677BB7">
        <w:rPr>
          <w:rFonts w:hint="eastAsia"/>
        </w:rPr>
        <w:t>MTTR</w:t>
      </w:r>
      <w:r w:rsidR="002B154D">
        <w:t xml:space="preserve"> </w:t>
      </w:r>
      <w:r w:rsidR="00677BB7">
        <w:rPr>
          <w:rFonts w:hint="eastAsia"/>
        </w:rPr>
        <w:t>Ai</w:t>
      </w:r>
    </w:p>
    <w:p w:rsidR="00677BB7" w:rsidRDefault="00677BB7" w:rsidP="00E840C1">
      <w:pPr>
        <w:ind w:firstLine="420"/>
      </w:pPr>
      <w:r>
        <w:t>使用参数</w:t>
      </w:r>
      <w:r>
        <w:rPr>
          <w:rFonts w:hint="eastAsia"/>
        </w:rPr>
        <w:t>：</w:t>
      </w:r>
      <w:r>
        <w:rPr>
          <w:rFonts w:hint="eastAsia"/>
        </w:rPr>
        <w:t>MDT</w:t>
      </w:r>
      <w:r w:rsidR="002B154D">
        <w:t xml:space="preserve"> </w:t>
      </w:r>
      <w:r>
        <w:rPr>
          <w:rFonts w:hint="eastAsia"/>
        </w:rPr>
        <w:t>A0</w:t>
      </w:r>
    </w:p>
    <w:p w:rsidR="00E840C1" w:rsidRDefault="00E840C1" w:rsidP="007B5FE0">
      <w:r>
        <w:rPr>
          <w:rFonts w:hint="eastAsia"/>
        </w:rPr>
        <w:t>2</w:t>
      </w:r>
      <w:r>
        <w:rPr>
          <w:rFonts w:hint="eastAsia"/>
        </w:rPr>
        <w:t>：使用指标：目标值、门限值；合同指标：规定值、最低可接受值。</w:t>
      </w:r>
    </w:p>
    <w:p w:rsidR="00E840C1" w:rsidRDefault="00365464" w:rsidP="007B5FE0">
      <w:r>
        <w:rPr>
          <w:rFonts w:hint="eastAsia"/>
        </w:rPr>
        <w:t>定性要求：</w:t>
      </w:r>
    </w:p>
    <w:p w:rsidR="00365464" w:rsidRDefault="00365464" w:rsidP="007B5FE0">
      <w:r w:rsidRPr="00365464">
        <w:rPr>
          <w:rFonts w:hint="eastAsia"/>
        </w:rPr>
        <w:t>维修可达性</w:t>
      </w:r>
      <w:r>
        <w:rPr>
          <w:rFonts w:hint="eastAsia"/>
        </w:rPr>
        <w:t>、</w:t>
      </w:r>
      <w:r w:rsidRPr="00365464">
        <w:rPr>
          <w:rFonts w:hint="eastAsia"/>
        </w:rPr>
        <w:t>标准化和互换性</w:t>
      </w:r>
      <w:r>
        <w:rPr>
          <w:rFonts w:hint="eastAsia"/>
        </w:rPr>
        <w:t>、</w:t>
      </w:r>
      <w:r w:rsidRPr="00365464">
        <w:rPr>
          <w:rFonts w:hint="eastAsia"/>
        </w:rPr>
        <w:t>防差错措施及识别标记</w:t>
      </w:r>
      <w:r>
        <w:rPr>
          <w:rFonts w:hint="eastAsia"/>
        </w:rPr>
        <w:t>、</w:t>
      </w:r>
      <w:r w:rsidRPr="00365464">
        <w:rPr>
          <w:rFonts w:hint="eastAsia"/>
        </w:rPr>
        <w:t>维修安全</w:t>
      </w:r>
      <w:r>
        <w:rPr>
          <w:rFonts w:hint="eastAsia"/>
        </w:rPr>
        <w:t>、</w:t>
      </w:r>
      <w:r w:rsidRPr="00365464">
        <w:rPr>
          <w:rFonts w:hint="eastAsia"/>
        </w:rPr>
        <w:t>人素工程要求</w:t>
      </w:r>
      <w:r w:rsidR="00295C2B">
        <w:rPr>
          <w:rFonts w:hint="eastAsia"/>
        </w:rPr>
        <w:t>、</w:t>
      </w:r>
      <w:r w:rsidR="00295C2B" w:rsidRPr="00295C2B">
        <w:rPr>
          <w:rFonts w:hint="eastAsia"/>
        </w:rPr>
        <w:t>贵重件的可修复性要求</w:t>
      </w:r>
      <w:r w:rsidR="00295C2B">
        <w:rPr>
          <w:rFonts w:hint="eastAsia"/>
        </w:rPr>
        <w:t>、</w:t>
      </w:r>
      <w:r w:rsidR="00295C2B" w:rsidRPr="00295C2B">
        <w:rPr>
          <w:rFonts w:hint="eastAsia"/>
        </w:rPr>
        <w:t>减少维修内容和降低维修技能要求</w:t>
      </w:r>
      <w:r w:rsidR="00295C2B">
        <w:rPr>
          <w:rFonts w:hint="eastAsia"/>
        </w:rPr>
        <w:t>、</w:t>
      </w:r>
      <w:r w:rsidR="00295C2B" w:rsidRPr="00295C2B">
        <w:rPr>
          <w:rFonts w:hint="eastAsia"/>
        </w:rPr>
        <w:t>软件的维修要求</w:t>
      </w:r>
      <w:r w:rsidR="00295C2B">
        <w:rPr>
          <w:rFonts w:hint="eastAsia"/>
        </w:rPr>
        <w:t>、</w:t>
      </w:r>
      <w:r w:rsidR="00295C2B" w:rsidRPr="00295C2B">
        <w:rPr>
          <w:rFonts w:hint="eastAsia"/>
        </w:rPr>
        <w:t>测试性要求</w:t>
      </w:r>
    </w:p>
    <w:p w:rsidR="00A77A33" w:rsidRPr="00295C2B" w:rsidRDefault="00A77A33" w:rsidP="007B5FE0"/>
    <w:p w:rsidR="00E840C1" w:rsidRDefault="00E840C1" w:rsidP="00CB6A84">
      <w:pPr>
        <w:pStyle w:val="2"/>
      </w:pPr>
      <w:r w:rsidRPr="00653727">
        <w:t>平均修复时间的计算方法</w:t>
      </w:r>
    </w:p>
    <w:p w:rsidR="009B14C5" w:rsidRPr="009B14C5" w:rsidRDefault="004037B9" w:rsidP="009B14C5">
      <w:r>
        <w:pict>
          <v:shape id="_x0000_i1030" type="#_x0000_t75" style="width:414.75pt;height:92.25pt">
            <v:imagedata r:id="rId11" o:title="QQ截图20180516145110"/>
          </v:shape>
        </w:pict>
      </w:r>
    </w:p>
    <w:p w:rsidR="00E840C1" w:rsidRDefault="00B51CA9" w:rsidP="00E840C1">
      <w:r>
        <w:rPr>
          <w:rFonts w:hint="eastAsia"/>
          <w:noProof/>
        </w:rPr>
        <w:drawing>
          <wp:inline distT="0" distB="0" distL="0" distR="0">
            <wp:extent cx="5274310" cy="1075807"/>
            <wp:effectExtent l="0" t="0" r="2540" b="0"/>
            <wp:docPr id="1" name="图片 1" descr="C:\Users\HickeyHsu\AppData\Local\Microsoft\Windows\INetCache\Content.Word\QQ截图20180516144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ickeyHsu\AppData\Local\Microsoft\Windows\INetCache\Content.Word\QQ截图201805161448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75807"/>
                    </a:xfrm>
                    <a:prstGeom prst="rect">
                      <a:avLst/>
                    </a:prstGeom>
                    <a:noFill/>
                    <a:ln>
                      <a:noFill/>
                    </a:ln>
                  </pic:spPr>
                </pic:pic>
              </a:graphicData>
            </a:graphic>
          </wp:inline>
        </w:drawing>
      </w:r>
    </w:p>
    <w:p w:rsidR="0010443C" w:rsidRDefault="0010443C" w:rsidP="00E840C1"/>
    <w:p w:rsidR="0010443C" w:rsidRDefault="00350D55" w:rsidP="00CB6A84">
      <w:pPr>
        <w:pStyle w:val="2"/>
      </w:pPr>
      <w:r w:rsidRPr="00653727">
        <w:lastRenderedPageBreak/>
        <w:t>可用性概念及可用度计算方法</w:t>
      </w:r>
    </w:p>
    <w:p w:rsidR="00350D55" w:rsidRDefault="00350D55" w:rsidP="00350D55">
      <w:r>
        <w:rPr>
          <w:rFonts w:hint="eastAsia"/>
        </w:rPr>
        <w:t>–</w:t>
      </w:r>
      <w:r w:rsidRPr="00350D55">
        <w:rPr>
          <w:rFonts w:hint="eastAsia"/>
          <w:highlight w:val="yellow"/>
        </w:rPr>
        <w:t>可用性</w:t>
      </w:r>
      <w:r>
        <w:rPr>
          <w:rFonts w:hint="eastAsia"/>
        </w:rPr>
        <w:t>（</w:t>
      </w:r>
      <w:r>
        <w:rPr>
          <w:rFonts w:hint="eastAsia"/>
        </w:rPr>
        <w:t>Availability</w:t>
      </w:r>
      <w:r>
        <w:rPr>
          <w:rFonts w:hint="eastAsia"/>
        </w:rPr>
        <w:t>）——装备在任一随机时刻需要和开始执行任务时，处于可工作或可使用状态的程度。</w:t>
      </w:r>
    </w:p>
    <w:p w:rsidR="00350D55" w:rsidRDefault="00350D55" w:rsidP="00350D55">
      <w:r>
        <w:rPr>
          <w:rFonts w:hint="eastAsia"/>
        </w:rPr>
        <w:t>–</w:t>
      </w:r>
      <w:r w:rsidRPr="00350D55">
        <w:rPr>
          <w:rFonts w:hint="eastAsia"/>
          <w:highlight w:val="yellow"/>
        </w:rPr>
        <w:t>可用度</w:t>
      </w:r>
      <w:r>
        <w:rPr>
          <w:rFonts w:hint="eastAsia"/>
        </w:rPr>
        <w:t>——可用性的概率度量</w:t>
      </w:r>
    </w:p>
    <w:p w:rsidR="00350D55" w:rsidRDefault="00350D55" w:rsidP="00350D55">
      <w:r>
        <w:rPr>
          <w:rFonts w:hint="eastAsia"/>
        </w:rPr>
        <w:t>–</w:t>
      </w:r>
      <w:r w:rsidRPr="00350D55">
        <w:rPr>
          <w:rFonts w:hint="eastAsia"/>
          <w:highlight w:val="yellow"/>
        </w:rPr>
        <w:t>战备完好性</w:t>
      </w:r>
      <w:r>
        <w:rPr>
          <w:rFonts w:hint="eastAsia"/>
        </w:rPr>
        <w:t>——军事单位接到作战命令时，实施其作战计划的能力。</w:t>
      </w:r>
    </w:p>
    <w:p w:rsidR="00350D55" w:rsidRDefault="00350D55" w:rsidP="00350D55"/>
    <w:p w:rsidR="006B7AB9" w:rsidRDefault="004037B9" w:rsidP="00350D55">
      <w:r>
        <w:pict>
          <v:shape id="_x0000_i1031" type="#_x0000_t75" style="width:309pt;height:168.75pt">
            <v:imagedata r:id="rId13" o:title="微信截图_20180516145832"/>
          </v:shape>
        </w:pict>
      </w:r>
    </w:p>
    <w:p w:rsidR="00235D5D" w:rsidRDefault="00235D5D" w:rsidP="00350D55">
      <w:r>
        <w:t>Ao=UT/(UT+DT)</w:t>
      </w:r>
    </w:p>
    <w:p w:rsidR="00235D5D" w:rsidRDefault="00235D5D" w:rsidP="00350D55">
      <w:r>
        <w:t>Ai=</w:t>
      </w:r>
      <w:r>
        <w:t>维修间隔时间</w:t>
      </w:r>
      <w:r>
        <w:rPr>
          <w:rFonts w:hint="eastAsia"/>
        </w:rPr>
        <w:t>/</w:t>
      </w:r>
      <w:r>
        <w:rPr>
          <w:rFonts w:hint="eastAsia"/>
        </w:rPr>
        <w:t>（维修间隔时间</w:t>
      </w:r>
      <w:r>
        <w:rPr>
          <w:rFonts w:hint="eastAsia"/>
        </w:rPr>
        <w:t>+</w:t>
      </w:r>
      <w:r>
        <w:rPr>
          <w:rFonts w:hint="eastAsia"/>
        </w:rPr>
        <w:t>平均修复时间）</w:t>
      </w:r>
    </w:p>
    <w:p w:rsidR="00396CC1" w:rsidRPr="00396CC1" w:rsidRDefault="00396CC1" w:rsidP="00350D55">
      <w:r>
        <w:t>Aa</w:t>
      </w:r>
      <w:r>
        <w:rPr>
          <w:rFonts w:hint="eastAsia"/>
        </w:rPr>
        <w:t>=</w:t>
      </w:r>
      <w:r>
        <w:t>工作时间</w:t>
      </w:r>
      <w:r>
        <w:rPr>
          <w:rFonts w:hint="eastAsia"/>
        </w:rPr>
        <w:t>/</w:t>
      </w:r>
      <w:r>
        <w:rPr>
          <w:rFonts w:hint="eastAsia"/>
        </w:rPr>
        <w:t>（工作时间</w:t>
      </w:r>
      <w:r>
        <w:rPr>
          <w:rFonts w:hint="eastAsia"/>
        </w:rPr>
        <w:t>+</w:t>
      </w:r>
      <w:r>
        <w:rPr>
          <w:rFonts w:hint="eastAsia"/>
        </w:rPr>
        <w:t>总维修时间）</w:t>
      </w:r>
    </w:p>
    <w:p w:rsidR="001A4C44" w:rsidRDefault="001A4C44" w:rsidP="00350D55"/>
    <w:p w:rsidR="001A4C44" w:rsidRDefault="004037B9" w:rsidP="00350D55">
      <w:r>
        <w:pict>
          <v:shape id="_x0000_i1032" type="#_x0000_t75" style="width:317.25pt;height:171.75pt">
            <v:imagedata r:id="rId14" o:title="微信截图_20180516145946"/>
          </v:shape>
        </w:pict>
      </w:r>
    </w:p>
    <w:p w:rsidR="00C850B8" w:rsidRDefault="00C850B8" w:rsidP="00350D55">
      <w:r>
        <w:t>固有可用度</w:t>
      </w:r>
      <w:r>
        <w:rPr>
          <w:rFonts w:hint="eastAsia"/>
        </w:rPr>
        <w:t>：</w:t>
      </w:r>
      <w:r w:rsidRPr="00C850B8">
        <w:rPr>
          <w:rFonts w:hint="eastAsia"/>
        </w:rPr>
        <w:t>只考虑系统的实际工作时间和</w:t>
      </w:r>
      <w:r w:rsidRPr="00C37629">
        <w:rPr>
          <w:rFonts w:hint="eastAsia"/>
          <w:color w:val="FF0000"/>
        </w:rPr>
        <w:t>非计划维修</w:t>
      </w:r>
      <w:r w:rsidRPr="00C850B8">
        <w:rPr>
          <w:rFonts w:hint="eastAsia"/>
        </w:rPr>
        <w:t>（修复性维修）时间</w:t>
      </w:r>
    </w:p>
    <w:p w:rsidR="001A0CBA" w:rsidRDefault="00793CE3" w:rsidP="00350D55">
      <w:r w:rsidRPr="00793CE3">
        <w:rPr>
          <w:rFonts w:hint="eastAsia"/>
        </w:rPr>
        <w:t>使用可用度</w:t>
      </w:r>
      <w:r>
        <w:rPr>
          <w:rFonts w:hint="eastAsia"/>
        </w:rPr>
        <w:t>:</w:t>
      </w:r>
      <w:r w:rsidRPr="00793CE3">
        <w:rPr>
          <w:rFonts w:hint="eastAsia"/>
        </w:rPr>
        <w:t>包括系统总工作时间内的所有时间</w:t>
      </w:r>
    </w:p>
    <w:p w:rsidR="00793CE3" w:rsidRDefault="004037B9" w:rsidP="00350D55">
      <w:r>
        <w:lastRenderedPageBreak/>
        <w:pict>
          <v:shape id="_x0000_i1033" type="#_x0000_t75" style="width:414.75pt;height:241.5pt">
            <v:imagedata r:id="rId15" o:title="QQ截图20180516150349"/>
          </v:shape>
        </w:pict>
      </w:r>
    </w:p>
    <w:p w:rsidR="001A0CBA" w:rsidRDefault="001A0CBA" w:rsidP="00350D55"/>
    <w:p w:rsidR="001A0CBA" w:rsidRDefault="002238EB" w:rsidP="00350D55">
      <w:r w:rsidRPr="002238EB">
        <w:rPr>
          <w:rFonts w:hint="eastAsia"/>
        </w:rPr>
        <w:t>可达可用度——</w:t>
      </w:r>
      <w:r w:rsidRPr="002238EB">
        <w:rPr>
          <w:rFonts w:hint="eastAsia"/>
        </w:rPr>
        <w:t>Aa</w:t>
      </w:r>
      <w:r>
        <w:t>:</w:t>
      </w:r>
      <w:r w:rsidRPr="002238EB">
        <w:rPr>
          <w:rFonts w:hint="eastAsia"/>
        </w:rPr>
        <w:t>只考虑系统的实际工作时间和计划性与非计划性维修时间</w:t>
      </w:r>
    </w:p>
    <w:p w:rsidR="00365464" w:rsidRDefault="00365464" w:rsidP="00350D55"/>
    <w:p w:rsidR="00365464" w:rsidRDefault="00365464" w:rsidP="00350D55"/>
    <w:p w:rsidR="00A77A33" w:rsidRDefault="00A77A33" w:rsidP="00350D55"/>
    <w:p w:rsidR="00A77A33" w:rsidRDefault="00A77A33" w:rsidP="00A77A33">
      <w:pPr>
        <w:pStyle w:val="1"/>
      </w:pPr>
      <w:r w:rsidRPr="00653727">
        <w:t>维修性建模</w:t>
      </w:r>
    </w:p>
    <w:p w:rsidR="00A77A33" w:rsidRDefault="00A77A33" w:rsidP="00A77A33">
      <w:r w:rsidRPr="00A77A33">
        <w:rPr>
          <w:rFonts w:hint="eastAsia"/>
          <w:color w:val="FF0000"/>
        </w:rPr>
        <w:t>维修性模型</w:t>
      </w:r>
      <w:r>
        <w:rPr>
          <w:rFonts w:hint="eastAsia"/>
        </w:rPr>
        <w:t>：指为</w:t>
      </w:r>
      <w:r w:rsidRPr="00ED5968">
        <w:rPr>
          <w:rFonts w:hint="eastAsia"/>
          <w:color w:val="FF0000"/>
        </w:rPr>
        <w:t>分析、评定系统的维修性</w:t>
      </w:r>
      <w:r>
        <w:rPr>
          <w:rFonts w:hint="eastAsia"/>
        </w:rPr>
        <w:t>而建立的各种物理模型和数学模型</w:t>
      </w:r>
    </w:p>
    <w:p w:rsidR="00A77A33" w:rsidRPr="00A77A33" w:rsidRDefault="00A77A33" w:rsidP="00A77A33">
      <w:pPr>
        <w:rPr>
          <w:color w:val="FF0000"/>
        </w:rPr>
      </w:pPr>
      <w:r w:rsidRPr="00A77A33">
        <w:rPr>
          <w:rFonts w:hint="eastAsia"/>
          <w:color w:val="FF0000"/>
        </w:rPr>
        <w:t>–目的和作用</w:t>
      </w:r>
      <w:r w:rsidRPr="00A77A33">
        <w:rPr>
          <w:rFonts w:hint="eastAsia"/>
          <w:color w:val="FF0000"/>
        </w:rPr>
        <w:t>:</w:t>
      </w:r>
    </w:p>
    <w:p w:rsidR="00A77A33" w:rsidRDefault="00A77A33" w:rsidP="00A77A33">
      <w:r w:rsidRPr="00ED5968">
        <w:rPr>
          <w:rFonts w:hint="eastAsia"/>
          <w:color w:val="FF0000"/>
        </w:rPr>
        <w:t>用于</w:t>
      </w:r>
      <w:r w:rsidRPr="00A77A33">
        <w:rPr>
          <w:rFonts w:hint="eastAsia"/>
          <w:color w:val="FF0000"/>
        </w:rPr>
        <w:t>维修性分配</w:t>
      </w:r>
      <w:r>
        <w:rPr>
          <w:rFonts w:hint="eastAsia"/>
        </w:rPr>
        <w:t>，以便将系统的维修性要求分配到分系统、设备等层次，便于进行产品设计；</w:t>
      </w:r>
    </w:p>
    <w:p w:rsidR="00A77A33" w:rsidRDefault="00A77A33" w:rsidP="00A77A33">
      <w:r>
        <w:rPr>
          <w:rFonts w:hint="eastAsia"/>
        </w:rPr>
        <w:t>用于</w:t>
      </w:r>
      <w:r w:rsidRPr="00A77A33">
        <w:rPr>
          <w:rFonts w:hint="eastAsia"/>
          <w:color w:val="FF0000"/>
        </w:rPr>
        <w:t>维修性预计和评定</w:t>
      </w:r>
      <w:r>
        <w:rPr>
          <w:rFonts w:hint="eastAsia"/>
        </w:rPr>
        <w:t>，以便估计或确定设计方案或设计可达到的维修性水平，为设计与保障决策提供依据；</w:t>
      </w:r>
    </w:p>
    <w:p w:rsidR="00A77A33" w:rsidRPr="00A77A33" w:rsidRDefault="00A77A33" w:rsidP="00A77A33">
      <w:r>
        <w:rPr>
          <w:rFonts w:hint="eastAsia"/>
        </w:rPr>
        <w:t>用于</w:t>
      </w:r>
      <w:r w:rsidRPr="00A77A33">
        <w:rPr>
          <w:rFonts w:hint="eastAsia"/>
          <w:color w:val="FF0000"/>
        </w:rPr>
        <w:t>设计变更时</w:t>
      </w:r>
      <w:r>
        <w:rPr>
          <w:rFonts w:hint="eastAsia"/>
        </w:rPr>
        <w:t>进行灵敏度分析，以确定设计变更对维修性的影响。</w:t>
      </w:r>
    </w:p>
    <w:p w:rsidR="00A77A33" w:rsidRDefault="00A77A33" w:rsidP="00CB6A84">
      <w:pPr>
        <w:pStyle w:val="2"/>
      </w:pPr>
      <w:r w:rsidRPr="00A77A33">
        <w:t>维修性模型种类与特点</w:t>
      </w:r>
    </w:p>
    <w:p w:rsidR="00A77A33" w:rsidRDefault="00A77A33" w:rsidP="00ED5968">
      <w:pPr>
        <w:pStyle w:val="3"/>
      </w:pPr>
      <w:r>
        <w:rPr>
          <w:rFonts w:hint="eastAsia"/>
        </w:rPr>
        <w:t>•</w:t>
      </w:r>
      <w:r w:rsidR="004037B9">
        <w:rPr>
          <w:rFonts w:hint="eastAsia"/>
        </w:rPr>
        <w:t>**</w:t>
      </w:r>
      <w:r>
        <w:rPr>
          <w:rFonts w:ascii="微软雅黑" w:eastAsia="微软雅黑" w:hAnsi="微软雅黑" w:cs="微软雅黑" w:hint="eastAsia"/>
        </w:rPr>
        <w:t>按建模目的分</w:t>
      </w:r>
    </w:p>
    <w:p w:rsidR="00A77A33" w:rsidRDefault="00A77A33" w:rsidP="00A77A33">
      <w:r>
        <w:rPr>
          <w:rFonts w:hint="eastAsia"/>
        </w:rPr>
        <w:t>–</w:t>
      </w:r>
      <w:r w:rsidRPr="00A77A33">
        <w:rPr>
          <w:rFonts w:hint="eastAsia"/>
          <w:color w:val="FF0000"/>
        </w:rPr>
        <w:t>设计评价</w:t>
      </w:r>
      <w:r>
        <w:rPr>
          <w:rFonts w:hint="eastAsia"/>
        </w:rPr>
        <w:t>模型：通过对影响产品维修性的各个因素进行综合分析，评价有关的设计方案。</w:t>
      </w:r>
    </w:p>
    <w:p w:rsidR="00A77A33" w:rsidRDefault="00A77A33" w:rsidP="00A77A33">
      <w:r>
        <w:rPr>
          <w:rFonts w:hint="eastAsia"/>
        </w:rPr>
        <w:t>–</w:t>
      </w:r>
      <w:r w:rsidRPr="00A77A33">
        <w:rPr>
          <w:rFonts w:hint="eastAsia"/>
          <w:color w:val="FF0000"/>
        </w:rPr>
        <w:t>分配预计</w:t>
      </w:r>
      <w:r>
        <w:rPr>
          <w:rFonts w:hint="eastAsia"/>
        </w:rPr>
        <w:t>模型（维修性分配与预计中讲解）</w:t>
      </w:r>
    </w:p>
    <w:p w:rsidR="00A77A33" w:rsidRDefault="00A77A33" w:rsidP="00A77A33">
      <w:r>
        <w:rPr>
          <w:rFonts w:hint="eastAsia"/>
        </w:rPr>
        <w:t>–</w:t>
      </w:r>
      <w:r w:rsidRPr="00A77A33">
        <w:rPr>
          <w:rFonts w:hint="eastAsia"/>
          <w:color w:val="FF0000"/>
        </w:rPr>
        <w:t>统计与验证</w:t>
      </w:r>
      <w:r>
        <w:rPr>
          <w:rFonts w:hint="eastAsia"/>
        </w:rPr>
        <w:t>试验模型（维修性试验与评定中讲解）</w:t>
      </w:r>
    </w:p>
    <w:p w:rsidR="00A77A33" w:rsidRDefault="00A77A33" w:rsidP="00A77A33"/>
    <w:p w:rsidR="00A77A33" w:rsidRDefault="00A77A33" w:rsidP="00ED5968">
      <w:pPr>
        <w:pStyle w:val="3"/>
      </w:pPr>
      <w:r>
        <w:rPr>
          <w:rFonts w:hint="eastAsia"/>
        </w:rPr>
        <w:lastRenderedPageBreak/>
        <w:t>•</w:t>
      </w:r>
      <w:r>
        <w:rPr>
          <w:rFonts w:ascii="微软雅黑" w:eastAsia="微软雅黑" w:hAnsi="微软雅黑" w:cs="微软雅黑" w:hint="eastAsia"/>
        </w:rPr>
        <w:t>按模型的形式分</w:t>
      </w:r>
    </w:p>
    <w:p w:rsidR="00A77A33" w:rsidRDefault="00A77A33" w:rsidP="00A77A33">
      <w:r>
        <w:rPr>
          <w:rFonts w:hint="eastAsia"/>
        </w:rPr>
        <w:t>–</w:t>
      </w:r>
      <w:r w:rsidRPr="00A77A33">
        <w:rPr>
          <w:rFonts w:hint="eastAsia"/>
          <w:color w:val="FF0000"/>
        </w:rPr>
        <w:t>实物模型</w:t>
      </w:r>
      <w:r>
        <w:rPr>
          <w:rFonts w:hint="eastAsia"/>
        </w:rPr>
        <w:t>：用于维修性试验、评定的各种实体模型。</w:t>
      </w:r>
    </w:p>
    <w:p w:rsidR="00A77A33" w:rsidRDefault="00A77A33" w:rsidP="00A77A33">
      <w:r>
        <w:rPr>
          <w:rFonts w:hint="eastAsia"/>
        </w:rPr>
        <w:t>–</w:t>
      </w:r>
      <w:r w:rsidRPr="00A77A33">
        <w:rPr>
          <w:rFonts w:hint="eastAsia"/>
          <w:color w:val="FF0000"/>
        </w:rPr>
        <w:t>关系模型</w:t>
      </w:r>
      <w:r>
        <w:rPr>
          <w:rFonts w:hint="eastAsia"/>
        </w:rPr>
        <w:t>：反映各项维修活动间的顺序或层次、部位等的框图模型。</w:t>
      </w:r>
    </w:p>
    <w:p w:rsidR="00A77A33" w:rsidRDefault="00A77A33" w:rsidP="00A77A33">
      <w:r>
        <w:rPr>
          <w:rFonts w:hint="eastAsia"/>
        </w:rPr>
        <w:t>–</w:t>
      </w:r>
      <w:r w:rsidRPr="00A77A33">
        <w:rPr>
          <w:rFonts w:hint="eastAsia"/>
          <w:color w:val="FF0000"/>
        </w:rPr>
        <w:t>数学模型</w:t>
      </w:r>
      <w:r>
        <w:rPr>
          <w:rFonts w:hint="eastAsia"/>
        </w:rPr>
        <w:t>：与维修性相关的数学关系式。</w:t>
      </w:r>
    </w:p>
    <w:p w:rsidR="00A77A33" w:rsidRDefault="00A77A33" w:rsidP="00A77A33">
      <w:r>
        <w:rPr>
          <w:rFonts w:hint="eastAsia"/>
        </w:rPr>
        <w:t>–</w:t>
      </w:r>
      <w:r w:rsidRPr="00A77A33">
        <w:rPr>
          <w:rFonts w:hint="eastAsia"/>
          <w:color w:val="FF0000"/>
        </w:rPr>
        <w:t>仿真模型</w:t>
      </w:r>
      <w:r>
        <w:rPr>
          <w:rFonts w:hint="eastAsia"/>
        </w:rPr>
        <w:t>：数字、虚拟仿真模型</w:t>
      </w:r>
    </w:p>
    <w:p w:rsidR="00A77A33" w:rsidRDefault="00A77A33" w:rsidP="00A77A33"/>
    <w:p w:rsidR="00A77A33" w:rsidRPr="00A77A33" w:rsidRDefault="00A77A33" w:rsidP="00A77A33"/>
    <w:p w:rsidR="00A77A33" w:rsidRDefault="00A77A33" w:rsidP="00CB6A84">
      <w:pPr>
        <w:pStyle w:val="2"/>
      </w:pPr>
      <w:r w:rsidRPr="00653727">
        <w:t>维修性关系模型建模方法</w:t>
      </w:r>
    </w:p>
    <w:p w:rsidR="00A77A33" w:rsidRPr="00A77A33" w:rsidRDefault="004037B9" w:rsidP="00A77A33">
      <w:r>
        <w:pict>
          <v:shape id="_x0000_i1034" type="#_x0000_t75" style="width:414.75pt;height:153.75pt">
            <v:imagedata r:id="rId16" o:title="QQ截图20180516153112"/>
          </v:shape>
        </w:pict>
      </w:r>
    </w:p>
    <w:p w:rsidR="00A77A33" w:rsidRDefault="004037B9" w:rsidP="00A77A33">
      <w:r>
        <w:pict>
          <v:shape id="_x0000_i1035" type="#_x0000_t75" style="width:414.75pt;height:165.75pt">
            <v:imagedata r:id="rId17" o:title="QQ截图20180516153043"/>
          </v:shape>
        </w:pict>
      </w:r>
    </w:p>
    <w:p w:rsidR="00A77A33" w:rsidRDefault="004037B9" w:rsidP="00A77A33">
      <w:r>
        <w:pict>
          <v:shape id="_x0000_i1036" type="#_x0000_t75" style="width:414.75pt;height:141.75pt">
            <v:imagedata r:id="rId18" o:title="QQ截图20180516153304"/>
          </v:shape>
        </w:pict>
      </w:r>
    </w:p>
    <w:p w:rsidR="000E71F8" w:rsidRDefault="000E71F8" w:rsidP="00A77A33"/>
    <w:p w:rsidR="000E71F8" w:rsidRDefault="000E71F8" w:rsidP="00A77A33">
      <w:r w:rsidRPr="000E71F8">
        <w:rPr>
          <w:rFonts w:hint="eastAsia"/>
        </w:rPr>
        <w:lastRenderedPageBreak/>
        <w:t>串行维修作业模型</w:t>
      </w:r>
      <w:r>
        <w:rPr>
          <w:rFonts w:hint="eastAsia"/>
        </w:rPr>
        <w:t>：</w:t>
      </w:r>
      <w:r w:rsidR="004037B9">
        <w:pict>
          <v:shape id="_x0000_i1037" type="#_x0000_t75" style="width:231.75pt;height:30pt">
            <v:imagedata r:id="rId19" o:title="QQ截图20180516153440"/>
          </v:shape>
        </w:pict>
      </w:r>
    </w:p>
    <w:p w:rsidR="000E71F8" w:rsidRDefault="004037B9" w:rsidP="00A77A33">
      <w:r>
        <w:pict>
          <v:shape id="_x0000_i1038" type="#_x0000_t75" style="width:344.25pt;height:186pt">
            <v:imagedata r:id="rId20" o:title="QQ截图20180516153526"/>
          </v:shape>
        </w:pict>
      </w:r>
    </w:p>
    <w:p w:rsidR="00BD7764" w:rsidRDefault="00BD7764" w:rsidP="00A77A33">
      <w:r w:rsidRPr="00BD7764">
        <w:rPr>
          <w:rFonts w:hint="eastAsia"/>
        </w:rPr>
        <w:t>–并行维修作业模型</w:t>
      </w:r>
      <w:r>
        <w:rPr>
          <w:rFonts w:hint="eastAsia"/>
        </w:rPr>
        <w:t>：</w:t>
      </w:r>
    </w:p>
    <w:p w:rsidR="00BD7764" w:rsidRDefault="004037B9" w:rsidP="00A77A33">
      <w:r>
        <w:pict>
          <v:shape id="_x0000_i1039" type="#_x0000_t75" style="width:348pt;height:94.5pt">
            <v:imagedata r:id="rId21" o:title="QQ截图20180516153615"/>
          </v:shape>
        </w:pict>
      </w:r>
    </w:p>
    <w:p w:rsidR="00B27E48" w:rsidRPr="00BD7764" w:rsidRDefault="00B27E48" w:rsidP="00A77A33"/>
    <w:p w:rsidR="00A77A33" w:rsidRDefault="00AC0EB1" w:rsidP="00CB6A84">
      <w:pPr>
        <w:pStyle w:val="2"/>
      </w:pPr>
      <w:r>
        <w:rPr>
          <w:rFonts w:hint="eastAsia"/>
        </w:rPr>
        <w:t>*</w:t>
      </w:r>
      <w:r w:rsidR="00A77A33" w:rsidRPr="00653727">
        <w:t>维修时间函数常用分布</w:t>
      </w:r>
    </w:p>
    <w:p w:rsidR="00EC5343" w:rsidRDefault="00EC5343" w:rsidP="00ED5968">
      <w:pPr>
        <w:pStyle w:val="3"/>
      </w:pPr>
      <w:r>
        <w:rPr>
          <w:rFonts w:hint="eastAsia"/>
        </w:rPr>
        <w:t>•</w:t>
      </w:r>
      <w:r>
        <w:rPr>
          <w:rFonts w:ascii="微软雅黑" w:eastAsia="微软雅黑" w:hAnsi="微软雅黑" w:cs="微软雅黑" w:hint="eastAsia"/>
        </w:rPr>
        <w:t>维修时间概率统计度量</w:t>
      </w:r>
      <w:r>
        <w:rPr>
          <w:rFonts w:hint="eastAsia"/>
        </w:rPr>
        <w:t>–</w:t>
      </w:r>
      <w:r>
        <w:rPr>
          <w:rFonts w:ascii="微软雅黑" w:eastAsia="微软雅黑" w:hAnsi="微软雅黑" w:cs="微软雅黑" w:hint="eastAsia"/>
        </w:rPr>
        <w:t>维修度</w:t>
      </w:r>
      <w:r>
        <w:rPr>
          <w:rFonts w:hint="eastAsia"/>
        </w:rPr>
        <w:t>M(t)</w:t>
      </w:r>
    </w:p>
    <w:p w:rsidR="00C6744A" w:rsidRDefault="00C6744A" w:rsidP="00C6744A">
      <w:r>
        <w:rPr>
          <w:rFonts w:hint="eastAsia"/>
        </w:rPr>
        <w:t>在规定的条件下进行维修时，在</w:t>
      </w:r>
    </w:p>
    <w:p w:rsidR="00C6744A" w:rsidRPr="00C6744A" w:rsidRDefault="00C6744A" w:rsidP="00C6744A">
      <w:r>
        <w:rPr>
          <w:rFonts w:hint="eastAsia"/>
        </w:rPr>
        <w:t>规定的时间内，保持或恢复到规定的状态的概率</w:t>
      </w:r>
    </w:p>
    <w:p w:rsidR="00EC5343" w:rsidRDefault="004037B9" w:rsidP="00EC5343">
      <w:r>
        <w:pict>
          <v:shape id="_x0000_i1040" type="#_x0000_t75" style="width:228.75pt;height:1in">
            <v:imagedata r:id="rId22" o:title="QQ截图20180516153909"/>
          </v:shape>
        </w:pict>
      </w:r>
    </w:p>
    <w:p w:rsidR="002B60C6" w:rsidRPr="002B60C6" w:rsidRDefault="00EC5343" w:rsidP="00ED5968">
      <w:pPr>
        <w:pStyle w:val="3"/>
      </w:pPr>
      <w:r>
        <w:rPr>
          <w:rFonts w:hint="eastAsia"/>
        </w:rPr>
        <w:lastRenderedPageBreak/>
        <w:t>–</w:t>
      </w:r>
      <w:r>
        <w:rPr>
          <w:rFonts w:ascii="微软雅黑" w:eastAsia="微软雅黑" w:hAnsi="微软雅黑" w:cs="微软雅黑" w:hint="eastAsia"/>
        </w:rPr>
        <w:t>维修概率密度函数</w:t>
      </w:r>
      <w:r>
        <w:rPr>
          <w:rFonts w:hint="eastAsia"/>
        </w:rPr>
        <w:t>m(t)</w:t>
      </w:r>
      <w:r w:rsidR="002B60C6">
        <w:rPr>
          <w:rFonts w:hint="eastAsia"/>
        </w:rPr>
        <w:t>：</w:t>
      </w:r>
      <w:r w:rsidR="002B60C6" w:rsidRPr="002B60C6">
        <w:rPr>
          <w:rFonts w:ascii="微软雅黑" w:eastAsia="微软雅黑" w:hAnsi="微软雅黑" w:cs="微软雅黑" w:hint="eastAsia"/>
        </w:rPr>
        <w:t>产品平均在单位时间内被修复的概率表述</w:t>
      </w:r>
      <w:r w:rsidR="002B60C6" w:rsidRPr="002B60C6">
        <w:rPr>
          <w:rFonts w:ascii="Malgun Gothic Semilight" w:eastAsia="Malgun Gothic Semilight" w:hAnsi="Malgun Gothic Semilight" w:cs="Malgun Gothic Semilight" w:hint="eastAsia"/>
        </w:rPr>
        <w:t>：</w:t>
      </w:r>
      <w:r w:rsidR="002B60C6" w:rsidRPr="008D0ACA">
        <w:rPr>
          <w:rFonts w:ascii="微软雅黑" w:eastAsia="微软雅黑" w:hAnsi="微软雅黑" w:cs="微软雅黑" w:hint="eastAsia"/>
          <w:color w:val="FF0000"/>
        </w:rPr>
        <w:t>维修度的时间导数</w:t>
      </w:r>
    </w:p>
    <w:p w:rsidR="00EC5343" w:rsidRDefault="004037B9" w:rsidP="00A36F6F">
      <w:r>
        <w:pict>
          <v:shape id="_x0000_i1041" type="#_x0000_t75" style="width:312pt;height:100.5pt">
            <v:imagedata r:id="rId23" o:title="QQ截图20180516154642"/>
          </v:shape>
        </w:pict>
      </w:r>
    </w:p>
    <w:p w:rsidR="00EC5343" w:rsidRDefault="00EC5343" w:rsidP="00ED5968">
      <w:pPr>
        <w:pStyle w:val="3"/>
      </w:pPr>
      <w:r>
        <w:rPr>
          <w:rFonts w:hint="eastAsia"/>
        </w:rPr>
        <w:t>–</w:t>
      </w:r>
      <w:r>
        <w:rPr>
          <w:rFonts w:ascii="微软雅黑" w:eastAsia="微软雅黑" w:hAnsi="微软雅黑" w:cs="微软雅黑" w:hint="eastAsia"/>
        </w:rPr>
        <w:t>维修率函数</w:t>
      </w:r>
      <w:r>
        <w:rPr>
          <w:rFonts w:ascii="Malgun Gothic Semilight" w:eastAsia="Malgun Gothic Semilight" w:hAnsi="Malgun Gothic Semilight" w:cs="Malgun Gothic Semilight" w:hint="eastAsia"/>
        </w:rPr>
        <w:t>μ</w:t>
      </w:r>
      <w:r>
        <w:rPr>
          <w:rFonts w:hint="eastAsia"/>
        </w:rPr>
        <w:t>(t)</w:t>
      </w:r>
    </w:p>
    <w:p w:rsidR="002B60C6" w:rsidRDefault="002B60C6" w:rsidP="002B60C6">
      <w:r>
        <w:rPr>
          <w:rFonts w:hint="eastAsia"/>
        </w:rPr>
        <w:t>即在</w:t>
      </w:r>
      <w:r>
        <w:rPr>
          <w:rFonts w:hint="eastAsia"/>
        </w:rPr>
        <w:t>t</w:t>
      </w:r>
      <w:r>
        <w:rPr>
          <w:rFonts w:hint="eastAsia"/>
        </w:rPr>
        <w:t>时刻未能修复的产品，在</w:t>
      </w:r>
      <w:r>
        <w:rPr>
          <w:rFonts w:hint="eastAsia"/>
        </w:rPr>
        <w:t>t</w:t>
      </w:r>
      <w:r>
        <w:rPr>
          <w:rFonts w:hint="eastAsia"/>
        </w:rPr>
        <w:t>时刻后单位时间内修复的概率</w:t>
      </w:r>
    </w:p>
    <w:p w:rsidR="002B60C6" w:rsidRDefault="002B60C6" w:rsidP="002B60C6">
      <w:r>
        <w:rPr>
          <w:rFonts w:hint="eastAsia"/>
        </w:rPr>
        <w:t>表述：维修度的时间导数</w:t>
      </w:r>
    </w:p>
    <w:p w:rsidR="002B60C6" w:rsidRPr="002B60C6" w:rsidRDefault="004037B9" w:rsidP="002B60C6">
      <w:r>
        <w:pict>
          <v:shape id="_x0000_i1042" type="#_x0000_t75" style="width:324pt;height:57.75pt">
            <v:imagedata r:id="rId24" o:title="QQ截图20180516154759"/>
          </v:shape>
        </w:pict>
      </w:r>
    </w:p>
    <w:p w:rsidR="00EC5343" w:rsidRDefault="00EC5343" w:rsidP="00EC5343"/>
    <w:p w:rsidR="00EC5343" w:rsidRDefault="00A36F6F" w:rsidP="00ED5968">
      <w:pPr>
        <w:pStyle w:val="3"/>
      </w:pPr>
      <w:r>
        <w:rPr>
          <w:rFonts w:ascii="微软雅黑" w:eastAsia="微软雅黑" w:hAnsi="微软雅黑" w:cs="微软雅黑" w:hint="eastAsia"/>
        </w:rPr>
        <w:t>分布</w:t>
      </w:r>
    </w:p>
    <w:p w:rsidR="00A36F6F" w:rsidRPr="00A36F6F" w:rsidRDefault="00A36F6F" w:rsidP="00A36F6F">
      <w:r w:rsidRPr="00A36F6F">
        <w:rPr>
          <w:highlight w:val="yellow"/>
        </w:rPr>
        <w:t>正态分布</w:t>
      </w:r>
      <w:r>
        <w:rPr>
          <w:rFonts w:hint="eastAsia"/>
        </w:rPr>
        <w:t>：</w:t>
      </w:r>
      <w:r w:rsidRPr="00A36F6F">
        <w:rPr>
          <w:rFonts w:hint="eastAsia"/>
        </w:rPr>
        <w:t>适用于比较简单的，一般具有固定的完成时间的维修工作项目和维修活动。</w:t>
      </w:r>
    </w:p>
    <w:p w:rsidR="00A36F6F" w:rsidRPr="00A36F6F" w:rsidRDefault="00A36F6F" w:rsidP="00A36F6F">
      <w:r w:rsidRPr="00A36F6F">
        <w:rPr>
          <w:highlight w:val="yellow"/>
        </w:rPr>
        <w:t>指数分布</w:t>
      </w:r>
      <w:r>
        <w:rPr>
          <w:rFonts w:hint="eastAsia"/>
        </w:rPr>
        <w:t>：</w:t>
      </w:r>
      <w:r w:rsidRPr="00A36F6F">
        <w:rPr>
          <w:rFonts w:hint="eastAsia"/>
        </w:rPr>
        <w:t>适用于完成维修的时间与以前的维修经验无关的、相对复杂的维修活动</w:t>
      </w:r>
    </w:p>
    <w:p w:rsidR="00A36F6F" w:rsidRPr="00A36F6F" w:rsidRDefault="00A36F6F" w:rsidP="00EC5343">
      <w:r w:rsidRPr="00A36F6F">
        <w:rPr>
          <w:rFonts w:hint="eastAsia"/>
          <w:highlight w:val="yellow"/>
        </w:rPr>
        <w:t>对数正态分布</w:t>
      </w:r>
      <w:r w:rsidRPr="00A36F6F">
        <w:rPr>
          <w:rFonts w:hint="eastAsia"/>
        </w:rPr>
        <w:t>：适用于由维修频率和持续时间都互不相等的若干项工作组成的维修工作项目（复杂设备的维修）。</w:t>
      </w:r>
    </w:p>
    <w:p w:rsidR="00A77A33" w:rsidRDefault="00AC0EB1" w:rsidP="00CB6A84">
      <w:pPr>
        <w:pStyle w:val="2"/>
      </w:pPr>
      <w:r>
        <w:rPr>
          <w:rFonts w:hint="eastAsia"/>
        </w:rPr>
        <w:t>*</w:t>
      </w:r>
      <w:r w:rsidR="00A77A33" w:rsidRPr="00653727">
        <w:t>可用度的马尔科夫过程模型</w:t>
      </w:r>
    </w:p>
    <w:p w:rsidR="00A36F6F" w:rsidRDefault="00A36F6F" w:rsidP="00A36F6F">
      <w:pPr>
        <w:rPr>
          <w:color w:val="FF0000"/>
        </w:rPr>
      </w:pPr>
      <w:r w:rsidRPr="00A36F6F">
        <w:rPr>
          <w:rFonts w:hint="eastAsia"/>
          <w:color w:val="FF0000"/>
        </w:rPr>
        <w:t>无后效过程</w:t>
      </w:r>
    </w:p>
    <w:p w:rsidR="00A36F6F" w:rsidRDefault="00A36F6F" w:rsidP="00A36F6F">
      <w:pPr>
        <w:rPr>
          <w:color w:val="FF0000"/>
        </w:rPr>
      </w:pPr>
      <w:r>
        <w:rPr>
          <w:rFonts w:hint="eastAsia"/>
          <w:color w:val="FF0000"/>
        </w:rPr>
        <w:t>考状态转移图</w:t>
      </w:r>
    </w:p>
    <w:p w:rsidR="00A36F6F" w:rsidRPr="00A36F6F" w:rsidRDefault="00A36F6F" w:rsidP="00A36F6F">
      <w:pPr>
        <w:rPr>
          <w:color w:val="FF0000"/>
        </w:rPr>
      </w:pPr>
    </w:p>
    <w:p w:rsidR="00A36F6F" w:rsidRPr="00A36F6F" w:rsidRDefault="00A36F6F" w:rsidP="00A36F6F">
      <w:r>
        <w:rPr>
          <w:rFonts w:hint="eastAsia"/>
        </w:rPr>
        <w:t>看杨多明的书</w:t>
      </w:r>
    </w:p>
    <w:p w:rsidR="00A77A33" w:rsidRDefault="00A77A33" w:rsidP="00CB6A84">
      <w:pPr>
        <w:pStyle w:val="2"/>
      </w:pPr>
      <w:r w:rsidRPr="00653727">
        <w:t>不</w:t>
      </w:r>
      <w:r w:rsidR="006C4965">
        <w:rPr>
          <w:rFonts w:hint="eastAsia"/>
        </w:rPr>
        <w:t>用</w:t>
      </w:r>
      <w:r w:rsidRPr="00653727">
        <w:t>时间定义的可用度模型</w:t>
      </w:r>
    </w:p>
    <w:p w:rsidR="004B5926" w:rsidRDefault="004B5926" w:rsidP="004B5926">
      <w:r>
        <w:rPr>
          <w:rFonts w:hint="eastAsia"/>
        </w:rPr>
        <w:t>•通常时间含义：如工作小时（</w:t>
      </w:r>
      <w:r>
        <w:rPr>
          <w:rFonts w:hint="eastAsia"/>
        </w:rPr>
        <w:t>MTBF</w:t>
      </w:r>
      <w:r>
        <w:rPr>
          <w:rFonts w:hint="eastAsia"/>
        </w:rPr>
        <w:t>）、日历时间</w:t>
      </w:r>
    </w:p>
    <w:p w:rsidR="004B5926" w:rsidRDefault="004B5926" w:rsidP="004B5926">
      <w:r>
        <w:rPr>
          <w:rFonts w:hint="eastAsia"/>
        </w:rPr>
        <w:t>•非时间含义：如工作循环数</w:t>
      </w:r>
      <w:r>
        <w:rPr>
          <w:rFonts w:hint="eastAsia"/>
        </w:rPr>
        <w:t>(MRBF)</w:t>
      </w:r>
      <w:r>
        <w:rPr>
          <w:rFonts w:hint="eastAsia"/>
        </w:rPr>
        <w:t>、射击的次数、起落次数</w:t>
      </w:r>
      <w:r>
        <w:rPr>
          <w:rFonts w:hint="eastAsia"/>
        </w:rPr>
        <w:t>(MCBF)</w:t>
      </w:r>
      <w:r>
        <w:rPr>
          <w:rFonts w:hint="eastAsia"/>
        </w:rPr>
        <w:t>、动作次数、行驶里程数</w:t>
      </w:r>
      <w:r>
        <w:rPr>
          <w:rFonts w:hint="eastAsia"/>
        </w:rPr>
        <w:t>(MKBF)</w:t>
      </w:r>
    </w:p>
    <w:p w:rsidR="004B5926" w:rsidRDefault="00483C4E" w:rsidP="00483C4E">
      <w:pPr>
        <w:pStyle w:val="1"/>
      </w:pPr>
      <w:r w:rsidRPr="00653727">
        <w:lastRenderedPageBreak/>
        <w:t>维修性分配与预计</w:t>
      </w:r>
    </w:p>
    <w:p w:rsidR="00483C4E" w:rsidRDefault="00483C4E" w:rsidP="00CB6A84">
      <w:pPr>
        <w:pStyle w:val="2"/>
      </w:pPr>
      <w:r w:rsidRPr="00653727">
        <w:t>维修性分配的目的与作用</w:t>
      </w:r>
    </w:p>
    <w:p w:rsidR="006C4647" w:rsidRDefault="006C4647" w:rsidP="006C4647">
      <w:r>
        <w:rPr>
          <w:rFonts w:hint="eastAsia"/>
        </w:rPr>
        <w:t>–目的：将产品的</w:t>
      </w:r>
      <w:r w:rsidRPr="00A16264">
        <w:rPr>
          <w:rFonts w:hint="eastAsia"/>
          <w:color w:val="FF0000"/>
        </w:rPr>
        <w:t>维修性要求</w:t>
      </w:r>
      <w:r w:rsidRPr="00A16264">
        <w:rPr>
          <w:rFonts w:hint="eastAsia"/>
          <w:u w:val="single"/>
        </w:rPr>
        <w:t>分配</w:t>
      </w:r>
      <w:r>
        <w:rPr>
          <w:rFonts w:hint="eastAsia"/>
        </w:rPr>
        <w:t>到各功能层次的各部份。</w:t>
      </w:r>
    </w:p>
    <w:p w:rsidR="006C4647" w:rsidRDefault="006C4647" w:rsidP="006C4647">
      <w:r>
        <w:rPr>
          <w:rFonts w:hint="eastAsia"/>
        </w:rPr>
        <w:t>–作用</w:t>
      </w:r>
    </w:p>
    <w:p w:rsidR="006C4647" w:rsidRDefault="006C4647" w:rsidP="006C4647">
      <w:r>
        <w:rPr>
          <w:rFonts w:hint="eastAsia"/>
        </w:rPr>
        <w:t>•为系统或设备的各部分（即其下各个层次产品）研制者</w:t>
      </w:r>
      <w:r w:rsidRPr="006C4647">
        <w:rPr>
          <w:rFonts w:hint="eastAsia"/>
          <w:color w:val="FF0000"/>
        </w:rPr>
        <w:t>提供维修性设计指标</w:t>
      </w:r>
      <w:r>
        <w:rPr>
          <w:rFonts w:hint="eastAsia"/>
        </w:rPr>
        <w:t>，以保证系统或设备最终符合规定的要求</w:t>
      </w:r>
    </w:p>
    <w:p w:rsidR="006C4647" w:rsidRPr="006C4647" w:rsidRDefault="006C4647" w:rsidP="006C4647">
      <w:r>
        <w:rPr>
          <w:rFonts w:hint="eastAsia"/>
        </w:rPr>
        <w:t>•通过维修性分配，明确各转承制方或供应方的产品维修性指标，以便于系统承制方对其实施管理</w:t>
      </w:r>
    </w:p>
    <w:p w:rsidR="00483C4E" w:rsidRDefault="00AC0EB1" w:rsidP="00CB6A84">
      <w:pPr>
        <w:pStyle w:val="2"/>
      </w:pPr>
      <w:r>
        <w:rPr>
          <w:rFonts w:hint="eastAsia"/>
          <w:highlight w:val="yellow"/>
        </w:rPr>
        <w:t>*</w:t>
      </w:r>
      <w:r w:rsidR="00483C4E" w:rsidRPr="00AC0EB1">
        <w:rPr>
          <w:highlight w:val="yellow"/>
        </w:rPr>
        <w:t>维修性分配的基本思想</w:t>
      </w:r>
    </w:p>
    <w:p w:rsidR="006C4647" w:rsidRDefault="006C4647" w:rsidP="006C4647">
      <w:r>
        <w:t>步骤</w:t>
      </w:r>
      <w:r>
        <w:rPr>
          <w:rFonts w:hint="eastAsia"/>
        </w:rPr>
        <w:t>：</w:t>
      </w:r>
    </w:p>
    <w:p w:rsidR="006C4647" w:rsidRDefault="006C4647" w:rsidP="006C4647">
      <w:r>
        <w:rPr>
          <w:rFonts w:hint="eastAsia"/>
        </w:rPr>
        <w:t>–使用</w:t>
      </w:r>
      <w:r w:rsidRPr="008F17E3">
        <w:rPr>
          <w:rFonts w:hint="eastAsia"/>
          <w:color w:val="FF0000"/>
        </w:rPr>
        <w:t>需求分析</w:t>
      </w:r>
    </w:p>
    <w:p w:rsidR="006C4647" w:rsidRDefault="006C4647" w:rsidP="006C4647">
      <w:r>
        <w:rPr>
          <w:rFonts w:hint="eastAsia"/>
        </w:rPr>
        <w:t>–</w:t>
      </w:r>
      <w:r w:rsidRPr="008F17E3">
        <w:rPr>
          <w:rFonts w:hint="eastAsia"/>
          <w:color w:val="FF0000"/>
        </w:rPr>
        <w:t>确定</w:t>
      </w:r>
      <w:r>
        <w:rPr>
          <w:rFonts w:hint="eastAsia"/>
        </w:rPr>
        <w:t>分配的指标和预计的参数</w:t>
      </w:r>
    </w:p>
    <w:p w:rsidR="006C4647" w:rsidRPr="008F17E3" w:rsidRDefault="006C4647" w:rsidP="006C4647">
      <w:pPr>
        <w:rPr>
          <w:u w:val="single"/>
        </w:rPr>
      </w:pPr>
      <w:r w:rsidRPr="008F17E3">
        <w:rPr>
          <w:rFonts w:hint="eastAsia"/>
          <w:u w:val="single"/>
        </w:rPr>
        <w:t>–系统维修职能分析</w:t>
      </w:r>
    </w:p>
    <w:p w:rsidR="006C4647" w:rsidRPr="008F17E3" w:rsidRDefault="006C4647" w:rsidP="006C4647">
      <w:pPr>
        <w:rPr>
          <w:u w:val="single"/>
        </w:rPr>
      </w:pPr>
      <w:r w:rsidRPr="008F17E3">
        <w:rPr>
          <w:rFonts w:hint="eastAsia"/>
          <w:u w:val="single"/>
        </w:rPr>
        <w:t>–系统功能层次分析</w:t>
      </w:r>
    </w:p>
    <w:p w:rsidR="006C4647" w:rsidRDefault="006C4647" w:rsidP="006C4647">
      <w:r>
        <w:rPr>
          <w:rFonts w:hint="eastAsia"/>
        </w:rPr>
        <w:t>–</w:t>
      </w:r>
      <w:r w:rsidRPr="008F17E3">
        <w:rPr>
          <w:rFonts w:hint="eastAsia"/>
          <w:color w:val="FF0000"/>
        </w:rPr>
        <w:t>确定</w:t>
      </w:r>
      <w:r>
        <w:rPr>
          <w:rFonts w:hint="eastAsia"/>
        </w:rPr>
        <w:t>各层次产品的</w:t>
      </w:r>
      <w:r w:rsidRPr="008F17E3">
        <w:rPr>
          <w:rFonts w:hint="eastAsia"/>
          <w:color w:val="FF0000"/>
        </w:rPr>
        <w:t>维修频率</w:t>
      </w:r>
    </w:p>
    <w:p w:rsidR="006C4647" w:rsidRDefault="006C4647" w:rsidP="006C4647">
      <w:r>
        <w:rPr>
          <w:rFonts w:hint="eastAsia"/>
        </w:rPr>
        <w:t>–</w:t>
      </w:r>
      <w:r w:rsidRPr="008F17E3">
        <w:rPr>
          <w:rFonts w:hint="eastAsia"/>
          <w:color w:val="FF0000"/>
        </w:rPr>
        <w:t>分配</w:t>
      </w:r>
      <w:r>
        <w:rPr>
          <w:rFonts w:hint="eastAsia"/>
        </w:rPr>
        <w:t>维修性指标，</w:t>
      </w:r>
      <w:r w:rsidRPr="008F17E3">
        <w:rPr>
          <w:rFonts w:hint="eastAsia"/>
          <w:color w:val="FF0000"/>
        </w:rPr>
        <w:t>预计</w:t>
      </w:r>
      <w:r>
        <w:rPr>
          <w:rFonts w:hint="eastAsia"/>
        </w:rPr>
        <w:t>维修性参数</w:t>
      </w:r>
    </w:p>
    <w:p w:rsidR="006C4647" w:rsidRDefault="006C4647" w:rsidP="006C4647">
      <w:r>
        <w:rPr>
          <w:rFonts w:hint="eastAsia"/>
        </w:rPr>
        <w:t>–分配与预计结果的综合</w:t>
      </w:r>
      <w:r w:rsidRPr="008F17E3">
        <w:rPr>
          <w:rFonts w:hint="eastAsia"/>
          <w:color w:val="FF0000"/>
        </w:rPr>
        <w:t>权衡分析</w:t>
      </w:r>
    </w:p>
    <w:p w:rsidR="006C4647" w:rsidRDefault="006C4647" w:rsidP="006C4647"/>
    <w:p w:rsidR="006C4647" w:rsidRDefault="004037B9" w:rsidP="006C4647">
      <w:r>
        <w:pict>
          <v:shape id="_x0000_i1043" type="#_x0000_t75" style="width:414.75pt;height:84pt">
            <v:imagedata r:id="rId25" o:title="QQ截图20180516160222"/>
          </v:shape>
        </w:pict>
      </w:r>
    </w:p>
    <w:p w:rsidR="00A84021" w:rsidRPr="00A84021" w:rsidRDefault="00A84021" w:rsidP="00A84021"/>
    <w:p w:rsidR="00483C4E" w:rsidRDefault="00483C4E" w:rsidP="00CB6A84">
      <w:pPr>
        <w:pStyle w:val="2"/>
      </w:pPr>
      <w:r w:rsidRPr="00653727">
        <w:t>各种维修性分配方法的特点</w:t>
      </w:r>
    </w:p>
    <w:p w:rsidR="00C939AF" w:rsidRDefault="00C939AF" w:rsidP="00C939AF">
      <w:r w:rsidRPr="00C939AF">
        <w:rPr>
          <w:rFonts w:hint="eastAsia"/>
          <w:highlight w:val="yellow"/>
        </w:rPr>
        <w:t>分配方法的选用</w:t>
      </w:r>
    </w:p>
    <w:p w:rsidR="00C939AF" w:rsidRDefault="00C939AF" w:rsidP="00C939AF">
      <w:r>
        <w:rPr>
          <w:rFonts w:hint="eastAsia"/>
        </w:rPr>
        <w:t>分配是多解的，应根据条件采用不同的方法：</w:t>
      </w:r>
    </w:p>
    <w:p w:rsidR="00C939AF" w:rsidRDefault="00C939AF" w:rsidP="00C939AF">
      <w:r>
        <w:rPr>
          <w:rFonts w:hint="eastAsia"/>
        </w:rPr>
        <w:t>–</w:t>
      </w:r>
      <w:r w:rsidRPr="00825564">
        <w:rPr>
          <w:rFonts w:hint="eastAsia"/>
          <w:color w:val="FF0000"/>
        </w:rPr>
        <w:t>按故障率分配</w:t>
      </w:r>
      <w:r>
        <w:rPr>
          <w:rFonts w:hint="eastAsia"/>
        </w:rPr>
        <w:t>分配是最经常和普遍采用的；</w:t>
      </w:r>
      <w:r w:rsidRPr="00825564">
        <w:rPr>
          <w:rFonts w:hint="eastAsia"/>
          <w:color w:val="FF0000"/>
        </w:rPr>
        <w:t>研制早期</w:t>
      </w:r>
      <w:r>
        <w:rPr>
          <w:rFonts w:hint="eastAsia"/>
        </w:rPr>
        <w:t>最宜采用。</w:t>
      </w:r>
    </w:p>
    <w:p w:rsidR="00C939AF" w:rsidRDefault="00C939AF" w:rsidP="00C939AF">
      <w:r>
        <w:rPr>
          <w:rFonts w:hint="eastAsia"/>
        </w:rPr>
        <w:t>–</w:t>
      </w:r>
      <w:r w:rsidRPr="00825564">
        <w:rPr>
          <w:rFonts w:hint="eastAsia"/>
          <w:color w:val="FF0000"/>
        </w:rPr>
        <w:t>加权因子分配法</w:t>
      </w:r>
      <w:r>
        <w:rPr>
          <w:rFonts w:hint="eastAsia"/>
        </w:rPr>
        <w:t>在方案阶段</w:t>
      </w:r>
      <w:r w:rsidRPr="00825564">
        <w:rPr>
          <w:rFonts w:hint="eastAsia"/>
          <w:color w:val="FF0000"/>
        </w:rPr>
        <w:t>后期及工程研制阶</w:t>
      </w:r>
      <w:r>
        <w:rPr>
          <w:rFonts w:hint="eastAsia"/>
        </w:rPr>
        <w:t>段使用</w:t>
      </w:r>
    </w:p>
    <w:p w:rsidR="0006121A" w:rsidRPr="00C939AF" w:rsidRDefault="00C939AF" w:rsidP="00C939AF">
      <w:r>
        <w:rPr>
          <w:rFonts w:hint="eastAsia"/>
        </w:rPr>
        <w:t>–相似产品分配法不仅适用于产品改进改型，且只要有相似产品或作为研制过程的改进都非常简便有效。</w:t>
      </w:r>
    </w:p>
    <w:p w:rsidR="00483C4E" w:rsidRDefault="00AC0EB1" w:rsidP="00CB6A84">
      <w:pPr>
        <w:pStyle w:val="2"/>
      </w:pPr>
      <w:r>
        <w:rPr>
          <w:rFonts w:hint="eastAsia"/>
        </w:rPr>
        <w:lastRenderedPageBreak/>
        <w:t>**</w:t>
      </w:r>
      <w:r w:rsidR="00483C4E" w:rsidRPr="006C4647">
        <w:t>维修性分配计算方法</w:t>
      </w:r>
    </w:p>
    <w:p w:rsidR="00C939AF" w:rsidRPr="0028361C" w:rsidRDefault="00C939AF" w:rsidP="00C939AF">
      <w:pPr>
        <w:pStyle w:val="4"/>
      </w:pPr>
      <w:r w:rsidRPr="0028361C">
        <w:rPr>
          <w:rFonts w:hint="eastAsia"/>
        </w:rPr>
        <w:t>等值分配</w:t>
      </w:r>
    </w:p>
    <w:p w:rsidR="00C939AF" w:rsidRDefault="00C939AF" w:rsidP="00C939AF">
      <w:pPr>
        <w:pStyle w:val="4"/>
      </w:pPr>
      <w:r w:rsidRPr="0028361C">
        <w:rPr>
          <w:rFonts w:hint="eastAsia"/>
        </w:rPr>
        <w:t>按故障率分配（按复杂度分配）</w:t>
      </w:r>
    </w:p>
    <w:p w:rsidR="00C939AF" w:rsidRDefault="00C939AF" w:rsidP="00C939AF">
      <w:r>
        <w:rPr>
          <w:noProof/>
        </w:rPr>
        <w:drawing>
          <wp:inline distT="0" distB="0" distL="0" distR="0">
            <wp:extent cx="3017520" cy="2560320"/>
            <wp:effectExtent l="0" t="0" r="0" b="0"/>
            <wp:docPr id="5" name="图片 5" descr="C:\Users\HickeyHsu\AppData\Local\Microsoft\Windows\INetCache\Content.Word\QQ截图2018051616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HickeyHsu\AppData\Local\Microsoft\Windows\INetCache\Content.Word\QQ截图2018051616070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7520" cy="2560320"/>
                    </a:xfrm>
                    <a:prstGeom prst="rect">
                      <a:avLst/>
                    </a:prstGeom>
                    <a:noFill/>
                    <a:ln>
                      <a:noFill/>
                    </a:ln>
                  </pic:spPr>
                </pic:pic>
              </a:graphicData>
            </a:graphic>
          </wp:inline>
        </w:drawing>
      </w:r>
    </w:p>
    <w:p w:rsidR="00C939AF" w:rsidRDefault="00C939AF" w:rsidP="00C939AF">
      <w:r>
        <w:rPr>
          <w:noProof/>
        </w:rPr>
        <w:drawing>
          <wp:inline distT="0" distB="0" distL="0" distR="0">
            <wp:extent cx="5303520" cy="3017520"/>
            <wp:effectExtent l="0" t="0" r="0" b="0"/>
            <wp:docPr id="4" name="图片 4" descr="C:\Users\HickeyHsu\AppData\Local\Microsoft\Windows\INetCache\Content.Word\QQ截图20180516160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ickeyHsu\AppData\Local\Microsoft\Windows\INetCache\Content.Word\QQ截图201805161607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3520" cy="3017520"/>
                    </a:xfrm>
                    <a:prstGeom prst="rect">
                      <a:avLst/>
                    </a:prstGeom>
                    <a:noFill/>
                    <a:ln>
                      <a:noFill/>
                    </a:ln>
                  </pic:spPr>
                </pic:pic>
              </a:graphicData>
            </a:graphic>
          </wp:inline>
        </w:drawing>
      </w:r>
    </w:p>
    <w:p w:rsidR="00C939AF" w:rsidRPr="0006121A" w:rsidRDefault="00C939AF" w:rsidP="00C939AF">
      <w:pPr>
        <w:rPr>
          <w:color w:val="FF0000"/>
        </w:rPr>
      </w:pPr>
      <w:r w:rsidRPr="0006121A">
        <w:rPr>
          <w:color w:val="FF0000"/>
        </w:rPr>
        <w:t>见</w:t>
      </w:r>
      <w:r w:rsidRPr="0006121A">
        <w:rPr>
          <w:rFonts w:hint="eastAsia"/>
          <w:color w:val="FF0000"/>
        </w:rPr>
        <w:t>P</w:t>
      </w:r>
      <w:r w:rsidRPr="0006121A">
        <w:rPr>
          <w:color w:val="FF0000"/>
        </w:rPr>
        <w:t>PT</w:t>
      </w:r>
      <w:r w:rsidRPr="0006121A">
        <w:rPr>
          <w:color w:val="FF0000"/>
        </w:rPr>
        <w:t>例题</w:t>
      </w:r>
    </w:p>
    <w:p w:rsidR="00C939AF" w:rsidRDefault="00C939AF" w:rsidP="00C939AF"/>
    <w:p w:rsidR="00C939AF" w:rsidRDefault="00C939AF" w:rsidP="00C939AF">
      <w:pPr>
        <w:pStyle w:val="4"/>
      </w:pPr>
      <w:r>
        <w:rPr>
          <w:rFonts w:ascii="TimesNew" w:hAnsi="TimesNew"/>
        </w:rPr>
        <w:lastRenderedPageBreak/>
        <w:t>•</w:t>
      </w:r>
      <w:r>
        <w:rPr>
          <w:rFonts w:hint="eastAsia"/>
        </w:rPr>
        <w:t>加权因子分配法</w:t>
      </w:r>
    </w:p>
    <w:p w:rsidR="00C939AF" w:rsidRDefault="00C939AF" w:rsidP="00C939AF">
      <w:r>
        <w:rPr>
          <w:noProof/>
        </w:rPr>
        <w:drawing>
          <wp:inline distT="0" distB="0" distL="0" distR="0">
            <wp:extent cx="4754880" cy="2468880"/>
            <wp:effectExtent l="0" t="0" r="7620" b="7620"/>
            <wp:docPr id="3" name="图片 3" descr="C:\Users\HickeyHsu\AppData\Local\Microsoft\Windows\INetCache\Content.Word\QQ截图20180516160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ickeyHsu\AppData\Local\Microsoft\Windows\INetCache\Content.Word\QQ截图2018051616094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4880" cy="2468880"/>
                    </a:xfrm>
                    <a:prstGeom prst="rect">
                      <a:avLst/>
                    </a:prstGeom>
                    <a:noFill/>
                    <a:ln>
                      <a:noFill/>
                    </a:ln>
                  </pic:spPr>
                </pic:pic>
              </a:graphicData>
            </a:graphic>
          </wp:inline>
        </w:drawing>
      </w:r>
    </w:p>
    <w:p w:rsidR="00C939AF" w:rsidRDefault="00C939AF" w:rsidP="00C939AF"/>
    <w:p w:rsidR="00C939AF" w:rsidRDefault="00C939AF" w:rsidP="00C939AF">
      <w:pPr>
        <w:rPr>
          <w:color w:val="FF0000"/>
        </w:rPr>
      </w:pPr>
      <w:r w:rsidRPr="0006121A">
        <w:rPr>
          <w:rFonts w:hint="eastAsia"/>
          <w:color w:val="FF0000"/>
        </w:rPr>
        <w:t>见例题</w:t>
      </w:r>
    </w:p>
    <w:p w:rsidR="00C939AF" w:rsidRDefault="00C939AF" w:rsidP="00C939AF">
      <w:pPr>
        <w:rPr>
          <w:color w:val="FF0000"/>
        </w:rPr>
      </w:pPr>
    </w:p>
    <w:p w:rsidR="00C939AF" w:rsidRDefault="00C939AF" w:rsidP="00C939AF">
      <w:pPr>
        <w:pStyle w:val="4"/>
      </w:pPr>
      <w:r>
        <w:rPr>
          <w:rFonts w:ascii="TimesNew" w:hAnsi="TimesNew"/>
        </w:rPr>
        <w:t>•</w:t>
      </w:r>
      <w:r>
        <w:rPr>
          <w:rFonts w:eastAsia="微软雅黑" w:cs="微软雅黑" w:hint="eastAsia"/>
        </w:rPr>
        <w:t>相对分配</w:t>
      </w:r>
    </w:p>
    <w:p w:rsidR="00C939AF" w:rsidRDefault="00C939AF" w:rsidP="00C939AF">
      <w:pPr>
        <w:rPr>
          <w:color w:val="FF0000"/>
        </w:rPr>
      </w:pPr>
      <w:r>
        <w:rPr>
          <w:rFonts w:hint="eastAsia"/>
          <w:noProof/>
          <w:color w:val="FF0000"/>
        </w:rPr>
        <w:drawing>
          <wp:inline distT="0" distB="0" distL="0" distR="0">
            <wp:extent cx="5303520" cy="2834640"/>
            <wp:effectExtent l="0" t="0" r="0" b="3810"/>
            <wp:docPr id="2" name="图片 2" descr="C:\Users\HickeyHsu\AppData\Local\Microsoft\Windows\INetCache\Content.Word\QQ截图20180516161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ickeyHsu\AppData\Local\Microsoft\Windows\INetCache\Content.Word\QQ截图201805161611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3520" cy="2834640"/>
                    </a:xfrm>
                    <a:prstGeom prst="rect">
                      <a:avLst/>
                    </a:prstGeom>
                    <a:noFill/>
                    <a:ln>
                      <a:noFill/>
                    </a:ln>
                  </pic:spPr>
                </pic:pic>
              </a:graphicData>
            </a:graphic>
          </wp:inline>
        </w:drawing>
      </w:r>
    </w:p>
    <w:p w:rsidR="00C939AF" w:rsidRDefault="00C939AF" w:rsidP="00C939AF">
      <w:pPr>
        <w:rPr>
          <w:color w:val="FF0000"/>
        </w:rPr>
      </w:pPr>
      <w:r>
        <w:rPr>
          <w:color w:val="FF0000"/>
        </w:rPr>
        <w:t>见例题</w:t>
      </w:r>
    </w:p>
    <w:p w:rsidR="00C939AF" w:rsidRDefault="00C939AF" w:rsidP="00C939AF">
      <w:pPr>
        <w:rPr>
          <w:color w:val="FF0000"/>
        </w:rPr>
      </w:pPr>
    </w:p>
    <w:p w:rsidR="00C939AF" w:rsidRDefault="00C939AF" w:rsidP="00C939AF">
      <w:pPr>
        <w:pStyle w:val="4"/>
      </w:pPr>
      <w:r w:rsidRPr="00A84021">
        <w:rPr>
          <w:rFonts w:hint="eastAsia"/>
        </w:rPr>
        <w:t>•按可用度分配</w:t>
      </w:r>
    </w:p>
    <w:p w:rsidR="00C939AF" w:rsidRPr="00C939AF" w:rsidRDefault="00C939AF" w:rsidP="00C939AF"/>
    <w:p w:rsidR="00483C4E" w:rsidRDefault="00483C4E" w:rsidP="00CB6A84">
      <w:pPr>
        <w:pStyle w:val="2"/>
      </w:pPr>
      <w:r w:rsidRPr="00653727">
        <w:lastRenderedPageBreak/>
        <w:t>维修性预计的目的与作用</w:t>
      </w:r>
    </w:p>
    <w:p w:rsidR="005F6BD6" w:rsidRPr="005F6BD6" w:rsidRDefault="005F6BD6" w:rsidP="005F6BD6">
      <w:pPr>
        <w:rPr>
          <w:color w:val="FF0000"/>
        </w:rPr>
      </w:pPr>
      <w:r w:rsidRPr="005F6BD6">
        <w:rPr>
          <w:rFonts w:hint="eastAsia"/>
          <w:color w:val="FF0000"/>
        </w:rPr>
        <w:t>•目的：</w:t>
      </w:r>
    </w:p>
    <w:p w:rsidR="005F6BD6" w:rsidRDefault="005F6BD6" w:rsidP="005F6BD6">
      <w:pPr>
        <w:ind w:firstLine="420"/>
      </w:pPr>
      <w:r>
        <w:rPr>
          <w:rFonts w:hint="eastAsia"/>
        </w:rPr>
        <w:t>预先估计产品的维修性参数，了解其是否满足规定的维修性指标，以便对维修性工作实施监控</w:t>
      </w:r>
    </w:p>
    <w:p w:rsidR="005F6BD6" w:rsidRPr="005F6BD6" w:rsidRDefault="005F6BD6" w:rsidP="005F6BD6">
      <w:pPr>
        <w:rPr>
          <w:color w:val="FF0000"/>
        </w:rPr>
      </w:pPr>
      <w:r w:rsidRPr="005F6BD6">
        <w:rPr>
          <w:color w:val="FF0000"/>
        </w:rPr>
        <w:t>作用</w:t>
      </w:r>
    </w:p>
    <w:p w:rsidR="005F6BD6" w:rsidRDefault="005F6BD6" w:rsidP="005F6BD6">
      <w:pPr>
        <w:ind w:firstLine="420"/>
      </w:pPr>
      <w:r>
        <w:rPr>
          <w:rFonts w:hint="eastAsia"/>
        </w:rPr>
        <w:t>•</w:t>
      </w:r>
      <w:r w:rsidRPr="005F6BD6">
        <w:rPr>
          <w:rFonts w:hint="eastAsia"/>
          <w:color w:val="FF0000"/>
        </w:rPr>
        <w:t>估计</w:t>
      </w:r>
      <w:r>
        <w:rPr>
          <w:rFonts w:hint="eastAsia"/>
        </w:rPr>
        <w:t>系统、分系统或设备的维修性水平，并</w:t>
      </w:r>
      <w:r w:rsidRPr="005F6BD6">
        <w:rPr>
          <w:rFonts w:hint="eastAsia"/>
          <w:color w:val="FF0000"/>
        </w:rPr>
        <w:t>确定</w:t>
      </w:r>
      <w:r>
        <w:rPr>
          <w:rFonts w:hint="eastAsia"/>
        </w:rPr>
        <w:t>所进行的设计能否在规定的保障条件下，</w:t>
      </w:r>
      <w:r w:rsidRPr="005F6BD6">
        <w:rPr>
          <w:rFonts w:hint="eastAsia"/>
          <w:color w:val="FF0000"/>
        </w:rPr>
        <w:t>达到</w:t>
      </w:r>
      <w:r>
        <w:rPr>
          <w:rFonts w:hint="eastAsia"/>
        </w:rPr>
        <w:t>规定的维修性</w:t>
      </w:r>
      <w:r w:rsidRPr="005F6BD6">
        <w:rPr>
          <w:rFonts w:hint="eastAsia"/>
          <w:color w:val="FF0000"/>
        </w:rPr>
        <w:t>要求</w:t>
      </w:r>
      <w:r>
        <w:rPr>
          <w:rFonts w:hint="eastAsia"/>
        </w:rPr>
        <w:t>；</w:t>
      </w:r>
    </w:p>
    <w:p w:rsidR="005F6BD6" w:rsidRDefault="005F6BD6" w:rsidP="005F6BD6">
      <w:pPr>
        <w:ind w:firstLine="420"/>
      </w:pPr>
      <w:r>
        <w:rPr>
          <w:rFonts w:hint="eastAsia"/>
        </w:rPr>
        <w:t>•通过维修性预计，可及早</w:t>
      </w:r>
      <w:r w:rsidRPr="005F6BD6">
        <w:rPr>
          <w:rFonts w:hint="eastAsia"/>
          <w:color w:val="FF0000"/>
        </w:rPr>
        <w:t>发现</w:t>
      </w:r>
      <w:r>
        <w:rPr>
          <w:rFonts w:hint="eastAsia"/>
        </w:rPr>
        <w:t>产品维修性</w:t>
      </w:r>
      <w:r w:rsidRPr="005F6BD6">
        <w:rPr>
          <w:rFonts w:hint="eastAsia"/>
          <w:color w:val="FF0000"/>
        </w:rPr>
        <w:t>设计或保障</w:t>
      </w:r>
      <w:r>
        <w:rPr>
          <w:rFonts w:hint="eastAsia"/>
        </w:rPr>
        <w:t>安排的</w:t>
      </w:r>
      <w:r w:rsidRPr="005F6BD6">
        <w:rPr>
          <w:rFonts w:hint="eastAsia"/>
          <w:color w:val="FF0000"/>
        </w:rPr>
        <w:t>缺陷</w:t>
      </w:r>
      <w:r>
        <w:rPr>
          <w:rFonts w:hint="eastAsia"/>
        </w:rPr>
        <w:t>，作为更改设计或改进保障的依据。维修性预计常常为维修性设计</w:t>
      </w:r>
      <w:r w:rsidRPr="005F6BD6">
        <w:rPr>
          <w:rFonts w:hint="eastAsia"/>
          <w:color w:val="FF0000"/>
        </w:rPr>
        <w:t>评审</w:t>
      </w:r>
      <w:r>
        <w:rPr>
          <w:rFonts w:hint="eastAsia"/>
        </w:rPr>
        <w:t>提供</w:t>
      </w:r>
      <w:r w:rsidRPr="005F6BD6">
        <w:rPr>
          <w:rFonts w:hint="eastAsia"/>
          <w:color w:val="FF0000"/>
        </w:rPr>
        <w:t>依据</w:t>
      </w:r>
      <w:r>
        <w:rPr>
          <w:rFonts w:hint="eastAsia"/>
        </w:rPr>
        <w:t>。</w:t>
      </w:r>
    </w:p>
    <w:p w:rsidR="005F6BD6" w:rsidRDefault="005F6BD6" w:rsidP="005F6BD6">
      <w:pPr>
        <w:ind w:firstLine="420"/>
      </w:pPr>
      <w:r>
        <w:rPr>
          <w:rFonts w:hint="eastAsia"/>
        </w:rPr>
        <w:t>•设计要素和保障要素更改时进行维修性影响评估。</w:t>
      </w:r>
    </w:p>
    <w:p w:rsidR="005F6BD6" w:rsidRPr="000150E3" w:rsidRDefault="005F6BD6" w:rsidP="005F6BD6">
      <w:pPr>
        <w:ind w:firstLine="420"/>
        <w:rPr>
          <w:u w:val="single"/>
        </w:rPr>
      </w:pPr>
      <w:r>
        <w:rPr>
          <w:rFonts w:hint="eastAsia"/>
        </w:rPr>
        <w:t>•常作为维修性设计评审的一种工具或依据；但作为一种分析工具，</w:t>
      </w:r>
      <w:r w:rsidRPr="000150E3">
        <w:rPr>
          <w:rFonts w:hint="eastAsia"/>
          <w:u w:val="single"/>
        </w:rPr>
        <w:t>不能取代维修性的试验验证</w:t>
      </w:r>
    </w:p>
    <w:p w:rsidR="006C4647" w:rsidRPr="00CB6A84" w:rsidRDefault="00AC0EB1" w:rsidP="00CB6A84">
      <w:pPr>
        <w:pStyle w:val="2"/>
        <w:rPr>
          <w:u w:val="single"/>
        </w:rPr>
      </w:pPr>
      <w:r>
        <w:rPr>
          <w:rFonts w:hint="eastAsia"/>
          <w:u w:val="single"/>
        </w:rPr>
        <w:t>**</w:t>
      </w:r>
      <w:r w:rsidR="006C4647" w:rsidRPr="00CB6A84">
        <w:rPr>
          <w:u w:val="single"/>
        </w:rPr>
        <w:t>维修性预计计算方法</w:t>
      </w:r>
    </w:p>
    <w:p w:rsidR="005F6BD6" w:rsidRDefault="005F6BD6" w:rsidP="00CB6A84">
      <w:pPr>
        <w:pStyle w:val="3"/>
      </w:pPr>
      <w:r>
        <w:rPr>
          <w:rFonts w:ascii="微软雅黑" w:eastAsia="微软雅黑" w:hAnsi="微软雅黑" w:cs="微软雅黑" w:hint="eastAsia"/>
        </w:rPr>
        <w:t>关于维修工作的一般划分</w:t>
      </w:r>
    </w:p>
    <w:p w:rsidR="005F6BD6" w:rsidRDefault="005F6BD6" w:rsidP="005F6BD6">
      <w:r>
        <w:rPr>
          <w:rFonts w:hint="eastAsia"/>
        </w:rPr>
        <w:t>–维修事件（</w:t>
      </w:r>
      <w:r>
        <w:rPr>
          <w:rFonts w:hint="eastAsia"/>
        </w:rPr>
        <w:t>maintenance</w:t>
      </w:r>
      <w:r w:rsidR="000150E3">
        <w:t xml:space="preserve"> </w:t>
      </w:r>
      <w:r>
        <w:rPr>
          <w:rFonts w:hint="eastAsia"/>
        </w:rPr>
        <w:t>event</w:t>
      </w:r>
      <w:r>
        <w:rPr>
          <w:rFonts w:hint="eastAsia"/>
        </w:rPr>
        <w:t>）</w:t>
      </w:r>
    </w:p>
    <w:p w:rsidR="005F6BD6" w:rsidRDefault="005F6BD6" w:rsidP="005F6BD6">
      <w:r>
        <w:rPr>
          <w:rFonts w:hint="eastAsia"/>
        </w:rPr>
        <w:t>•由于故障、虚警或按预定的维修计划进行的一种或多种</w:t>
      </w:r>
      <w:r w:rsidRPr="00CB6A84">
        <w:rPr>
          <w:rFonts w:hint="eastAsia"/>
          <w:u w:val="single"/>
        </w:rPr>
        <w:t>维修活动</w:t>
      </w:r>
    </w:p>
    <w:p w:rsidR="005F6BD6" w:rsidRDefault="005F6BD6" w:rsidP="005F6BD6">
      <w:r>
        <w:rPr>
          <w:rFonts w:hint="eastAsia"/>
        </w:rPr>
        <w:t>–维修活动（</w:t>
      </w:r>
      <w:r>
        <w:rPr>
          <w:rFonts w:hint="eastAsia"/>
        </w:rPr>
        <w:t>maintenance</w:t>
      </w:r>
      <w:r w:rsidR="000150E3">
        <w:t xml:space="preserve"> </w:t>
      </w:r>
      <w:r>
        <w:rPr>
          <w:rFonts w:hint="eastAsia"/>
        </w:rPr>
        <w:t>action</w:t>
      </w:r>
      <w:r>
        <w:rPr>
          <w:rFonts w:hint="eastAsia"/>
        </w:rPr>
        <w:t>）</w:t>
      </w:r>
    </w:p>
    <w:p w:rsidR="005F6BD6" w:rsidRDefault="005F6BD6" w:rsidP="005F6BD6">
      <w:r>
        <w:rPr>
          <w:rFonts w:hint="eastAsia"/>
        </w:rPr>
        <w:t>•</w:t>
      </w:r>
      <w:r w:rsidRPr="00CB6A84">
        <w:rPr>
          <w:rFonts w:hint="eastAsia"/>
          <w:u w:val="single"/>
        </w:rPr>
        <w:t>维修事件的一个局部</w:t>
      </w:r>
      <w:r>
        <w:rPr>
          <w:rFonts w:hint="eastAsia"/>
        </w:rPr>
        <w:t>，包括使产品保持或恢复到规定状态所必须的</w:t>
      </w:r>
      <w:r w:rsidRPr="00CB6A84">
        <w:rPr>
          <w:rFonts w:hint="eastAsia"/>
          <w:u w:val="single"/>
        </w:rPr>
        <w:t>一种或多种</w:t>
      </w:r>
      <w:r>
        <w:rPr>
          <w:rFonts w:hint="eastAsia"/>
        </w:rPr>
        <w:t>基本维修作业。</w:t>
      </w:r>
    </w:p>
    <w:p w:rsidR="005F6BD6" w:rsidRDefault="005F6BD6" w:rsidP="005F6BD6">
      <w:r>
        <w:rPr>
          <w:rFonts w:hint="eastAsia"/>
        </w:rPr>
        <w:t>–基本维修作业（</w:t>
      </w:r>
      <w:r>
        <w:rPr>
          <w:rFonts w:hint="eastAsia"/>
        </w:rPr>
        <w:t>elementary</w:t>
      </w:r>
      <w:r w:rsidR="000150E3">
        <w:t xml:space="preserve"> </w:t>
      </w:r>
      <w:r>
        <w:rPr>
          <w:rFonts w:hint="eastAsia"/>
        </w:rPr>
        <w:t>maintenance</w:t>
      </w:r>
      <w:r w:rsidR="000150E3">
        <w:t xml:space="preserve"> </w:t>
      </w:r>
      <w:r>
        <w:rPr>
          <w:rFonts w:hint="eastAsia"/>
        </w:rPr>
        <w:t>activity</w:t>
      </w:r>
      <w:r>
        <w:rPr>
          <w:rFonts w:hint="eastAsia"/>
        </w:rPr>
        <w:t>）</w:t>
      </w:r>
    </w:p>
    <w:p w:rsidR="005F6BD6" w:rsidRDefault="005F6BD6" w:rsidP="005F6BD6">
      <w:r>
        <w:rPr>
          <w:rFonts w:hint="eastAsia"/>
        </w:rPr>
        <w:t>•一项维修活动分解成的</w:t>
      </w:r>
      <w:r w:rsidRPr="00CB6A84">
        <w:rPr>
          <w:rFonts w:hint="eastAsia"/>
          <w:u w:val="single"/>
        </w:rPr>
        <w:t>工作单元</w:t>
      </w:r>
      <w:r>
        <w:rPr>
          <w:rFonts w:hint="eastAsia"/>
        </w:rPr>
        <w:t>，一般为持续时间短、相对变化小的简单维修动作，如拧螺钉、装垫片等。</w:t>
      </w:r>
    </w:p>
    <w:p w:rsidR="005F6BD6" w:rsidRDefault="005F6BD6" w:rsidP="005F6BD6"/>
    <w:p w:rsidR="005F6BD6" w:rsidRDefault="005F6BD6" w:rsidP="00ED5968">
      <w:pPr>
        <w:pStyle w:val="3"/>
      </w:pPr>
      <w:r w:rsidRPr="005F6BD6">
        <w:rPr>
          <w:rFonts w:ascii="微软雅黑" w:eastAsia="微软雅黑" w:hAnsi="微软雅黑" w:cs="微软雅黑" w:hint="eastAsia"/>
        </w:rPr>
        <w:t>维修性预计</w:t>
      </w:r>
      <w:r w:rsidRPr="005F6BD6">
        <w:rPr>
          <w:rFonts w:ascii="Malgun Gothic Semilight" w:eastAsia="Malgun Gothic Semilight" w:hAnsi="Malgun Gothic Semilight" w:cs="Malgun Gothic Semilight" w:hint="eastAsia"/>
        </w:rPr>
        <w:t>—</w:t>
      </w:r>
      <w:r w:rsidRPr="005F6BD6">
        <w:rPr>
          <w:rFonts w:ascii="微软雅黑" w:eastAsia="微软雅黑" w:hAnsi="微软雅黑" w:cs="微软雅黑" w:hint="eastAsia"/>
        </w:rPr>
        <w:t>方法</w:t>
      </w:r>
    </w:p>
    <w:p w:rsidR="005F6BD6" w:rsidRDefault="005F6BD6" w:rsidP="005F6BD6">
      <w:pPr>
        <w:pStyle w:val="4"/>
      </w:pPr>
      <w:r>
        <w:rPr>
          <w:rFonts w:hint="eastAsia"/>
        </w:rPr>
        <w:t>推断法</w:t>
      </w:r>
    </w:p>
    <w:p w:rsidR="005F6BD6" w:rsidRDefault="005F6BD6" w:rsidP="005F6BD6">
      <w:r>
        <w:rPr>
          <w:rFonts w:ascii="Arial" w:hAnsi="Arial" w:cs="Arial"/>
        </w:rPr>
        <w:t>–</w:t>
      </w:r>
      <w:r>
        <w:rPr>
          <w:rFonts w:hint="eastAsia"/>
        </w:rPr>
        <w:t>推断法就是根据现有系统的设计特点与维修性之间所能观察的相互关系</w:t>
      </w:r>
      <w:r>
        <w:rPr>
          <w:rFonts w:ascii="Malgun Gothic Semilight" w:eastAsia="Malgun Gothic Semilight" w:hAnsi="Malgun Gothic Semilight" w:cs="Malgun Gothic Semilight" w:hint="eastAsia"/>
        </w:rPr>
        <w:t>，</w:t>
      </w:r>
      <w:r>
        <w:rPr>
          <w:rFonts w:hint="eastAsia"/>
        </w:rPr>
        <w:t>根据新系统的设计特点来预计新系统的维修性</w:t>
      </w:r>
      <w:r>
        <w:rPr>
          <w:rFonts w:ascii="Malgun Gothic Semilight" w:eastAsia="Malgun Gothic Semilight" w:hAnsi="Malgun Gothic Semilight" w:cs="Malgun Gothic Semilight" w:hint="eastAsia"/>
        </w:rPr>
        <w:t>。</w:t>
      </w:r>
      <w:r>
        <w:rPr>
          <w:rFonts w:hint="eastAsia"/>
        </w:rPr>
        <w:t>这种方法的准确程度取决于新系统与现有系统的差异程度</w:t>
      </w:r>
      <w:r>
        <w:rPr>
          <w:rFonts w:ascii="Malgun Gothic Semilight" w:eastAsia="Malgun Gothic Semilight" w:hAnsi="Malgun Gothic Semilight" w:cs="Malgun Gothic Semilight" w:hint="eastAsia"/>
        </w:rPr>
        <w:t>，</w:t>
      </w:r>
      <w:r>
        <w:rPr>
          <w:rFonts w:hint="eastAsia"/>
        </w:rPr>
        <w:t>还取决于所掌握的现有系统的设计特点与其维修特性之间相互关系的准确程度</w:t>
      </w:r>
      <w:r>
        <w:rPr>
          <w:rFonts w:ascii="æ°å®ä½" w:eastAsia="æ°å®ä½" w:hint="eastAsia"/>
        </w:rPr>
        <w:t>。</w:t>
      </w:r>
    </w:p>
    <w:p w:rsidR="005F6BD6" w:rsidRDefault="005F6BD6" w:rsidP="005F6BD6">
      <w:pPr>
        <w:pStyle w:val="4"/>
      </w:pPr>
      <w:r>
        <w:rPr>
          <w:rFonts w:hint="eastAsia"/>
        </w:rPr>
        <w:lastRenderedPageBreak/>
        <w:t>抽样评分法</w:t>
      </w:r>
    </w:p>
    <w:p w:rsidR="005F6BD6" w:rsidRDefault="004037B9" w:rsidP="005F6BD6">
      <w:r>
        <w:pict>
          <v:shape id="_x0000_i1044" type="#_x0000_t75" style="width:414.75pt;height:228.75pt">
            <v:imagedata r:id="rId30" o:title="QQ截图20180516161908"/>
          </v:shape>
        </w:pict>
      </w:r>
    </w:p>
    <w:p w:rsidR="00244BE8" w:rsidRDefault="00244BE8" w:rsidP="005F6BD6">
      <w:r>
        <w:t>见例题</w:t>
      </w:r>
    </w:p>
    <w:p w:rsidR="00244BE8" w:rsidRDefault="00244BE8" w:rsidP="005F6BD6"/>
    <w:p w:rsidR="00244BE8" w:rsidRDefault="003B67AD" w:rsidP="002F0C12">
      <w:pPr>
        <w:pStyle w:val="4"/>
      </w:pPr>
      <w:r w:rsidRPr="003B67AD">
        <w:rPr>
          <w:rFonts w:hint="eastAsia"/>
        </w:rPr>
        <w:t>时间累计预计法</w:t>
      </w:r>
    </w:p>
    <w:p w:rsidR="003B67AD" w:rsidRDefault="003B67AD" w:rsidP="003B67AD">
      <w:r>
        <w:rPr>
          <w:rFonts w:hint="eastAsia"/>
        </w:rPr>
        <w:t>–对各个项目的维修活动时间进行综合累加以获得总的系统维修时间。这种时间的累加是以分析每一项目和各维修活动经历的时间为基础。各个项目所需的维修活动则根据不同的维修级别对相应的系统功能层次所行使的维修职能而定。累加中所用的时间是时间的某种分布的平均值。</w:t>
      </w:r>
    </w:p>
    <w:p w:rsidR="003B67AD" w:rsidRDefault="003B67AD" w:rsidP="002F0C12">
      <w:pPr>
        <w:pStyle w:val="4"/>
      </w:pPr>
      <w:r w:rsidRPr="003B67AD">
        <w:rPr>
          <w:rFonts w:hint="eastAsia"/>
        </w:rPr>
        <w:t>单元对比预计法</w:t>
      </w:r>
    </w:p>
    <w:p w:rsidR="003B67AD" w:rsidRDefault="003B67AD" w:rsidP="003B67AD">
      <w:r w:rsidRPr="003B67AD">
        <w:rPr>
          <w:rFonts w:hint="eastAsia"/>
        </w:rPr>
        <w:t>–系统的平均维修时间，既与各单元的维修时间有关，又与各单元维修频率有关。而单元的维修时间，又取决于其规模及故障检测、隔离、拆装、更换的难易程度。本方法假设已知基准单元的维修时间和频率，其他单元可通过与基准单元就以上各方面因素的对比得到维修时间和频率，据此做出预计。</w:t>
      </w:r>
    </w:p>
    <w:p w:rsidR="003B67AD" w:rsidRDefault="003B67AD" w:rsidP="003B67AD"/>
    <w:p w:rsidR="003B67AD" w:rsidRDefault="004037B9" w:rsidP="003B67AD">
      <w:r>
        <w:pict>
          <v:shape id="_x0000_i1045" type="#_x0000_t75" style="width:286.5pt;height:89.25pt">
            <v:imagedata r:id="rId31" o:title="QQ截图20180516162123"/>
          </v:shape>
        </w:pict>
      </w:r>
      <w:r w:rsidR="003B67AD">
        <w:rPr>
          <w:noProof/>
        </w:rPr>
        <w:lastRenderedPageBreak/>
        <w:drawing>
          <wp:inline distT="0" distB="0" distL="0" distR="0">
            <wp:extent cx="5274310" cy="3122696"/>
            <wp:effectExtent l="0" t="0" r="2540" b="1905"/>
            <wp:docPr id="6" name="图片 6" descr="C:\Users\HickeyHsu\AppData\Local\Microsoft\Windows\INetCache\Content.Word\QQ截图20180516162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HickeyHsu\AppData\Local\Microsoft\Windows\INetCache\Content.Word\QQ截图2018051616214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122696"/>
                    </a:xfrm>
                    <a:prstGeom prst="rect">
                      <a:avLst/>
                    </a:prstGeom>
                    <a:noFill/>
                    <a:ln>
                      <a:noFill/>
                    </a:ln>
                  </pic:spPr>
                </pic:pic>
              </a:graphicData>
            </a:graphic>
          </wp:inline>
        </w:drawing>
      </w:r>
    </w:p>
    <w:p w:rsidR="0057138C" w:rsidRDefault="008F17E3" w:rsidP="0057138C">
      <w:pPr>
        <w:pStyle w:val="1"/>
      </w:pPr>
      <w:r>
        <w:rPr>
          <w:rFonts w:hint="eastAsia"/>
        </w:rPr>
        <w:t>X</w:t>
      </w:r>
      <w:r w:rsidR="0057138C" w:rsidRPr="00653727">
        <w:t>维修性分析方法</w:t>
      </w:r>
    </w:p>
    <w:p w:rsidR="0057138C" w:rsidRPr="0027133D" w:rsidRDefault="0057138C" w:rsidP="0057138C">
      <w:pPr>
        <w:rPr>
          <w:b/>
          <w:color w:val="FF0000"/>
        </w:rPr>
      </w:pPr>
      <w:r w:rsidRPr="0027133D">
        <w:rPr>
          <w:rFonts w:hint="eastAsia"/>
          <w:b/>
          <w:color w:val="FF0000"/>
        </w:rPr>
        <w:t>广义：设计维修性的所有分析工作，包括分配、预计、</w:t>
      </w:r>
      <w:r w:rsidRPr="0027133D">
        <w:rPr>
          <w:rFonts w:hint="eastAsia"/>
          <w:b/>
          <w:color w:val="FF0000"/>
        </w:rPr>
        <w:t>FMEA</w:t>
      </w:r>
    </w:p>
    <w:p w:rsidR="0057138C" w:rsidRDefault="0057138C" w:rsidP="0057138C"/>
    <w:p w:rsidR="0057138C" w:rsidRDefault="0057138C" w:rsidP="0057138C">
      <w:r>
        <w:rPr>
          <w:rFonts w:hint="eastAsia"/>
        </w:rPr>
        <w:t>•目的</w:t>
      </w:r>
    </w:p>
    <w:p w:rsidR="0057138C" w:rsidRDefault="0057138C" w:rsidP="0057138C">
      <w:r>
        <w:rPr>
          <w:rFonts w:hint="eastAsia"/>
        </w:rPr>
        <w:t>–为确定</w:t>
      </w:r>
      <w:r w:rsidRPr="0027133D">
        <w:rPr>
          <w:rFonts w:hint="eastAsia"/>
          <w:color w:val="FF0000"/>
        </w:rPr>
        <w:t>维修性设计</w:t>
      </w:r>
      <w:r>
        <w:rPr>
          <w:rFonts w:hint="eastAsia"/>
        </w:rPr>
        <w:t>准则</w:t>
      </w:r>
      <w:r w:rsidRPr="0027133D">
        <w:rPr>
          <w:rFonts w:hint="eastAsia"/>
          <w:color w:val="FF0000"/>
        </w:rPr>
        <w:t>提供依据</w:t>
      </w:r>
    </w:p>
    <w:p w:rsidR="0057138C" w:rsidRDefault="0057138C" w:rsidP="0057138C">
      <w:r>
        <w:rPr>
          <w:rFonts w:hint="eastAsia"/>
        </w:rPr>
        <w:t>–进行备选方案的权衡研究</w:t>
      </w:r>
    </w:p>
    <w:p w:rsidR="0057138C" w:rsidRPr="0057138C" w:rsidRDefault="0057138C" w:rsidP="0057138C">
      <w:pPr>
        <w:rPr>
          <w:color w:val="FF0000"/>
        </w:rPr>
      </w:pPr>
      <w:r>
        <w:rPr>
          <w:rFonts w:hint="eastAsia"/>
        </w:rPr>
        <w:t>–证实设计是否符合维修性设计要求</w:t>
      </w:r>
      <w:r w:rsidRPr="0057138C">
        <w:rPr>
          <w:rFonts w:hint="eastAsia"/>
          <w:color w:val="FF0000"/>
        </w:rPr>
        <w:t>——定性定量评估</w:t>
      </w:r>
    </w:p>
    <w:p w:rsidR="0057138C" w:rsidRDefault="0057138C" w:rsidP="0057138C">
      <w:r>
        <w:rPr>
          <w:rFonts w:hint="eastAsia"/>
        </w:rPr>
        <w:t>–为确定维修策略和维修保障资源提供数据</w:t>
      </w:r>
    </w:p>
    <w:p w:rsidR="0057138C" w:rsidRPr="0057138C" w:rsidRDefault="0057138C" w:rsidP="0057138C">
      <w:r>
        <w:rPr>
          <w:rFonts w:hint="eastAsia"/>
        </w:rPr>
        <w:t>–评估保障方案和维修策略的效果，识别必要的改变</w:t>
      </w:r>
    </w:p>
    <w:p w:rsidR="0057138C" w:rsidRDefault="0057138C" w:rsidP="00CB6A84">
      <w:pPr>
        <w:pStyle w:val="2"/>
      </w:pPr>
      <w:r w:rsidRPr="00653727">
        <w:t>维修性分析主要技术与方法</w:t>
      </w:r>
    </w:p>
    <w:p w:rsidR="0048739B" w:rsidRDefault="0048739B" w:rsidP="00ED5968">
      <w:pPr>
        <w:pStyle w:val="3"/>
      </w:pPr>
      <w:r>
        <w:rPr>
          <w:rFonts w:hint="eastAsia"/>
        </w:rPr>
        <w:t>–</w:t>
      </w:r>
      <w:r>
        <w:rPr>
          <w:rFonts w:ascii="微软雅黑" w:eastAsia="微软雅黑" w:hAnsi="微软雅黑" w:cs="微软雅黑" w:hint="eastAsia"/>
        </w:rPr>
        <w:t>定量分析</w:t>
      </w:r>
    </w:p>
    <w:p w:rsidR="0048739B" w:rsidRDefault="0048739B" w:rsidP="00ED5968">
      <w:pPr>
        <w:pStyle w:val="3"/>
      </w:pPr>
      <w:r>
        <w:rPr>
          <w:rFonts w:hint="eastAsia"/>
        </w:rPr>
        <w:t>–</w:t>
      </w:r>
      <w:r>
        <w:rPr>
          <w:rFonts w:ascii="微软雅黑" w:eastAsia="微软雅黑" w:hAnsi="微软雅黑" w:cs="微软雅黑" w:hint="eastAsia"/>
        </w:rPr>
        <w:t>定性分析</w:t>
      </w:r>
    </w:p>
    <w:p w:rsidR="0048739B" w:rsidRDefault="0048739B" w:rsidP="00ED5968">
      <w:pPr>
        <w:pStyle w:val="3"/>
      </w:pPr>
      <w:r>
        <w:rPr>
          <w:rFonts w:hint="eastAsia"/>
        </w:rPr>
        <w:t>–</w:t>
      </w:r>
      <w:r>
        <w:t>FMEA</w:t>
      </w:r>
    </w:p>
    <w:p w:rsidR="0048739B" w:rsidRPr="0048739B" w:rsidRDefault="0048739B" w:rsidP="0048739B">
      <w:pPr>
        <w:rPr>
          <w:color w:val="FF0000"/>
        </w:rPr>
      </w:pPr>
      <w:r w:rsidRPr="0048739B">
        <w:rPr>
          <w:rFonts w:hint="eastAsia"/>
          <w:color w:val="FF0000"/>
        </w:rPr>
        <w:t>–目的</w:t>
      </w:r>
    </w:p>
    <w:p w:rsidR="0048739B" w:rsidRDefault="0048739B" w:rsidP="0048739B">
      <w:r>
        <w:rPr>
          <w:rFonts w:hint="eastAsia"/>
        </w:rPr>
        <w:t>•在于分析产品故障或损伤对系统工作的影响，并将每一种故障或损伤按照其严酷度进行分类，从而提供与故障隔离、故障修复或抢修有关的维修性设计所需的信息。</w:t>
      </w:r>
    </w:p>
    <w:p w:rsidR="0048739B" w:rsidRPr="0048739B" w:rsidRDefault="0048739B" w:rsidP="0048739B">
      <w:r>
        <w:rPr>
          <w:rFonts w:hint="eastAsia"/>
        </w:rPr>
        <w:t>–</w:t>
      </w:r>
      <w:r w:rsidRPr="0027133D">
        <w:rPr>
          <w:rFonts w:hint="eastAsia"/>
          <w:color w:val="FF0000"/>
        </w:rPr>
        <w:t>故障或损伤是维修的“根”</w:t>
      </w:r>
      <w:r>
        <w:rPr>
          <w:rFonts w:hint="eastAsia"/>
        </w:rPr>
        <w:t>，只有分析清楚了产品可能发生的故障和损伤，才能清楚维修</w:t>
      </w:r>
      <w:r>
        <w:rPr>
          <w:rFonts w:hint="eastAsia"/>
        </w:rPr>
        <w:lastRenderedPageBreak/>
        <w:t>的具体工作类型、措施、方法和要求。</w:t>
      </w:r>
    </w:p>
    <w:p w:rsidR="0048739B" w:rsidRDefault="0048739B" w:rsidP="00ED5968">
      <w:pPr>
        <w:pStyle w:val="3"/>
      </w:pPr>
      <w:r>
        <w:rPr>
          <w:rFonts w:hint="eastAsia"/>
        </w:rPr>
        <w:t>–</w:t>
      </w:r>
      <w:r>
        <w:rPr>
          <w:rFonts w:ascii="微软雅黑" w:eastAsia="微软雅黑" w:hAnsi="微软雅黑" w:cs="微软雅黑" w:hint="eastAsia"/>
        </w:rPr>
        <w:t>费用分析</w:t>
      </w:r>
    </w:p>
    <w:p w:rsidR="0048739B" w:rsidRDefault="0048739B" w:rsidP="00ED5968">
      <w:pPr>
        <w:pStyle w:val="3"/>
      </w:pPr>
      <w:r>
        <w:rPr>
          <w:rFonts w:hint="eastAsia"/>
        </w:rPr>
        <w:t>–</w:t>
      </w:r>
      <w:r>
        <w:rPr>
          <w:rFonts w:ascii="微软雅黑" w:eastAsia="微软雅黑" w:hAnsi="微软雅黑" w:cs="微软雅黑" w:hint="eastAsia"/>
        </w:rPr>
        <w:t>风险分析</w:t>
      </w:r>
    </w:p>
    <w:p w:rsidR="0048739B" w:rsidRDefault="0048739B" w:rsidP="00ED5968">
      <w:pPr>
        <w:pStyle w:val="3"/>
      </w:pPr>
      <w:r>
        <w:rPr>
          <w:rFonts w:hint="eastAsia"/>
        </w:rPr>
        <w:t>–</w:t>
      </w:r>
      <w:r>
        <w:rPr>
          <w:rFonts w:ascii="微软雅黑" w:eastAsia="微软雅黑" w:hAnsi="微软雅黑" w:cs="微软雅黑" w:hint="eastAsia"/>
        </w:rPr>
        <w:t>对比分析</w:t>
      </w:r>
    </w:p>
    <w:p w:rsidR="0048739B" w:rsidRDefault="0048739B" w:rsidP="0048739B"/>
    <w:p w:rsidR="0048739B" w:rsidRDefault="0048739B" w:rsidP="0048739B"/>
    <w:p w:rsidR="0048739B" w:rsidRDefault="0048739B" w:rsidP="0048739B">
      <w:pPr>
        <w:pStyle w:val="1"/>
      </w:pPr>
      <w:r w:rsidRPr="00653727">
        <w:t>维修性设计准则</w:t>
      </w:r>
    </w:p>
    <w:p w:rsidR="0048739B" w:rsidRDefault="0048739B" w:rsidP="00CB6A84">
      <w:pPr>
        <w:pStyle w:val="2"/>
      </w:pPr>
      <w:r w:rsidRPr="006159FF">
        <w:t>维修性设计准则主要内容</w:t>
      </w:r>
    </w:p>
    <w:p w:rsidR="006159FF" w:rsidRPr="006159FF" w:rsidRDefault="006159FF" w:rsidP="006159FF">
      <w:pPr>
        <w:rPr>
          <w:b/>
          <w:color w:val="FF0000"/>
        </w:rPr>
      </w:pPr>
      <w:r w:rsidRPr="006159FF">
        <w:rPr>
          <w:rFonts w:hint="eastAsia"/>
          <w:b/>
          <w:color w:val="FF0000"/>
        </w:rPr>
        <w:t>维修性设计准则</w:t>
      </w:r>
    </w:p>
    <w:p w:rsidR="006159FF" w:rsidRDefault="006159FF" w:rsidP="006159FF">
      <w:r>
        <w:rPr>
          <w:rFonts w:hint="eastAsia"/>
        </w:rPr>
        <w:t>•将系统的维修性要求及使用和保障约束转化为具体的产品设计而确定的通用或专用设计要求。</w:t>
      </w:r>
    </w:p>
    <w:p w:rsidR="006159FF" w:rsidRPr="006159FF" w:rsidRDefault="006159FF" w:rsidP="006159FF">
      <w:pPr>
        <w:rPr>
          <w:b/>
          <w:color w:val="FF0000"/>
        </w:rPr>
      </w:pPr>
      <w:r w:rsidRPr="006159FF">
        <w:rPr>
          <w:rFonts w:hint="eastAsia"/>
          <w:b/>
          <w:color w:val="FF0000"/>
        </w:rPr>
        <w:t>目的：</w:t>
      </w:r>
    </w:p>
    <w:p w:rsidR="006159FF" w:rsidRDefault="006159FF" w:rsidP="006159FF">
      <w:r>
        <w:t></w:t>
      </w:r>
      <w:r>
        <w:rPr>
          <w:rFonts w:hint="eastAsia"/>
        </w:rPr>
        <w:t>指导设计人员进行产品设计</w:t>
      </w:r>
    </w:p>
    <w:p w:rsidR="006159FF" w:rsidRDefault="006159FF" w:rsidP="006159FF">
      <w:r>
        <w:t></w:t>
      </w:r>
      <w:r>
        <w:rPr>
          <w:rFonts w:hint="eastAsia"/>
        </w:rPr>
        <w:t>便于系统工程师在研制过程中，特别是设计阶段进行设计评审</w:t>
      </w:r>
    </w:p>
    <w:p w:rsidR="006159FF" w:rsidRDefault="006159FF" w:rsidP="006159FF">
      <w:r>
        <w:t></w:t>
      </w:r>
      <w:r>
        <w:rPr>
          <w:rFonts w:hint="eastAsia"/>
        </w:rPr>
        <w:t>便于分析人员进行维修性分析、预计</w:t>
      </w:r>
    </w:p>
    <w:p w:rsidR="006159FF" w:rsidRPr="006159FF" w:rsidRDefault="006159FF" w:rsidP="006159FF">
      <w:pPr>
        <w:rPr>
          <w:b/>
          <w:color w:val="FF0000"/>
        </w:rPr>
      </w:pPr>
      <w:r w:rsidRPr="006159FF">
        <w:rPr>
          <w:rFonts w:hint="eastAsia"/>
          <w:b/>
          <w:color w:val="FF0000"/>
        </w:rPr>
        <w:t>作用：</w:t>
      </w:r>
    </w:p>
    <w:p w:rsidR="009170B8" w:rsidRDefault="006159FF" w:rsidP="006159FF">
      <w:r>
        <w:rPr>
          <w:rFonts w:hint="eastAsia"/>
        </w:rPr>
        <w:t>确定合理的维修性设计准则，并严格按准则的要求进行设计和评审，就能确保装备维修性</w:t>
      </w:r>
    </w:p>
    <w:p w:rsidR="009170B8" w:rsidRPr="009170B8" w:rsidRDefault="009170B8" w:rsidP="009170B8">
      <w:pPr>
        <w:rPr>
          <w:b/>
          <w:color w:val="FF0000"/>
        </w:rPr>
      </w:pPr>
      <w:r w:rsidRPr="009170B8">
        <w:rPr>
          <w:rFonts w:hint="eastAsia"/>
          <w:b/>
          <w:color w:val="FF0000"/>
        </w:rPr>
        <w:t>基本依据：</w:t>
      </w:r>
    </w:p>
    <w:p w:rsidR="006159FF" w:rsidRDefault="009170B8" w:rsidP="009170B8">
      <w:r>
        <w:rPr>
          <w:rFonts w:hint="eastAsia"/>
        </w:rPr>
        <w:t>产品的维修方案和维修性定性和定量要求。包括直接的经验和间接的因素影响。</w:t>
      </w:r>
      <w:r w:rsidR="006159FF">
        <w:rPr>
          <w:rFonts w:hint="eastAsia"/>
        </w:rPr>
        <w:t>要求落实在装备设计中，并最终实现这一要求。</w:t>
      </w:r>
    </w:p>
    <w:p w:rsidR="009170B8" w:rsidRPr="009170B8" w:rsidRDefault="009170B8" w:rsidP="009170B8">
      <w:pPr>
        <w:rPr>
          <w:b/>
          <w:color w:val="FF0000"/>
        </w:rPr>
      </w:pPr>
      <w:r w:rsidRPr="009170B8">
        <w:rPr>
          <w:rFonts w:hint="eastAsia"/>
          <w:b/>
          <w:color w:val="FF0000"/>
        </w:rPr>
        <w:t>拟订维修性设计准则的</w:t>
      </w:r>
      <w:r w:rsidRPr="000B4ECB">
        <w:rPr>
          <w:rFonts w:hint="eastAsia"/>
          <w:b/>
          <w:color w:val="FF0000"/>
          <w:highlight w:val="yellow"/>
        </w:rPr>
        <w:t>基本原则</w:t>
      </w:r>
    </w:p>
    <w:p w:rsidR="009170B8" w:rsidRDefault="009170B8" w:rsidP="009170B8">
      <w:r>
        <w:rPr>
          <w:rFonts w:hint="eastAsia"/>
        </w:rPr>
        <w:t>减少由维修造成的不工作时间</w:t>
      </w:r>
      <w:r w:rsidR="008F17E3">
        <w:rPr>
          <w:rFonts w:hint="eastAsia"/>
        </w:rPr>
        <w:t>（快修）</w:t>
      </w:r>
    </w:p>
    <w:p w:rsidR="009170B8" w:rsidRDefault="009170B8" w:rsidP="009170B8">
      <w:r>
        <w:rPr>
          <w:rFonts w:hint="eastAsia"/>
        </w:rPr>
        <w:t>维修简便</w:t>
      </w:r>
      <w:r w:rsidR="008F17E3">
        <w:rPr>
          <w:rFonts w:hint="eastAsia"/>
        </w:rPr>
        <w:t>（好修）</w:t>
      </w:r>
    </w:p>
    <w:p w:rsidR="009170B8" w:rsidRDefault="009170B8" w:rsidP="009170B8">
      <w:r>
        <w:rPr>
          <w:rFonts w:hint="eastAsia"/>
        </w:rPr>
        <w:t>减少维修费用</w:t>
      </w:r>
      <w:r w:rsidR="008F17E3">
        <w:rPr>
          <w:rFonts w:hint="eastAsia"/>
        </w:rPr>
        <w:t>（经济修）</w:t>
      </w:r>
    </w:p>
    <w:p w:rsidR="009170B8" w:rsidRDefault="009170B8" w:rsidP="009170B8">
      <w:r>
        <w:rPr>
          <w:rFonts w:hint="eastAsia"/>
        </w:rPr>
        <w:t>减少维修差错</w:t>
      </w:r>
      <w:r w:rsidR="008F17E3">
        <w:rPr>
          <w:rFonts w:hint="eastAsia"/>
        </w:rPr>
        <w:t>（防差错）</w:t>
      </w:r>
    </w:p>
    <w:p w:rsidR="009170B8" w:rsidRDefault="009170B8" w:rsidP="009170B8">
      <w:r>
        <w:rPr>
          <w:rFonts w:hint="eastAsia"/>
        </w:rPr>
        <w:t>提高维修的安全性</w:t>
      </w:r>
      <w:r w:rsidR="008F17E3">
        <w:rPr>
          <w:rFonts w:hint="eastAsia"/>
        </w:rPr>
        <w:t>（安全修）</w:t>
      </w:r>
    </w:p>
    <w:p w:rsidR="000B4ECB" w:rsidRDefault="000B4ECB" w:rsidP="000B4ECB">
      <w:pPr>
        <w:pStyle w:val="2"/>
      </w:pPr>
      <w:r w:rsidRPr="006159FF">
        <w:t>维修性设计准则</w:t>
      </w:r>
      <w:r>
        <w:t>一般内容</w:t>
      </w:r>
    </w:p>
    <w:p w:rsidR="004A24D8" w:rsidRPr="004A24D8" w:rsidRDefault="004A24D8" w:rsidP="004A24D8">
      <w:pPr>
        <w:rPr>
          <w:rFonts w:hint="eastAsia"/>
        </w:rPr>
      </w:pPr>
    </w:p>
    <w:p w:rsidR="0048739B" w:rsidRDefault="0048739B" w:rsidP="000B4ECB">
      <w:pPr>
        <w:pStyle w:val="3"/>
      </w:pPr>
      <w:r w:rsidRPr="00653727">
        <w:lastRenderedPageBreak/>
        <w:t>维修性</w:t>
      </w:r>
      <w:r w:rsidRPr="004A24D8">
        <w:rPr>
          <w:color w:val="FF0000"/>
        </w:rPr>
        <w:t>简化设计</w:t>
      </w:r>
      <w:r w:rsidRPr="00653727">
        <w:t>的基本方法</w:t>
      </w:r>
    </w:p>
    <w:p w:rsidR="009170B8" w:rsidRPr="0027133D" w:rsidRDefault="009170B8" w:rsidP="009170B8">
      <w:pPr>
        <w:rPr>
          <w:b/>
        </w:rPr>
      </w:pPr>
      <w:r w:rsidRPr="0027133D">
        <w:rPr>
          <w:b/>
        </w:rPr>
        <w:t></w:t>
      </w:r>
      <w:r w:rsidRPr="0027133D">
        <w:rPr>
          <w:rFonts w:hint="eastAsia"/>
          <w:b/>
        </w:rPr>
        <w:t>减少零、部件的品种和数量</w:t>
      </w:r>
    </w:p>
    <w:p w:rsidR="009170B8" w:rsidRPr="0027133D" w:rsidRDefault="009170B8" w:rsidP="009170B8">
      <w:pPr>
        <w:rPr>
          <w:b/>
        </w:rPr>
      </w:pPr>
      <w:r w:rsidRPr="0027133D">
        <w:rPr>
          <w:b/>
        </w:rPr>
        <w:t></w:t>
      </w:r>
      <w:r w:rsidRPr="0027133D">
        <w:rPr>
          <w:rFonts w:hint="eastAsia"/>
          <w:b/>
        </w:rPr>
        <w:t>简化产品功能</w:t>
      </w:r>
    </w:p>
    <w:p w:rsidR="009170B8" w:rsidRPr="0027133D" w:rsidRDefault="009170B8" w:rsidP="009170B8">
      <w:pPr>
        <w:rPr>
          <w:b/>
        </w:rPr>
      </w:pPr>
      <w:r w:rsidRPr="0027133D">
        <w:rPr>
          <w:b/>
        </w:rPr>
        <w:t></w:t>
      </w:r>
      <w:r w:rsidRPr="0027133D">
        <w:rPr>
          <w:rFonts w:hint="eastAsia"/>
          <w:b/>
        </w:rPr>
        <w:t>产品功能合并</w:t>
      </w:r>
    </w:p>
    <w:p w:rsidR="00023B5E" w:rsidRPr="0027133D" w:rsidRDefault="00023B5E" w:rsidP="0027133D">
      <w:pPr>
        <w:ind w:firstLineChars="100" w:firstLine="211"/>
        <w:rPr>
          <w:b/>
        </w:rPr>
      </w:pPr>
      <w:r w:rsidRPr="0027133D">
        <w:rPr>
          <w:rFonts w:hint="eastAsia"/>
          <w:b/>
        </w:rPr>
        <w:t>产品设计与操作设计的协调</w:t>
      </w:r>
    </w:p>
    <w:p w:rsidR="00023B5E" w:rsidRPr="0027133D" w:rsidRDefault="00023B5E" w:rsidP="00023B5E">
      <w:pPr>
        <w:rPr>
          <w:b/>
        </w:rPr>
      </w:pPr>
      <w:r w:rsidRPr="0027133D">
        <w:rPr>
          <w:b/>
        </w:rPr>
        <w:t></w:t>
      </w:r>
      <w:r w:rsidRPr="0027133D">
        <w:rPr>
          <w:rFonts w:hint="eastAsia"/>
          <w:b/>
        </w:rPr>
        <w:t>改进可达性</w:t>
      </w:r>
    </w:p>
    <w:p w:rsidR="00023B5E" w:rsidRPr="0027133D" w:rsidRDefault="00023B5E" w:rsidP="00023B5E">
      <w:pPr>
        <w:rPr>
          <w:b/>
        </w:rPr>
      </w:pPr>
      <w:r w:rsidRPr="0027133D">
        <w:rPr>
          <w:b/>
        </w:rPr>
        <w:t></w:t>
      </w:r>
      <w:r w:rsidRPr="0027133D">
        <w:rPr>
          <w:rFonts w:hint="eastAsia"/>
          <w:b/>
        </w:rPr>
        <w:t>方便的维修程序</w:t>
      </w:r>
    </w:p>
    <w:p w:rsidR="0048739B" w:rsidRDefault="0048739B" w:rsidP="000B4ECB">
      <w:pPr>
        <w:pStyle w:val="3"/>
      </w:pPr>
      <w:r w:rsidRPr="00653727">
        <w:t>维修性</w:t>
      </w:r>
      <w:r w:rsidRPr="004A24D8">
        <w:rPr>
          <w:color w:val="FF0000"/>
        </w:rPr>
        <w:t>可达性</w:t>
      </w:r>
      <w:r w:rsidRPr="00653727">
        <w:t>设计准则</w:t>
      </w:r>
    </w:p>
    <w:p w:rsidR="00023B5E" w:rsidRPr="00023B5E" w:rsidRDefault="00023B5E" w:rsidP="00023B5E">
      <w:pPr>
        <w:rPr>
          <w:color w:val="FF0000"/>
        </w:rPr>
      </w:pPr>
      <w:r>
        <w:rPr>
          <w:rFonts w:hint="eastAsia"/>
        </w:rPr>
        <w:t>统筹安排、合理布局。</w:t>
      </w:r>
      <w:r w:rsidRPr="00023B5E">
        <w:rPr>
          <w:rFonts w:hint="eastAsia"/>
          <w:color w:val="FF0000"/>
        </w:rPr>
        <w:t>故障率高、维修空间需求大的部件尽量安排在系统的外部或容易接近的部位</w:t>
      </w:r>
    </w:p>
    <w:p w:rsidR="00023B5E" w:rsidRPr="00023B5E" w:rsidRDefault="00023B5E" w:rsidP="00023B5E">
      <w:r>
        <w:rPr>
          <w:rFonts w:hint="eastAsia"/>
        </w:rPr>
        <w:t>产品各部分（特别是易损件和常用件）的</w:t>
      </w:r>
      <w:r w:rsidRPr="00023B5E">
        <w:rPr>
          <w:rFonts w:hint="eastAsia"/>
          <w:color w:val="FF0000"/>
        </w:rPr>
        <w:t>拆装要简便</w:t>
      </w:r>
      <w:r>
        <w:rPr>
          <w:rFonts w:hint="eastAsia"/>
        </w:rPr>
        <w:t>，拆装饰零部件进出的路线最好是直</w:t>
      </w:r>
      <w:r w:rsidRPr="00C5431C">
        <w:rPr>
          <w:rFonts w:hint="eastAsia"/>
          <w:color w:val="FF0000"/>
        </w:rPr>
        <w:t>线或平缓的曲线</w:t>
      </w:r>
      <w:r>
        <w:rPr>
          <w:rFonts w:hint="eastAsia"/>
        </w:rPr>
        <w:t>；不要使拆下的产品拐着弯或颠倒后再移出</w:t>
      </w:r>
    </w:p>
    <w:p w:rsidR="004A24D8" w:rsidRDefault="004A24D8" w:rsidP="000B4ECB">
      <w:pPr>
        <w:pStyle w:val="3"/>
      </w:pPr>
      <w:r>
        <w:t>模块化标准化</w:t>
      </w:r>
    </w:p>
    <w:p w:rsidR="0048739B" w:rsidRDefault="0048739B" w:rsidP="000B4ECB">
      <w:pPr>
        <w:pStyle w:val="3"/>
        <w:rPr>
          <w:rFonts w:hint="eastAsia"/>
        </w:rPr>
      </w:pPr>
      <w:r w:rsidRPr="00653727">
        <w:t>互换性设计准则</w:t>
      </w:r>
    </w:p>
    <w:p w:rsidR="00023B5E" w:rsidRDefault="00023B5E" w:rsidP="00023B5E">
      <w:r w:rsidRPr="00023B5E">
        <w:rPr>
          <w:rFonts w:hint="eastAsia"/>
          <w:b/>
          <w:color w:val="FF0000"/>
        </w:rPr>
        <w:t>互换性</w:t>
      </w:r>
      <w:r w:rsidRPr="00023B5E">
        <w:rPr>
          <w:rFonts w:hint="eastAsia"/>
        </w:rPr>
        <w:t>：产品间在实体上（机和形状、尺寸）、功能上能够相互替换的设计特性</w:t>
      </w:r>
    </w:p>
    <w:p w:rsidR="00023B5E" w:rsidRDefault="00023B5E" w:rsidP="00023B5E">
      <w:pPr>
        <w:ind w:firstLine="420"/>
        <w:rPr>
          <w:color w:val="FF0000"/>
        </w:rPr>
      </w:pPr>
      <w:r w:rsidRPr="00023B5E">
        <w:rPr>
          <w:rFonts w:hint="eastAsia"/>
        </w:rPr>
        <w:t>更高形式——</w:t>
      </w:r>
      <w:r w:rsidRPr="00023B5E">
        <w:rPr>
          <w:rFonts w:hint="eastAsia"/>
          <w:color w:val="FF0000"/>
        </w:rPr>
        <w:t>通用化</w:t>
      </w:r>
    </w:p>
    <w:p w:rsidR="00023B5E" w:rsidRDefault="00023B5E" w:rsidP="00023B5E">
      <w:pPr>
        <w:ind w:firstLine="420"/>
      </w:pPr>
    </w:p>
    <w:p w:rsidR="00023B5E" w:rsidRDefault="00023B5E" w:rsidP="00023B5E">
      <w:r>
        <w:rPr>
          <w:rFonts w:hint="eastAsia"/>
        </w:rPr>
        <w:t>全面互换（</w:t>
      </w:r>
      <w:r>
        <w:rPr>
          <w:rFonts w:hint="eastAsia"/>
        </w:rPr>
        <w:t>universally</w:t>
      </w:r>
      <w:r w:rsidR="00C5431C">
        <w:t xml:space="preserve"> </w:t>
      </w:r>
      <w:r>
        <w:rPr>
          <w:rFonts w:hint="eastAsia"/>
        </w:rPr>
        <w:t>interchangeable</w:t>
      </w:r>
      <w:r>
        <w:rPr>
          <w:rFonts w:hint="eastAsia"/>
        </w:rPr>
        <w:t>）：不同单位生产的产品都可互换</w:t>
      </w:r>
    </w:p>
    <w:p w:rsidR="00023B5E" w:rsidRDefault="00023B5E" w:rsidP="00023B5E">
      <w:r>
        <w:rPr>
          <w:rFonts w:hint="eastAsia"/>
        </w:rPr>
        <w:t>局部互换（</w:t>
      </w:r>
      <w:r>
        <w:rPr>
          <w:rFonts w:hint="eastAsia"/>
        </w:rPr>
        <w:t>locally</w:t>
      </w:r>
      <w:r w:rsidR="00C5431C">
        <w:t xml:space="preserve"> </w:t>
      </w:r>
      <w:r>
        <w:rPr>
          <w:rFonts w:hint="eastAsia"/>
        </w:rPr>
        <w:t>interchangeable</w:t>
      </w:r>
      <w:r>
        <w:rPr>
          <w:rFonts w:hint="eastAsia"/>
        </w:rPr>
        <w:t>）：同一单位生产的产品可互换，不要求其它单位生产的可互换</w:t>
      </w:r>
    </w:p>
    <w:p w:rsidR="00023B5E" w:rsidRDefault="00023B5E" w:rsidP="00023B5E"/>
    <w:p w:rsidR="00023B5E" w:rsidRDefault="00023B5E" w:rsidP="00023B5E">
      <w:r>
        <w:rPr>
          <w:rFonts w:hint="eastAsia"/>
        </w:rPr>
        <w:t>完全互换：实体、功能均能互换</w:t>
      </w:r>
    </w:p>
    <w:p w:rsidR="00023B5E" w:rsidRDefault="00023B5E" w:rsidP="00023B5E">
      <w:r>
        <w:rPr>
          <w:rFonts w:hint="eastAsia"/>
        </w:rPr>
        <w:t>功能互换：功能上可替换</w:t>
      </w:r>
    </w:p>
    <w:p w:rsidR="00023B5E" w:rsidRPr="00023B5E" w:rsidRDefault="00023B5E" w:rsidP="00023B5E">
      <w:r>
        <w:rPr>
          <w:rFonts w:hint="eastAsia"/>
        </w:rPr>
        <w:t>实体互换：尺寸、安装上可互换</w:t>
      </w:r>
    </w:p>
    <w:p w:rsidR="0048739B" w:rsidRDefault="0048739B" w:rsidP="000B4ECB">
      <w:pPr>
        <w:pStyle w:val="3"/>
      </w:pPr>
      <w:r w:rsidRPr="00653727">
        <w:t>维修人素设计准则</w:t>
      </w:r>
    </w:p>
    <w:p w:rsidR="00AF325C" w:rsidRPr="00AF325C" w:rsidRDefault="00AF325C" w:rsidP="00AF325C">
      <w:r w:rsidRPr="00AF325C">
        <w:rPr>
          <w:rFonts w:hint="eastAsia"/>
        </w:rPr>
        <w:t>设计应满足人的特性与能力</w:t>
      </w:r>
    </w:p>
    <w:p w:rsidR="0048739B" w:rsidRPr="00A34FA2" w:rsidRDefault="00A73641" w:rsidP="000B4ECB">
      <w:pPr>
        <w:pStyle w:val="3"/>
      </w:pPr>
      <w:r>
        <w:rPr>
          <w:rFonts w:hint="eastAsia"/>
        </w:rPr>
        <w:t>*</w:t>
      </w:r>
      <w:r w:rsidR="0048739B" w:rsidRPr="00A34FA2">
        <w:t>战场抢修的维修性设计特性</w:t>
      </w:r>
    </w:p>
    <w:p w:rsidR="00AF325C" w:rsidRDefault="00AF325C" w:rsidP="00AF325C">
      <w:r w:rsidRPr="00AF325C">
        <w:rPr>
          <w:rFonts w:hint="eastAsia"/>
        </w:rPr>
        <w:t>时间紧迫、环境恶劣、允许恢复状态的多样性、抢修方法的灵活性</w:t>
      </w:r>
    </w:p>
    <w:p w:rsidR="00C85A87" w:rsidRDefault="00AF325C" w:rsidP="00AF325C">
      <w:pPr>
        <w:rPr>
          <w:rFonts w:hint="eastAsia"/>
        </w:rPr>
      </w:pPr>
      <w:r>
        <w:rPr>
          <w:rFonts w:hint="eastAsia"/>
          <w:b/>
          <w:noProof/>
          <w:color w:val="FF0000"/>
        </w:rPr>
        <w:lastRenderedPageBreak/>
        <w:drawing>
          <wp:inline distT="0" distB="0" distL="0" distR="0">
            <wp:extent cx="3943350" cy="1666875"/>
            <wp:effectExtent l="0" t="0" r="0" b="9525"/>
            <wp:docPr id="7" name="图片 7" descr="C:\Users\HickeyHsu\AppData\Local\Microsoft\Windows\INetCache\Content.Word\QQ截图20180516163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HickeyHsu\AppData\Local\Microsoft\Windows\INetCache\Content.Word\QQ截图2018051616355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3350" cy="1666875"/>
                    </a:xfrm>
                    <a:prstGeom prst="rect">
                      <a:avLst/>
                    </a:prstGeom>
                    <a:noFill/>
                    <a:ln>
                      <a:noFill/>
                    </a:ln>
                  </pic:spPr>
                </pic:pic>
              </a:graphicData>
            </a:graphic>
          </wp:inline>
        </w:drawing>
      </w:r>
    </w:p>
    <w:p w:rsidR="00C85A87" w:rsidRDefault="00C85A87" w:rsidP="00C85A87">
      <w:pPr>
        <w:pStyle w:val="1"/>
      </w:pPr>
      <w:r w:rsidRPr="00653727">
        <w:t>维修性试验与评定</w:t>
      </w:r>
    </w:p>
    <w:p w:rsidR="00E57BA6" w:rsidRPr="00E57BA6" w:rsidRDefault="00E57BA6" w:rsidP="00E57BA6">
      <w:pPr>
        <w:rPr>
          <w:b/>
          <w:color w:val="FF0000"/>
        </w:rPr>
      </w:pPr>
      <w:r w:rsidRPr="00E57BA6">
        <w:rPr>
          <w:rFonts w:hint="eastAsia"/>
          <w:b/>
          <w:color w:val="FF0000"/>
        </w:rPr>
        <w:t>目的和作用：</w:t>
      </w:r>
    </w:p>
    <w:p w:rsidR="00E57BA6" w:rsidRDefault="00E57BA6" w:rsidP="00E57BA6">
      <w:r>
        <w:t></w:t>
      </w:r>
    </w:p>
    <w:p w:rsidR="00E57BA6" w:rsidRDefault="00E57BA6" w:rsidP="00E57BA6">
      <w:r>
        <w:rPr>
          <w:rFonts w:hint="eastAsia"/>
        </w:rPr>
        <w:t>考核产品的维修性，确定其</w:t>
      </w:r>
      <w:r w:rsidRPr="00F05FC0">
        <w:rPr>
          <w:rFonts w:hint="eastAsia"/>
          <w:color w:val="FF0000"/>
        </w:rPr>
        <w:t>是否达到规定要求</w:t>
      </w:r>
      <w:r>
        <w:rPr>
          <w:rFonts w:hint="eastAsia"/>
        </w:rPr>
        <w:t>；</w:t>
      </w:r>
    </w:p>
    <w:p w:rsidR="00E57BA6" w:rsidRDefault="00E57BA6" w:rsidP="00E57BA6">
      <w:r>
        <w:t></w:t>
      </w:r>
    </w:p>
    <w:p w:rsidR="00E57BA6" w:rsidRDefault="00E57BA6" w:rsidP="00E57BA6">
      <w:r>
        <w:rPr>
          <w:rFonts w:hint="eastAsia"/>
        </w:rPr>
        <w:t>发现和鉴别有关维修性的设计缺陷，以便采取纠正措施，实现维修性增长；</w:t>
      </w:r>
    </w:p>
    <w:p w:rsidR="00E57BA6" w:rsidRDefault="00E57BA6" w:rsidP="00E57BA6">
      <w:r>
        <w:t></w:t>
      </w:r>
    </w:p>
    <w:p w:rsidR="00E57BA6" w:rsidRPr="00E57BA6" w:rsidRDefault="00E57BA6" w:rsidP="00E57BA6">
      <w:r>
        <w:rPr>
          <w:rFonts w:hint="eastAsia"/>
        </w:rPr>
        <w:t>在维修性试验与评价的同时，还可对有关维修的各种保障要素进行评价。</w:t>
      </w:r>
    </w:p>
    <w:p w:rsidR="00C85A87" w:rsidRDefault="00C85A87" w:rsidP="00CB6A84">
      <w:pPr>
        <w:pStyle w:val="2"/>
      </w:pPr>
      <w:r w:rsidRPr="00653727">
        <w:t>维修性试验方法</w:t>
      </w:r>
    </w:p>
    <w:p w:rsidR="00E57BA6" w:rsidRPr="00E57BA6" w:rsidRDefault="00E57BA6" w:rsidP="00E57BA6">
      <w:pPr>
        <w:rPr>
          <w:b/>
          <w:color w:val="FF0000"/>
        </w:rPr>
      </w:pPr>
      <w:r w:rsidRPr="00E57BA6">
        <w:rPr>
          <w:rFonts w:hint="eastAsia"/>
          <w:b/>
          <w:color w:val="FF0000"/>
        </w:rPr>
        <w:t>•一般方法</w:t>
      </w:r>
    </w:p>
    <w:p w:rsidR="00E57BA6" w:rsidRDefault="00E57BA6" w:rsidP="00E57BA6">
      <w:r>
        <w:rPr>
          <w:rFonts w:hint="eastAsia"/>
        </w:rPr>
        <w:t>–统计试验–分析</w:t>
      </w:r>
    </w:p>
    <w:p w:rsidR="00E57BA6" w:rsidRDefault="00E57BA6" w:rsidP="00E57BA6">
      <w:r>
        <w:rPr>
          <w:rFonts w:hint="eastAsia"/>
        </w:rPr>
        <w:t>–评审</w:t>
      </w:r>
      <w:r>
        <w:rPr>
          <w:rFonts w:hint="eastAsia"/>
        </w:rPr>
        <w:t>/</w:t>
      </w:r>
      <w:r>
        <w:rPr>
          <w:rFonts w:hint="eastAsia"/>
        </w:rPr>
        <w:t>检查</w:t>
      </w:r>
    </w:p>
    <w:p w:rsidR="00E57BA6" w:rsidRDefault="00E57BA6" w:rsidP="00E57BA6">
      <w:r>
        <w:rPr>
          <w:rFonts w:hint="eastAsia"/>
        </w:rPr>
        <w:t>–演示</w:t>
      </w:r>
    </w:p>
    <w:p w:rsidR="00E57BA6" w:rsidRPr="00E57BA6" w:rsidRDefault="00E57BA6" w:rsidP="00E57BA6">
      <w:pPr>
        <w:rPr>
          <w:b/>
          <w:color w:val="FF0000"/>
        </w:rPr>
      </w:pPr>
      <w:r w:rsidRPr="00E57BA6">
        <w:rPr>
          <w:rFonts w:hint="eastAsia"/>
          <w:b/>
          <w:color w:val="FF0000"/>
        </w:rPr>
        <w:t>•内容</w:t>
      </w:r>
    </w:p>
    <w:p w:rsidR="00E57BA6" w:rsidRDefault="00E57BA6" w:rsidP="00E57BA6">
      <w:r>
        <w:rPr>
          <w:rFonts w:hint="eastAsia"/>
        </w:rPr>
        <w:t>–定性评定</w:t>
      </w:r>
    </w:p>
    <w:p w:rsidR="00E57BA6" w:rsidRDefault="00E57BA6" w:rsidP="00E57BA6">
      <w:r>
        <w:rPr>
          <w:rFonts w:hint="eastAsia"/>
        </w:rPr>
        <w:t>–定量评定</w:t>
      </w:r>
    </w:p>
    <w:p w:rsidR="004375AD" w:rsidRDefault="004375AD" w:rsidP="00E57BA6"/>
    <w:p w:rsidR="004375AD" w:rsidRDefault="004375AD" w:rsidP="00E57BA6"/>
    <w:p w:rsidR="004375AD" w:rsidRDefault="004375AD" w:rsidP="00E57BA6"/>
    <w:p w:rsidR="004375AD" w:rsidRDefault="004375AD" w:rsidP="00ED5968">
      <w:pPr>
        <w:pStyle w:val="3"/>
      </w:pPr>
      <w:r>
        <w:rPr>
          <w:rFonts w:hint="eastAsia"/>
        </w:rPr>
        <w:t>–</w:t>
      </w:r>
      <w:r>
        <w:rPr>
          <w:rFonts w:ascii="微软雅黑" w:eastAsia="微软雅黑" w:hAnsi="微软雅黑" w:cs="微软雅黑" w:hint="eastAsia"/>
        </w:rPr>
        <w:t>分系统</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设备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的统计试验验证</w:t>
      </w:r>
    </w:p>
    <w:p w:rsidR="004375AD" w:rsidRDefault="004375AD" w:rsidP="004375AD">
      <w:r>
        <w:rPr>
          <w:rFonts w:hint="eastAsia"/>
        </w:rPr>
        <w:t>•军标方法：根据合同中要求的维修性参数、风险率、维修时间分布的假设以及试验经费和进度要求等诸多因素综合考虑，在</w:t>
      </w:r>
      <w:r w:rsidRPr="00A34FA2">
        <w:rPr>
          <w:rFonts w:hint="eastAsia"/>
          <w:color w:val="FF0000"/>
        </w:rPr>
        <w:t>保证满足不超过订购方风险的条件</w:t>
      </w:r>
      <w:r>
        <w:rPr>
          <w:rFonts w:hint="eastAsia"/>
        </w:rPr>
        <w:t>下，尽量选择</w:t>
      </w:r>
      <w:r w:rsidRPr="00A34FA2">
        <w:rPr>
          <w:rFonts w:hint="eastAsia"/>
          <w:color w:val="FF0000"/>
        </w:rPr>
        <w:t>样本量小</w:t>
      </w:r>
      <w:r>
        <w:rPr>
          <w:rFonts w:hint="eastAsia"/>
        </w:rPr>
        <w:t>、</w:t>
      </w:r>
      <w:r w:rsidRPr="00A34FA2">
        <w:rPr>
          <w:rFonts w:hint="eastAsia"/>
          <w:color w:val="FF0000"/>
        </w:rPr>
        <w:t>费用省、试验时间短</w:t>
      </w:r>
      <w:r>
        <w:rPr>
          <w:rFonts w:hint="eastAsia"/>
        </w:rPr>
        <w:t>的方法，由订购方和承制方商定，或由承制方提出经订购方同意。</w:t>
      </w:r>
    </w:p>
    <w:p w:rsidR="004375AD" w:rsidRDefault="004375AD" w:rsidP="004375AD">
      <w:r>
        <w:rPr>
          <w:rFonts w:hint="eastAsia"/>
        </w:rPr>
        <w:t>•可采用其它经订购方同意的试验方法。</w:t>
      </w:r>
    </w:p>
    <w:p w:rsidR="004375AD" w:rsidRPr="004375AD" w:rsidRDefault="004375AD" w:rsidP="004375AD"/>
    <w:p w:rsidR="00C85A87" w:rsidRDefault="00C85A87" w:rsidP="00CB6A84">
      <w:pPr>
        <w:pStyle w:val="2"/>
      </w:pPr>
      <w:r w:rsidRPr="00653727">
        <w:lastRenderedPageBreak/>
        <w:t>维修性试验样本量确定方法与分配方法</w:t>
      </w:r>
    </w:p>
    <w:p w:rsidR="004375AD" w:rsidRPr="00011C5C" w:rsidRDefault="004375AD" w:rsidP="00ED5968">
      <w:pPr>
        <w:pStyle w:val="3"/>
      </w:pPr>
      <w:r w:rsidRPr="00011C5C">
        <w:rPr>
          <w:rFonts w:hint="eastAsia"/>
        </w:rPr>
        <w:t>•</w:t>
      </w:r>
      <w:r w:rsidRPr="00011C5C">
        <w:rPr>
          <w:rFonts w:ascii="微软雅黑" w:eastAsia="微软雅黑" w:hAnsi="微软雅黑" w:cs="微软雅黑" w:hint="eastAsia"/>
        </w:rPr>
        <w:t>确定样本量和选择分配维修作业样本</w:t>
      </w:r>
    </w:p>
    <w:p w:rsidR="004375AD" w:rsidRPr="00115E12" w:rsidRDefault="004375AD" w:rsidP="004375AD">
      <w:pPr>
        <w:ind w:firstLine="420"/>
        <w:rPr>
          <w:color w:val="FF0000"/>
        </w:rPr>
      </w:pPr>
      <w:r w:rsidRPr="00115E12">
        <w:rPr>
          <w:rFonts w:hint="eastAsia"/>
          <w:color w:val="FF0000"/>
          <w:highlight w:val="yellow"/>
        </w:rPr>
        <w:t>–根据风险要求确定样本数量（！！）</w:t>
      </w:r>
    </w:p>
    <w:p w:rsidR="004375AD" w:rsidRDefault="004375AD" w:rsidP="00011C5C">
      <w:pPr>
        <w:pStyle w:val="4"/>
      </w:pPr>
      <w:r>
        <w:rPr>
          <w:rFonts w:hint="eastAsia"/>
        </w:rPr>
        <w:t>–样本的选择</w:t>
      </w:r>
    </w:p>
    <w:p w:rsidR="004375AD" w:rsidRDefault="004375AD" w:rsidP="00011C5C">
      <w:pPr>
        <w:ind w:left="420" w:firstLine="420"/>
      </w:pPr>
      <w:r>
        <w:rPr>
          <w:rFonts w:hint="eastAsia"/>
        </w:rPr>
        <w:t>•修复性维修试验</w:t>
      </w:r>
    </w:p>
    <w:p w:rsidR="004375AD" w:rsidRDefault="004375AD" w:rsidP="00AE5927">
      <w:pPr>
        <w:ind w:left="420" w:firstLine="420"/>
      </w:pPr>
      <w:r>
        <w:rPr>
          <w:rFonts w:hint="eastAsia"/>
        </w:rPr>
        <w:t>–优先选用自然故障所产生的维修作业</w:t>
      </w:r>
    </w:p>
    <w:p w:rsidR="004375AD" w:rsidRDefault="004375AD" w:rsidP="00AE5927">
      <w:pPr>
        <w:ind w:left="420" w:firstLine="420"/>
      </w:pPr>
      <w:r>
        <w:rPr>
          <w:rFonts w:hint="eastAsia"/>
        </w:rPr>
        <w:t>–演示操作产生维修作业（外场优先于模拟故障）</w:t>
      </w:r>
    </w:p>
    <w:p w:rsidR="004375AD" w:rsidRPr="00AE5927" w:rsidRDefault="004375AD" w:rsidP="00AE5927">
      <w:pPr>
        <w:ind w:left="840" w:firstLine="420"/>
        <w:rPr>
          <w:sz w:val="18"/>
          <w:szCs w:val="18"/>
        </w:rPr>
      </w:pPr>
      <w:r w:rsidRPr="00AE5927">
        <w:rPr>
          <w:rFonts w:hint="eastAsia"/>
          <w:sz w:val="18"/>
          <w:szCs w:val="18"/>
        </w:rPr>
        <w:t>»</w:t>
      </w:r>
      <w:r w:rsidRPr="00AE5927">
        <w:rPr>
          <w:rFonts w:hint="eastAsia"/>
          <w:sz w:val="18"/>
          <w:szCs w:val="18"/>
        </w:rPr>
        <w:t>指认定（或假定）</w:t>
      </w:r>
      <w:r w:rsidRPr="00AE5927">
        <w:rPr>
          <w:rFonts w:hint="eastAsia"/>
          <w:sz w:val="18"/>
          <w:szCs w:val="18"/>
        </w:rPr>
        <w:t>LRU</w:t>
      </w:r>
      <w:r w:rsidRPr="00AE5927">
        <w:rPr>
          <w:rFonts w:hint="eastAsia"/>
          <w:sz w:val="18"/>
          <w:szCs w:val="18"/>
        </w:rPr>
        <w:t>有故障需进行修复性维修，再按其规定的维修工序进行维修作业的操作演示，测量并记录每次操作演示经历的时间</w:t>
      </w:r>
    </w:p>
    <w:p w:rsidR="004375AD" w:rsidRDefault="004375AD" w:rsidP="00AE5927">
      <w:pPr>
        <w:ind w:left="420" w:firstLine="420"/>
      </w:pPr>
      <w:r>
        <w:rPr>
          <w:rFonts w:hint="eastAsia"/>
        </w:rPr>
        <w:t>–模拟故障产生的维修作业（外场不应对装备产生危害为准）</w:t>
      </w:r>
    </w:p>
    <w:p w:rsidR="004375AD" w:rsidRDefault="004375AD" w:rsidP="00011C5C">
      <w:pPr>
        <w:ind w:left="420" w:firstLine="420"/>
      </w:pPr>
      <w:r>
        <w:rPr>
          <w:rFonts w:hint="eastAsia"/>
        </w:rPr>
        <w:t>•预防性维修试验按维修大纲规定的项目、工作类型及其间隔期确定</w:t>
      </w:r>
    </w:p>
    <w:p w:rsidR="004375AD" w:rsidRDefault="004375AD" w:rsidP="00011C5C">
      <w:pPr>
        <w:pStyle w:val="4"/>
      </w:pPr>
      <w:r>
        <w:rPr>
          <w:rFonts w:hint="eastAsia"/>
        </w:rPr>
        <w:t>–关于样本产生</w:t>
      </w:r>
    </w:p>
    <w:p w:rsidR="004375AD" w:rsidRDefault="004375AD" w:rsidP="004375AD">
      <w:r>
        <w:rPr>
          <w:rFonts w:hint="eastAsia"/>
        </w:rPr>
        <w:t>•全部用自然样本，一般需要统计</w:t>
      </w:r>
      <w:r w:rsidRPr="00115E12">
        <w:rPr>
          <w:rFonts w:hint="eastAsia"/>
          <w:u w:val="single"/>
        </w:rPr>
        <w:t>最高可靠性单元故障一次</w:t>
      </w:r>
      <w:r>
        <w:rPr>
          <w:rFonts w:hint="eastAsia"/>
        </w:rPr>
        <w:t>的时间才比较可信，实际操作上可能难于接受。</w:t>
      </w:r>
    </w:p>
    <w:p w:rsidR="004375AD" w:rsidRPr="00115E12" w:rsidRDefault="004375AD" w:rsidP="00011C5C">
      <w:pPr>
        <w:rPr>
          <w:u w:val="single"/>
        </w:rPr>
      </w:pPr>
      <w:r w:rsidRPr="00115E12">
        <w:rPr>
          <w:rFonts w:hint="eastAsia"/>
          <w:u w:val="single"/>
        </w:rPr>
        <w:t>•一般结合演示或模拟故障进行。</w:t>
      </w:r>
    </w:p>
    <w:p w:rsidR="00011C5C" w:rsidRDefault="00011C5C" w:rsidP="00011C5C"/>
    <w:p w:rsidR="00011C5C" w:rsidRDefault="00011C5C" w:rsidP="00ED5968">
      <w:pPr>
        <w:pStyle w:val="3"/>
      </w:pPr>
      <w:r>
        <w:rPr>
          <w:rFonts w:ascii="微软雅黑" w:eastAsia="微软雅黑" w:hAnsi="微软雅黑" w:cs="微软雅黑" w:hint="eastAsia"/>
        </w:rPr>
        <w:t>维修作业样本的分配方法</w:t>
      </w:r>
    </w:p>
    <w:p w:rsidR="00011C5C" w:rsidRDefault="00011C5C" w:rsidP="00011C5C">
      <w:r>
        <w:rPr>
          <w:rFonts w:hint="eastAsia"/>
        </w:rPr>
        <w:t>•采用固定样本量时，运用</w:t>
      </w:r>
      <w:r w:rsidRPr="00115E12">
        <w:rPr>
          <w:rFonts w:hint="eastAsia"/>
          <w:color w:val="FF0000"/>
        </w:rPr>
        <w:t>按比例分层抽样</w:t>
      </w:r>
      <w:r>
        <w:rPr>
          <w:rFonts w:hint="eastAsia"/>
        </w:rPr>
        <w:t>的分配方法</w:t>
      </w:r>
    </w:p>
    <w:p w:rsidR="00011C5C" w:rsidRDefault="00011C5C" w:rsidP="00011C5C">
      <w:r>
        <w:rPr>
          <w:rFonts w:hint="eastAsia"/>
        </w:rPr>
        <w:t>–根据</w:t>
      </w:r>
      <w:r w:rsidRPr="004036E1">
        <w:rPr>
          <w:rFonts w:hint="eastAsia"/>
          <w:color w:val="FF0000"/>
        </w:rPr>
        <w:t>产品故障率或预防维修频率占总体的比重</w:t>
      </w:r>
      <w:r>
        <w:rPr>
          <w:rFonts w:hint="eastAsia"/>
        </w:rPr>
        <w:t>比例分配样本</w:t>
      </w:r>
    </w:p>
    <w:p w:rsidR="00011C5C" w:rsidRDefault="00011C5C" w:rsidP="00011C5C">
      <w:r>
        <w:rPr>
          <w:rFonts w:hint="eastAsia"/>
        </w:rPr>
        <w:t>–同一单元内</w:t>
      </w:r>
      <w:r w:rsidRPr="004036E1">
        <w:rPr>
          <w:rFonts w:hint="eastAsia"/>
          <w:color w:val="FF0000"/>
        </w:rPr>
        <w:t>维修活动相似和时间接近</w:t>
      </w:r>
      <w:r>
        <w:rPr>
          <w:rFonts w:hint="eastAsia"/>
        </w:rPr>
        <w:t>（相差不大于</w:t>
      </w:r>
      <w:r>
        <w:rPr>
          <w:rFonts w:hint="eastAsia"/>
        </w:rPr>
        <w:t>25%</w:t>
      </w:r>
      <w:r>
        <w:rPr>
          <w:rFonts w:hint="eastAsia"/>
        </w:rPr>
        <w:t>）的</w:t>
      </w:r>
      <w:r w:rsidRPr="004036E1">
        <w:rPr>
          <w:rFonts w:hint="eastAsia"/>
          <w:color w:val="FF0000"/>
        </w:rPr>
        <w:t>维修作业样本并成一组</w:t>
      </w:r>
      <w:r>
        <w:rPr>
          <w:rFonts w:hint="eastAsia"/>
        </w:rPr>
        <w:t>，以便随机选择</w:t>
      </w:r>
    </w:p>
    <w:p w:rsidR="00011C5C" w:rsidRPr="00011C5C" w:rsidRDefault="00011C5C" w:rsidP="00011C5C">
      <w:r>
        <w:rPr>
          <w:rFonts w:hint="eastAsia"/>
        </w:rPr>
        <w:t>–一般选择</w:t>
      </w:r>
      <w:r w:rsidRPr="005B5431">
        <w:rPr>
          <w:rFonts w:hint="eastAsia"/>
          <w:color w:val="FF0000"/>
        </w:rPr>
        <w:t>试验样本量</w:t>
      </w:r>
      <w:r w:rsidRPr="005B5431">
        <w:rPr>
          <w:rFonts w:hint="eastAsia"/>
          <w:color w:val="FF0000"/>
        </w:rPr>
        <w:t>4</w:t>
      </w:r>
      <w:r w:rsidRPr="005B5431">
        <w:rPr>
          <w:rFonts w:hint="eastAsia"/>
          <w:color w:val="FF0000"/>
        </w:rPr>
        <w:t>倍的样本作为预选维修作业样本量</w:t>
      </w:r>
      <w:r>
        <w:rPr>
          <w:rFonts w:hint="eastAsia"/>
        </w:rPr>
        <w:t>，为正式试验提供足够的、可选择的样本源</w:t>
      </w:r>
    </w:p>
    <w:p w:rsidR="00C85A87" w:rsidRDefault="00C85A87" w:rsidP="00CB6A84">
      <w:pPr>
        <w:pStyle w:val="2"/>
      </w:pPr>
      <w:r w:rsidRPr="00653727">
        <w:t>维修性试验维修时间数据处理方法</w:t>
      </w:r>
    </w:p>
    <w:p w:rsidR="00D2344D" w:rsidRDefault="00D2344D" w:rsidP="00D2344D">
      <w:r>
        <w:t>见例题</w:t>
      </w:r>
    </w:p>
    <w:p w:rsidR="00D2344D" w:rsidRDefault="00D2344D" w:rsidP="00D2344D"/>
    <w:p w:rsidR="00D2344D" w:rsidRDefault="00D2344D" w:rsidP="00D2344D"/>
    <w:p w:rsidR="00D2344D" w:rsidRDefault="00D2344D" w:rsidP="00D2344D"/>
    <w:p w:rsidR="00D2344D" w:rsidRDefault="00D2344D" w:rsidP="00D2344D">
      <w:pPr>
        <w:pStyle w:val="1"/>
      </w:pPr>
      <w:r w:rsidRPr="00653727">
        <w:lastRenderedPageBreak/>
        <w:t>维修性组织与管理</w:t>
      </w:r>
    </w:p>
    <w:p w:rsidR="00D2344D" w:rsidRDefault="00D2344D" w:rsidP="00CB6A84">
      <w:pPr>
        <w:pStyle w:val="2"/>
      </w:pPr>
      <w:r w:rsidRPr="00653727">
        <w:t>维修性大纲与维修性工作计划的概念与区别</w:t>
      </w:r>
    </w:p>
    <w:p w:rsidR="00D2344D" w:rsidRDefault="00D2344D" w:rsidP="00ED5968">
      <w:pPr>
        <w:pStyle w:val="3"/>
      </w:pPr>
      <w:r>
        <w:rPr>
          <w:rFonts w:ascii="微软雅黑" w:eastAsia="微软雅黑" w:hAnsi="微软雅黑" w:cs="微软雅黑" w:hint="eastAsia"/>
        </w:rPr>
        <w:t>维修性大纲</w:t>
      </w:r>
      <w:r>
        <w:rPr>
          <w:rFonts w:hint="eastAsia"/>
        </w:rPr>
        <w:t>(Maintainability</w:t>
      </w:r>
      <w:r w:rsidR="0034690D">
        <w:t xml:space="preserve"> </w:t>
      </w:r>
      <w:r>
        <w:rPr>
          <w:rFonts w:hint="eastAsia"/>
        </w:rPr>
        <w:t>Program)</w:t>
      </w:r>
    </w:p>
    <w:p w:rsidR="00D2344D" w:rsidRPr="00D2344D" w:rsidRDefault="00D2344D" w:rsidP="00D2344D">
      <w:pPr>
        <w:rPr>
          <w:b/>
          <w:color w:val="FF0000"/>
        </w:rPr>
      </w:pPr>
      <w:r w:rsidRPr="00D2344D">
        <w:rPr>
          <w:rFonts w:hint="eastAsia"/>
          <w:b/>
          <w:color w:val="FF0000"/>
        </w:rPr>
        <w:t>由承制方制定的该工程项目维修性工作的</w:t>
      </w:r>
      <w:r w:rsidRPr="00FE79A3">
        <w:rPr>
          <w:rFonts w:hint="eastAsia"/>
          <w:b/>
          <w:color w:val="FF0000"/>
          <w:highlight w:val="yellow"/>
        </w:rPr>
        <w:t>总体规划</w:t>
      </w:r>
      <w:r w:rsidRPr="00D2344D">
        <w:rPr>
          <w:rFonts w:hint="eastAsia"/>
          <w:b/>
          <w:color w:val="FF0000"/>
        </w:rPr>
        <w:t>。包括：</w:t>
      </w:r>
    </w:p>
    <w:p w:rsidR="00D2344D" w:rsidRDefault="00D2344D" w:rsidP="00D2344D">
      <w:r>
        <w:t></w:t>
      </w:r>
      <w:r>
        <w:rPr>
          <w:rFonts w:hint="eastAsia"/>
        </w:rPr>
        <w:t>所研制或改进装备的维修性目标要求</w:t>
      </w:r>
    </w:p>
    <w:p w:rsidR="00D2344D" w:rsidRDefault="00D2344D" w:rsidP="00D2344D">
      <w:r>
        <w:t></w:t>
      </w:r>
      <w:r>
        <w:rPr>
          <w:rFonts w:hint="eastAsia"/>
        </w:rPr>
        <w:t>实现维修性要求所需的工作项目</w:t>
      </w:r>
    </w:p>
    <w:p w:rsidR="00D2344D" w:rsidRDefault="00D2344D" w:rsidP="00D2344D">
      <w:r>
        <w:t></w:t>
      </w:r>
      <w:r>
        <w:rPr>
          <w:rFonts w:hint="eastAsia"/>
        </w:rPr>
        <w:t>实施维修性工作的保证措施，包括组织机构及其职责，资源等</w:t>
      </w:r>
    </w:p>
    <w:p w:rsidR="00D2344D" w:rsidRDefault="00D2344D" w:rsidP="00D2344D">
      <w:r>
        <w:t></w:t>
      </w:r>
      <w:r>
        <w:rPr>
          <w:rFonts w:hint="eastAsia"/>
        </w:rPr>
        <w:t>实施维修性工作所需的资源</w:t>
      </w:r>
    </w:p>
    <w:p w:rsidR="00D2344D" w:rsidRDefault="00D2344D" w:rsidP="00D2344D">
      <w:r>
        <w:t></w:t>
      </w:r>
      <w:r>
        <w:rPr>
          <w:rFonts w:hint="eastAsia"/>
        </w:rPr>
        <w:t>其它</w:t>
      </w:r>
    </w:p>
    <w:p w:rsidR="00D2344D" w:rsidRDefault="00D2344D" w:rsidP="00D2344D"/>
    <w:p w:rsidR="00D2344D" w:rsidRPr="00D2344D" w:rsidRDefault="00D2344D" w:rsidP="00D2344D">
      <w:pPr>
        <w:rPr>
          <w:b/>
          <w:color w:val="FF0000"/>
        </w:rPr>
      </w:pPr>
      <w:r w:rsidRPr="00D2344D">
        <w:rPr>
          <w:rFonts w:hint="eastAsia"/>
          <w:b/>
          <w:color w:val="FF0000"/>
        </w:rPr>
        <w:t>–维修性大纲的目的</w:t>
      </w:r>
    </w:p>
    <w:p w:rsidR="00D2344D" w:rsidRDefault="00D2344D" w:rsidP="00D2344D">
      <w:r>
        <w:rPr>
          <w:rFonts w:hint="eastAsia"/>
        </w:rPr>
        <w:t>制定维修性大纲的目的是为了投标、签订合同的需要，首先是对订购方招标提出的维修性要求的</w:t>
      </w:r>
      <w:r w:rsidRPr="00265C14">
        <w:rPr>
          <w:rFonts w:hint="eastAsia"/>
          <w:i/>
        </w:rPr>
        <w:t>回应</w:t>
      </w:r>
      <w:r>
        <w:rPr>
          <w:rFonts w:hint="eastAsia"/>
        </w:rPr>
        <w:t>。</w:t>
      </w:r>
      <w:r w:rsidRPr="00FE79A3">
        <w:rPr>
          <w:rFonts w:hint="eastAsia"/>
          <w:color w:val="FF0000"/>
          <w:u w:val="single"/>
        </w:rPr>
        <w:t>根本目的</w:t>
      </w:r>
      <w:r w:rsidRPr="00FE79A3">
        <w:rPr>
          <w:rFonts w:hint="eastAsia"/>
          <w:u w:val="single"/>
        </w:rPr>
        <w:t>是</w:t>
      </w:r>
      <w:r w:rsidRPr="00FE79A3">
        <w:rPr>
          <w:rFonts w:hint="eastAsia"/>
          <w:color w:val="FF0000"/>
          <w:u w:val="single"/>
        </w:rPr>
        <w:t>保证</w:t>
      </w:r>
      <w:r w:rsidRPr="00FE79A3">
        <w:rPr>
          <w:rFonts w:hint="eastAsia"/>
          <w:u w:val="single"/>
        </w:rPr>
        <w:t>设计和制造出满足用户</w:t>
      </w:r>
      <w:r w:rsidRPr="00FE79A3">
        <w:rPr>
          <w:rFonts w:hint="eastAsia"/>
          <w:color w:val="FF0000"/>
          <w:u w:val="single"/>
        </w:rPr>
        <w:t>维修性要求</w:t>
      </w:r>
      <w:r w:rsidRPr="00FE79A3">
        <w:rPr>
          <w:rFonts w:hint="eastAsia"/>
          <w:u w:val="single"/>
        </w:rPr>
        <w:t>的产品。</w:t>
      </w:r>
    </w:p>
    <w:p w:rsidR="00D2344D" w:rsidRDefault="00D2344D" w:rsidP="00D2344D"/>
    <w:p w:rsidR="008E6869" w:rsidRDefault="008E6869" w:rsidP="00ED5968">
      <w:pPr>
        <w:pStyle w:val="3"/>
      </w:pPr>
      <w:bookmarkStart w:id="0" w:name="_GoBack"/>
      <w:bookmarkEnd w:id="0"/>
      <w:r>
        <w:rPr>
          <w:rFonts w:ascii="微软雅黑" w:eastAsia="微软雅黑" w:hAnsi="微软雅黑" w:cs="微软雅黑" w:hint="eastAsia"/>
        </w:rPr>
        <w:t>维修性工作计划</w:t>
      </w:r>
    </w:p>
    <w:p w:rsidR="008E6869" w:rsidRPr="008E6869" w:rsidRDefault="008E6869" w:rsidP="008E6869">
      <w:pPr>
        <w:rPr>
          <w:b/>
          <w:color w:val="FF0000"/>
        </w:rPr>
      </w:pPr>
      <w:r w:rsidRPr="008E6869">
        <w:rPr>
          <w:rFonts w:hint="eastAsia"/>
          <w:b/>
          <w:color w:val="FF0000"/>
        </w:rPr>
        <w:t>使承制单位对维修性工作的</w:t>
      </w:r>
      <w:r w:rsidRPr="00FE79A3">
        <w:rPr>
          <w:rFonts w:hint="eastAsia"/>
          <w:b/>
          <w:color w:val="FF0000"/>
          <w:highlight w:val="yellow"/>
        </w:rPr>
        <w:t>具体安排</w:t>
      </w:r>
      <w:r w:rsidRPr="008E6869">
        <w:rPr>
          <w:rFonts w:hint="eastAsia"/>
          <w:b/>
          <w:color w:val="FF0000"/>
        </w:rPr>
        <w:t>，包括：</w:t>
      </w:r>
    </w:p>
    <w:p w:rsidR="008E6869" w:rsidRDefault="008E6869" w:rsidP="008E6869">
      <w:r>
        <w:t></w:t>
      </w:r>
      <w:r>
        <w:rPr>
          <w:rFonts w:hint="eastAsia"/>
        </w:rPr>
        <w:t>维修性工作项目；</w:t>
      </w:r>
    </w:p>
    <w:p w:rsidR="008E6869" w:rsidRDefault="008E6869" w:rsidP="008E6869">
      <w:r>
        <w:t></w:t>
      </w:r>
      <w:r>
        <w:rPr>
          <w:rFonts w:hint="eastAsia"/>
        </w:rPr>
        <w:t>完成各项目的进度、具体措施、工作质量的控制方法；</w:t>
      </w:r>
    </w:p>
    <w:p w:rsidR="008E6869" w:rsidRDefault="008E6869" w:rsidP="008E6869">
      <w:r>
        <w:t></w:t>
      </w:r>
      <w:r>
        <w:rPr>
          <w:rFonts w:hint="eastAsia"/>
        </w:rPr>
        <w:t>开展各工作项目的责任单位、人员分工机职责；</w:t>
      </w:r>
    </w:p>
    <w:p w:rsidR="008E6869" w:rsidRDefault="008E6869" w:rsidP="008E6869">
      <w:r>
        <w:t></w:t>
      </w:r>
      <w:r>
        <w:rPr>
          <w:rFonts w:hint="eastAsia"/>
        </w:rPr>
        <w:t>与其它专业工作</w:t>
      </w:r>
      <w:r>
        <w:t>(</w:t>
      </w:r>
      <w:r>
        <w:rPr>
          <w:rFonts w:hint="eastAsia"/>
        </w:rPr>
        <w:t>可靠性、人素工程、保障性等</w:t>
      </w:r>
      <w:r>
        <w:t>)</w:t>
      </w:r>
      <w:r>
        <w:rPr>
          <w:rFonts w:hint="eastAsia"/>
        </w:rPr>
        <w:t>的协调；</w:t>
      </w:r>
    </w:p>
    <w:p w:rsidR="008E6869" w:rsidRDefault="008E6869" w:rsidP="008E6869">
      <w:r>
        <w:t></w:t>
      </w:r>
      <w:r>
        <w:rPr>
          <w:rFonts w:hint="eastAsia"/>
        </w:rPr>
        <w:t>须引用的有关文件和资料；</w:t>
      </w:r>
    </w:p>
    <w:p w:rsidR="008E6869" w:rsidRDefault="008E6869" w:rsidP="008E6869">
      <w:r>
        <w:t></w:t>
      </w:r>
      <w:r>
        <w:rPr>
          <w:rFonts w:hint="eastAsia"/>
        </w:rPr>
        <w:t>向用户提供的维修性工程报告；</w:t>
      </w:r>
    </w:p>
    <w:p w:rsidR="00D2344D" w:rsidRDefault="008E6869" w:rsidP="008E6869">
      <w:r>
        <w:t></w:t>
      </w:r>
      <w:r>
        <w:rPr>
          <w:rFonts w:hint="eastAsia"/>
        </w:rPr>
        <w:t>其它。</w:t>
      </w:r>
    </w:p>
    <w:p w:rsidR="008E6869" w:rsidRDefault="008E6869" w:rsidP="008E6869"/>
    <w:p w:rsidR="008E6869" w:rsidRPr="008E6869" w:rsidRDefault="008E6869" w:rsidP="008E6869">
      <w:pPr>
        <w:rPr>
          <w:b/>
          <w:color w:val="FF0000"/>
        </w:rPr>
      </w:pPr>
      <w:r w:rsidRPr="008E6869">
        <w:rPr>
          <w:rFonts w:hint="eastAsia"/>
          <w:b/>
          <w:color w:val="FF0000"/>
        </w:rPr>
        <w:t>•维修性工作计划目的</w:t>
      </w:r>
    </w:p>
    <w:p w:rsidR="008E6869" w:rsidRPr="00FE79A3" w:rsidRDefault="008E6869" w:rsidP="008E6869">
      <w:pPr>
        <w:rPr>
          <w:u w:val="single"/>
        </w:rPr>
      </w:pPr>
      <w:r w:rsidRPr="00FE79A3">
        <w:rPr>
          <w:rFonts w:hint="eastAsia"/>
          <w:color w:val="FF0000"/>
          <w:u w:val="single"/>
        </w:rPr>
        <w:t>明确</w:t>
      </w:r>
      <w:r w:rsidRPr="00FE79A3">
        <w:rPr>
          <w:rFonts w:hint="eastAsia"/>
          <w:u w:val="single"/>
        </w:rPr>
        <w:t>并合理</w:t>
      </w:r>
      <w:r w:rsidRPr="00FE79A3">
        <w:rPr>
          <w:rFonts w:hint="eastAsia"/>
          <w:color w:val="FF0000"/>
          <w:u w:val="single"/>
        </w:rPr>
        <w:t>安排</w:t>
      </w:r>
      <w:r w:rsidRPr="00FE79A3">
        <w:rPr>
          <w:rFonts w:hint="eastAsia"/>
          <w:u w:val="single"/>
        </w:rPr>
        <w:t>装备研制中所应进行的维修性工作</w:t>
      </w:r>
      <w:r w:rsidRPr="00FE79A3">
        <w:rPr>
          <w:rFonts w:hint="eastAsia"/>
          <w:color w:val="FF0000"/>
          <w:u w:val="single"/>
        </w:rPr>
        <w:t>项目</w:t>
      </w:r>
      <w:r w:rsidRPr="00FE79A3">
        <w:rPr>
          <w:rFonts w:hint="eastAsia"/>
          <w:u w:val="single"/>
        </w:rPr>
        <w:t>，以达到规定的</w:t>
      </w:r>
      <w:r w:rsidRPr="00FE79A3">
        <w:rPr>
          <w:rFonts w:hint="eastAsia"/>
          <w:color w:val="FF0000"/>
          <w:u w:val="single"/>
        </w:rPr>
        <w:t>维修性要求</w:t>
      </w:r>
      <w:r w:rsidRPr="00FE79A3">
        <w:rPr>
          <w:rFonts w:hint="eastAsia"/>
          <w:u w:val="single"/>
        </w:rPr>
        <w:t>。</w:t>
      </w:r>
    </w:p>
    <w:sectPr w:rsidR="008E6869" w:rsidRPr="00FE79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EA4" w:rsidRDefault="002A1EA4" w:rsidP="0029379C">
      <w:r>
        <w:separator/>
      </w:r>
    </w:p>
  </w:endnote>
  <w:endnote w:type="continuationSeparator" w:id="0">
    <w:p w:rsidR="002A1EA4" w:rsidRDefault="002A1EA4" w:rsidP="0029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楷体 Std R">
    <w:panose1 w:val="00000000000000000000"/>
    <w:charset w:val="86"/>
    <w:family w:val="roman"/>
    <w:notTrueType/>
    <w:pitch w:val="variable"/>
    <w:sig w:usb0="00000207" w:usb1="0A0F1810" w:usb2="00000016" w:usb3="00000000" w:csb0="00060007" w:csb1="00000000"/>
  </w:font>
  <w:font w:name="微软雅黑">
    <w:panose1 w:val="020B0503020204020204"/>
    <w:charset w:val="86"/>
    <w:family w:val="swiss"/>
    <w:pitch w:val="variable"/>
    <w:sig w:usb0="80000287" w:usb1="28CF3C52"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æ°å®ä½">
    <w:altName w:val="Malgun Gothic Semilight"/>
    <w:panose1 w:val="00000000000000000000"/>
    <w:charset w:val="86"/>
    <w:family w:val="roman"/>
    <w:notTrueType/>
    <w:pitch w:val="default"/>
    <w:sig w:usb0="00000001" w:usb1="080E0000" w:usb2="00000010" w:usb3="00000000" w:csb0="00040000" w:csb1="00000000"/>
  </w:font>
  <w:font w:name="TimesNew">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EA4" w:rsidRDefault="002A1EA4" w:rsidP="0029379C">
      <w:r>
        <w:separator/>
      </w:r>
    </w:p>
  </w:footnote>
  <w:footnote w:type="continuationSeparator" w:id="0">
    <w:p w:rsidR="002A1EA4" w:rsidRDefault="002A1EA4" w:rsidP="002937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F0"/>
    <w:rsid w:val="00011C5C"/>
    <w:rsid w:val="000150E3"/>
    <w:rsid w:val="00017409"/>
    <w:rsid w:val="00023B5E"/>
    <w:rsid w:val="00024562"/>
    <w:rsid w:val="00051602"/>
    <w:rsid w:val="00055590"/>
    <w:rsid w:val="0006121A"/>
    <w:rsid w:val="00081ED3"/>
    <w:rsid w:val="000B4ECB"/>
    <w:rsid w:val="000E71F8"/>
    <w:rsid w:val="0010443C"/>
    <w:rsid w:val="00115E12"/>
    <w:rsid w:val="0018177A"/>
    <w:rsid w:val="001A0CBA"/>
    <w:rsid w:val="001A4C44"/>
    <w:rsid w:val="001D4183"/>
    <w:rsid w:val="002238EB"/>
    <w:rsid w:val="002339EE"/>
    <w:rsid w:val="00235D5D"/>
    <w:rsid w:val="00244BE8"/>
    <w:rsid w:val="002628DE"/>
    <w:rsid w:val="00265C14"/>
    <w:rsid w:val="0027133D"/>
    <w:rsid w:val="002750A5"/>
    <w:rsid w:val="0027603B"/>
    <w:rsid w:val="0028361C"/>
    <w:rsid w:val="0029379C"/>
    <w:rsid w:val="00295C2B"/>
    <w:rsid w:val="002A1EA4"/>
    <w:rsid w:val="002B154D"/>
    <w:rsid w:val="002B282A"/>
    <w:rsid w:val="002B60C6"/>
    <w:rsid w:val="002F0C12"/>
    <w:rsid w:val="0034690D"/>
    <w:rsid w:val="00350D55"/>
    <w:rsid w:val="00365464"/>
    <w:rsid w:val="00396CC1"/>
    <w:rsid w:val="00397E8E"/>
    <w:rsid w:val="003B67AD"/>
    <w:rsid w:val="003E3783"/>
    <w:rsid w:val="004036E1"/>
    <w:rsid w:val="004037B9"/>
    <w:rsid w:val="00405223"/>
    <w:rsid w:val="004176B7"/>
    <w:rsid w:val="00433FE2"/>
    <w:rsid w:val="004375AD"/>
    <w:rsid w:val="0045215D"/>
    <w:rsid w:val="00483C4E"/>
    <w:rsid w:val="0048739B"/>
    <w:rsid w:val="00491E8C"/>
    <w:rsid w:val="0049282A"/>
    <w:rsid w:val="004A24D8"/>
    <w:rsid w:val="004B5926"/>
    <w:rsid w:val="004C12EF"/>
    <w:rsid w:val="0057138C"/>
    <w:rsid w:val="00581744"/>
    <w:rsid w:val="005B5431"/>
    <w:rsid w:val="005F6BD6"/>
    <w:rsid w:val="00600EFE"/>
    <w:rsid w:val="006159FF"/>
    <w:rsid w:val="006173F5"/>
    <w:rsid w:val="00677BB7"/>
    <w:rsid w:val="006B2442"/>
    <w:rsid w:val="006B7AB9"/>
    <w:rsid w:val="006C4647"/>
    <w:rsid w:val="006C4965"/>
    <w:rsid w:val="0076266A"/>
    <w:rsid w:val="00793CE3"/>
    <w:rsid w:val="007B5FE0"/>
    <w:rsid w:val="007D2368"/>
    <w:rsid w:val="007D6009"/>
    <w:rsid w:val="007E13DA"/>
    <w:rsid w:val="008112E0"/>
    <w:rsid w:val="00825564"/>
    <w:rsid w:val="0088782D"/>
    <w:rsid w:val="008D0ACA"/>
    <w:rsid w:val="008E6869"/>
    <w:rsid w:val="008F17E3"/>
    <w:rsid w:val="009170B8"/>
    <w:rsid w:val="00967864"/>
    <w:rsid w:val="00977AF2"/>
    <w:rsid w:val="009B14C5"/>
    <w:rsid w:val="009D5FF9"/>
    <w:rsid w:val="00A16264"/>
    <w:rsid w:val="00A34FA2"/>
    <w:rsid w:val="00A36F6F"/>
    <w:rsid w:val="00A73641"/>
    <w:rsid w:val="00A76ED1"/>
    <w:rsid w:val="00A77A33"/>
    <w:rsid w:val="00A84021"/>
    <w:rsid w:val="00AC0EB1"/>
    <w:rsid w:val="00AC5EA5"/>
    <w:rsid w:val="00AE576A"/>
    <w:rsid w:val="00AE5927"/>
    <w:rsid w:val="00AF191C"/>
    <w:rsid w:val="00AF325C"/>
    <w:rsid w:val="00B27E48"/>
    <w:rsid w:val="00B51CA9"/>
    <w:rsid w:val="00B72CF0"/>
    <w:rsid w:val="00BD7764"/>
    <w:rsid w:val="00C11FC7"/>
    <w:rsid w:val="00C37629"/>
    <w:rsid w:val="00C50DA3"/>
    <w:rsid w:val="00C5431C"/>
    <w:rsid w:val="00C6744A"/>
    <w:rsid w:val="00C72C80"/>
    <w:rsid w:val="00C850B8"/>
    <w:rsid w:val="00C85A87"/>
    <w:rsid w:val="00C9112A"/>
    <w:rsid w:val="00C939AF"/>
    <w:rsid w:val="00CB6A84"/>
    <w:rsid w:val="00CC5837"/>
    <w:rsid w:val="00D00997"/>
    <w:rsid w:val="00D2344D"/>
    <w:rsid w:val="00D47076"/>
    <w:rsid w:val="00D63AFF"/>
    <w:rsid w:val="00D759B1"/>
    <w:rsid w:val="00D76741"/>
    <w:rsid w:val="00D920C7"/>
    <w:rsid w:val="00DB7070"/>
    <w:rsid w:val="00E33149"/>
    <w:rsid w:val="00E57BA6"/>
    <w:rsid w:val="00E840C1"/>
    <w:rsid w:val="00EC5343"/>
    <w:rsid w:val="00ED5968"/>
    <w:rsid w:val="00F05FC0"/>
    <w:rsid w:val="00F71EE2"/>
    <w:rsid w:val="00FD404E"/>
    <w:rsid w:val="00FD548B"/>
    <w:rsid w:val="00FE7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A65F9C-8175-44C1-B3B3-DF7CBDC4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17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6A8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ED5968"/>
    <w:pPr>
      <w:keepNext/>
      <w:keepLines/>
      <w:spacing w:before="260" w:after="260" w:line="416" w:lineRule="auto"/>
      <w:outlineLvl w:val="2"/>
    </w:pPr>
    <w:rPr>
      <w:rFonts w:eastAsia="Adobe 楷体 Std R"/>
      <w:b/>
      <w:bCs/>
      <w:sz w:val="32"/>
      <w:szCs w:val="32"/>
    </w:rPr>
  </w:style>
  <w:style w:type="paragraph" w:styleId="4">
    <w:name w:val="heading 4"/>
    <w:basedOn w:val="a"/>
    <w:next w:val="a"/>
    <w:link w:val="4Char"/>
    <w:uiPriority w:val="9"/>
    <w:unhideWhenUsed/>
    <w:qFormat/>
    <w:rsid w:val="0028361C"/>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011C5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37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379C"/>
    <w:rPr>
      <w:sz w:val="18"/>
      <w:szCs w:val="18"/>
    </w:rPr>
  </w:style>
  <w:style w:type="paragraph" w:styleId="a4">
    <w:name w:val="footer"/>
    <w:basedOn w:val="a"/>
    <w:link w:val="Char0"/>
    <w:uiPriority w:val="99"/>
    <w:unhideWhenUsed/>
    <w:rsid w:val="0029379C"/>
    <w:pPr>
      <w:tabs>
        <w:tab w:val="center" w:pos="4153"/>
        <w:tab w:val="right" w:pos="8306"/>
      </w:tabs>
      <w:snapToGrid w:val="0"/>
      <w:jc w:val="left"/>
    </w:pPr>
    <w:rPr>
      <w:sz w:val="18"/>
      <w:szCs w:val="18"/>
    </w:rPr>
  </w:style>
  <w:style w:type="character" w:customStyle="1" w:styleId="Char0">
    <w:name w:val="页脚 Char"/>
    <w:basedOn w:val="a0"/>
    <w:link w:val="a4"/>
    <w:uiPriority w:val="99"/>
    <w:rsid w:val="0029379C"/>
    <w:rPr>
      <w:sz w:val="18"/>
      <w:szCs w:val="18"/>
    </w:rPr>
  </w:style>
  <w:style w:type="character" w:customStyle="1" w:styleId="2Char">
    <w:name w:val="标题 2 Char"/>
    <w:basedOn w:val="a0"/>
    <w:link w:val="2"/>
    <w:uiPriority w:val="9"/>
    <w:rsid w:val="00CB6A84"/>
    <w:rPr>
      <w:rFonts w:asciiTheme="majorHAnsi" w:eastAsiaTheme="majorEastAsia" w:hAnsiTheme="majorHAnsi" w:cstheme="majorBidi"/>
      <w:b/>
      <w:bCs/>
      <w:sz w:val="36"/>
      <w:szCs w:val="32"/>
    </w:rPr>
  </w:style>
  <w:style w:type="paragraph" w:styleId="a5">
    <w:name w:val="Normal (Web)"/>
    <w:basedOn w:val="a"/>
    <w:uiPriority w:val="99"/>
    <w:semiHidden/>
    <w:unhideWhenUsed/>
    <w:rsid w:val="00C50DA3"/>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ED5968"/>
    <w:rPr>
      <w:rFonts w:eastAsia="Adobe 楷体 Std R"/>
      <w:b/>
      <w:bCs/>
      <w:sz w:val="32"/>
      <w:szCs w:val="32"/>
    </w:rPr>
  </w:style>
  <w:style w:type="character" w:customStyle="1" w:styleId="1Char">
    <w:name w:val="标题 1 Char"/>
    <w:basedOn w:val="a0"/>
    <w:link w:val="1"/>
    <w:uiPriority w:val="9"/>
    <w:rsid w:val="0018177A"/>
    <w:rPr>
      <w:b/>
      <w:bCs/>
      <w:kern w:val="44"/>
      <w:sz w:val="44"/>
      <w:szCs w:val="44"/>
    </w:rPr>
  </w:style>
  <w:style w:type="character" w:customStyle="1" w:styleId="4Char">
    <w:name w:val="标题 4 Char"/>
    <w:basedOn w:val="a0"/>
    <w:link w:val="4"/>
    <w:uiPriority w:val="9"/>
    <w:rsid w:val="0028361C"/>
    <w:rPr>
      <w:rFonts w:asciiTheme="majorHAnsi" w:eastAsiaTheme="majorEastAsia" w:hAnsiTheme="majorHAnsi" w:cstheme="majorBidi"/>
      <w:bCs/>
      <w:sz w:val="28"/>
      <w:szCs w:val="28"/>
    </w:rPr>
  </w:style>
  <w:style w:type="character" w:customStyle="1" w:styleId="5Char">
    <w:name w:val="标题 5 Char"/>
    <w:basedOn w:val="a0"/>
    <w:link w:val="5"/>
    <w:uiPriority w:val="9"/>
    <w:rsid w:val="00011C5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7441">
      <w:bodyDiv w:val="1"/>
      <w:marLeft w:val="0"/>
      <w:marRight w:val="0"/>
      <w:marTop w:val="0"/>
      <w:marBottom w:val="0"/>
      <w:divBdr>
        <w:top w:val="none" w:sz="0" w:space="0" w:color="auto"/>
        <w:left w:val="none" w:sz="0" w:space="0" w:color="auto"/>
        <w:bottom w:val="none" w:sz="0" w:space="0" w:color="auto"/>
        <w:right w:val="none" w:sz="0" w:space="0" w:color="auto"/>
      </w:divBdr>
    </w:div>
    <w:div w:id="66538820">
      <w:bodyDiv w:val="1"/>
      <w:marLeft w:val="0"/>
      <w:marRight w:val="0"/>
      <w:marTop w:val="0"/>
      <w:marBottom w:val="0"/>
      <w:divBdr>
        <w:top w:val="none" w:sz="0" w:space="0" w:color="auto"/>
        <w:left w:val="none" w:sz="0" w:space="0" w:color="auto"/>
        <w:bottom w:val="none" w:sz="0" w:space="0" w:color="auto"/>
        <w:right w:val="none" w:sz="0" w:space="0" w:color="auto"/>
      </w:divBdr>
    </w:div>
    <w:div w:id="67001655">
      <w:bodyDiv w:val="1"/>
      <w:marLeft w:val="0"/>
      <w:marRight w:val="0"/>
      <w:marTop w:val="0"/>
      <w:marBottom w:val="0"/>
      <w:divBdr>
        <w:top w:val="none" w:sz="0" w:space="0" w:color="auto"/>
        <w:left w:val="none" w:sz="0" w:space="0" w:color="auto"/>
        <w:bottom w:val="none" w:sz="0" w:space="0" w:color="auto"/>
        <w:right w:val="none" w:sz="0" w:space="0" w:color="auto"/>
      </w:divBdr>
    </w:div>
    <w:div w:id="85347412">
      <w:bodyDiv w:val="1"/>
      <w:marLeft w:val="0"/>
      <w:marRight w:val="0"/>
      <w:marTop w:val="0"/>
      <w:marBottom w:val="0"/>
      <w:divBdr>
        <w:top w:val="none" w:sz="0" w:space="0" w:color="auto"/>
        <w:left w:val="none" w:sz="0" w:space="0" w:color="auto"/>
        <w:bottom w:val="none" w:sz="0" w:space="0" w:color="auto"/>
        <w:right w:val="none" w:sz="0" w:space="0" w:color="auto"/>
      </w:divBdr>
    </w:div>
    <w:div w:id="93331323">
      <w:bodyDiv w:val="1"/>
      <w:marLeft w:val="0"/>
      <w:marRight w:val="0"/>
      <w:marTop w:val="0"/>
      <w:marBottom w:val="0"/>
      <w:divBdr>
        <w:top w:val="none" w:sz="0" w:space="0" w:color="auto"/>
        <w:left w:val="none" w:sz="0" w:space="0" w:color="auto"/>
        <w:bottom w:val="none" w:sz="0" w:space="0" w:color="auto"/>
        <w:right w:val="none" w:sz="0" w:space="0" w:color="auto"/>
      </w:divBdr>
    </w:div>
    <w:div w:id="137959386">
      <w:bodyDiv w:val="1"/>
      <w:marLeft w:val="0"/>
      <w:marRight w:val="0"/>
      <w:marTop w:val="0"/>
      <w:marBottom w:val="0"/>
      <w:divBdr>
        <w:top w:val="none" w:sz="0" w:space="0" w:color="auto"/>
        <w:left w:val="none" w:sz="0" w:space="0" w:color="auto"/>
        <w:bottom w:val="none" w:sz="0" w:space="0" w:color="auto"/>
        <w:right w:val="none" w:sz="0" w:space="0" w:color="auto"/>
      </w:divBdr>
    </w:div>
    <w:div w:id="141629046">
      <w:bodyDiv w:val="1"/>
      <w:marLeft w:val="0"/>
      <w:marRight w:val="0"/>
      <w:marTop w:val="0"/>
      <w:marBottom w:val="0"/>
      <w:divBdr>
        <w:top w:val="none" w:sz="0" w:space="0" w:color="auto"/>
        <w:left w:val="none" w:sz="0" w:space="0" w:color="auto"/>
        <w:bottom w:val="none" w:sz="0" w:space="0" w:color="auto"/>
        <w:right w:val="none" w:sz="0" w:space="0" w:color="auto"/>
      </w:divBdr>
    </w:div>
    <w:div w:id="152989044">
      <w:bodyDiv w:val="1"/>
      <w:marLeft w:val="0"/>
      <w:marRight w:val="0"/>
      <w:marTop w:val="0"/>
      <w:marBottom w:val="0"/>
      <w:divBdr>
        <w:top w:val="none" w:sz="0" w:space="0" w:color="auto"/>
        <w:left w:val="none" w:sz="0" w:space="0" w:color="auto"/>
        <w:bottom w:val="none" w:sz="0" w:space="0" w:color="auto"/>
        <w:right w:val="none" w:sz="0" w:space="0" w:color="auto"/>
      </w:divBdr>
    </w:div>
    <w:div w:id="165940816">
      <w:bodyDiv w:val="1"/>
      <w:marLeft w:val="0"/>
      <w:marRight w:val="0"/>
      <w:marTop w:val="0"/>
      <w:marBottom w:val="0"/>
      <w:divBdr>
        <w:top w:val="none" w:sz="0" w:space="0" w:color="auto"/>
        <w:left w:val="none" w:sz="0" w:space="0" w:color="auto"/>
        <w:bottom w:val="none" w:sz="0" w:space="0" w:color="auto"/>
        <w:right w:val="none" w:sz="0" w:space="0" w:color="auto"/>
      </w:divBdr>
    </w:div>
    <w:div w:id="173544836">
      <w:bodyDiv w:val="1"/>
      <w:marLeft w:val="0"/>
      <w:marRight w:val="0"/>
      <w:marTop w:val="0"/>
      <w:marBottom w:val="0"/>
      <w:divBdr>
        <w:top w:val="none" w:sz="0" w:space="0" w:color="auto"/>
        <w:left w:val="none" w:sz="0" w:space="0" w:color="auto"/>
        <w:bottom w:val="none" w:sz="0" w:space="0" w:color="auto"/>
        <w:right w:val="none" w:sz="0" w:space="0" w:color="auto"/>
      </w:divBdr>
    </w:div>
    <w:div w:id="180822660">
      <w:bodyDiv w:val="1"/>
      <w:marLeft w:val="0"/>
      <w:marRight w:val="0"/>
      <w:marTop w:val="0"/>
      <w:marBottom w:val="0"/>
      <w:divBdr>
        <w:top w:val="none" w:sz="0" w:space="0" w:color="auto"/>
        <w:left w:val="none" w:sz="0" w:space="0" w:color="auto"/>
        <w:bottom w:val="none" w:sz="0" w:space="0" w:color="auto"/>
        <w:right w:val="none" w:sz="0" w:space="0" w:color="auto"/>
      </w:divBdr>
    </w:div>
    <w:div w:id="181749115">
      <w:bodyDiv w:val="1"/>
      <w:marLeft w:val="0"/>
      <w:marRight w:val="0"/>
      <w:marTop w:val="0"/>
      <w:marBottom w:val="0"/>
      <w:divBdr>
        <w:top w:val="none" w:sz="0" w:space="0" w:color="auto"/>
        <w:left w:val="none" w:sz="0" w:space="0" w:color="auto"/>
        <w:bottom w:val="none" w:sz="0" w:space="0" w:color="auto"/>
        <w:right w:val="none" w:sz="0" w:space="0" w:color="auto"/>
      </w:divBdr>
    </w:div>
    <w:div w:id="258415429">
      <w:bodyDiv w:val="1"/>
      <w:marLeft w:val="0"/>
      <w:marRight w:val="0"/>
      <w:marTop w:val="0"/>
      <w:marBottom w:val="0"/>
      <w:divBdr>
        <w:top w:val="none" w:sz="0" w:space="0" w:color="auto"/>
        <w:left w:val="none" w:sz="0" w:space="0" w:color="auto"/>
        <w:bottom w:val="none" w:sz="0" w:space="0" w:color="auto"/>
        <w:right w:val="none" w:sz="0" w:space="0" w:color="auto"/>
      </w:divBdr>
    </w:div>
    <w:div w:id="266666409">
      <w:bodyDiv w:val="1"/>
      <w:marLeft w:val="0"/>
      <w:marRight w:val="0"/>
      <w:marTop w:val="0"/>
      <w:marBottom w:val="0"/>
      <w:divBdr>
        <w:top w:val="none" w:sz="0" w:space="0" w:color="auto"/>
        <w:left w:val="none" w:sz="0" w:space="0" w:color="auto"/>
        <w:bottom w:val="none" w:sz="0" w:space="0" w:color="auto"/>
        <w:right w:val="none" w:sz="0" w:space="0" w:color="auto"/>
      </w:divBdr>
    </w:div>
    <w:div w:id="277640092">
      <w:bodyDiv w:val="1"/>
      <w:marLeft w:val="0"/>
      <w:marRight w:val="0"/>
      <w:marTop w:val="0"/>
      <w:marBottom w:val="0"/>
      <w:divBdr>
        <w:top w:val="none" w:sz="0" w:space="0" w:color="auto"/>
        <w:left w:val="none" w:sz="0" w:space="0" w:color="auto"/>
        <w:bottom w:val="none" w:sz="0" w:space="0" w:color="auto"/>
        <w:right w:val="none" w:sz="0" w:space="0" w:color="auto"/>
      </w:divBdr>
    </w:div>
    <w:div w:id="310714761">
      <w:bodyDiv w:val="1"/>
      <w:marLeft w:val="0"/>
      <w:marRight w:val="0"/>
      <w:marTop w:val="0"/>
      <w:marBottom w:val="0"/>
      <w:divBdr>
        <w:top w:val="none" w:sz="0" w:space="0" w:color="auto"/>
        <w:left w:val="none" w:sz="0" w:space="0" w:color="auto"/>
        <w:bottom w:val="none" w:sz="0" w:space="0" w:color="auto"/>
        <w:right w:val="none" w:sz="0" w:space="0" w:color="auto"/>
      </w:divBdr>
    </w:div>
    <w:div w:id="326178754">
      <w:bodyDiv w:val="1"/>
      <w:marLeft w:val="0"/>
      <w:marRight w:val="0"/>
      <w:marTop w:val="0"/>
      <w:marBottom w:val="0"/>
      <w:divBdr>
        <w:top w:val="none" w:sz="0" w:space="0" w:color="auto"/>
        <w:left w:val="none" w:sz="0" w:space="0" w:color="auto"/>
        <w:bottom w:val="none" w:sz="0" w:space="0" w:color="auto"/>
        <w:right w:val="none" w:sz="0" w:space="0" w:color="auto"/>
      </w:divBdr>
    </w:div>
    <w:div w:id="334262214">
      <w:bodyDiv w:val="1"/>
      <w:marLeft w:val="0"/>
      <w:marRight w:val="0"/>
      <w:marTop w:val="0"/>
      <w:marBottom w:val="0"/>
      <w:divBdr>
        <w:top w:val="none" w:sz="0" w:space="0" w:color="auto"/>
        <w:left w:val="none" w:sz="0" w:space="0" w:color="auto"/>
        <w:bottom w:val="none" w:sz="0" w:space="0" w:color="auto"/>
        <w:right w:val="none" w:sz="0" w:space="0" w:color="auto"/>
      </w:divBdr>
    </w:div>
    <w:div w:id="344131502">
      <w:bodyDiv w:val="1"/>
      <w:marLeft w:val="0"/>
      <w:marRight w:val="0"/>
      <w:marTop w:val="0"/>
      <w:marBottom w:val="0"/>
      <w:divBdr>
        <w:top w:val="none" w:sz="0" w:space="0" w:color="auto"/>
        <w:left w:val="none" w:sz="0" w:space="0" w:color="auto"/>
        <w:bottom w:val="none" w:sz="0" w:space="0" w:color="auto"/>
        <w:right w:val="none" w:sz="0" w:space="0" w:color="auto"/>
      </w:divBdr>
    </w:div>
    <w:div w:id="372773128">
      <w:bodyDiv w:val="1"/>
      <w:marLeft w:val="0"/>
      <w:marRight w:val="0"/>
      <w:marTop w:val="0"/>
      <w:marBottom w:val="0"/>
      <w:divBdr>
        <w:top w:val="none" w:sz="0" w:space="0" w:color="auto"/>
        <w:left w:val="none" w:sz="0" w:space="0" w:color="auto"/>
        <w:bottom w:val="none" w:sz="0" w:space="0" w:color="auto"/>
        <w:right w:val="none" w:sz="0" w:space="0" w:color="auto"/>
      </w:divBdr>
    </w:div>
    <w:div w:id="373388764">
      <w:bodyDiv w:val="1"/>
      <w:marLeft w:val="0"/>
      <w:marRight w:val="0"/>
      <w:marTop w:val="0"/>
      <w:marBottom w:val="0"/>
      <w:divBdr>
        <w:top w:val="none" w:sz="0" w:space="0" w:color="auto"/>
        <w:left w:val="none" w:sz="0" w:space="0" w:color="auto"/>
        <w:bottom w:val="none" w:sz="0" w:space="0" w:color="auto"/>
        <w:right w:val="none" w:sz="0" w:space="0" w:color="auto"/>
      </w:divBdr>
    </w:div>
    <w:div w:id="397635148">
      <w:bodyDiv w:val="1"/>
      <w:marLeft w:val="0"/>
      <w:marRight w:val="0"/>
      <w:marTop w:val="0"/>
      <w:marBottom w:val="0"/>
      <w:divBdr>
        <w:top w:val="none" w:sz="0" w:space="0" w:color="auto"/>
        <w:left w:val="none" w:sz="0" w:space="0" w:color="auto"/>
        <w:bottom w:val="none" w:sz="0" w:space="0" w:color="auto"/>
        <w:right w:val="none" w:sz="0" w:space="0" w:color="auto"/>
      </w:divBdr>
    </w:div>
    <w:div w:id="405616283">
      <w:bodyDiv w:val="1"/>
      <w:marLeft w:val="0"/>
      <w:marRight w:val="0"/>
      <w:marTop w:val="0"/>
      <w:marBottom w:val="0"/>
      <w:divBdr>
        <w:top w:val="none" w:sz="0" w:space="0" w:color="auto"/>
        <w:left w:val="none" w:sz="0" w:space="0" w:color="auto"/>
        <w:bottom w:val="none" w:sz="0" w:space="0" w:color="auto"/>
        <w:right w:val="none" w:sz="0" w:space="0" w:color="auto"/>
      </w:divBdr>
    </w:div>
    <w:div w:id="442043509">
      <w:bodyDiv w:val="1"/>
      <w:marLeft w:val="0"/>
      <w:marRight w:val="0"/>
      <w:marTop w:val="0"/>
      <w:marBottom w:val="0"/>
      <w:divBdr>
        <w:top w:val="none" w:sz="0" w:space="0" w:color="auto"/>
        <w:left w:val="none" w:sz="0" w:space="0" w:color="auto"/>
        <w:bottom w:val="none" w:sz="0" w:space="0" w:color="auto"/>
        <w:right w:val="none" w:sz="0" w:space="0" w:color="auto"/>
      </w:divBdr>
    </w:div>
    <w:div w:id="487326852">
      <w:bodyDiv w:val="1"/>
      <w:marLeft w:val="0"/>
      <w:marRight w:val="0"/>
      <w:marTop w:val="0"/>
      <w:marBottom w:val="0"/>
      <w:divBdr>
        <w:top w:val="none" w:sz="0" w:space="0" w:color="auto"/>
        <w:left w:val="none" w:sz="0" w:space="0" w:color="auto"/>
        <w:bottom w:val="none" w:sz="0" w:space="0" w:color="auto"/>
        <w:right w:val="none" w:sz="0" w:space="0" w:color="auto"/>
      </w:divBdr>
    </w:div>
    <w:div w:id="491527232">
      <w:bodyDiv w:val="1"/>
      <w:marLeft w:val="0"/>
      <w:marRight w:val="0"/>
      <w:marTop w:val="0"/>
      <w:marBottom w:val="0"/>
      <w:divBdr>
        <w:top w:val="none" w:sz="0" w:space="0" w:color="auto"/>
        <w:left w:val="none" w:sz="0" w:space="0" w:color="auto"/>
        <w:bottom w:val="none" w:sz="0" w:space="0" w:color="auto"/>
        <w:right w:val="none" w:sz="0" w:space="0" w:color="auto"/>
      </w:divBdr>
    </w:div>
    <w:div w:id="493496878">
      <w:bodyDiv w:val="1"/>
      <w:marLeft w:val="0"/>
      <w:marRight w:val="0"/>
      <w:marTop w:val="0"/>
      <w:marBottom w:val="0"/>
      <w:divBdr>
        <w:top w:val="none" w:sz="0" w:space="0" w:color="auto"/>
        <w:left w:val="none" w:sz="0" w:space="0" w:color="auto"/>
        <w:bottom w:val="none" w:sz="0" w:space="0" w:color="auto"/>
        <w:right w:val="none" w:sz="0" w:space="0" w:color="auto"/>
      </w:divBdr>
    </w:div>
    <w:div w:id="508719068">
      <w:bodyDiv w:val="1"/>
      <w:marLeft w:val="0"/>
      <w:marRight w:val="0"/>
      <w:marTop w:val="0"/>
      <w:marBottom w:val="0"/>
      <w:divBdr>
        <w:top w:val="none" w:sz="0" w:space="0" w:color="auto"/>
        <w:left w:val="none" w:sz="0" w:space="0" w:color="auto"/>
        <w:bottom w:val="none" w:sz="0" w:space="0" w:color="auto"/>
        <w:right w:val="none" w:sz="0" w:space="0" w:color="auto"/>
      </w:divBdr>
    </w:div>
    <w:div w:id="519272939">
      <w:bodyDiv w:val="1"/>
      <w:marLeft w:val="0"/>
      <w:marRight w:val="0"/>
      <w:marTop w:val="0"/>
      <w:marBottom w:val="0"/>
      <w:divBdr>
        <w:top w:val="none" w:sz="0" w:space="0" w:color="auto"/>
        <w:left w:val="none" w:sz="0" w:space="0" w:color="auto"/>
        <w:bottom w:val="none" w:sz="0" w:space="0" w:color="auto"/>
        <w:right w:val="none" w:sz="0" w:space="0" w:color="auto"/>
      </w:divBdr>
    </w:div>
    <w:div w:id="568809676">
      <w:bodyDiv w:val="1"/>
      <w:marLeft w:val="0"/>
      <w:marRight w:val="0"/>
      <w:marTop w:val="0"/>
      <w:marBottom w:val="0"/>
      <w:divBdr>
        <w:top w:val="none" w:sz="0" w:space="0" w:color="auto"/>
        <w:left w:val="none" w:sz="0" w:space="0" w:color="auto"/>
        <w:bottom w:val="none" w:sz="0" w:space="0" w:color="auto"/>
        <w:right w:val="none" w:sz="0" w:space="0" w:color="auto"/>
      </w:divBdr>
    </w:div>
    <w:div w:id="576717383">
      <w:bodyDiv w:val="1"/>
      <w:marLeft w:val="0"/>
      <w:marRight w:val="0"/>
      <w:marTop w:val="0"/>
      <w:marBottom w:val="0"/>
      <w:divBdr>
        <w:top w:val="none" w:sz="0" w:space="0" w:color="auto"/>
        <w:left w:val="none" w:sz="0" w:space="0" w:color="auto"/>
        <w:bottom w:val="none" w:sz="0" w:space="0" w:color="auto"/>
        <w:right w:val="none" w:sz="0" w:space="0" w:color="auto"/>
      </w:divBdr>
    </w:div>
    <w:div w:id="630404429">
      <w:bodyDiv w:val="1"/>
      <w:marLeft w:val="0"/>
      <w:marRight w:val="0"/>
      <w:marTop w:val="0"/>
      <w:marBottom w:val="0"/>
      <w:divBdr>
        <w:top w:val="none" w:sz="0" w:space="0" w:color="auto"/>
        <w:left w:val="none" w:sz="0" w:space="0" w:color="auto"/>
        <w:bottom w:val="none" w:sz="0" w:space="0" w:color="auto"/>
        <w:right w:val="none" w:sz="0" w:space="0" w:color="auto"/>
      </w:divBdr>
    </w:div>
    <w:div w:id="645823509">
      <w:bodyDiv w:val="1"/>
      <w:marLeft w:val="0"/>
      <w:marRight w:val="0"/>
      <w:marTop w:val="0"/>
      <w:marBottom w:val="0"/>
      <w:divBdr>
        <w:top w:val="none" w:sz="0" w:space="0" w:color="auto"/>
        <w:left w:val="none" w:sz="0" w:space="0" w:color="auto"/>
        <w:bottom w:val="none" w:sz="0" w:space="0" w:color="auto"/>
        <w:right w:val="none" w:sz="0" w:space="0" w:color="auto"/>
      </w:divBdr>
    </w:div>
    <w:div w:id="665206169">
      <w:bodyDiv w:val="1"/>
      <w:marLeft w:val="0"/>
      <w:marRight w:val="0"/>
      <w:marTop w:val="0"/>
      <w:marBottom w:val="0"/>
      <w:divBdr>
        <w:top w:val="none" w:sz="0" w:space="0" w:color="auto"/>
        <w:left w:val="none" w:sz="0" w:space="0" w:color="auto"/>
        <w:bottom w:val="none" w:sz="0" w:space="0" w:color="auto"/>
        <w:right w:val="none" w:sz="0" w:space="0" w:color="auto"/>
      </w:divBdr>
    </w:div>
    <w:div w:id="688917424">
      <w:bodyDiv w:val="1"/>
      <w:marLeft w:val="0"/>
      <w:marRight w:val="0"/>
      <w:marTop w:val="0"/>
      <w:marBottom w:val="0"/>
      <w:divBdr>
        <w:top w:val="none" w:sz="0" w:space="0" w:color="auto"/>
        <w:left w:val="none" w:sz="0" w:space="0" w:color="auto"/>
        <w:bottom w:val="none" w:sz="0" w:space="0" w:color="auto"/>
        <w:right w:val="none" w:sz="0" w:space="0" w:color="auto"/>
      </w:divBdr>
    </w:div>
    <w:div w:id="709230640">
      <w:bodyDiv w:val="1"/>
      <w:marLeft w:val="0"/>
      <w:marRight w:val="0"/>
      <w:marTop w:val="0"/>
      <w:marBottom w:val="0"/>
      <w:divBdr>
        <w:top w:val="none" w:sz="0" w:space="0" w:color="auto"/>
        <w:left w:val="none" w:sz="0" w:space="0" w:color="auto"/>
        <w:bottom w:val="none" w:sz="0" w:space="0" w:color="auto"/>
        <w:right w:val="none" w:sz="0" w:space="0" w:color="auto"/>
      </w:divBdr>
    </w:div>
    <w:div w:id="744185483">
      <w:bodyDiv w:val="1"/>
      <w:marLeft w:val="0"/>
      <w:marRight w:val="0"/>
      <w:marTop w:val="0"/>
      <w:marBottom w:val="0"/>
      <w:divBdr>
        <w:top w:val="none" w:sz="0" w:space="0" w:color="auto"/>
        <w:left w:val="none" w:sz="0" w:space="0" w:color="auto"/>
        <w:bottom w:val="none" w:sz="0" w:space="0" w:color="auto"/>
        <w:right w:val="none" w:sz="0" w:space="0" w:color="auto"/>
      </w:divBdr>
    </w:div>
    <w:div w:id="751466951">
      <w:bodyDiv w:val="1"/>
      <w:marLeft w:val="0"/>
      <w:marRight w:val="0"/>
      <w:marTop w:val="0"/>
      <w:marBottom w:val="0"/>
      <w:divBdr>
        <w:top w:val="none" w:sz="0" w:space="0" w:color="auto"/>
        <w:left w:val="none" w:sz="0" w:space="0" w:color="auto"/>
        <w:bottom w:val="none" w:sz="0" w:space="0" w:color="auto"/>
        <w:right w:val="none" w:sz="0" w:space="0" w:color="auto"/>
      </w:divBdr>
    </w:div>
    <w:div w:id="778333796">
      <w:bodyDiv w:val="1"/>
      <w:marLeft w:val="0"/>
      <w:marRight w:val="0"/>
      <w:marTop w:val="0"/>
      <w:marBottom w:val="0"/>
      <w:divBdr>
        <w:top w:val="none" w:sz="0" w:space="0" w:color="auto"/>
        <w:left w:val="none" w:sz="0" w:space="0" w:color="auto"/>
        <w:bottom w:val="none" w:sz="0" w:space="0" w:color="auto"/>
        <w:right w:val="none" w:sz="0" w:space="0" w:color="auto"/>
      </w:divBdr>
    </w:div>
    <w:div w:id="787159847">
      <w:bodyDiv w:val="1"/>
      <w:marLeft w:val="0"/>
      <w:marRight w:val="0"/>
      <w:marTop w:val="0"/>
      <w:marBottom w:val="0"/>
      <w:divBdr>
        <w:top w:val="none" w:sz="0" w:space="0" w:color="auto"/>
        <w:left w:val="none" w:sz="0" w:space="0" w:color="auto"/>
        <w:bottom w:val="none" w:sz="0" w:space="0" w:color="auto"/>
        <w:right w:val="none" w:sz="0" w:space="0" w:color="auto"/>
      </w:divBdr>
    </w:div>
    <w:div w:id="849758272">
      <w:bodyDiv w:val="1"/>
      <w:marLeft w:val="0"/>
      <w:marRight w:val="0"/>
      <w:marTop w:val="0"/>
      <w:marBottom w:val="0"/>
      <w:divBdr>
        <w:top w:val="none" w:sz="0" w:space="0" w:color="auto"/>
        <w:left w:val="none" w:sz="0" w:space="0" w:color="auto"/>
        <w:bottom w:val="none" w:sz="0" w:space="0" w:color="auto"/>
        <w:right w:val="none" w:sz="0" w:space="0" w:color="auto"/>
      </w:divBdr>
    </w:div>
    <w:div w:id="860706057">
      <w:bodyDiv w:val="1"/>
      <w:marLeft w:val="0"/>
      <w:marRight w:val="0"/>
      <w:marTop w:val="0"/>
      <w:marBottom w:val="0"/>
      <w:divBdr>
        <w:top w:val="none" w:sz="0" w:space="0" w:color="auto"/>
        <w:left w:val="none" w:sz="0" w:space="0" w:color="auto"/>
        <w:bottom w:val="none" w:sz="0" w:space="0" w:color="auto"/>
        <w:right w:val="none" w:sz="0" w:space="0" w:color="auto"/>
      </w:divBdr>
    </w:div>
    <w:div w:id="895311445">
      <w:bodyDiv w:val="1"/>
      <w:marLeft w:val="0"/>
      <w:marRight w:val="0"/>
      <w:marTop w:val="0"/>
      <w:marBottom w:val="0"/>
      <w:divBdr>
        <w:top w:val="none" w:sz="0" w:space="0" w:color="auto"/>
        <w:left w:val="none" w:sz="0" w:space="0" w:color="auto"/>
        <w:bottom w:val="none" w:sz="0" w:space="0" w:color="auto"/>
        <w:right w:val="none" w:sz="0" w:space="0" w:color="auto"/>
      </w:divBdr>
    </w:div>
    <w:div w:id="903952672">
      <w:bodyDiv w:val="1"/>
      <w:marLeft w:val="0"/>
      <w:marRight w:val="0"/>
      <w:marTop w:val="0"/>
      <w:marBottom w:val="0"/>
      <w:divBdr>
        <w:top w:val="none" w:sz="0" w:space="0" w:color="auto"/>
        <w:left w:val="none" w:sz="0" w:space="0" w:color="auto"/>
        <w:bottom w:val="none" w:sz="0" w:space="0" w:color="auto"/>
        <w:right w:val="none" w:sz="0" w:space="0" w:color="auto"/>
      </w:divBdr>
    </w:div>
    <w:div w:id="904997674">
      <w:bodyDiv w:val="1"/>
      <w:marLeft w:val="0"/>
      <w:marRight w:val="0"/>
      <w:marTop w:val="0"/>
      <w:marBottom w:val="0"/>
      <w:divBdr>
        <w:top w:val="none" w:sz="0" w:space="0" w:color="auto"/>
        <w:left w:val="none" w:sz="0" w:space="0" w:color="auto"/>
        <w:bottom w:val="none" w:sz="0" w:space="0" w:color="auto"/>
        <w:right w:val="none" w:sz="0" w:space="0" w:color="auto"/>
      </w:divBdr>
    </w:div>
    <w:div w:id="927272493">
      <w:bodyDiv w:val="1"/>
      <w:marLeft w:val="0"/>
      <w:marRight w:val="0"/>
      <w:marTop w:val="0"/>
      <w:marBottom w:val="0"/>
      <w:divBdr>
        <w:top w:val="none" w:sz="0" w:space="0" w:color="auto"/>
        <w:left w:val="none" w:sz="0" w:space="0" w:color="auto"/>
        <w:bottom w:val="none" w:sz="0" w:space="0" w:color="auto"/>
        <w:right w:val="none" w:sz="0" w:space="0" w:color="auto"/>
      </w:divBdr>
    </w:div>
    <w:div w:id="964505058">
      <w:bodyDiv w:val="1"/>
      <w:marLeft w:val="0"/>
      <w:marRight w:val="0"/>
      <w:marTop w:val="0"/>
      <w:marBottom w:val="0"/>
      <w:divBdr>
        <w:top w:val="none" w:sz="0" w:space="0" w:color="auto"/>
        <w:left w:val="none" w:sz="0" w:space="0" w:color="auto"/>
        <w:bottom w:val="none" w:sz="0" w:space="0" w:color="auto"/>
        <w:right w:val="none" w:sz="0" w:space="0" w:color="auto"/>
      </w:divBdr>
    </w:div>
    <w:div w:id="995648800">
      <w:bodyDiv w:val="1"/>
      <w:marLeft w:val="0"/>
      <w:marRight w:val="0"/>
      <w:marTop w:val="0"/>
      <w:marBottom w:val="0"/>
      <w:divBdr>
        <w:top w:val="none" w:sz="0" w:space="0" w:color="auto"/>
        <w:left w:val="none" w:sz="0" w:space="0" w:color="auto"/>
        <w:bottom w:val="none" w:sz="0" w:space="0" w:color="auto"/>
        <w:right w:val="none" w:sz="0" w:space="0" w:color="auto"/>
      </w:divBdr>
    </w:div>
    <w:div w:id="1001347045">
      <w:bodyDiv w:val="1"/>
      <w:marLeft w:val="0"/>
      <w:marRight w:val="0"/>
      <w:marTop w:val="0"/>
      <w:marBottom w:val="0"/>
      <w:divBdr>
        <w:top w:val="none" w:sz="0" w:space="0" w:color="auto"/>
        <w:left w:val="none" w:sz="0" w:space="0" w:color="auto"/>
        <w:bottom w:val="none" w:sz="0" w:space="0" w:color="auto"/>
        <w:right w:val="none" w:sz="0" w:space="0" w:color="auto"/>
      </w:divBdr>
    </w:div>
    <w:div w:id="1016931641">
      <w:bodyDiv w:val="1"/>
      <w:marLeft w:val="0"/>
      <w:marRight w:val="0"/>
      <w:marTop w:val="0"/>
      <w:marBottom w:val="0"/>
      <w:divBdr>
        <w:top w:val="none" w:sz="0" w:space="0" w:color="auto"/>
        <w:left w:val="none" w:sz="0" w:space="0" w:color="auto"/>
        <w:bottom w:val="none" w:sz="0" w:space="0" w:color="auto"/>
        <w:right w:val="none" w:sz="0" w:space="0" w:color="auto"/>
      </w:divBdr>
    </w:div>
    <w:div w:id="1020666566">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59749329">
      <w:bodyDiv w:val="1"/>
      <w:marLeft w:val="0"/>
      <w:marRight w:val="0"/>
      <w:marTop w:val="0"/>
      <w:marBottom w:val="0"/>
      <w:divBdr>
        <w:top w:val="none" w:sz="0" w:space="0" w:color="auto"/>
        <w:left w:val="none" w:sz="0" w:space="0" w:color="auto"/>
        <w:bottom w:val="none" w:sz="0" w:space="0" w:color="auto"/>
        <w:right w:val="none" w:sz="0" w:space="0" w:color="auto"/>
      </w:divBdr>
    </w:div>
    <w:div w:id="1061638862">
      <w:bodyDiv w:val="1"/>
      <w:marLeft w:val="0"/>
      <w:marRight w:val="0"/>
      <w:marTop w:val="0"/>
      <w:marBottom w:val="0"/>
      <w:divBdr>
        <w:top w:val="none" w:sz="0" w:space="0" w:color="auto"/>
        <w:left w:val="none" w:sz="0" w:space="0" w:color="auto"/>
        <w:bottom w:val="none" w:sz="0" w:space="0" w:color="auto"/>
        <w:right w:val="none" w:sz="0" w:space="0" w:color="auto"/>
      </w:divBdr>
    </w:div>
    <w:div w:id="1062287796">
      <w:bodyDiv w:val="1"/>
      <w:marLeft w:val="0"/>
      <w:marRight w:val="0"/>
      <w:marTop w:val="0"/>
      <w:marBottom w:val="0"/>
      <w:divBdr>
        <w:top w:val="none" w:sz="0" w:space="0" w:color="auto"/>
        <w:left w:val="none" w:sz="0" w:space="0" w:color="auto"/>
        <w:bottom w:val="none" w:sz="0" w:space="0" w:color="auto"/>
        <w:right w:val="none" w:sz="0" w:space="0" w:color="auto"/>
      </w:divBdr>
    </w:div>
    <w:div w:id="1111824719">
      <w:bodyDiv w:val="1"/>
      <w:marLeft w:val="0"/>
      <w:marRight w:val="0"/>
      <w:marTop w:val="0"/>
      <w:marBottom w:val="0"/>
      <w:divBdr>
        <w:top w:val="none" w:sz="0" w:space="0" w:color="auto"/>
        <w:left w:val="none" w:sz="0" w:space="0" w:color="auto"/>
        <w:bottom w:val="none" w:sz="0" w:space="0" w:color="auto"/>
        <w:right w:val="none" w:sz="0" w:space="0" w:color="auto"/>
      </w:divBdr>
    </w:div>
    <w:div w:id="1118530510">
      <w:bodyDiv w:val="1"/>
      <w:marLeft w:val="0"/>
      <w:marRight w:val="0"/>
      <w:marTop w:val="0"/>
      <w:marBottom w:val="0"/>
      <w:divBdr>
        <w:top w:val="none" w:sz="0" w:space="0" w:color="auto"/>
        <w:left w:val="none" w:sz="0" w:space="0" w:color="auto"/>
        <w:bottom w:val="none" w:sz="0" w:space="0" w:color="auto"/>
        <w:right w:val="none" w:sz="0" w:space="0" w:color="auto"/>
      </w:divBdr>
    </w:div>
    <w:div w:id="1129055589">
      <w:bodyDiv w:val="1"/>
      <w:marLeft w:val="0"/>
      <w:marRight w:val="0"/>
      <w:marTop w:val="0"/>
      <w:marBottom w:val="0"/>
      <w:divBdr>
        <w:top w:val="none" w:sz="0" w:space="0" w:color="auto"/>
        <w:left w:val="none" w:sz="0" w:space="0" w:color="auto"/>
        <w:bottom w:val="none" w:sz="0" w:space="0" w:color="auto"/>
        <w:right w:val="none" w:sz="0" w:space="0" w:color="auto"/>
      </w:divBdr>
    </w:div>
    <w:div w:id="1144007281">
      <w:bodyDiv w:val="1"/>
      <w:marLeft w:val="0"/>
      <w:marRight w:val="0"/>
      <w:marTop w:val="0"/>
      <w:marBottom w:val="0"/>
      <w:divBdr>
        <w:top w:val="none" w:sz="0" w:space="0" w:color="auto"/>
        <w:left w:val="none" w:sz="0" w:space="0" w:color="auto"/>
        <w:bottom w:val="none" w:sz="0" w:space="0" w:color="auto"/>
        <w:right w:val="none" w:sz="0" w:space="0" w:color="auto"/>
      </w:divBdr>
    </w:div>
    <w:div w:id="1156454172">
      <w:bodyDiv w:val="1"/>
      <w:marLeft w:val="0"/>
      <w:marRight w:val="0"/>
      <w:marTop w:val="0"/>
      <w:marBottom w:val="0"/>
      <w:divBdr>
        <w:top w:val="none" w:sz="0" w:space="0" w:color="auto"/>
        <w:left w:val="none" w:sz="0" w:space="0" w:color="auto"/>
        <w:bottom w:val="none" w:sz="0" w:space="0" w:color="auto"/>
        <w:right w:val="none" w:sz="0" w:space="0" w:color="auto"/>
      </w:divBdr>
    </w:div>
    <w:div w:id="1185557793">
      <w:bodyDiv w:val="1"/>
      <w:marLeft w:val="0"/>
      <w:marRight w:val="0"/>
      <w:marTop w:val="0"/>
      <w:marBottom w:val="0"/>
      <w:divBdr>
        <w:top w:val="none" w:sz="0" w:space="0" w:color="auto"/>
        <w:left w:val="none" w:sz="0" w:space="0" w:color="auto"/>
        <w:bottom w:val="none" w:sz="0" w:space="0" w:color="auto"/>
        <w:right w:val="none" w:sz="0" w:space="0" w:color="auto"/>
      </w:divBdr>
    </w:div>
    <w:div w:id="1193761234">
      <w:bodyDiv w:val="1"/>
      <w:marLeft w:val="0"/>
      <w:marRight w:val="0"/>
      <w:marTop w:val="0"/>
      <w:marBottom w:val="0"/>
      <w:divBdr>
        <w:top w:val="none" w:sz="0" w:space="0" w:color="auto"/>
        <w:left w:val="none" w:sz="0" w:space="0" w:color="auto"/>
        <w:bottom w:val="none" w:sz="0" w:space="0" w:color="auto"/>
        <w:right w:val="none" w:sz="0" w:space="0" w:color="auto"/>
      </w:divBdr>
    </w:div>
    <w:div w:id="1220743822">
      <w:bodyDiv w:val="1"/>
      <w:marLeft w:val="0"/>
      <w:marRight w:val="0"/>
      <w:marTop w:val="0"/>
      <w:marBottom w:val="0"/>
      <w:divBdr>
        <w:top w:val="none" w:sz="0" w:space="0" w:color="auto"/>
        <w:left w:val="none" w:sz="0" w:space="0" w:color="auto"/>
        <w:bottom w:val="none" w:sz="0" w:space="0" w:color="auto"/>
        <w:right w:val="none" w:sz="0" w:space="0" w:color="auto"/>
      </w:divBdr>
    </w:div>
    <w:div w:id="1228299045">
      <w:bodyDiv w:val="1"/>
      <w:marLeft w:val="0"/>
      <w:marRight w:val="0"/>
      <w:marTop w:val="0"/>
      <w:marBottom w:val="0"/>
      <w:divBdr>
        <w:top w:val="none" w:sz="0" w:space="0" w:color="auto"/>
        <w:left w:val="none" w:sz="0" w:space="0" w:color="auto"/>
        <w:bottom w:val="none" w:sz="0" w:space="0" w:color="auto"/>
        <w:right w:val="none" w:sz="0" w:space="0" w:color="auto"/>
      </w:divBdr>
    </w:div>
    <w:div w:id="1249846304">
      <w:bodyDiv w:val="1"/>
      <w:marLeft w:val="0"/>
      <w:marRight w:val="0"/>
      <w:marTop w:val="0"/>
      <w:marBottom w:val="0"/>
      <w:divBdr>
        <w:top w:val="none" w:sz="0" w:space="0" w:color="auto"/>
        <w:left w:val="none" w:sz="0" w:space="0" w:color="auto"/>
        <w:bottom w:val="none" w:sz="0" w:space="0" w:color="auto"/>
        <w:right w:val="none" w:sz="0" w:space="0" w:color="auto"/>
      </w:divBdr>
    </w:div>
    <w:div w:id="1260412546">
      <w:bodyDiv w:val="1"/>
      <w:marLeft w:val="0"/>
      <w:marRight w:val="0"/>
      <w:marTop w:val="0"/>
      <w:marBottom w:val="0"/>
      <w:divBdr>
        <w:top w:val="none" w:sz="0" w:space="0" w:color="auto"/>
        <w:left w:val="none" w:sz="0" w:space="0" w:color="auto"/>
        <w:bottom w:val="none" w:sz="0" w:space="0" w:color="auto"/>
        <w:right w:val="none" w:sz="0" w:space="0" w:color="auto"/>
      </w:divBdr>
    </w:div>
    <w:div w:id="1265847640">
      <w:bodyDiv w:val="1"/>
      <w:marLeft w:val="0"/>
      <w:marRight w:val="0"/>
      <w:marTop w:val="0"/>
      <w:marBottom w:val="0"/>
      <w:divBdr>
        <w:top w:val="none" w:sz="0" w:space="0" w:color="auto"/>
        <w:left w:val="none" w:sz="0" w:space="0" w:color="auto"/>
        <w:bottom w:val="none" w:sz="0" w:space="0" w:color="auto"/>
        <w:right w:val="none" w:sz="0" w:space="0" w:color="auto"/>
      </w:divBdr>
    </w:div>
    <w:div w:id="1271821180">
      <w:bodyDiv w:val="1"/>
      <w:marLeft w:val="0"/>
      <w:marRight w:val="0"/>
      <w:marTop w:val="0"/>
      <w:marBottom w:val="0"/>
      <w:divBdr>
        <w:top w:val="none" w:sz="0" w:space="0" w:color="auto"/>
        <w:left w:val="none" w:sz="0" w:space="0" w:color="auto"/>
        <w:bottom w:val="none" w:sz="0" w:space="0" w:color="auto"/>
        <w:right w:val="none" w:sz="0" w:space="0" w:color="auto"/>
      </w:divBdr>
    </w:div>
    <w:div w:id="1278027144">
      <w:bodyDiv w:val="1"/>
      <w:marLeft w:val="0"/>
      <w:marRight w:val="0"/>
      <w:marTop w:val="0"/>
      <w:marBottom w:val="0"/>
      <w:divBdr>
        <w:top w:val="none" w:sz="0" w:space="0" w:color="auto"/>
        <w:left w:val="none" w:sz="0" w:space="0" w:color="auto"/>
        <w:bottom w:val="none" w:sz="0" w:space="0" w:color="auto"/>
        <w:right w:val="none" w:sz="0" w:space="0" w:color="auto"/>
      </w:divBdr>
    </w:div>
    <w:div w:id="1309281996">
      <w:bodyDiv w:val="1"/>
      <w:marLeft w:val="0"/>
      <w:marRight w:val="0"/>
      <w:marTop w:val="0"/>
      <w:marBottom w:val="0"/>
      <w:divBdr>
        <w:top w:val="none" w:sz="0" w:space="0" w:color="auto"/>
        <w:left w:val="none" w:sz="0" w:space="0" w:color="auto"/>
        <w:bottom w:val="none" w:sz="0" w:space="0" w:color="auto"/>
        <w:right w:val="none" w:sz="0" w:space="0" w:color="auto"/>
      </w:divBdr>
    </w:div>
    <w:div w:id="1388332367">
      <w:bodyDiv w:val="1"/>
      <w:marLeft w:val="0"/>
      <w:marRight w:val="0"/>
      <w:marTop w:val="0"/>
      <w:marBottom w:val="0"/>
      <w:divBdr>
        <w:top w:val="none" w:sz="0" w:space="0" w:color="auto"/>
        <w:left w:val="none" w:sz="0" w:space="0" w:color="auto"/>
        <w:bottom w:val="none" w:sz="0" w:space="0" w:color="auto"/>
        <w:right w:val="none" w:sz="0" w:space="0" w:color="auto"/>
      </w:divBdr>
    </w:div>
    <w:div w:id="1432554220">
      <w:bodyDiv w:val="1"/>
      <w:marLeft w:val="0"/>
      <w:marRight w:val="0"/>
      <w:marTop w:val="0"/>
      <w:marBottom w:val="0"/>
      <w:divBdr>
        <w:top w:val="none" w:sz="0" w:space="0" w:color="auto"/>
        <w:left w:val="none" w:sz="0" w:space="0" w:color="auto"/>
        <w:bottom w:val="none" w:sz="0" w:space="0" w:color="auto"/>
        <w:right w:val="none" w:sz="0" w:space="0" w:color="auto"/>
      </w:divBdr>
    </w:div>
    <w:div w:id="1448965437">
      <w:bodyDiv w:val="1"/>
      <w:marLeft w:val="0"/>
      <w:marRight w:val="0"/>
      <w:marTop w:val="0"/>
      <w:marBottom w:val="0"/>
      <w:divBdr>
        <w:top w:val="none" w:sz="0" w:space="0" w:color="auto"/>
        <w:left w:val="none" w:sz="0" w:space="0" w:color="auto"/>
        <w:bottom w:val="none" w:sz="0" w:space="0" w:color="auto"/>
        <w:right w:val="none" w:sz="0" w:space="0" w:color="auto"/>
      </w:divBdr>
    </w:div>
    <w:div w:id="1452244149">
      <w:bodyDiv w:val="1"/>
      <w:marLeft w:val="0"/>
      <w:marRight w:val="0"/>
      <w:marTop w:val="0"/>
      <w:marBottom w:val="0"/>
      <w:divBdr>
        <w:top w:val="none" w:sz="0" w:space="0" w:color="auto"/>
        <w:left w:val="none" w:sz="0" w:space="0" w:color="auto"/>
        <w:bottom w:val="none" w:sz="0" w:space="0" w:color="auto"/>
        <w:right w:val="none" w:sz="0" w:space="0" w:color="auto"/>
      </w:divBdr>
    </w:div>
    <w:div w:id="1479106266">
      <w:bodyDiv w:val="1"/>
      <w:marLeft w:val="0"/>
      <w:marRight w:val="0"/>
      <w:marTop w:val="0"/>
      <w:marBottom w:val="0"/>
      <w:divBdr>
        <w:top w:val="none" w:sz="0" w:space="0" w:color="auto"/>
        <w:left w:val="none" w:sz="0" w:space="0" w:color="auto"/>
        <w:bottom w:val="none" w:sz="0" w:space="0" w:color="auto"/>
        <w:right w:val="none" w:sz="0" w:space="0" w:color="auto"/>
      </w:divBdr>
    </w:div>
    <w:div w:id="1527525447">
      <w:bodyDiv w:val="1"/>
      <w:marLeft w:val="0"/>
      <w:marRight w:val="0"/>
      <w:marTop w:val="0"/>
      <w:marBottom w:val="0"/>
      <w:divBdr>
        <w:top w:val="none" w:sz="0" w:space="0" w:color="auto"/>
        <w:left w:val="none" w:sz="0" w:space="0" w:color="auto"/>
        <w:bottom w:val="none" w:sz="0" w:space="0" w:color="auto"/>
        <w:right w:val="none" w:sz="0" w:space="0" w:color="auto"/>
      </w:divBdr>
    </w:div>
    <w:div w:id="1541278888">
      <w:bodyDiv w:val="1"/>
      <w:marLeft w:val="0"/>
      <w:marRight w:val="0"/>
      <w:marTop w:val="0"/>
      <w:marBottom w:val="0"/>
      <w:divBdr>
        <w:top w:val="none" w:sz="0" w:space="0" w:color="auto"/>
        <w:left w:val="none" w:sz="0" w:space="0" w:color="auto"/>
        <w:bottom w:val="none" w:sz="0" w:space="0" w:color="auto"/>
        <w:right w:val="none" w:sz="0" w:space="0" w:color="auto"/>
      </w:divBdr>
    </w:div>
    <w:div w:id="1542011386">
      <w:bodyDiv w:val="1"/>
      <w:marLeft w:val="0"/>
      <w:marRight w:val="0"/>
      <w:marTop w:val="0"/>
      <w:marBottom w:val="0"/>
      <w:divBdr>
        <w:top w:val="none" w:sz="0" w:space="0" w:color="auto"/>
        <w:left w:val="none" w:sz="0" w:space="0" w:color="auto"/>
        <w:bottom w:val="none" w:sz="0" w:space="0" w:color="auto"/>
        <w:right w:val="none" w:sz="0" w:space="0" w:color="auto"/>
      </w:divBdr>
    </w:div>
    <w:div w:id="1547987764">
      <w:bodyDiv w:val="1"/>
      <w:marLeft w:val="0"/>
      <w:marRight w:val="0"/>
      <w:marTop w:val="0"/>
      <w:marBottom w:val="0"/>
      <w:divBdr>
        <w:top w:val="none" w:sz="0" w:space="0" w:color="auto"/>
        <w:left w:val="none" w:sz="0" w:space="0" w:color="auto"/>
        <w:bottom w:val="none" w:sz="0" w:space="0" w:color="auto"/>
        <w:right w:val="none" w:sz="0" w:space="0" w:color="auto"/>
      </w:divBdr>
    </w:div>
    <w:div w:id="1594700217">
      <w:bodyDiv w:val="1"/>
      <w:marLeft w:val="0"/>
      <w:marRight w:val="0"/>
      <w:marTop w:val="0"/>
      <w:marBottom w:val="0"/>
      <w:divBdr>
        <w:top w:val="none" w:sz="0" w:space="0" w:color="auto"/>
        <w:left w:val="none" w:sz="0" w:space="0" w:color="auto"/>
        <w:bottom w:val="none" w:sz="0" w:space="0" w:color="auto"/>
        <w:right w:val="none" w:sz="0" w:space="0" w:color="auto"/>
      </w:divBdr>
    </w:div>
    <w:div w:id="1602444910">
      <w:bodyDiv w:val="1"/>
      <w:marLeft w:val="0"/>
      <w:marRight w:val="0"/>
      <w:marTop w:val="0"/>
      <w:marBottom w:val="0"/>
      <w:divBdr>
        <w:top w:val="none" w:sz="0" w:space="0" w:color="auto"/>
        <w:left w:val="none" w:sz="0" w:space="0" w:color="auto"/>
        <w:bottom w:val="none" w:sz="0" w:space="0" w:color="auto"/>
        <w:right w:val="none" w:sz="0" w:space="0" w:color="auto"/>
      </w:divBdr>
    </w:div>
    <w:div w:id="1633975447">
      <w:bodyDiv w:val="1"/>
      <w:marLeft w:val="0"/>
      <w:marRight w:val="0"/>
      <w:marTop w:val="0"/>
      <w:marBottom w:val="0"/>
      <w:divBdr>
        <w:top w:val="none" w:sz="0" w:space="0" w:color="auto"/>
        <w:left w:val="none" w:sz="0" w:space="0" w:color="auto"/>
        <w:bottom w:val="none" w:sz="0" w:space="0" w:color="auto"/>
        <w:right w:val="none" w:sz="0" w:space="0" w:color="auto"/>
      </w:divBdr>
      <w:divsChild>
        <w:div w:id="322389750">
          <w:marLeft w:val="0"/>
          <w:marRight w:val="0"/>
          <w:marTop w:val="0"/>
          <w:marBottom w:val="0"/>
          <w:divBdr>
            <w:top w:val="none" w:sz="0" w:space="0" w:color="auto"/>
            <w:left w:val="none" w:sz="0" w:space="0" w:color="auto"/>
            <w:bottom w:val="none" w:sz="0" w:space="0" w:color="auto"/>
            <w:right w:val="none" w:sz="0" w:space="0" w:color="auto"/>
          </w:divBdr>
        </w:div>
      </w:divsChild>
    </w:div>
    <w:div w:id="1674147157">
      <w:bodyDiv w:val="1"/>
      <w:marLeft w:val="0"/>
      <w:marRight w:val="0"/>
      <w:marTop w:val="0"/>
      <w:marBottom w:val="0"/>
      <w:divBdr>
        <w:top w:val="none" w:sz="0" w:space="0" w:color="auto"/>
        <w:left w:val="none" w:sz="0" w:space="0" w:color="auto"/>
        <w:bottom w:val="none" w:sz="0" w:space="0" w:color="auto"/>
        <w:right w:val="none" w:sz="0" w:space="0" w:color="auto"/>
      </w:divBdr>
    </w:div>
    <w:div w:id="1692800154">
      <w:bodyDiv w:val="1"/>
      <w:marLeft w:val="0"/>
      <w:marRight w:val="0"/>
      <w:marTop w:val="0"/>
      <w:marBottom w:val="0"/>
      <w:divBdr>
        <w:top w:val="none" w:sz="0" w:space="0" w:color="auto"/>
        <w:left w:val="none" w:sz="0" w:space="0" w:color="auto"/>
        <w:bottom w:val="none" w:sz="0" w:space="0" w:color="auto"/>
        <w:right w:val="none" w:sz="0" w:space="0" w:color="auto"/>
      </w:divBdr>
    </w:div>
    <w:div w:id="1722434771">
      <w:bodyDiv w:val="1"/>
      <w:marLeft w:val="0"/>
      <w:marRight w:val="0"/>
      <w:marTop w:val="0"/>
      <w:marBottom w:val="0"/>
      <w:divBdr>
        <w:top w:val="none" w:sz="0" w:space="0" w:color="auto"/>
        <w:left w:val="none" w:sz="0" w:space="0" w:color="auto"/>
        <w:bottom w:val="none" w:sz="0" w:space="0" w:color="auto"/>
        <w:right w:val="none" w:sz="0" w:space="0" w:color="auto"/>
      </w:divBdr>
    </w:div>
    <w:div w:id="1733767949">
      <w:bodyDiv w:val="1"/>
      <w:marLeft w:val="0"/>
      <w:marRight w:val="0"/>
      <w:marTop w:val="0"/>
      <w:marBottom w:val="0"/>
      <w:divBdr>
        <w:top w:val="none" w:sz="0" w:space="0" w:color="auto"/>
        <w:left w:val="none" w:sz="0" w:space="0" w:color="auto"/>
        <w:bottom w:val="none" w:sz="0" w:space="0" w:color="auto"/>
        <w:right w:val="none" w:sz="0" w:space="0" w:color="auto"/>
      </w:divBdr>
    </w:div>
    <w:div w:id="1734424124">
      <w:bodyDiv w:val="1"/>
      <w:marLeft w:val="0"/>
      <w:marRight w:val="0"/>
      <w:marTop w:val="0"/>
      <w:marBottom w:val="0"/>
      <w:divBdr>
        <w:top w:val="none" w:sz="0" w:space="0" w:color="auto"/>
        <w:left w:val="none" w:sz="0" w:space="0" w:color="auto"/>
        <w:bottom w:val="none" w:sz="0" w:space="0" w:color="auto"/>
        <w:right w:val="none" w:sz="0" w:space="0" w:color="auto"/>
      </w:divBdr>
    </w:div>
    <w:div w:id="1735810864">
      <w:bodyDiv w:val="1"/>
      <w:marLeft w:val="0"/>
      <w:marRight w:val="0"/>
      <w:marTop w:val="0"/>
      <w:marBottom w:val="0"/>
      <w:divBdr>
        <w:top w:val="none" w:sz="0" w:space="0" w:color="auto"/>
        <w:left w:val="none" w:sz="0" w:space="0" w:color="auto"/>
        <w:bottom w:val="none" w:sz="0" w:space="0" w:color="auto"/>
        <w:right w:val="none" w:sz="0" w:space="0" w:color="auto"/>
      </w:divBdr>
    </w:div>
    <w:div w:id="1738744912">
      <w:bodyDiv w:val="1"/>
      <w:marLeft w:val="0"/>
      <w:marRight w:val="0"/>
      <w:marTop w:val="0"/>
      <w:marBottom w:val="0"/>
      <w:divBdr>
        <w:top w:val="none" w:sz="0" w:space="0" w:color="auto"/>
        <w:left w:val="none" w:sz="0" w:space="0" w:color="auto"/>
        <w:bottom w:val="none" w:sz="0" w:space="0" w:color="auto"/>
        <w:right w:val="none" w:sz="0" w:space="0" w:color="auto"/>
      </w:divBdr>
    </w:div>
    <w:div w:id="1746411362">
      <w:bodyDiv w:val="1"/>
      <w:marLeft w:val="0"/>
      <w:marRight w:val="0"/>
      <w:marTop w:val="0"/>
      <w:marBottom w:val="0"/>
      <w:divBdr>
        <w:top w:val="none" w:sz="0" w:space="0" w:color="auto"/>
        <w:left w:val="none" w:sz="0" w:space="0" w:color="auto"/>
        <w:bottom w:val="none" w:sz="0" w:space="0" w:color="auto"/>
        <w:right w:val="none" w:sz="0" w:space="0" w:color="auto"/>
      </w:divBdr>
    </w:div>
    <w:div w:id="1803572755">
      <w:bodyDiv w:val="1"/>
      <w:marLeft w:val="0"/>
      <w:marRight w:val="0"/>
      <w:marTop w:val="0"/>
      <w:marBottom w:val="0"/>
      <w:divBdr>
        <w:top w:val="none" w:sz="0" w:space="0" w:color="auto"/>
        <w:left w:val="none" w:sz="0" w:space="0" w:color="auto"/>
        <w:bottom w:val="none" w:sz="0" w:space="0" w:color="auto"/>
        <w:right w:val="none" w:sz="0" w:space="0" w:color="auto"/>
      </w:divBdr>
    </w:div>
    <w:div w:id="1811827253">
      <w:bodyDiv w:val="1"/>
      <w:marLeft w:val="0"/>
      <w:marRight w:val="0"/>
      <w:marTop w:val="0"/>
      <w:marBottom w:val="0"/>
      <w:divBdr>
        <w:top w:val="none" w:sz="0" w:space="0" w:color="auto"/>
        <w:left w:val="none" w:sz="0" w:space="0" w:color="auto"/>
        <w:bottom w:val="none" w:sz="0" w:space="0" w:color="auto"/>
        <w:right w:val="none" w:sz="0" w:space="0" w:color="auto"/>
      </w:divBdr>
    </w:div>
    <w:div w:id="1850680951">
      <w:bodyDiv w:val="1"/>
      <w:marLeft w:val="0"/>
      <w:marRight w:val="0"/>
      <w:marTop w:val="0"/>
      <w:marBottom w:val="0"/>
      <w:divBdr>
        <w:top w:val="none" w:sz="0" w:space="0" w:color="auto"/>
        <w:left w:val="none" w:sz="0" w:space="0" w:color="auto"/>
        <w:bottom w:val="none" w:sz="0" w:space="0" w:color="auto"/>
        <w:right w:val="none" w:sz="0" w:space="0" w:color="auto"/>
      </w:divBdr>
    </w:div>
    <w:div w:id="1876653428">
      <w:bodyDiv w:val="1"/>
      <w:marLeft w:val="0"/>
      <w:marRight w:val="0"/>
      <w:marTop w:val="0"/>
      <w:marBottom w:val="0"/>
      <w:divBdr>
        <w:top w:val="none" w:sz="0" w:space="0" w:color="auto"/>
        <w:left w:val="none" w:sz="0" w:space="0" w:color="auto"/>
        <w:bottom w:val="none" w:sz="0" w:space="0" w:color="auto"/>
        <w:right w:val="none" w:sz="0" w:space="0" w:color="auto"/>
      </w:divBdr>
    </w:div>
    <w:div w:id="1879967777">
      <w:bodyDiv w:val="1"/>
      <w:marLeft w:val="0"/>
      <w:marRight w:val="0"/>
      <w:marTop w:val="0"/>
      <w:marBottom w:val="0"/>
      <w:divBdr>
        <w:top w:val="none" w:sz="0" w:space="0" w:color="auto"/>
        <w:left w:val="none" w:sz="0" w:space="0" w:color="auto"/>
        <w:bottom w:val="none" w:sz="0" w:space="0" w:color="auto"/>
        <w:right w:val="none" w:sz="0" w:space="0" w:color="auto"/>
      </w:divBdr>
    </w:div>
    <w:div w:id="1892691633">
      <w:bodyDiv w:val="1"/>
      <w:marLeft w:val="0"/>
      <w:marRight w:val="0"/>
      <w:marTop w:val="0"/>
      <w:marBottom w:val="0"/>
      <w:divBdr>
        <w:top w:val="none" w:sz="0" w:space="0" w:color="auto"/>
        <w:left w:val="none" w:sz="0" w:space="0" w:color="auto"/>
        <w:bottom w:val="none" w:sz="0" w:space="0" w:color="auto"/>
        <w:right w:val="none" w:sz="0" w:space="0" w:color="auto"/>
      </w:divBdr>
    </w:div>
    <w:div w:id="1896895017">
      <w:bodyDiv w:val="1"/>
      <w:marLeft w:val="0"/>
      <w:marRight w:val="0"/>
      <w:marTop w:val="0"/>
      <w:marBottom w:val="0"/>
      <w:divBdr>
        <w:top w:val="none" w:sz="0" w:space="0" w:color="auto"/>
        <w:left w:val="none" w:sz="0" w:space="0" w:color="auto"/>
        <w:bottom w:val="none" w:sz="0" w:space="0" w:color="auto"/>
        <w:right w:val="none" w:sz="0" w:space="0" w:color="auto"/>
      </w:divBdr>
    </w:div>
    <w:div w:id="1900436205">
      <w:bodyDiv w:val="1"/>
      <w:marLeft w:val="0"/>
      <w:marRight w:val="0"/>
      <w:marTop w:val="0"/>
      <w:marBottom w:val="0"/>
      <w:divBdr>
        <w:top w:val="none" w:sz="0" w:space="0" w:color="auto"/>
        <w:left w:val="none" w:sz="0" w:space="0" w:color="auto"/>
        <w:bottom w:val="none" w:sz="0" w:space="0" w:color="auto"/>
        <w:right w:val="none" w:sz="0" w:space="0" w:color="auto"/>
      </w:divBdr>
    </w:div>
    <w:div w:id="1903516121">
      <w:bodyDiv w:val="1"/>
      <w:marLeft w:val="0"/>
      <w:marRight w:val="0"/>
      <w:marTop w:val="0"/>
      <w:marBottom w:val="0"/>
      <w:divBdr>
        <w:top w:val="none" w:sz="0" w:space="0" w:color="auto"/>
        <w:left w:val="none" w:sz="0" w:space="0" w:color="auto"/>
        <w:bottom w:val="none" w:sz="0" w:space="0" w:color="auto"/>
        <w:right w:val="none" w:sz="0" w:space="0" w:color="auto"/>
      </w:divBdr>
    </w:div>
    <w:div w:id="1927959705">
      <w:bodyDiv w:val="1"/>
      <w:marLeft w:val="0"/>
      <w:marRight w:val="0"/>
      <w:marTop w:val="0"/>
      <w:marBottom w:val="0"/>
      <w:divBdr>
        <w:top w:val="none" w:sz="0" w:space="0" w:color="auto"/>
        <w:left w:val="none" w:sz="0" w:space="0" w:color="auto"/>
        <w:bottom w:val="none" w:sz="0" w:space="0" w:color="auto"/>
        <w:right w:val="none" w:sz="0" w:space="0" w:color="auto"/>
      </w:divBdr>
    </w:div>
    <w:div w:id="1944025399">
      <w:bodyDiv w:val="1"/>
      <w:marLeft w:val="0"/>
      <w:marRight w:val="0"/>
      <w:marTop w:val="0"/>
      <w:marBottom w:val="0"/>
      <w:divBdr>
        <w:top w:val="none" w:sz="0" w:space="0" w:color="auto"/>
        <w:left w:val="none" w:sz="0" w:space="0" w:color="auto"/>
        <w:bottom w:val="none" w:sz="0" w:space="0" w:color="auto"/>
        <w:right w:val="none" w:sz="0" w:space="0" w:color="auto"/>
      </w:divBdr>
    </w:div>
    <w:div w:id="1977485256">
      <w:bodyDiv w:val="1"/>
      <w:marLeft w:val="0"/>
      <w:marRight w:val="0"/>
      <w:marTop w:val="0"/>
      <w:marBottom w:val="0"/>
      <w:divBdr>
        <w:top w:val="none" w:sz="0" w:space="0" w:color="auto"/>
        <w:left w:val="none" w:sz="0" w:space="0" w:color="auto"/>
        <w:bottom w:val="none" w:sz="0" w:space="0" w:color="auto"/>
        <w:right w:val="none" w:sz="0" w:space="0" w:color="auto"/>
      </w:divBdr>
    </w:div>
    <w:div w:id="1978417528">
      <w:bodyDiv w:val="1"/>
      <w:marLeft w:val="0"/>
      <w:marRight w:val="0"/>
      <w:marTop w:val="0"/>
      <w:marBottom w:val="0"/>
      <w:divBdr>
        <w:top w:val="none" w:sz="0" w:space="0" w:color="auto"/>
        <w:left w:val="none" w:sz="0" w:space="0" w:color="auto"/>
        <w:bottom w:val="none" w:sz="0" w:space="0" w:color="auto"/>
        <w:right w:val="none" w:sz="0" w:space="0" w:color="auto"/>
      </w:divBdr>
    </w:div>
    <w:div w:id="1995639001">
      <w:bodyDiv w:val="1"/>
      <w:marLeft w:val="0"/>
      <w:marRight w:val="0"/>
      <w:marTop w:val="0"/>
      <w:marBottom w:val="0"/>
      <w:divBdr>
        <w:top w:val="none" w:sz="0" w:space="0" w:color="auto"/>
        <w:left w:val="none" w:sz="0" w:space="0" w:color="auto"/>
        <w:bottom w:val="none" w:sz="0" w:space="0" w:color="auto"/>
        <w:right w:val="none" w:sz="0" w:space="0" w:color="auto"/>
      </w:divBdr>
    </w:div>
    <w:div w:id="2006276767">
      <w:bodyDiv w:val="1"/>
      <w:marLeft w:val="0"/>
      <w:marRight w:val="0"/>
      <w:marTop w:val="0"/>
      <w:marBottom w:val="0"/>
      <w:divBdr>
        <w:top w:val="none" w:sz="0" w:space="0" w:color="auto"/>
        <w:left w:val="none" w:sz="0" w:space="0" w:color="auto"/>
        <w:bottom w:val="none" w:sz="0" w:space="0" w:color="auto"/>
        <w:right w:val="none" w:sz="0" w:space="0" w:color="auto"/>
      </w:divBdr>
    </w:div>
    <w:div w:id="2051757455">
      <w:bodyDiv w:val="1"/>
      <w:marLeft w:val="0"/>
      <w:marRight w:val="0"/>
      <w:marTop w:val="0"/>
      <w:marBottom w:val="0"/>
      <w:divBdr>
        <w:top w:val="none" w:sz="0" w:space="0" w:color="auto"/>
        <w:left w:val="none" w:sz="0" w:space="0" w:color="auto"/>
        <w:bottom w:val="none" w:sz="0" w:space="0" w:color="auto"/>
        <w:right w:val="none" w:sz="0" w:space="0" w:color="auto"/>
      </w:divBdr>
    </w:div>
    <w:div w:id="2072267877">
      <w:bodyDiv w:val="1"/>
      <w:marLeft w:val="0"/>
      <w:marRight w:val="0"/>
      <w:marTop w:val="0"/>
      <w:marBottom w:val="0"/>
      <w:divBdr>
        <w:top w:val="none" w:sz="0" w:space="0" w:color="auto"/>
        <w:left w:val="none" w:sz="0" w:space="0" w:color="auto"/>
        <w:bottom w:val="none" w:sz="0" w:space="0" w:color="auto"/>
        <w:right w:val="none" w:sz="0" w:space="0" w:color="auto"/>
      </w:divBdr>
    </w:div>
    <w:div w:id="2076271106">
      <w:bodyDiv w:val="1"/>
      <w:marLeft w:val="0"/>
      <w:marRight w:val="0"/>
      <w:marTop w:val="0"/>
      <w:marBottom w:val="0"/>
      <w:divBdr>
        <w:top w:val="none" w:sz="0" w:space="0" w:color="auto"/>
        <w:left w:val="none" w:sz="0" w:space="0" w:color="auto"/>
        <w:bottom w:val="none" w:sz="0" w:space="0" w:color="auto"/>
        <w:right w:val="none" w:sz="0" w:space="0" w:color="auto"/>
      </w:divBdr>
    </w:div>
    <w:div w:id="2109615879">
      <w:bodyDiv w:val="1"/>
      <w:marLeft w:val="0"/>
      <w:marRight w:val="0"/>
      <w:marTop w:val="0"/>
      <w:marBottom w:val="0"/>
      <w:divBdr>
        <w:top w:val="none" w:sz="0" w:space="0" w:color="auto"/>
        <w:left w:val="none" w:sz="0" w:space="0" w:color="auto"/>
        <w:bottom w:val="none" w:sz="0" w:space="0" w:color="auto"/>
        <w:right w:val="none" w:sz="0" w:space="0" w:color="auto"/>
      </w:divBdr>
    </w:div>
    <w:div w:id="212569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22</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HickeyHsu</dc:creator>
  <cp:keywords/>
  <dc:description/>
  <cp:lastModifiedBy>HickeyHsu</cp:lastModifiedBy>
  <cp:revision>45</cp:revision>
  <dcterms:created xsi:type="dcterms:W3CDTF">2018-05-16T08:57:00Z</dcterms:created>
  <dcterms:modified xsi:type="dcterms:W3CDTF">2018-05-30T13:37:00Z</dcterms:modified>
</cp:coreProperties>
</file>