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FB" w:rsidRDefault="009B3013" w:rsidP="009B3013">
      <w:pPr>
        <w:pStyle w:val="a3"/>
      </w:pPr>
      <w:r>
        <w:t>高等数学归纳</w:t>
      </w:r>
    </w:p>
    <w:p w:rsidR="009B3013" w:rsidRDefault="009B3013" w:rsidP="009B3013">
      <w:pPr>
        <w:pStyle w:val="1"/>
      </w:pPr>
      <w:r>
        <w:rPr>
          <w:rFonts w:hint="eastAsia"/>
        </w:rPr>
        <w:t>基础知识</w:t>
      </w:r>
    </w:p>
    <w:p w:rsidR="00EC68EF" w:rsidRDefault="001F2A85" w:rsidP="001F2A85">
      <w:pPr>
        <w:pStyle w:val="2"/>
        <w:spacing w:line="480" w:lineRule="auto"/>
      </w:pPr>
      <w:r>
        <w:rPr>
          <w:rFonts w:hint="eastAsia"/>
        </w:rPr>
        <w:t>三角函数</w:t>
      </w:r>
    </w:p>
    <w:p w:rsidR="00682A65" w:rsidRDefault="00682A65">
      <w:pPr>
        <w:widowControl/>
        <w:jc w:val="left"/>
      </w:pPr>
      <w:r>
        <w:br w:type="page"/>
      </w:r>
    </w:p>
    <w:p w:rsidR="001F2A85" w:rsidRDefault="00682A65" w:rsidP="00682A65">
      <w:pPr>
        <w:pStyle w:val="2"/>
      </w:pPr>
      <w:r>
        <w:rPr>
          <w:rFonts w:hint="eastAsia"/>
        </w:rPr>
        <w:lastRenderedPageBreak/>
        <w:t>常用基础知识</w:t>
      </w:r>
    </w:p>
    <w:p w:rsidR="00682A65" w:rsidRDefault="00682A65" w:rsidP="00682A65">
      <w:pPr>
        <w:pStyle w:val="3"/>
      </w:pPr>
      <w:r>
        <w:rPr>
          <w:rFonts w:hint="eastAsia"/>
        </w:rPr>
        <w:t>数列基础</w:t>
      </w:r>
    </w:p>
    <w:p w:rsidR="00682A65" w:rsidRDefault="00682A65" w:rsidP="00682A65">
      <w:r>
        <w:rPr>
          <w:noProof/>
        </w:rPr>
        <w:drawing>
          <wp:inline distT="0" distB="0" distL="0" distR="0" wp14:anchorId="709E8299" wp14:editId="712D8097">
            <wp:extent cx="4867275" cy="847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65" w:rsidRDefault="00682A65" w:rsidP="00682A65">
      <w:r>
        <w:rPr>
          <w:noProof/>
        </w:rPr>
        <w:drawing>
          <wp:inline distT="0" distB="0" distL="0" distR="0" wp14:anchorId="3E394A53" wp14:editId="0E461E6F">
            <wp:extent cx="4362450" cy="87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67" w:rsidRDefault="00092D67" w:rsidP="00092D67">
      <w:pPr>
        <w:pStyle w:val="3"/>
      </w:pPr>
      <w:r>
        <w:rPr>
          <w:rFonts w:hint="eastAsia"/>
        </w:rPr>
        <w:t>三角函数基础</w:t>
      </w:r>
    </w:p>
    <w:p w:rsidR="00092D67" w:rsidRDefault="00092D67" w:rsidP="00092D67">
      <w:r>
        <w:rPr>
          <w:noProof/>
        </w:rPr>
        <w:drawing>
          <wp:inline distT="0" distB="0" distL="0" distR="0" wp14:anchorId="7E1C8306" wp14:editId="609A4F4C">
            <wp:extent cx="5274310" cy="4566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77" w:rsidRDefault="00E04577" w:rsidP="00E04577">
      <w:pPr>
        <w:pStyle w:val="3"/>
      </w:pPr>
      <w:r>
        <w:rPr>
          <w:rFonts w:hint="eastAsia"/>
        </w:rPr>
        <w:lastRenderedPageBreak/>
        <w:t>因式分解基础</w:t>
      </w:r>
    </w:p>
    <w:p w:rsidR="00E04577" w:rsidRDefault="00E04577" w:rsidP="00E04577">
      <w:r>
        <w:rPr>
          <w:noProof/>
        </w:rPr>
        <w:drawing>
          <wp:inline distT="0" distB="0" distL="0" distR="0" wp14:anchorId="2D03143D" wp14:editId="273CE1F4">
            <wp:extent cx="5274310" cy="2959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9B" w:rsidRDefault="00B46D9B">
      <w:pPr>
        <w:widowControl/>
        <w:jc w:val="left"/>
      </w:pPr>
      <w:r>
        <w:br w:type="page"/>
      </w:r>
    </w:p>
    <w:p w:rsidR="00B46D9B" w:rsidRDefault="00B46D9B" w:rsidP="00B46D9B">
      <w:pPr>
        <w:pStyle w:val="1"/>
      </w:pPr>
      <w:r>
        <w:rPr>
          <w:rFonts w:hint="eastAsia"/>
        </w:rPr>
        <w:lastRenderedPageBreak/>
        <w:t>极限与连续</w:t>
      </w:r>
    </w:p>
    <w:p w:rsidR="00B46D9B" w:rsidRDefault="00B46D9B" w:rsidP="00B46D9B">
      <w:pPr>
        <w:pStyle w:val="2"/>
      </w:pPr>
      <w:r>
        <w:rPr>
          <w:rFonts w:hint="eastAsia"/>
        </w:rPr>
        <w:t>数列极限</w:t>
      </w:r>
    </w:p>
    <w:p w:rsidR="00B46D9B" w:rsidRDefault="00B46D9B" w:rsidP="00B46D9B">
      <w:pPr>
        <w:pStyle w:val="3"/>
      </w:pPr>
      <w:proofErr w:type="gramStart"/>
      <w:r>
        <w:rPr>
          <w:rFonts w:hint="eastAsia"/>
        </w:rPr>
        <w:t>夹逼准则</w:t>
      </w:r>
      <w:proofErr w:type="gramEnd"/>
    </w:p>
    <w:p w:rsidR="00B46D9B" w:rsidRDefault="00B46D9B" w:rsidP="00B46D9B">
      <w:r>
        <w:rPr>
          <w:rFonts w:hint="eastAsia"/>
        </w:rPr>
        <w:t>大题常见应用情景：</w:t>
      </w:r>
      <w:r w:rsidRPr="00B46D9B">
        <w:rPr>
          <w:rFonts w:hint="eastAsia"/>
          <w:color w:val="FF0000"/>
        </w:rPr>
        <w:t>有明显的不等关系</w:t>
      </w:r>
    </w:p>
    <w:p w:rsidR="00B46D9B" w:rsidRDefault="00B46D9B" w:rsidP="00B46D9B">
      <w:r>
        <w:t>形如</w:t>
      </w:r>
      <w:r>
        <w:rPr>
          <w:rFonts w:hint="eastAsia"/>
        </w:rPr>
        <w:t>：第一问：比较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Yn</w:t>
      </w:r>
      <w:proofErr w:type="spellEnd"/>
      <w:r>
        <w:rPr>
          <w:rFonts w:hint="eastAsia"/>
        </w:rPr>
        <w:t>和</w:t>
      </w:r>
      <w:r>
        <w:rPr>
          <w:rFonts w:hint="eastAsia"/>
        </w:rPr>
        <w:t>Zn</w:t>
      </w:r>
      <w:r>
        <w:rPr>
          <w:rFonts w:hint="eastAsia"/>
        </w:rPr>
        <w:t>的大小；第二</w:t>
      </w:r>
      <w:r>
        <w:rPr>
          <w:rFonts w:hint="eastAsia"/>
        </w:rPr>
        <w:t>/</w:t>
      </w:r>
      <w:r>
        <w:rPr>
          <w:rFonts w:hint="eastAsia"/>
        </w:rPr>
        <w:t>三问：求数列极限</w:t>
      </w:r>
    </w:p>
    <w:p w:rsidR="00B46D9B" w:rsidRDefault="00B46D9B" w:rsidP="00B46D9B"/>
    <w:p w:rsidR="00B46D9B" w:rsidRDefault="00B46D9B" w:rsidP="00B46D9B">
      <w:r>
        <w:t>对于小题</w:t>
      </w:r>
      <w:r>
        <w:rPr>
          <w:rFonts w:hint="eastAsia"/>
        </w:rPr>
        <w:t>：</w:t>
      </w:r>
      <w:r>
        <w:t>只改变分母</w:t>
      </w:r>
      <w:r>
        <w:rPr>
          <w:rFonts w:hint="eastAsia"/>
        </w:rPr>
        <w:t>，</w:t>
      </w:r>
      <w:r>
        <w:t>将所有项的分母改成相同化</w:t>
      </w:r>
    </w:p>
    <w:p w:rsidR="00B46D9B" w:rsidRDefault="00B46D9B" w:rsidP="00B46D9B"/>
    <w:p w:rsidR="00B46D9B" w:rsidRDefault="00B46D9B" w:rsidP="00B46D9B"/>
    <w:p w:rsidR="00B46D9B" w:rsidRDefault="00B46D9B" w:rsidP="00B46D9B">
      <w:pPr>
        <w:pStyle w:val="3"/>
      </w:pPr>
      <w:r>
        <w:rPr>
          <w:rFonts w:hint="eastAsia"/>
        </w:rPr>
        <w:t>单调有界准则</w:t>
      </w:r>
    </w:p>
    <w:p w:rsidR="008B2EBF" w:rsidRDefault="008B2EBF" w:rsidP="008B2EBF">
      <w:r>
        <w:rPr>
          <w:rFonts w:hint="eastAsia"/>
        </w:rPr>
        <w:t>大题常见应用情景：</w:t>
      </w:r>
      <w:r w:rsidRPr="00B46D9B">
        <w:rPr>
          <w:rFonts w:hint="eastAsia"/>
          <w:color w:val="FF0000"/>
        </w:rPr>
        <w:t>有明显的</w:t>
      </w:r>
      <w:r>
        <w:rPr>
          <w:rFonts w:hint="eastAsia"/>
          <w:color w:val="FF0000"/>
        </w:rPr>
        <w:t>递推关系</w:t>
      </w:r>
    </w:p>
    <w:p w:rsidR="00B46D9B" w:rsidRDefault="00B46D9B" w:rsidP="00B46D9B"/>
    <w:p w:rsidR="008B2EBF" w:rsidRDefault="008B2EBF" w:rsidP="00B46D9B">
      <w:r>
        <w:t>步骤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证明极限收敛</w:t>
      </w:r>
      <w:r>
        <w:rPr>
          <w:rFonts w:hint="eastAsia"/>
        </w:rPr>
        <w:t xml:space="preserve"> 2.</w:t>
      </w:r>
      <w:r>
        <w:rPr>
          <w:rFonts w:hint="eastAsia"/>
        </w:rPr>
        <w:t>求极限</w:t>
      </w:r>
    </w:p>
    <w:p w:rsidR="008B2EBF" w:rsidRDefault="008B2EBF" w:rsidP="00B46D9B"/>
    <w:p w:rsidR="008B2EBF" w:rsidRDefault="008B2EBF" w:rsidP="00B46D9B">
      <w:r>
        <w:t>证明方法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>单调性：数学归纳法</w:t>
      </w:r>
    </w:p>
    <w:p w:rsidR="008B2EBF" w:rsidRDefault="008B2EBF" w:rsidP="008B2EBF">
      <w:pPr>
        <w:ind w:firstLine="420"/>
      </w:pPr>
      <w:r>
        <w:t>ii.</w:t>
      </w:r>
      <w:r>
        <w:t>有界性</w:t>
      </w:r>
      <w:r>
        <w:rPr>
          <w:rFonts w:hint="eastAsia"/>
        </w:rPr>
        <w:t>：</w:t>
      </w:r>
      <w:r>
        <w:t>中值定理</w:t>
      </w:r>
    </w:p>
    <w:p w:rsidR="00E56EF4" w:rsidRDefault="00E56EF4" w:rsidP="00E56EF4"/>
    <w:p w:rsidR="00E56EF4" w:rsidRDefault="00E56EF4" w:rsidP="00E56EF4">
      <w:pPr>
        <w:pStyle w:val="2"/>
      </w:pPr>
      <w:r>
        <w:rPr>
          <w:rFonts w:hint="eastAsia"/>
        </w:rPr>
        <w:t>函数极限</w:t>
      </w:r>
    </w:p>
    <w:p w:rsidR="00E56EF4" w:rsidRDefault="00E56EF4" w:rsidP="00E56EF4">
      <w:pPr>
        <w:pStyle w:val="3"/>
      </w:pPr>
      <w:r>
        <w:t>洛必达法则</w:t>
      </w:r>
    </w:p>
    <w:p w:rsidR="00E56EF4" w:rsidRPr="00E56EF4" w:rsidRDefault="00E56EF4" w:rsidP="00E56EF4">
      <w:pPr>
        <w:rPr>
          <w:rFonts w:hint="eastAsia"/>
        </w:rPr>
      </w:pPr>
      <w:bookmarkStart w:id="0" w:name="_GoBack"/>
      <w:bookmarkEnd w:id="0"/>
    </w:p>
    <w:sectPr w:rsidR="00E56EF4" w:rsidRPr="00E56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668FC"/>
    <w:multiLevelType w:val="hybridMultilevel"/>
    <w:tmpl w:val="B63EDA78"/>
    <w:lvl w:ilvl="0" w:tplc="8ABEFDDC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263205"/>
    <w:multiLevelType w:val="hybridMultilevel"/>
    <w:tmpl w:val="3E0EE884"/>
    <w:lvl w:ilvl="0" w:tplc="8E68D75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382E95"/>
    <w:multiLevelType w:val="hybridMultilevel"/>
    <w:tmpl w:val="28DE3C20"/>
    <w:lvl w:ilvl="0" w:tplc="865C142C">
      <w:start w:val="1"/>
      <w:numFmt w:val="chineseCountingThousand"/>
      <w:pStyle w:val="1"/>
      <w:lvlText w:val="第%1讲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13"/>
    <w:rsid w:val="00092D67"/>
    <w:rsid w:val="001F2A85"/>
    <w:rsid w:val="00425585"/>
    <w:rsid w:val="00682A65"/>
    <w:rsid w:val="008B2EBF"/>
    <w:rsid w:val="009B3013"/>
    <w:rsid w:val="00B46D9B"/>
    <w:rsid w:val="00CC1FFB"/>
    <w:rsid w:val="00E04577"/>
    <w:rsid w:val="00E56EF4"/>
    <w:rsid w:val="00E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E6AF8-7235-4F7C-8243-3DBBFF79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301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6D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6D9B"/>
    <w:pPr>
      <w:keepNext/>
      <w:keepLines/>
      <w:spacing w:before="260" w:after="260" w:line="416" w:lineRule="auto"/>
      <w:outlineLvl w:val="2"/>
    </w:pPr>
    <w:rPr>
      <w:rFonts w:eastAsia="微软雅黑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301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B30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B30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F2A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6D9B"/>
    <w:rPr>
      <w:rFonts w:eastAsia="微软雅黑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</dc:creator>
  <cp:keywords/>
  <dc:description/>
  <cp:lastModifiedBy>Hickey</cp:lastModifiedBy>
  <cp:revision>5</cp:revision>
  <dcterms:created xsi:type="dcterms:W3CDTF">2018-09-14T14:31:00Z</dcterms:created>
  <dcterms:modified xsi:type="dcterms:W3CDTF">2018-09-14T16:26:00Z</dcterms:modified>
</cp:coreProperties>
</file>