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6" w:type="dxa"/>
        <w:tblLook w:val="04A0" w:firstRow="1" w:lastRow="0" w:firstColumn="1" w:lastColumn="0" w:noHBand="0" w:noVBand="1"/>
      </w:tblPr>
      <w:tblGrid>
        <w:gridCol w:w="1336"/>
        <w:gridCol w:w="1443"/>
        <w:gridCol w:w="1098"/>
        <w:gridCol w:w="1711"/>
        <w:gridCol w:w="1060"/>
        <w:gridCol w:w="1561"/>
        <w:gridCol w:w="1137"/>
      </w:tblGrid>
      <w:tr w:rsidR="00FD062A" w:rsidRPr="001C75D8" w14:paraId="387553AF" w14:textId="77777777" w:rsidTr="009311BD">
        <w:trPr>
          <w:trHeight w:val="804"/>
        </w:trPr>
        <w:tc>
          <w:tcPr>
            <w:tcW w:w="1081" w:type="dxa"/>
          </w:tcPr>
          <w:p w14:paraId="2AD34D82" w14:textId="77777777" w:rsidR="009311BD" w:rsidRPr="00426601" w:rsidRDefault="009311BD" w:rsidP="009311BD">
            <w:pPr>
              <w:jc w:val="center"/>
              <w:rPr>
                <w:rFonts w:ascii="Times New Roman" w:hAnsi="Times New Roman" w:cs="Times New Roman"/>
                <w:b/>
                <w:sz w:val="22"/>
              </w:rPr>
            </w:pPr>
            <w:bookmarkStart w:id="0" w:name="OLE_LINK1"/>
            <w:bookmarkStart w:id="1" w:name="OLE_LINK2"/>
            <w:r w:rsidRPr="00426601">
              <w:rPr>
                <w:rFonts w:ascii="Times New Roman" w:hAnsi="Times New Roman" w:cs="Times New Roman"/>
                <w:b/>
                <w:sz w:val="22"/>
              </w:rPr>
              <w:t>Material</w:t>
            </w:r>
          </w:p>
        </w:tc>
        <w:tc>
          <w:tcPr>
            <w:tcW w:w="1305" w:type="dxa"/>
          </w:tcPr>
          <w:p w14:paraId="07513CB0" w14:textId="77777777" w:rsidR="009311BD" w:rsidRPr="00426601" w:rsidRDefault="009311BD" w:rsidP="009311BD">
            <w:pPr>
              <w:jc w:val="center"/>
              <w:rPr>
                <w:rFonts w:ascii="Times New Roman" w:hAnsi="Times New Roman" w:cs="Times New Roman"/>
                <w:b/>
                <w:sz w:val="22"/>
              </w:rPr>
            </w:pPr>
            <w:r w:rsidRPr="00426601">
              <w:rPr>
                <w:rFonts w:ascii="Times New Roman" w:hAnsi="Times New Roman" w:cs="Times New Roman"/>
                <w:b/>
                <w:sz w:val="22"/>
              </w:rPr>
              <w:t>Methods of Preparation</w:t>
            </w:r>
          </w:p>
        </w:tc>
        <w:tc>
          <w:tcPr>
            <w:tcW w:w="1220" w:type="dxa"/>
          </w:tcPr>
          <w:p w14:paraId="5291D1DA" w14:textId="77777777" w:rsidR="009311BD" w:rsidRPr="00426601" w:rsidRDefault="009311BD" w:rsidP="009311BD">
            <w:pPr>
              <w:jc w:val="center"/>
              <w:rPr>
                <w:rFonts w:ascii="Times New Roman" w:hAnsi="Times New Roman" w:cs="Times New Roman"/>
                <w:b/>
                <w:sz w:val="22"/>
              </w:rPr>
            </w:pPr>
            <w:r w:rsidRPr="00426601">
              <w:rPr>
                <w:rFonts w:ascii="Times New Roman" w:hAnsi="Times New Roman" w:cs="Times New Roman"/>
                <w:b/>
                <w:sz w:val="22"/>
              </w:rPr>
              <w:t>Mass Fraction</w:t>
            </w:r>
          </w:p>
        </w:tc>
        <w:tc>
          <w:tcPr>
            <w:tcW w:w="1973" w:type="dxa"/>
          </w:tcPr>
          <w:p w14:paraId="3F2C6E97" w14:textId="77777777" w:rsidR="009311BD" w:rsidRPr="00426601" w:rsidRDefault="009311BD" w:rsidP="009311BD">
            <w:pPr>
              <w:jc w:val="center"/>
              <w:rPr>
                <w:rFonts w:ascii="Times New Roman" w:hAnsi="Times New Roman" w:cs="Times New Roman"/>
                <w:b/>
                <w:sz w:val="22"/>
              </w:rPr>
            </w:pPr>
            <w:r w:rsidRPr="00426601">
              <w:rPr>
                <w:rFonts w:ascii="Times New Roman" w:hAnsi="Times New Roman" w:cs="Times New Roman"/>
                <w:b/>
                <w:sz w:val="22"/>
              </w:rPr>
              <w:t>Carbohydrate (</w:t>
            </w:r>
            <w:proofErr w:type="spellStart"/>
            <w:r w:rsidRPr="00426601">
              <w:rPr>
                <w:rFonts w:ascii="Times New Roman" w:hAnsi="Times New Roman" w:cs="Times New Roman"/>
                <w:b/>
                <w:sz w:val="22"/>
              </w:rPr>
              <w:t>wt</w:t>
            </w:r>
            <w:proofErr w:type="spellEnd"/>
            <w:r w:rsidRPr="00426601">
              <w:rPr>
                <w:rFonts w:ascii="Times New Roman" w:hAnsi="Times New Roman" w:cs="Times New Roman"/>
                <w:b/>
                <w:sz w:val="22"/>
              </w:rPr>
              <w:t>% monomer basis) Glucan</w:t>
            </w:r>
          </w:p>
        </w:tc>
        <w:tc>
          <w:tcPr>
            <w:tcW w:w="698" w:type="dxa"/>
          </w:tcPr>
          <w:p w14:paraId="269B5AE4" w14:textId="77777777" w:rsidR="009311BD" w:rsidRPr="00426601" w:rsidRDefault="009311BD" w:rsidP="009311BD">
            <w:pPr>
              <w:jc w:val="center"/>
              <w:rPr>
                <w:rFonts w:ascii="Times New Roman" w:hAnsi="Times New Roman" w:cs="Times New Roman"/>
                <w:b/>
                <w:sz w:val="22"/>
              </w:rPr>
            </w:pPr>
            <w:r w:rsidRPr="00426601">
              <w:rPr>
                <w:rFonts w:ascii="Times New Roman" w:hAnsi="Times New Roman" w:cs="Times New Roman"/>
                <w:b/>
                <w:sz w:val="22"/>
              </w:rPr>
              <w:t>Glucan % SSF residuals</w:t>
            </w:r>
          </w:p>
        </w:tc>
        <w:tc>
          <w:tcPr>
            <w:tcW w:w="2276" w:type="dxa"/>
          </w:tcPr>
          <w:p w14:paraId="30FAB3F9" w14:textId="77777777" w:rsidR="009311BD" w:rsidRPr="00426601" w:rsidRDefault="009311BD" w:rsidP="009311BD">
            <w:pPr>
              <w:jc w:val="center"/>
              <w:rPr>
                <w:rFonts w:ascii="Times New Roman" w:hAnsi="Times New Roman" w:cs="Times New Roman"/>
                <w:b/>
                <w:sz w:val="22"/>
              </w:rPr>
            </w:pPr>
            <w:proofErr w:type="spellStart"/>
            <w:r w:rsidRPr="00426601">
              <w:rPr>
                <w:rFonts w:ascii="Times New Roman" w:hAnsi="Times New Roman" w:cs="Times New Roman"/>
                <w:b/>
                <w:sz w:val="22"/>
              </w:rPr>
              <w:t>Xylan</w:t>
            </w:r>
            <w:proofErr w:type="spellEnd"/>
            <w:r w:rsidRPr="00426601">
              <w:rPr>
                <w:rFonts w:ascii="Times New Roman" w:hAnsi="Times New Roman" w:cs="Times New Roman"/>
                <w:b/>
                <w:sz w:val="22"/>
              </w:rPr>
              <w:t xml:space="preserve"> % SSF</w:t>
            </w:r>
          </w:p>
          <w:p w14:paraId="1CD71473" w14:textId="77777777" w:rsidR="009311BD" w:rsidRPr="00426601" w:rsidRDefault="009311BD" w:rsidP="009311BD">
            <w:pPr>
              <w:jc w:val="center"/>
              <w:rPr>
                <w:rFonts w:ascii="Times New Roman" w:hAnsi="Times New Roman" w:cs="Times New Roman"/>
                <w:b/>
                <w:sz w:val="22"/>
              </w:rPr>
            </w:pPr>
            <w:r w:rsidRPr="00426601">
              <w:rPr>
                <w:rFonts w:ascii="Times New Roman" w:hAnsi="Times New Roman" w:cs="Times New Roman"/>
                <w:b/>
                <w:sz w:val="22"/>
              </w:rPr>
              <w:t>Residuals</w:t>
            </w:r>
          </w:p>
        </w:tc>
        <w:tc>
          <w:tcPr>
            <w:tcW w:w="793" w:type="dxa"/>
          </w:tcPr>
          <w:p w14:paraId="02385413" w14:textId="77777777" w:rsidR="009311BD" w:rsidRPr="00426601" w:rsidRDefault="009311BD" w:rsidP="009311BD">
            <w:pPr>
              <w:jc w:val="center"/>
              <w:rPr>
                <w:rFonts w:ascii="Times New Roman" w:hAnsi="Times New Roman" w:cs="Times New Roman"/>
                <w:b/>
              </w:rPr>
            </w:pPr>
            <w:r w:rsidRPr="00426601">
              <w:rPr>
                <w:rFonts w:ascii="Times New Roman" w:hAnsi="Times New Roman" w:cs="Times New Roman"/>
                <w:b/>
              </w:rPr>
              <w:t>Lignin</w:t>
            </w:r>
          </w:p>
          <w:p w14:paraId="45FE1DA4" w14:textId="77777777" w:rsidR="009311BD" w:rsidRPr="00426601" w:rsidRDefault="009311BD" w:rsidP="009311BD">
            <w:pPr>
              <w:jc w:val="center"/>
              <w:rPr>
                <w:rFonts w:ascii="Times New Roman" w:hAnsi="Times New Roman" w:cs="Times New Roman"/>
                <w:b/>
              </w:rPr>
            </w:pPr>
            <w:r w:rsidRPr="00426601">
              <w:rPr>
                <w:rFonts w:ascii="Times New Roman" w:hAnsi="Times New Roman" w:cs="Times New Roman"/>
                <w:b/>
              </w:rPr>
              <w:t>(K-lignin)</w:t>
            </w:r>
          </w:p>
          <w:p w14:paraId="40C3F406" w14:textId="77777777" w:rsidR="009311BD" w:rsidRPr="00426601" w:rsidRDefault="009311BD" w:rsidP="009311BD">
            <w:pPr>
              <w:jc w:val="center"/>
              <w:rPr>
                <w:rFonts w:ascii="Times New Roman" w:hAnsi="Times New Roman" w:cs="Times New Roman"/>
                <w:b/>
              </w:rPr>
            </w:pPr>
            <w:r w:rsidRPr="00426601">
              <w:rPr>
                <w:rFonts w:ascii="Times New Roman" w:hAnsi="Times New Roman" w:cs="Times New Roman"/>
                <w:b/>
              </w:rPr>
              <w:t>% SSF residuals</w:t>
            </w:r>
          </w:p>
        </w:tc>
      </w:tr>
      <w:tr w:rsidR="00FD062A" w:rsidRPr="001C75D8" w14:paraId="58F19B8F" w14:textId="77777777" w:rsidTr="009311BD">
        <w:trPr>
          <w:trHeight w:val="235"/>
        </w:trPr>
        <w:tc>
          <w:tcPr>
            <w:tcW w:w="1081" w:type="dxa"/>
          </w:tcPr>
          <w:p w14:paraId="081841AF" w14:textId="77777777" w:rsidR="0054695D" w:rsidRPr="00426601" w:rsidRDefault="009311BD" w:rsidP="00513980">
            <w:pPr>
              <w:rPr>
                <w:rFonts w:ascii="Times New Roman" w:hAnsi="Times New Roman" w:cs="Times New Roman"/>
              </w:rPr>
            </w:pPr>
            <w:r w:rsidRPr="00426601">
              <w:rPr>
                <w:rFonts w:ascii="Times New Roman" w:hAnsi="Times New Roman" w:cs="Times New Roman"/>
              </w:rPr>
              <w:t>Corn stover (from Dartmouth)</w:t>
            </w:r>
          </w:p>
          <w:p w14:paraId="259C99A3" w14:textId="77777777" w:rsidR="0054695D" w:rsidRPr="00426601" w:rsidRDefault="0054695D" w:rsidP="00513980">
            <w:pPr>
              <w:rPr>
                <w:rFonts w:ascii="Times New Roman" w:hAnsi="Times New Roman" w:cs="Times New Roman"/>
              </w:rPr>
            </w:pPr>
          </w:p>
          <w:p w14:paraId="03BECB80" w14:textId="77777777" w:rsidR="00FD062A" w:rsidRDefault="00FD062A" w:rsidP="00513980">
            <w:pPr>
              <w:rPr>
                <w:rFonts w:ascii="Times New Roman" w:hAnsi="Times New Roman" w:cs="Times New Roman"/>
              </w:rPr>
            </w:pPr>
          </w:p>
          <w:p w14:paraId="49919357" w14:textId="77777777" w:rsidR="009311BD" w:rsidRPr="00426601" w:rsidRDefault="00FD062A" w:rsidP="00513980">
            <w:pPr>
              <w:rPr>
                <w:rFonts w:ascii="Times New Roman" w:hAnsi="Times New Roman" w:cs="Times New Roman"/>
              </w:rPr>
            </w:pPr>
            <w:r>
              <w:rPr>
                <w:rFonts w:ascii="Times New Roman" w:hAnsi="Times New Roman" w:cs="Times New Roman"/>
              </w:rPr>
              <w:t xml:space="preserve">Solids reacted: </w:t>
            </w:r>
            <w:r w:rsidR="0054695D" w:rsidRPr="00426601">
              <w:rPr>
                <w:rFonts w:ascii="Times New Roman" w:hAnsi="Times New Roman" w:cs="Times New Roman"/>
              </w:rPr>
              <w:t xml:space="preserve">368.04 g </w:t>
            </w:r>
            <w:r w:rsidR="009311BD" w:rsidRPr="00426601">
              <w:rPr>
                <w:rFonts w:ascii="Times New Roman" w:hAnsi="Times New Roman" w:cs="Times New Roman"/>
              </w:rPr>
              <w:t xml:space="preserve"> </w:t>
            </w:r>
          </w:p>
        </w:tc>
        <w:tc>
          <w:tcPr>
            <w:tcW w:w="1305" w:type="dxa"/>
          </w:tcPr>
          <w:p w14:paraId="70CE4007" w14:textId="77777777" w:rsidR="009311BD" w:rsidRPr="00426601" w:rsidRDefault="009311BD" w:rsidP="00513980">
            <w:pPr>
              <w:rPr>
                <w:rFonts w:ascii="Times New Roman" w:hAnsi="Times New Roman" w:cs="Times New Roman"/>
              </w:rPr>
            </w:pPr>
            <w:r w:rsidRPr="00426601">
              <w:rPr>
                <w:rFonts w:ascii="Times New Roman" w:hAnsi="Times New Roman" w:cs="Times New Roman"/>
              </w:rPr>
              <w:t xml:space="preserve">Dilute acid </w:t>
            </w:r>
            <w:r w:rsidR="0054695D" w:rsidRPr="00426601">
              <w:rPr>
                <w:rFonts w:ascii="Times New Roman" w:hAnsi="Times New Roman" w:cs="Times New Roman"/>
              </w:rPr>
              <w:t>pretreat</w:t>
            </w:r>
            <w:r w:rsidR="00426601" w:rsidRPr="00426601">
              <w:rPr>
                <w:rFonts w:ascii="Times New Roman" w:hAnsi="Times New Roman" w:cs="Times New Roman"/>
              </w:rPr>
              <w:t xml:space="preserve">ed corn stover </w:t>
            </w:r>
          </w:p>
          <w:p w14:paraId="337B3B10" w14:textId="77777777" w:rsidR="0054695D" w:rsidRPr="00426601" w:rsidRDefault="00426601" w:rsidP="00513980">
            <w:pPr>
              <w:rPr>
                <w:rFonts w:ascii="Times New Roman" w:hAnsi="Times New Roman" w:cs="Times New Roman"/>
              </w:rPr>
            </w:pPr>
            <w:r w:rsidRPr="00426601">
              <w:rPr>
                <w:rFonts w:ascii="Times New Roman" w:hAnsi="Times New Roman" w:cs="Times New Roman"/>
              </w:rPr>
              <w:t>(</w:t>
            </w:r>
            <w:r w:rsidR="0054695D" w:rsidRPr="00426601">
              <w:rPr>
                <w:rFonts w:ascii="Times New Roman" w:hAnsi="Times New Roman" w:cs="Times New Roman"/>
              </w:rPr>
              <w:t>160 °C, 20 minutes</w:t>
            </w:r>
            <w:r w:rsidRPr="00426601">
              <w:rPr>
                <w:rFonts w:ascii="Times New Roman" w:hAnsi="Times New Roman" w:cs="Times New Roman"/>
              </w:rPr>
              <w:t xml:space="preserve">) </w:t>
            </w:r>
          </w:p>
          <w:p w14:paraId="1995ABA8" w14:textId="77777777" w:rsidR="0054695D" w:rsidRPr="00426601" w:rsidRDefault="0054695D" w:rsidP="00513980">
            <w:pPr>
              <w:rPr>
                <w:rFonts w:ascii="Times New Roman" w:hAnsi="Times New Roman" w:cs="Times New Roman"/>
              </w:rPr>
            </w:pPr>
          </w:p>
          <w:p w14:paraId="1DE71384" w14:textId="77777777" w:rsidR="0054695D" w:rsidRPr="00426601" w:rsidRDefault="00FD062A" w:rsidP="00513980">
            <w:pPr>
              <w:rPr>
                <w:rFonts w:ascii="Times New Roman" w:hAnsi="Times New Roman" w:cs="Times New Roman"/>
              </w:rPr>
            </w:pPr>
            <w:r>
              <w:rPr>
                <w:rFonts w:ascii="Times New Roman" w:hAnsi="Times New Roman" w:cs="Times New Roman"/>
              </w:rPr>
              <w:t xml:space="preserve">Solids recovered: </w:t>
            </w:r>
            <w:r w:rsidR="0054695D" w:rsidRPr="00426601">
              <w:rPr>
                <w:rFonts w:ascii="Times New Roman" w:hAnsi="Times New Roman" w:cs="Times New Roman"/>
              </w:rPr>
              <w:t xml:space="preserve">176.02 g </w:t>
            </w:r>
          </w:p>
        </w:tc>
        <w:tc>
          <w:tcPr>
            <w:tcW w:w="1220" w:type="dxa"/>
          </w:tcPr>
          <w:p w14:paraId="44E46D5E" w14:textId="77777777" w:rsidR="009311BD" w:rsidRPr="00426601" w:rsidRDefault="0054695D" w:rsidP="0054695D">
            <w:pPr>
              <w:rPr>
                <w:rFonts w:ascii="Times New Roman" w:hAnsi="Times New Roman" w:cs="Times New Roman"/>
              </w:rPr>
            </w:pPr>
            <w:r w:rsidRPr="00426601">
              <w:rPr>
                <w:rFonts w:ascii="Times New Roman" w:hAnsi="Times New Roman" w:cs="Times New Roman"/>
              </w:rPr>
              <w:t xml:space="preserve">74.75% lignin from raw corn stover </w:t>
            </w:r>
          </w:p>
        </w:tc>
        <w:tc>
          <w:tcPr>
            <w:tcW w:w="1973" w:type="dxa"/>
          </w:tcPr>
          <w:p w14:paraId="0A4494C1" w14:textId="77777777" w:rsidR="009311BD" w:rsidRPr="00426601" w:rsidRDefault="0054695D" w:rsidP="0054695D">
            <w:pPr>
              <w:rPr>
                <w:rFonts w:ascii="Times New Roman" w:hAnsi="Times New Roman" w:cs="Times New Roman"/>
              </w:rPr>
            </w:pPr>
            <w:r w:rsidRPr="00426601">
              <w:rPr>
                <w:rFonts w:ascii="Times New Roman" w:hAnsi="Times New Roman" w:cs="Times New Roman"/>
              </w:rPr>
              <w:t xml:space="preserve">72. 34% Glucan </w:t>
            </w:r>
          </w:p>
          <w:p w14:paraId="040B6F48" w14:textId="77777777" w:rsidR="0054695D" w:rsidRPr="00426601" w:rsidRDefault="0054695D" w:rsidP="0054695D">
            <w:pPr>
              <w:rPr>
                <w:rFonts w:ascii="Times New Roman" w:hAnsi="Times New Roman" w:cs="Times New Roman"/>
              </w:rPr>
            </w:pPr>
            <w:r w:rsidRPr="00426601">
              <w:rPr>
                <w:rFonts w:ascii="Times New Roman" w:hAnsi="Times New Roman" w:cs="Times New Roman"/>
              </w:rPr>
              <w:t xml:space="preserve">13.51% </w:t>
            </w:r>
            <w:proofErr w:type="spellStart"/>
            <w:r w:rsidRPr="00426601">
              <w:rPr>
                <w:rFonts w:ascii="Times New Roman" w:hAnsi="Times New Roman" w:cs="Times New Roman"/>
              </w:rPr>
              <w:t>xylan</w:t>
            </w:r>
            <w:proofErr w:type="spellEnd"/>
            <w:r w:rsidRPr="00426601">
              <w:rPr>
                <w:rFonts w:ascii="Times New Roman" w:hAnsi="Times New Roman" w:cs="Times New Roman"/>
              </w:rPr>
              <w:t xml:space="preserve"> </w:t>
            </w:r>
          </w:p>
        </w:tc>
        <w:tc>
          <w:tcPr>
            <w:tcW w:w="698" w:type="dxa"/>
          </w:tcPr>
          <w:p w14:paraId="45B8D55A" w14:textId="77777777" w:rsidR="0054695D" w:rsidRPr="00426601" w:rsidRDefault="0054695D" w:rsidP="0054695D">
            <w:pPr>
              <w:rPr>
                <w:rFonts w:ascii="Times New Roman" w:hAnsi="Times New Roman" w:cs="Times New Roman"/>
                <w:color w:val="000000"/>
              </w:rPr>
            </w:pPr>
            <w:r w:rsidRPr="00426601">
              <w:rPr>
                <w:rFonts w:ascii="Times New Roman" w:hAnsi="Times New Roman" w:cs="Times New Roman"/>
                <w:color w:val="000000"/>
              </w:rPr>
              <w:t>60.2%</w:t>
            </w:r>
          </w:p>
          <w:p w14:paraId="5EDDC060" w14:textId="77777777" w:rsidR="009311BD" w:rsidRPr="00426601" w:rsidRDefault="009311BD" w:rsidP="009311BD">
            <w:pPr>
              <w:rPr>
                <w:rFonts w:ascii="Times New Roman" w:hAnsi="Times New Roman" w:cs="Times New Roman"/>
                <w:color w:val="000000"/>
              </w:rPr>
            </w:pPr>
          </w:p>
        </w:tc>
        <w:tc>
          <w:tcPr>
            <w:tcW w:w="2276" w:type="dxa"/>
          </w:tcPr>
          <w:p w14:paraId="7C2A052D" w14:textId="77777777" w:rsidR="0054695D" w:rsidRPr="00426601" w:rsidRDefault="0054695D" w:rsidP="0054695D">
            <w:pPr>
              <w:rPr>
                <w:rFonts w:ascii="Times New Roman" w:hAnsi="Times New Roman" w:cs="Times New Roman"/>
                <w:color w:val="000000"/>
              </w:rPr>
            </w:pPr>
            <w:r w:rsidRPr="00426601">
              <w:rPr>
                <w:rFonts w:ascii="Times New Roman" w:hAnsi="Times New Roman" w:cs="Times New Roman"/>
                <w:color w:val="000000"/>
              </w:rPr>
              <w:t>6.3%</w:t>
            </w:r>
          </w:p>
          <w:p w14:paraId="73159B89" w14:textId="77777777" w:rsidR="009311BD" w:rsidRPr="00426601" w:rsidRDefault="009311BD" w:rsidP="00513980">
            <w:pPr>
              <w:rPr>
                <w:rFonts w:ascii="Times New Roman" w:hAnsi="Times New Roman" w:cs="Times New Roman"/>
              </w:rPr>
            </w:pPr>
          </w:p>
        </w:tc>
        <w:tc>
          <w:tcPr>
            <w:tcW w:w="793" w:type="dxa"/>
          </w:tcPr>
          <w:p w14:paraId="1EFCD148" w14:textId="77777777" w:rsidR="0054695D" w:rsidRPr="00426601" w:rsidRDefault="0054695D" w:rsidP="0054695D">
            <w:pPr>
              <w:rPr>
                <w:rFonts w:ascii="Times New Roman" w:hAnsi="Times New Roman" w:cs="Times New Roman"/>
                <w:color w:val="000000"/>
              </w:rPr>
            </w:pPr>
            <w:r w:rsidRPr="00426601">
              <w:rPr>
                <w:rFonts w:ascii="Times New Roman" w:hAnsi="Times New Roman" w:cs="Times New Roman"/>
                <w:color w:val="000000"/>
              </w:rPr>
              <w:t>26.1%</w:t>
            </w:r>
          </w:p>
          <w:p w14:paraId="63F56A08" w14:textId="77777777" w:rsidR="009311BD" w:rsidRPr="00426601" w:rsidRDefault="009311BD" w:rsidP="00513980">
            <w:pPr>
              <w:rPr>
                <w:rFonts w:ascii="Times New Roman" w:hAnsi="Times New Roman" w:cs="Times New Roman"/>
              </w:rPr>
            </w:pPr>
          </w:p>
        </w:tc>
      </w:tr>
      <w:tr w:rsidR="00FD062A" w:rsidRPr="001C75D8" w14:paraId="4BAE9C25" w14:textId="77777777" w:rsidTr="009311BD">
        <w:trPr>
          <w:trHeight w:val="235"/>
        </w:trPr>
        <w:tc>
          <w:tcPr>
            <w:tcW w:w="1081" w:type="dxa"/>
          </w:tcPr>
          <w:p w14:paraId="47E990F2" w14:textId="77777777" w:rsidR="0054695D" w:rsidRPr="00426601" w:rsidRDefault="0054695D" w:rsidP="00513980">
            <w:pPr>
              <w:rPr>
                <w:rFonts w:ascii="Times New Roman" w:hAnsi="Times New Roman" w:cs="Times New Roman"/>
              </w:rPr>
            </w:pPr>
            <w:r w:rsidRPr="00426601">
              <w:rPr>
                <w:rFonts w:ascii="Times New Roman" w:hAnsi="Times New Roman" w:cs="Times New Roman"/>
              </w:rPr>
              <w:t xml:space="preserve">Dilute Acid pretreated  Corn stover </w:t>
            </w:r>
            <w:r w:rsidR="00426601" w:rsidRPr="00426601">
              <w:rPr>
                <w:rFonts w:ascii="Times New Roman" w:hAnsi="Times New Roman" w:cs="Times New Roman"/>
              </w:rPr>
              <w:br/>
            </w:r>
          </w:p>
          <w:p w14:paraId="666A5F24" w14:textId="77777777" w:rsidR="00FD062A" w:rsidRDefault="00FD062A" w:rsidP="00513980">
            <w:pPr>
              <w:rPr>
                <w:rFonts w:ascii="Times New Roman" w:hAnsi="Times New Roman" w:cs="Times New Roman"/>
              </w:rPr>
            </w:pPr>
          </w:p>
          <w:p w14:paraId="19D0D002" w14:textId="77777777" w:rsidR="00426601" w:rsidRPr="00426601" w:rsidRDefault="00FD062A" w:rsidP="00513980">
            <w:pPr>
              <w:rPr>
                <w:rFonts w:ascii="Times New Roman" w:hAnsi="Times New Roman" w:cs="Times New Roman"/>
              </w:rPr>
            </w:pPr>
            <w:r>
              <w:rPr>
                <w:rFonts w:ascii="Times New Roman" w:hAnsi="Times New Roman" w:cs="Times New Roman"/>
              </w:rPr>
              <w:t xml:space="preserve">Solids fermented: </w:t>
            </w:r>
            <w:r w:rsidR="00426601" w:rsidRPr="00426601">
              <w:rPr>
                <w:rFonts w:ascii="Times New Roman" w:hAnsi="Times New Roman" w:cs="Times New Roman"/>
              </w:rPr>
              <w:t xml:space="preserve">176.02 g </w:t>
            </w:r>
          </w:p>
        </w:tc>
        <w:tc>
          <w:tcPr>
            <w:tcW w:w="1305" w:type="dxa"/>
          </w:tcPr>
          <w:p w14:paraId="7AC88DBA" w14:textId="77777777" w:rsidR="00426601" w:rsidRPr="00426601" w:rsidRDefault="00426601" w:rsidP="00513980">
            <w:pPr>
              <w:rPr>
                <w:rFonts w:ascii="Times New Roman" w:hAnsi="Times New Roman" w:cs="Times New Roman"/>
              </w:rPr>
            </w:pPr>
            <w:r w:rsidRPr="00426601">
              <w:rPr>
                <w:rFonts w:ascii="Times New Roman" w:hAnsi="Times New Roman" w:cs="Times New Roman"/>
              </w:rPr>
              <w:t>SSF on DAP CS</w:t>
            </w:r>
          </w:p>
          <w:p w14:paraId="7AF210D4" w14:textId="77777777" w:rsidR="00426601" w:rsidRPr="00426601" w:rsidRDefault="00426601" w:rsidP="00513980">
            <w:pPr>
              <w:rPr>
                <w:rFonts w:ascii="Times New Roman" w:hAnsi="Times New Roman" w:cs="Times New Roman"/>
              </w:rPr>
            </w:pPr>
          </w:p>
          <w:p w14:paraId="337C8363" w14:textId="77777777" w:rsidR="00426601" w:rsidRPr="00426601" w:rsidRDefault="00426601" w:rsidP="00513980">
            <w:pPr>
              <w:rPr>
                <w:rFonts w:ascii="Times New Roman" w:hAnsi="Times New Roman" w:cs="Times New Roman"/>
              </w:rPr>
            </w:pPr>
          </w:p>
          <w:p w14:paraId="4AC935DF" w14:textId="77777777" w:rsidR="00426601" w:rsidRPr="00426601" w:rsidRDefault="00426601" w:rsidP="00513980">
            <w:pPr>
              <w:rPr>
                <w:rFonts w:ascii="Times New Roman" w:hAnsi="Times New Roman" w:cs="Times New Roman"/>
              </w:rPr>
            </w:pPr>
          </w:p>
          <w:p w14:paraId="24247BBD" w14:textId="77777777" w:rsidR="00426601" w:rsidRPr="00426601" w:rsidRDefault="00426601" w:rsidP="00513980">
            <w:pPr>
              <w:rPr>
                <w:rFonts w:ascii="Times New Roman" w:hAnsi="Times New Roman" w:cs="Times New Roman"/>
              </w:rPr>
            </w:pPr>
          </w:p>
          <w:p w14:paraId="26ABBF54" w14:textId="77777777" w:rsidR="00FD062A" w:rsidRDefault="00FD062A" w:rsidP="00513980">
            <w:pPr>
              <w:rPr>
                <w:rFonts w:ascii="Times New Roman" w:hAnsi="Times New Roman" w:cs="Times New Roman"/>
              </w:rPr>
            </w:pPr>
            <w:r>
              <w:rPr>
                <w:rFonts w:ascii="Times New Roman" w:hAnsi="Times New Roman" w:cs="Times New Roman"/>
              </w:rPr>
              <w:t xml:space="preserve">Residual fermentation solids: </w:t>
            </w:r>
          </w:p>
          <w:p w14:paraId="25D7BFCD" w14:textId="77777777" w:rsidR="0054695D" w:rsidRPr="00426601" w:rsidRDefault="00426601" w:rsidP="00513980">
            <w:pPr>
              <w:rPr>
                <w:rFonts w:ascii="Times New Roman" w:hAnsi="Times New Roman" w:cs="Times New Roman"/>
              </w:rPr>
            </w:pPr>
            <w:r w:rsidRPr="00426601">
              <w:rPr>
                <w:rFonts w:ascii="Times New Roman" w:hAnsi="Times New Roman" w:cs="Times New Roman"/>
              </w:rPr>
              <w:t xml:space="preserve">94.15 g </w:t>
            </w:r>
          </w:p>
        </w:tc>
        <w:tc>
          <w:tcPr>
            <w:tcW w:w="1220" w:type="dxa"/>
          </w:tcPr>
          <w:p w14:paraId="60E5DD7C" w14:textId="77777777" w:rsidR="0054695D" w:rsidRPr="00426601" w:rsidRDefault="00426601" w:rsidP="009311BD">
            <w:pPr>
              <w:rPr>
                <w:rFonts w:ascii="Times New Roman" w:hAnsi="Times New Roman" w:cs="Times New Roman"/>
                <w:color w:val="000000"/>
              </w:rPr>
            </w:pPr>
            <w:r w:rsidRPr="00426601">
              <w:rPr>
                <w:rFonts w:ascii="Times New Roman" w:hAnsi="Times New Roman" w:cs="Times New Roman"/>
                <w:color w:val="000000"/>
              </w:rPr>
              <w:t xml:space="preserve">78.73 % </w:t>
            </w:r>
          </w:p>
        </w:tc>
        <w:tc>
          <w:tcPr>
            <w:tcW w:w="1973" w:type="dxa"/>
          </w:tcPr>
          <w:p w14:paraId="6D6EB8DC" w14:textId="77777777" w:rsidR="0054695D" w:rsidRPr="00426601" w:rsidRDefault="00426601" w:rsidP="00513980">
            <w:pPr>
              <w:rPr>
                <w:rFonts w:ascii="Times New Roman" w:hAnsi="Times New Roman" w:cs="Times New Roman"/>
              </w:rPr>
            </w:pPr>
            <w:r w:rsidRPr="00426601">
              <w:rPr>
                <w:rFonts w:ascii="Times New Roman" w:hAnsi="Times New Roman" w:cs="Times New Roman"/>
              </w:rPr>
              <w:t xml:space="preserve">7.74% glucan </w:t>
            </w:r>
          </w:p>
          <w:p w14:paraId="4BB6AF74" w14:textId="77777777" w:rsidR="00426601" w:rsidRPr="00426601" w:rsidRDefault="00426601" w:rsidP="00513980">
            <w:pPr>
              <w:rPr>
                <w:rFonts w:ascii="Times New Roman" w:hAnsi="Times New Roman" w:cs="Times New Roman"/>
              </w:rPr>
            </w:pPr>
            <w:r w:rsidRPr="00426601">
              <w:rPr>
                <w:rFonts w:ascii="Times New Roman" w:hAnsi="Times New Roman" w:cs="Times New Roman"/>
              </w:rPr>
              <w:t xml:space="preserve">7.34% lignin </w:t>
            </w:r>
          </w:p>
        </w:tc>
        <w:tc>
          <w:tcPr>
            <w:tcW w:w="698" w:type="dxa"/>
          </w:tcPr>
          <w:p w14:paraId="3A75E5C2" w14:textId="77777777" w:rsidR="0054695D" w:rsidRPr="00426601" w:rsidRDefault="00426601" w:rsidP="009311BD">
            <w:pPr>
              <w:rPr>
                <w:rFonts w:ascii="Times New Roman" w:hAnsi="Times New Roman" w:cs="Times New Roman"/>
                <w:color w:val="000000"/>
              </w:rPr>
            </w:pPr>
            <w:r w:rsidRPr="00426601">
              <w:rPr>
                <w:rFonts w:ascii="Times New Roman" w:hAnsi="Times New Roman" w:cs="Times New Roman"/>
                <w:color w:val="000000"/>
              </w:rPr>
              <w:t xml:space="preserve">12.05% </w:t>
            </w:r>
          </w:p>
        </w:tc>
        <w:tc>
          <w:tcPr>
            <w:tcW w:w="2276" w:type="dxa"/>
          </w:tcPr>
          <w:p w14:paraId="57FC1D8A" w14:textId="77777777" w:rsidR="0054695D" w:rsidRPr="00426601" w:rsidRDefault="00426601" w:rsidP="009311BD">
            <w:pPr>
              <w:rPr>
                <w:rFonts w:ascii="Times New Roman" w:hAnsi="Times New Roman" w:cs="Times New Roman"/>
                <w:color w:val="000000"/>
              </w:rPr>
            </w:pPr>
            <w:r w:rsidRPr="00426601">
              <w:rPr>
                <w:rFonts w:ascii="Times New Roman" w:hAnsi="Times New Roman" w:cs="Times New Roman"/>
                <w:color w:val="000000"/>
              </w:rPr>
              <w:t>6.40</w:t>
            </w:r>
          </w:p>
        </w:tc>
        <w:tc>
          <w:tcPr>
            <w:tcW w:w="793" w:type="dxa"/>
          </w:tcPr>
          <w:p w14:paraId="7E061DB5" w14:textId="77777777" w:rsidR="0054695D" w:rsidRPr="00426601" w:rsidRDefault="00426601" w:rsidP="009311BD">
            <w:pPr>
              <w:rPr>
                <w:rFonts w:ascii="Times New Roman" w:hAnsi="Times New Roman" w:cs="Times New Roman"/>
                <w:color w:val="000000"/>
              </w:rPr>
            </w:pPr>
            <w:r w:rsidRPr="00426601">
              <w:rPr>
                <w:rFonts w:ascii="Times New Roman" w:hAnsi="Times New Roman" w:cs="Times New Roman"/>
                <w:color w:val="000000"/>
              </w:rPr>
              <w:t>51.40%</w:t>
            </w:r>
          </w:p>
        </w:tc>
      </w:tr>
    </w:tbl>
    <w:bookmarkEnd w:id="0"/>
    <w:bookmarkEnd w:id="1"/>
    <w:p w14:paraId="04A906CB" w14:textId="77777777" w:rsidR="00513980" w:rsidRPr="00FD062A" w:rsidRDefault="00FD062A" w:rsidP="00FD062A">
      <w:pPr>
        <w:pStyle w:val="ListParagraph"/>
        <w:numPr>
          <w:ilvl w:val="0"/>
          <w:numId w:val="3"/>
        </w:numPr>
        <w:rPr>
          <w:rFonts w:ascii="Times" w:hAnsi="Times"/>
        </w:rPr>
      </w:pPr>
      <w:r>
        <w:rPr>
          <w:rFonts w:ascii="Times" w:hAnsi="Times"/>
        </w:rPr>
        <w:t xml:space="preserve">Solids presented in the table are on a dry basis. </w:t>
      </w:r>
    </w:p>
    <w:p w14:paraId="63765AEF" w14:textId="77777777" w:rsidR="00FD062A" w:rsidRDefault="00FD062A" w:rsidP="00513980">
      <w:pPr>
        <w:rPr>
          <w:rFonts w:ascii="Times" w:eastAsia="Times New Roman" w:hAnsi="Times" w:cs="Calibri"/>
          <w:color w:val="000000"/>
          <w:shd w:val="clear" w:color="auto" w:fill="FFFFFF"/>
        </w:rPr>
      </w:pPr>
    </w:p>
    <w:p w14:paraId="4E8B5DB6" w14:textId="77777777" w:rsidR="00513980" w:rsidRDefault="00513980" w:rsidP="00513980">
      <w:pPr>
        <w:rPr>
          <w:rFonts w:ascii="Times" w:eastAsia="Times New Roman" w:hAnsi="Times" w:cs="Calibri"/>
          <w:color w:val="000000"/>
          <w:shd w:val="clear" w:color="auto" w:fill="FFFFFF"/>
        </w:rPr>
      </w:pPr>
      <w:r w:rsidRPr="00513980">
        <w:rPr>
          <w:rFonts w:ascii="Times" w:eastAsia="Times New Roman" w:hAnsi="Times" w:cs="Calibri"/>
          <w:color w:val="000000"/>
          <w:shd w:val="clear" w:color="auto" w:fill="FFFFFF"/>
        </w:rPr>
        <w:t>Specifically, mass fraction (</w:t>
      </w:r>
      <w:proofErr w:type="spellStart"/>
      <w:r w:rsidRPr="00513980">
        <w:rPr>
          <w:rFonts w:ascii="Times" w:eastAsia="Times New Roman" w:hAnsi="Times" w:cs="Calibri"/>
          <w:color w:val="000000"/>
          <w:shd w:val="clear" w:color="auto" w:fill="FFFFFF"/>
        </w:rPr>
        <w:t>ie</w:t>
      </w:r>
      <w:proofErr w:type="spellEnd"/>
      <w:r w:rsidRPr="00513980">
        <w:rPr>
          <w:rFonts w:ascii="Times" w:eastAsia="Times New Roman" w:hAnsi="Times" w:cs="Calibri"/>
          <w:color w:val="000000"/>
          <w:shd w:val="clear" w:color="auto" w:fill="FFFFFF"/>
        </w:rPr>
        <w:t xml:space="preserve">. how much HLFB from how much initial corn stover), carbohydrate %, lignin %, and microbial biomass </w:t>
      </w:r>
    </w:p>
    <w:p w14:paraId="5396F59E" w14:textId="77777777" w:rsidR="00FD062A" w:rsidRPr="00FD062A" w:rsidRDefault="00FD062A" w:rsidP="00FD062A">
      <w:pPr>
        <w:pStyle w:val="ListParagraph"/>
        <w:numPr>
          <w:ilvl w:val="0"/>
          <w:numId w:val="3"/>
        </w:numPr>
        <w:rPr>
          <w:rFonts w:ascii="Times" w:eastAsia="Times New Roman" w:hAnsi="Times" w:cs="Calibri"/>
          <w:color w:val="000000"/>
          <w:shd w:val="clear" w:color="auto" w:fill="FFFFFF"/>
        </w:rPr>
      </w:pPr>
      <w:r>
        <w:rPr>
          <w:rFonts w:ascii="Times" w:eastAsia="Times New Roman" w:hAnsi="Times" w:cs="Calibri"/>
          <w:color w:val="000000"/>
          <w:shd w:val="clear" w:color="auto" w:fill="FFFFFF"/>
        </w:rPr>
        <w:t xml:space="preserve">Unfortunately, I did not measure the microbial biomass. </w:t>
      </w:r>
    </w:p>
    <w:p w14:paraId="61599AD1" w14:textId="77777777" w:rsidR="0054695D" w:rsidRPr="001C75D8" w:rsidRDefault="0054695D" w:rsidP="00513980">
      <w:pPr>
        <w:rPr>
          <w:rFonts w:ascii="Times" w:hAnsi="Times"/>
        </w:rPr>
      </w:pPr>
    </w:p>
    <w:p w14:paraId="45953DC2" w14:textId="77777777" w:rsidR="00513980" w:rsidRPr="00D74126" w:rsidRDefault="00513980" w:rsidP="001145FA">
      <w:pPr>
        <w:pStyle w:val="ListParagraph"/>
        <w:numPr>
          <w:ilvl w:val="0"/>
          <w:numId w:val="1"/>
        </w:numPr>
        <w:shd w:val="clear" w:color="auto" w:fill="FFFFFF"/>
        <w:rPr>
          <w:rFonts w:ascii="Times" w:eastAsia="Times New Roman" w:hAnsi="Times" w:cs="Arial"/>
          <w:b/>
          <w:color w:val="000000" w:themeColor="text1"/>
        </w:rPr>
      </w:pPr>
      <w:r w:rsidRPr="00D74126">
        <w:rPr>
          <w:rFonts w:ascii="Times" w:eastAsia="Times New Roman" w:hAnsi="Times" w:cs="Arial"/>
          <w:b/>
          <w:color w:val="000000" w:themeColor="text1"/>
        </w:rPr>
        <w:t>For the Where prepared, by whom?  I am looking for a paragraph suitable for a methods section in a publication.</w:t>
      </w:r>
    </w:p>
    <w:p w14:paraId="096F22A8" w14:textId="77777777" w:rsidR="00BD3F1A" w:rsidRPr="001C75D8" w:rsidRDefault="00BD3F1A" w:rsidP="00BD3F1A">
      <w:pPr>
        <w:pStyle w:val="ListParagraph"/>
        <w:shd w:val="clear" w:color="auto" w:fill="FFFFFF"/>
        <w:rPr>
          <w:rFonts w:ascii="Times" w:eastAsia="Times New Roman" w:hAnsi="Times" w:cs="Arial"/>
          <w:color w:val="222222"/>
        </w:rPr>
      </w:pPr>
    </w:p>
    <w:p w14:paraId="07913F15" w14:textId="77777777" w:rsidR="00426601" w:rsidRDefault="001C75D8" w:rsidP="00426601">
      <w:pPr>
        <w:pStyle w:val="ListParagraph"/>
        <w:shd w:val="clear" w:color="auto" w:fill="FFFFFF"/>
        <w:spacing w:line="480" w:lineRule="auto"/>
        <w:ind w:firstLine="720"/>
        <w:rPr>
          <w:rFonts w:ascii="Times" w:eastAsia="Times New Roman" w:hAnsi="Times" w:cs="Arial"/>
          <w:color w:val="222222"/>
        </w:rPr>
      </w:pPr>
      <w:r w:rsidRPr="001C75D8">
        <w:rPr>
          <w:rFonts w:ascii="Times" w:eastAsia="Times New Roman" w:hAnsi="Times" w:cs="Arial"/>
          <w:color w:val="222222"/>
        </w:rPr>
        <w:t xml:space="preserve">Six dilute acid pretreatments were carried out </w:t>
      </w:r>
      <w:r w:rsidR="00426601">
        <w:rPr>
          <w:rFonts w:ascii="Times" w:eastAsia="Times New Roman" w:hAnsi="Times" w:cs="Arial"/>
          <w:color w:val="222222"/>
        </w:rPr>
        <w:t>on the provided corn stover.</w:t>
      </w:r>
    </w:p>
    <w:p w14:paraId="6A2DB702" w14:textId="77777777" w:rsidR="008848DD" w:rsidRPr="00426601" w:rsidRDefault="001C75D8" w:rsidP="00426601">
      <w:pPr>
        <w:pStyle w:val="ListParagraph"/>
        <w:shd w:val="clear" w:color="auto" w:fill="FFFFFF"/>
        <w:spacing w:line="480" w:lineRule="auto"/>
        <w:rPr>
          <w:rFonts w:ascii="Times" w:eastAsia="Times New Roman" w:hAnsi="Times" w:cs="Arial"/>
          <w:color w:val="222222"/>
        </w:rPr>
      </w:pPr>
      <w:r w:rsidRPr="001C75D8">
        <w:rPr>
          <w:rFonts w:ascii="Times" w:eastAsia="Times New Roman" w:hAnsi="Times" w:cs="Arial"/>
          <w:color w:val="222222"/>
        </w:rPr>
        <w:t>5</w:t>
      </w:r>
      <w:r w:rsidR="00426601">
        <w:rPr>
          <w:rFonts w:ascii="Times" w:eastAsia="Times New Roman" w:hAnsi="Times" w:cs="Arial"/>
          <w:color w:val="222222"/>
        </w:rPr>
        <w:t xml:space="preserve"> reactions</w:t>
      </w:r>
      <w:r w:rsidRPr="001C75D8">
        <w:rPr>
          <w:rFonts w:ascii="Times" w:eastAsia="Times New Roman" w:hAnsi="Times" w:cs="Arial"/>
          <w:color w:val="222222"/>
        </w:rPr>
        <w:t xml:space="preserve"> </w:t>
      </w:r>
      <w:r w:rsidR="00426601">
        <w:rPr>
          <w:rFonts w:ascii="Times" w:eastAsia="Times New Roman" w:hAnsi="Times" w:cs="Arial"/>
          <w:color w:val="222222"/>
        </w:rPr>
        <w:t>were carried out at</w:t>
      </w:r>
      <w:r w:rsidRPr="001C75D8">
        <w:rPr>
          <w:rFonts w:ascii="Times" w:eastAsia="Times New Roman" w:hAnsi="Times" w:cs="Arial"/>
          <w:color w:val="222222"/>
        </w:rPr>
        <w:t xml:space="preserve"> 7.5 </w:t>
      </w:r>
      <w:proofErr w:type="spellStart"/>
      <w:r w:rsidRPr="001C75D8">
        <w:rPr>
          <w:rFonts w:ascii="Times" w:eastAsia="Times New Roman" w:hAnsi="Times" w:cs="Arial"/>
          <w:color w:val="222222"/>
        </w:rPr>
        <w:t>wt</w:t>
      </w:r>
      <w:proofErr w:type="spellEnd"/>
      <w:r w:rsidRPr="001C75D8">
        <w:rPr>
          <w:rFonts w:ascii="Times" w:eastAsia="Times New Roman" w:hAnsi="Times" w:cs="Arial"/>
          <w:color w:val="222222"/>
        </w:rPr>
        <w:t xml:space="preserve">% solids loading </w:t>
      </w:r>
      <w:r w:rsidR="00426601">
        <w:rPr>
          <w:rFonts w:ascii="Times" w:eastAsia="Times New Roman" w:hAnsi="Times" w:cs="Arial"/>
          <w:color w:val="222222"/>
        </w:rPr>
        <w:t xml:space="preserve">and </w:t>
      </w:r>
      <w:r w:rsidRPr="001C75D8">
        <w:rPr>
          <w:rFonts w:ascii="Times" w:eastAsia="Times New Roman" w:hAnsi="Times" w:cs="Arial"/>
          <w:color w:val="222222"/>
        </w:rPr>
        <w:t>1</w:t>
      </w:r>
      <w:r w:rsidR="00426601">
        <w:rPr>
          <w:rFonts w:ascii="Times" w:eastAsia="Times New Roman" w:hAnsi="Times" w:cs="Arial"/>
          <w:color w:val="222222"/>
        </w:rPr>
        <w:t xml:space="preserve"> reaction </w:t>
      </w:r>
      <w:r w:rsidRPr="001C75D8">
        <w:rPr>
          <w:rFonts w:ascii="Times" w:eastAsia="Times New Roman" w:hAnsi="Times" w:cs="Arial"/>
          <w:color w:val="222222"/>
        </w:rPr>
        <w:t xml:space="preserve">at 5 </w:t>
      </w:r>
      <w:proofErr w:type="spellStart"/>
      <w:r w:rsidRPr="001C75D8">
        <w:rPr>
          <w:rFonts w:ascii="Times" w:eastAsia="Times New Roman" w:hAnsi="Times" w:cs="Arial"/>
          <w:color w:val="222222"/>
        </w:rPr>
        <w:t>wt</w:t>
      </w:r>
      <w:proofErr w:type="spellEnd"/>
      <w:r w:rsidRPr="001C75D8">
        <w:rPr>
          <w:rFonts w:ascii="Times" w:eastAsia="Times New Roman" w:hAnsi="Times" w:cs="Arial"/>
          <w:color w:val="222222"/>
        </w:rPr>
        <w:t xml:space="preserve">% solids loading on an </w:t>
      </w:r>
      <w:proofErr w:type="gramStart"/>
      <w:r w:rsidRPr="001C75D8">
        <w:rPr>
          <w:rFonts w:ascii="Times" w:eastAsia="Times New Roman" w:hAnsi="Times" w:cs="Arial"/>
          <w:color w:val="222222"/>
        </w:rPr>
        <w:t>800 gram</w:t>
      </w:r>
      <w:proofErr w:type="gramEnd"/>
      <w:r w:rsidRPr="001C75D8">
        <w:rPr>
          <w:rFonts w:ascii="Times" w:eastAsia="Times New Roman" w:hAnsi="Times" w:cs="Arial"/>
          <w:color w:val="222222"/>
        </w:rPr>
        <w:t xml:space="preserve"> basis</w:t>
      </w:r>
      <w:r w:rsidR="00426601">
        <w:rPr>
          <w:rFonts w:ascii="Times" w:eastAsia="Times New Roman" w:hAnsi="Times" w:cs="Arial"/>
          <w:color w:val="222222"/>
        </w:rPr>
        <w:t>.</w:t>
      </w:r>
      <w:r w:rsidRPr="001C75D8">
        <w:rPr>
          <w:rFonts w:ascii="Times" w:eastAsia="Times New Roman" w:hAnsi="Times" w:cs="Arial"/>
          <w:color w:val="222222"/>
        </w:rPr>
        <w:t xml:space="preserve"> </w:t>
      </w:r>
      <w:r>
        <w:rPr>
          <w:rFonts w:ascii="Times" w:eastAsia="Times New Roman" w:hAnsi="Times" w:cs="Arial"/>
          <w:color w:val="222222"/>
        </w:rPr>
        <w:t xml:space="preserve">Untreated corn stover </w:t>
      </w:r>
      <w:r w:rsidR="00426601">
        <w:rPr>
          <w:rFonts w:ascii="Times" w:eastAsia="Times New Roman" w:hAnsi="Times" w:cs="Arial"/>
          <w:color w:val="222222"/>
        </w:rPr>
        <w:t xml:space="preserve">at the desired loading </w:t>
      </w:r>
      <w:r>
        <w:rPr>
          <w:rFonts w:ascii="Times" w:eastAsia="Times New Roman" w:hAnsi="Times" w:cs="Arial"/>
          <w:color w:val="222222"/>
        </w:rPr>
        <w:t xml:space="preserve">was soaked in 0.5 </w:t>
      </w:r>
      <w:proofErr w:type="spellStart"/>
      <w:r>
        <w:rPr>
          <w:rFonts w:ascii="Times" w:eastAsia="Times New Roman" w:hAnsi="Times" w:cs="Arial"/>
          <w:color w:val="222222"/>
        </w:rPr>
        <w:t>wt</w:t>
      </w:r>
      <w:proofErr w:type="spellEnd"/>
      <w:r>
        <w:rPr>
          <w:rFonts w:ascii="Times" w:eastAsia="Times New Roman" w:hAnsi="Times" w:cs="Arial"/>
          <w:color w:val="222222"/>
        </w:rPr>
        <w:t xml:space="preserve">% mass dilute sulfuric acid (72 </w:t>
      </w:r>
      <w:proofErr w:type="spellStart"/>
      <w:r>
        <w:rPr>
          <w:rFonts w:ascii="Times" w:eastAsia="Times New Roman" w:hAnsi="Times" w:cs="Arial"/>
          <w:color w:val="222222"/>
        </w:rPr>
        <w:t>wt</w:t>
      </w:r>
      <w:proofErr w:type="spellEnd"/>
      <w:r>
        <w:rPr>
          <w:rFonts w:ascii="Times" w:eastAsia="Times New Roman" w:hAnsi="Times" w:cs="Arial"/>
          <w:color w:val="222222"/>
        </w:rPr>
        <w:t xml:space="preserve">% purity) overnight at 4 </w:t>
      </w:r>
      <w:r w:rsidRPr="008848DD">
        <w:rPr>
          <w:rFonts w:ascii="Times" w:eastAsia="Times New Roman" w:hAnsi="Times" w:cs="Arial"/>
          <w:color w:val="000000" w:themeColor="text1"/>
        </w:rPr>
        <w:t>°</w:t>
      </w:r>
      <w:r>
        <w:rPr>
          <w:rFonts w:ascii="Times" w:eastAsia="Times New Roman" w:hAnsi="Times" w:cs="Arial"/>
          <w:color w:val="000000" w:themeColor="text1"/>
        </w:rPr>
        <w:t xml:space="preserve">C. </w:t>
      </w:r>
      <w:r w:rsidR="002609FF" w:rsidRPr="00426601">
        <w:rPr>
          <w:rFonts w:ascii="Times" w:eastAsia="Times New Roman" w:hAnsi="Times" w:cs="Arial"/>
          <w:color w:val="222222"/>
        </w:rPr>
        <w:t xml:space="preserve">Pretreatment was carried out in a 1 L Hastelloy reactor (Parr Instrument Company, Moline, IL), </w:t>
      </w:r>
      <w:r w:rsidR="008848DD" w:rsidRPr="00426601">
        <w:rPr>
          <w:rFonts w:ascii="Times" w:eastAsia="Times New Roman" w:hAnsi="Times" w:cs="Arial"/>
          <w:color w:val="222222"/>
        </w:rPr>
        <w:t xml:space="preserve">equipped with an </w:t>
      </w:r>
      <w:r w:rsidR="002609FF" w:rsidRPr="00426601">
        <w:rPr>
          <w:rFonts w:ascii="Times" w:eastAsia="Times New Roman" w:hAnsi="Times" w:cs="Arial"/>
          <w:color w:val="222222"/>
        </w:rPr>
        <w:t>impeller</w:t>
      </w:r>
      <w:r w:rsidR="008848DD" w:rsidRPr="00426601">
        <w:rPr>
          <w:rFonts w:ascii="Times" w:eastAsia="Times New Roman" w:hAnsi="Times" w:cs="Arial"/>
          <w:color w:val="222222"/>
        </w:rPr>
        <w:t>, electric</w:t>
      </w:r>
      <w:r w:rsidR="002609FF" w:rsidRPr="00426601">
        <w:rPr>
          <w:rFonts w:ascii="Times" w:eastAsia="Times New Roman" w:hAnsi="Times" w:cs="Arial"/>
          <w:color w:val="222222"/>
        </w:rPr>
        <w:t xml:space="preserve"> motor (Pacific </w:t>
      </w:r>
      <w:r w:rsidR="008848DD" w:rsidRPr="00426601">
        <w:rPr>
          <w:rFonts w:ascii="Times" w:eastAsia="Times New Roman" w:hAnsi="Times" w:cs="Arial"/>
          <w:color w:val="222222"/>
        </w:rPr>
        <w:t>Scientific Automation Technology group Radford, VA),</w:t>
      </w:r>
      <w:r w:rsidR="002609FF" w:rsidRPr="00426601">
        <w:rPr>
          <w:rFonts w:ascii="Times" w:eastAsia="Times New Roman" w:hAnsi="Times" w:cs="Arial"/>
          <w:color w:val="222222"/>
        </w:rPr>
        <w:t xml:space="preserve"> thermocouple (Type K, Omega Engineering, Inc., Stamford </w:t>
      </w:r>
      <w:r w:rsidR="008848DD" w:rsidRPr="00426601">
        <w:rPr>
          <w:rFonts w:ascii="Times" w:eastAsia="Times New Roman" w:hAnsi="Times" w:cs="Arial"/>
          <w:color w:val="222222"/>
        </w:rPr>
        <w:t>C</w:t>
      </w:r>
      <w:r w:rsidR="006025E2">
        <w:rPr>
          <w:rFonts w:ascii="Times" w:eastAsia="Times New Roman" w:hAnsi="Times" w:cs="Arial"/>
          <w:color w:val="222222"/>
        </w:rPr>
        <w:t>T</w:t>
      </w:r>
      <w:r w:rsidR="002609FF" w:rsidRPr="00426601">
        <w:rPr>
          <w:rFonts w:ascii="Times" w:eastAsia="Times New Roman" w:hAnsi="Times" w:cs="Arial"/>
          <w:color w:val="222222"/>
        </w:rPr>
        <w:t>)</w:t>
      </w:r>
      <w:r w:rsidR="008848DD" w:rsidRPr="00426601">
        <w:rPr>
          <w:rFonts w:ascii="Times" w:eastAsia="Times New Roman" w:hAnsi="Times" w:cs="Arial"/>
          <w:color w:val="222222"/>
        </w:rPr>
        <w:t xml:space="preserve">, and a </w:t>
      </w:r>
      <w:r w:rsidR="006025E2">
        <w:rPr>
          <w:rFonts w:ascii="Times" w:eastAsia="Times New Roman" w:hAnsi="Times" w:cs="Arial"/>
          <w:color w:val="222222"/>
        </w:rPr>
        <w:lastRenderedPageBreak/>
        <w:t xml:space="preserve">corrosion resistant </w:t>
      </w:r>
      <w:r w:rsidR="008848DD" w:rsidRPr="00426601">
        <w:rPr>
          <w:rFonts w:ascii="Times" w:eastAsia="Times New Roman" w:hAnsi="Times" w:cs="Arial"/>
          <w:color w:val="222222"/>
        </w:rPr>
        <w:t xml:space="preserve">pressure gauge </w:t>
      </w:r>
      <w:r w:rsidR="006025E2" w:rsidRPr="00FD062A">
        <w:rPr>
          <w:rFonts w:ascii="Times" w:eastAsia="Times New Roman" w:hAnsi="Times" w:cs="Arial"/>
          <w:color w:val="000000" w:themeColor="text1"/>
        </w:rPr>
        <w:t xml:space="preserve">(McMaster-Carr, Elmhurst IL). </w:t>
      </w:r>
      <w:r w:rsidR="008848DD" w:rsidRPr="00FD062A">
        <w:rPr>
          <w:rFonts w:ascii="Times" w:eastAsia="Times New Roman" w:hAnsi="Times" w:cs="Arial"/>
          <w:color w:val="000000" w:themeColor="text1"/>
        </w:rPr>
        <w:t xml:space="preserve"> </w:t>
      </w:r>
      <w:r w:rsidR="008848DD" w:rsidRPr="00426601">
        <w:rPr>
          <w:rFonts w:ascii="Times" w:eastAsia="Times New Roman" w:hAnsi="Times" w:cs="Arial"/>
          <w:color w:val="000000" w:themeColor="text1"/>
        </w:rPr>
        <w:t xml:space="preserve">The reactor was heated by lowering the Parr reactor into a fluidized sand bath (Model SBL-2D Techne, Princeton, NJ) maintained at a set point of 320 °C. The </w:t>
      </w:r>
      <w:r w:rsidR="00556A3D" w:rsidRPr="00426601">
        <w:rPr>
          <w:rFonts w:ascii="Times" w:eastAsia="Times New Roman" w:hAnsi="Times" w:cs="Arial"/>
          <w:color w:val="000000" w:themeColor="text1"/>
        </w:rPr>
        <w:t>heat-up</w:t>
      </w:r>
      <w:r w:rsidR="008848DD" w:rsidRPr="00426601">
        <w:rPr>
          <w:rFonts w:ascii="Times" w:eastAsia="Times New Roman" w:hAnsi="Times" w:cs="Arial"/>
          <w:color w:val="000000" w:themeColor="text1"/>
        </w:rPr>
        <w:t xml:space="preserve"> of each reaction was measured by timing the reactions from 30°C to the desired reaction temperature of 160 °C. The temperature was maintained at the desired reaction temperature by raising and lowering the reactor at the surface of the sand bath and controlled to +/- 0.5 °C of the desired reaction temperature. The reaction contents were mixed at 180 rpm. Once the desired </w:t>
      </w:r>
      <w:r w:rsidRPr="00426601">
        <w:rPr>
          <w:rFonts w:ascii="Times" w:eastAsia="Times New Roman" w:hAnsi="Times" w:cs="Arial"/>
          <w:color w:val="000000" w:themeColor="text1"/>
        </w:rPr>
        <w:t xml:space="preserve">time of 20 minutes had been reached, the reaction was stopped by submerging the reactor to a room temperature water bath until the inside of the reactor reached 40 °C. The pretreated solids and liquor were separated by vacuum filtration. The </w:t>
      </w:r>
      <w:r w:rsidR="00426601">
        <w:rPr>
          <w:rFonts w:ascii="Times" w:eastAsia="Times New Roman" w:hAnsi="Times" w:cs="Arial"/>
          <w:color w:val="000000" w:themeColor="text1"/>
        </w:rPr>
        <w:t xml:space="preserve">pretreated </w:t>
      </w:r>
      <w:r w:rsidRPr="00426601">
        <w:rPr>
          <w:rFonts w:ascii="Times" w:eastAsia="Times New Roman" w:hAnsi="Times" w:cs="Arial"/>
          <w:color w:val="000000" w:themeColor="text1"/>
        </w:rPr>
        <w:t xml:space="preserve">solids were washed with </w:t>
      </w:r>
      <w:r w:rsidR="00426601">
        <w:rPr>
          <w:rFonts w:ascii="Times" w:eastAsia="Times New Roman" w:hAnsi="Times" w:cs="Arial"/>
          <w:color w:val="000000" w:themeColor="text1"/>
        </w:rPr>
        <w:t xml:space="preserve">3.5 L </w:t>
      </w:r>
      <w:r w:rsidRPr="00426601">
        <w:rPr>
          <w:rFonts w:ascii="Times" w:eastAsia="Times New Roman" w:hAnsi="Times" w:cs="Arial"/>
          <w:color w:val="000000" w:themeColor="text1"/>
        </w:rPr>
        <w:t xml:space="preserve">DI water. </w:t>
      </w:r>
    </w:p>
    <w:p w14:paraId="76D2B246" w14:textId="77777777" w:rsidR="00E4537E" w:rsidRPr="006025E2" w:rsidRDefault="001C75D8" w:rsidP="006025E2">
      <w:pPr>
        <w:pStyle w:val="ListParagraph"/>
        <w:shd w:val="clear" w:color="auto" w:fill="FFFFFF"/>
        <w:spacing w:line="480" w:lineRule="auto"/>
        <w:ind w:firstLine="720"/>
        <w:rPr>
          <w:rFonts w:ascii="Times" w:eastAsia="Times New Roman" w:hAnsi="Times" w:cs="Arial"/>
          <w:color w:val="222222"/>
        </w:rPr>
      </w:pPr>
      <w:r w:rsidRPr="001C75D8">
        <w:rPr>
          <w:rFonts w:ascii="Times" w:eastAsia="Times New Roman" w:hAnsi="Times" w:cs="Arial"/>
          <w:color w:val="000000" w:themeColor="text1"/>
        </w:rPr>
        <w:t>The pretreated solids were combined and the moisture content</w:t>
      </w:r>
      <w:r w:rsidR="006025E2">
        <w:rPr>
          <w:rFonts w:ascii="Times" w:eastAsia="Times New Roman" w:hAnsi="Times" w:cs="Arial"/>
          <w:color w:val="000000" w:themeColor="text1"/>
        </w:rPr>
        <w:t xml:space="preserve"> of </w:t>
      </w:r>
      <w:r w:rsidR="006025E2">
        <w:rPr>
          <w:rFonts w:ascii="Times" w:eastAsia="Times New Roman" w:hAnsi="Times" w:cs="Arial"/>
          <w:color w:val="222222"/>
        </w:rPr>
        <w:t xml:space="preserve">79.2% </w:t>
      </w:r>
      <w:r w:rsidR="006025E2">
        <w:rPr>
          <w:rFonts w:ascii="Times" w:eastAsia="Times New Roman" w:hAnsi="Times" w:cs="Arial"/>
          <w:color w:val="000000" w:themeColor="text1"/>
        </w:rPr>
        <w:t xml:space="preserve">was </w:t>
      </w:r>
      <w:r>
        <w:rPr>
          <w:rFonts w:ascii="Times" w:eastAsia="Times New Roman" w:hAnsi="Times" w:cs="Arial"/>
          <w:color w:val="000000" w:themeColor="text1"/>
        </w:rPr>
        <w:t>measured</w:t>
      </w:r>
      <w:r w:rsidRPr="001C75D8">
        <w:rPr>
          <w:rFonts w:ascii="Times" w:eastAsia="Times New Roman" w:hAnsi="Times" w:cs="Arial"/>
          <w:color w:val="000000" w:themeColor="text1"/>
        </w:rPr>
        <w:t xml:space="preserve"> using</w:t>
      </w:r>
      <w:r w:rsidR="006025E2">
        <w:rPr>
          <w:rFonts w:ascii="Times" w:eastAsia="Times New Roman" w:hAnsi="Times" w:cs="Arial"/>
          <w:color w:val="000000" w:themeColor="text1"/>
        </w:rPr>
        <w:t xml:space="preserve"> a halogen moisture analyzer</w:t>
      </w:r>
      <w:r w:rsidRPr="001C75D8">
        <w:rPr>
          <w:rFonts w:ascii="Times" w:eastAsia="Times New Roman" w:hAnsi="Times" w:cs="Arial"/>
          <w:color w:val="000000" w:themeColor="text1"/>
        </w:rPr>
        <w:t xml:space="preserve"> </w:t>
      </w:r>
      <w:r w:rsidR="00B53E31" w:rsidRPr="006025E2">
        <w:rPr>
          <w:rFonts w:ascii="Times" w:eastAsia="Times New Roman" w:hAnsi="Times" w:cs="Arial"/>
          <w:color w:val="000000" w:themeColor="text1"/>
        </w:rPr>
        <w:t>(</w:t>
      </w:r>
      <w:r w:rsidR="006025E2" w:rsidRPr="006025E2">
        <w:rPr>
          <w:rFonts w:ascii="Times" w:eastAsia="Times New Roman" w:hAnsi="Times" w:cs="Arial"/>
          <w:color w:val="000000" w:themeColor="text1"/>
        </w:rPr>
        <w:t>Mettler Toledo, Columbus OH</w:t>
      </w:r>
      <w:r w:rsidR="00B53E31" w:rsidRPr="006025E2">
        <w:rPr>
          <w:rFonts w:ascii="Times" w:eastAsia="Times New Roman" w:hAnsi="Times" w:cs="Arial"/>
          <w:color w:val="000000" w:themeColor="text1"/>
        </w:rPr>
        <w:t>)</w:t>
      </w:r>
      <w:r w:rsidR="006025E2">
        <w:rPr>
          <w:rFonts w:ascii="Times" w:eastAsia="Times New Roman" w:hAnsi="Times" w:cs="Arial"/>
          <w:color w:val="000000" w:themeColor="text1"/>
        </w:rPr>
        <w:t xml:space="preserve">. </w:t>
      </w:r>
      <w:r>
        <w:rPr>
          <w:rFonts w:ascii="Times" w:eastAsia="Times New Roman" w:hAnsi="Times" w:cs="Arial"/>
          <w:color w:val="222222"/>
        </w:rPr>
        <w:t xml:space="preserve">The composition </w:t>
      </w:r>
      <w:r w:rsidR="006025E2">
        <w:rPr>
          <w:rFonts w:ascii="Times" w:eastAsia="Times New Roman" w:hAnsi="Times" w:cs="Arial"/>
          <w:color w:val="222222"/>
        </w:rPr>
        <w:t xml:space="preserve">of pretreated corn stover </w:t>
      </w:r>
      <w:r w:rsidR="001D7CC0">
        <w:rPr>
          <w:rFonts w:ascii="Times" w:eastAsia="Times New Roman" w:hAnsi="Times" w:cs="Arial"/>
          <w:color w:val="222222"/>
        </w:rPr>
        <w:t>was measured using the</w:t>
      </w:r>
      <w:r>
        <w:rPr>
          <w:rFonts w:ascii="Times" w:eastAsia="Times New Roman" w:hAnsi="Times" w:cs="Arial"/>
          <w:color w:val="222222"/>
        </w:rPr>
        <w:t xml:space="preserve"> established National Renewable Energy Laboratory (NREL) </w:t>
      </w:r>
      <w:r w:rsidR="006025E2">
        <w:rPr>
          <w:rFonts w:ascii="Times" w:eastAsia="Times New Roman" w:hAnsi="Times" w:cs="Arial"/>
          <w:color w:val="222222"/>
        </w:rPr>
        <w:t>laboratory analytical procedure (version 08-03-2012)</w:t>
      </w:r>
      <w:r>
        <w:rPr>
          <w:rFonts w:ascii="Times" w:eastAsia="Times New Roman" w:hAnsi="Times" w:cs="Arial"/>
          <w:color w:val="222222"/>
        </w:rPr>
        <w:t xml:space="preserve">. </w:t>
      </w:r>
      <w:r w:rsidR="00B53E31" w:rsidRPr="00C7501A">
        <w:rPr>
          <w:rFonts w:ascii="Times" w:eastAsia="Times New Roman" w:hAnsi="Times" w:cs="Arial"/>
          <w:b/>
          <w:bCs/>
          <w:color w:val="222222"/>
        </w:rPr>
        <w:t xml:space="preserve">The resulting </w:t>
      </w:r>
      <w:r w:rsidR="00426601" w:rsidRPr="00C7501A">
        <w:rPr>
          <w:rFonts w:ascii="Times" w:eastAsia="Times New Roman" w:hAnsi="Times" w:cs="Arial"/>
          <w:b/>
          <w:bCs/>
          <w:color w:val="222222"/>
        </w:rPr>
        <w:t>composition of the pretreated biomass was</w:t>
      </w:r>
      <w:r w:rsidR="006025E2" w:rsidRPr="00C7501A">
        <w:rPr>
          <w:rFonts w:ascii="Times" w:eastAsia="Times New Roman" w:hAnsi="Times" w:cs="Arial"/>
          <w:b/>
          <w:bCs/>
          <w:color w:val="222222"/>
        </w:rPr>
        <w:t xml:space="preserve"> measured to be</w:t>
      </w:r>
      <w:r w:rsidR="00426601" w:rsidRPr="00C7501A">
        <w:rPr>
          <w:rFonts w:ascii="Times" w:eastAsia="Times New Roman" w:hAnsi="Times" w:cs="Arial"/>
          <w:b/>
          <w:bCs/>
          <w:color w:val="222222"/>
        </w:rPr>
        <w:t xml:space="preserve"> 60.2 % glucan, 6.3% </w:t>
      </w:r>
      <w:proofErr w:type="spellStart"/>
      <w:r w:rsidR="00426601" w:rsidRPr="00C7501A">
        <w:rPr>
          <w:rFonts w:ascii="Times" w:eastAsia="Times New Roman" w:hAnsi="Times" w:cs="Arial"/>
          <w:b/>
          <w:bCs/>
          <w:color w:val="222222"/>
        </w:rPr>
        <w:t>xylan</w:t>
      </w:r>
      <w:proofErr w:type="spellEnd"/>
      <w:r w:rsidR="00426601" w:rsidRPr="00C7501A">
        <w:rPr>
          <w:rFonts w:ascii="Times" w:eastAsia="Times New Roman" w:hAnsi="Times" w:cs="Arial"/>
          <w:b/>
          <w:bCs/>
          <w:color w:val="222222"/>
        </w:rPr>
        <w:t>, and 26.1% lignin.</w:t>
      </w:r>
      <w:r w:rsidR="00426601">
        <w:rPr>
          <w:rFonts w:ascii="Times" w:eastAsia="Times New Roman" w:hAnsi="Times" w:cs="Arial"/>
          <w:color w:val="222222"/>
        </w:rPr>
        <w:t xml:space="preserve"> </w:t>
      </w:r>
      <w:r w:rsidR="00B53E31">
        <w:rPr>
          <w:rFonts w:ascii="Times" w:eastAsia="Times New Roman" w:hAnsi="Times" w:cs="Arial"/>
          <w:color w:val="222222"/>
        </w:rPr>
        <w:t xml:space="preserve"> </w:t>
      </w:r>
    </w:p>
    <w:p w14:paraId="0C0E0C83" w14:textId="77777777" w:rsidR="00B53E31" w:rsidRPr="00E4537E" w:rsidRDefault="00B53E31" w:rsidP="00E4537E">
      <w:pPr>
        <w:pStyle w:val="ListParagraph"/>
        <w:shd w:val="clear" w:color="auto" w:fill="FFFFFF"/>
        <w:spacing w:line="480" w:lineRule="auto"/>
        <w:ind w:firstLine="720"/>
        <w:rPr>
          <w:rFonts w:ascii="Times" w:eastAsia="Times New Roman" w:hAnsi="Times" w:cs="Arial"/>
          <w:color w:val="222222"/>
        </w:rPr>
      </w:pPr>
      <w:r w:rsidRPr="00E4537E">
        <w:rPr>
          <w:rFonts w:ascii="Times" w:eastAsia="Times New Roman" w:hAnsi="Times" w:cs="Arial"/>
          <w:color w:val="222222"/>
        </w:rPr>
        <w:t xml:space="preserve">The pretreated solids were divided into 2 runs in a 3 L Bioreactor. The solids loading </w:t>
      </w:r>
      <w:r w:rsidR="006025E2">
        <w:rPr>
          <w:rFonts w:ascii="Times" w:eastAsia="Times New Roman" w:hAnsi="Times" w:cs="Arial"/>
          <w:color w:val="222222"/>
        </w:rPr>
        <w:t>for each run was</w:t>
      </w:r>
      <w:r w:rsidRPr="00E4537E">
        <w:rPr>
          <w:rFonts w:ascii="Times" w:eastAsia="Times New Roman" w:hAnsi="Times" w:cs="Arial"/>
          <w:color w:val="222222"/>
        </w:rPr>
        <w:t xml:space="preserve"> 83 g/L </w:t>
      </w:r>
      <w:r w:rsidR="006025E2">
        <w:rPr>
          <w:rFonts w:ascii="Times" w:eastAsia="Times New Roman" w:hAnsi="Times" w:cs="Arial"/>
          <w:color w:val="222222"/>
        </w:rPr>
        <w:t>or</w:t>
      </w:r>
      <w:r w:rsidRPr="00E4537E">
        <w:rPr>
          <w:rFonts w:ascii="Times" w:eastAsia="Times New Roman" w:hAnsi="Times" w:cs="Arial"/>
          <w:color w:val="222222"/>
        </w:rPr>
        <w:t xml:space="preserve"> 5 g/L glucan loadings. The enzyme </w:t>
      </w:r>
      <w:proofErr w:type="spellStart"/>
      <w:r w:rsidRPr="00E4537E">
        <w:rPr>
          <w:rFonts w:ascii="Times New Roman" w:eastAsia="Times New Roman" w:hAnsi="Times New Roman" w:cs="Times New Roman"/>
          <w:color w:val="222222"/>
        </w:rPr>
        <w:t>C</w:t>
      </w:r>
      <w:r w:rsidRPr="00E4537E">
        <w:rPr>
          <w:rFonts w:ascii="Times New Roman" w:eastAsia="Times New Roman" w:hAnsi="Times New Roman" w:cs="Times New Roman"/>
          <w:shd w:val="clear" w:color="auto" w:fill="FFFFFF"/>
        </w:rPr>
        <w:t>ellic</w:t>
      </w:r>
      <w:proofErr w:type="spellEnd"/>
      <w:r w:rsidRPr="00E4537E">
        <w:rPr>
          <w:rFonts w:ascii="Times New Roman" w:eastAsia="Times New Roman" w:hAnsi="Times New Roman" w:cs="Times New Roman"/>
          <w:shd w:val="clear" w:color="auto" w:fill="FFFFFF"/>
          <w:vertAlign w:val="superscript"/>
        </w:rPr>
        <w:t>®</w:t>
      </w:r>
      <w:r w:rsidRPr="00E4537E">
        <w:rPr>
          <w:rFonts w:ascii="Times New Roman" w:eastAsia="Times New Roman" w:hAnsi="Times New Roman" w:cs="Times New Roman"/>
          <w:shd w:val="clear" w:color="auto" w:fill="FFFFFF"/>
        </w:rPr>
        <w:t xml:space="preserve"> CTec2 was measured to have a protein content of 270 (mg/ml) by a BCA assay. The concentrated enzyme stock was diluted by 1/5 in </w:t>
      </w:r>
      <w:proofErr w:type="spellStart"/>
      <w:r w:rsidRPr="00E4537E">
        <w:rPr>
          <w:rFonts w:ascii="Times New Roman" w:eastAsia="Times New Roman" w:hAnsi="Times New Roman" w:cs="Times New Roman"/>
          <w:shd w:val="clear" w:color="auto" w:fill="FFFFFF"/>
        </w:rPr>
        <w:t>MiliQ</w:t>
      </w:r>
      <w:proofErr w:type="spellEnd"/>
      <w:r w:rsidRPr="00E4537E">
        <w:rPr>
          <w:rFonts w:ascii="Times New Roman" w:eastAsia="Times New Roman" w:hAnsi="Times New Roman" w:cs="Times New Roman"/>
          <w:shd w:val="clear" w:color="auto" w:fill="FFFFFF"/>
        </w:rPr>
        <w:t xml:space="preserve"> water for ease of transfer. The total volume of enzyme loaded was 13.9 mL or 15 mg/ g glucan loading. </w:t>
      </w:r>
    </w:p>
    <w:p w14:paraId="1202B26B" w14:textId="77777777" w:rsidR="00513980" w:rsidRPr="00513980" w:rsidRDefault="00513980" w:rsidP="00513980">
      <w:pPr>
        <w:shd w:val="clear" w:color="auto" w:fill="FFFFFF"/>
        <w:rPr>
          <w:rFonts w:ascii="Times" w:eastAsia="Times New Roman" w:hAnsi="Times" w:cs="Arial"/>
          <w:color w:val="222222"/>
        </w:rPr>
      </w:pPr>
    </w:p>
    <w:p w14:paraId="0C836886" w14:textId="77777777" w:rsidR="00C909CA" w:rsidRPr="0035071E" w:rsidRDefault="00513980" w:rsidP="00C909CA">
      <w:pPr>
        <w:pStyle w:val="ListParagraph"/>
        <w:numPr>
          <w:ilvl w:val="0"/>
          <w:numId w:val="1"/>
        </w:numPr>
        <w:shd w:val="clear" w:color="auto" w:fill="FFFFFF"/>
        <w:rPr>
          <w:rFonts w:ascii="Times" w:eastAsia="Times New Roman" w:hAnsi="Times" w:cs="Arial"/>
          <w:b/>
          <w:color w:val="222222"/>
        </w:rPr>
      </w:pPr>
      <w:r w:rsidRPr="0035071E">
        <w:rPr>
          <w:rFonts w:ascii="Times" w:eastAsia="Times New Roman" w:hAnsi="Times" w:cs="Arial"/>
          <w:b/>
          <w:color w:val="222222"/>
        </w:rPr>
        <w:lastRenderedPageBreak/>
        <w:t xml:space="preserve">For the "Were </w:t>
      </w:r>
      <w:r w:rsidR="00AE0251" w:rsidRPr="0035071E">
        <w:rPr>
          <w:rFonts w:ascii="Times" w:eastAsia="Times New Roman" w:hAnsi="Times" w:cs="Arial"/>
          <w:b/>
          <w:color w:val="222222"/>
        </w:rPr>
        <w:t>solids</w:t>
      </w:r>
      <w:r w:rsidRPr="0035071E">
        <w:rPr>
          <w:rFonts w:ascii="Times" w:eastAsia="Times New Roman" w:hAnsi="Times" w:cs="Arial"/>
          <w:b/>
          <w:color w:val="222222"/>
        </w:rPr>
        <w:t xml:space="preserve"> washed, organic growth factors or enzyme preparations added prior to fermentation?"</w:t>
      </w:r>
    </w:p>
    <w:p w14:paraId="284D9241" w14:textId="77777777" w:rsidR="00163C1F" w:rsidRDefault="00163C1F" w:rsidP="00163C1F">
      <w:pPr>
        <w:shd w:val="clear" w:color="auto" w:fill="FFFFFF"/>
        <w:rPr>
          <w:rFonts w:ascii="Times" w:eastAsia="Times New Roman" w:hAnsi="Times" w:cs="Arial"/>
          <w:color w:val="222222"/>
        </w:rPr>
      </w:pPr>
    </w:p>
    <w:p w14:paraId="42F09C95" w14:textId="0E8DE0C9" w:rsidR="00163C1F" w:rsidRPr="001C7F33" w:rsidRDefault="00163C1F" w:rsidP="005F644E">
      <w:pPr>
        <w:shd w:val="clear" w:color="auto" w:fill="FFFFFF"/>
        <w:spacing w:line="480" w:lineRule="auto"/>
        <w:ind w:left="720" w:firstLine="720"/>
        <w:rPr>
          <w:rFonts w:ascii="Times" w:eastAsia="Times New Roman" w:hAnsi="Times" w:cs="Arial"/>
          <w:color w:val="222222"/>
        </w:rPr>
      </w:pPr>
      <w:r>
        <w:rPr>
          <w:rFonts w:ascii="Times" w:eastAsia="Times New Roman" w:hAnsi="Times" w:cs="Arial"/>
          <w:color w:val="222222"/>
        </w:rPr>
        <w:t xml:space="preserve">The pretreated solids </w:t>
      </w:r>
      <w:r w:rsidR="006025E2">
        <w:rPr>
          <w:rFonts w:ascii="Times" w:eastAsia="Times New Roman" w:hAnsi="Times" w:cs="Arial"/>
          <w:color w:val="222222"/>
        </w:rPr>
        <w:t xml:space="preserve">were added to the bioreactor </w:t>
      </w:r>
      <w:proofErr w:type="spellStart"/>
      <w:r w:rsidR="006025E2">
        <w:rPr>
          <w:rFonts w:ascii="Times" w:eastAsia="Times New Roman" w:hAnsi="Times" w:cs="Arial"/>
          <w:color w:val="222222"/>
        </w:rPr>
        <w:t>Mili</w:t>
      </w:r>
      <w:proofErr w:type="spellEnd"/>
      <w:r w:rsidR="006025E2">
        <w:rPr>
          <w:rFonts w:ascii="Times" w:eastAsia="Times New Roman" w:hAnsi="Times" w:cs="Arial"/>
          <w:color w:val="222222"/>
        </w:rPr>
        <w:t xml:space="preserve">-Q water and autoclaved at 121°C for 30 minutes </w:t>
      </w:r>
      <w:r w:rsidR="00D11DB5">
        <w:rPr>
          <w:rFonts w:ascii="Times" w:eastAsia="Times New Roman" w:hAnsi="Times" w:cs="Arial"/>
          <w:color w:val="222222"/>
        </w:rPr>
        <w:t>and cooled in the biosafety cabinet prior to the addition of the media.</w:t>
      </w:r>
      <w:r w:rsidR="006025E2">
        <w:rPr>
          <w:rFonts w:ascii="Times" w:eastAsia="Times New Roman" w:hAnsi="Times" w:cs="Arial"/>
          <w:color w:val="222222"/>
        </w:rPr>
        <w:t xml:space="preserve"> </w:t>
      </w:r>
      <w:r w:rsidR="00D11DB5">
        <w:rPr>
          <w:rFonts w:ascii="Times" w:eastAsia="Times New Roman" w:hAnsi="Times" w:cs="Arial"/>
          <w:color w:val="222222"/>
        </w:rPr>
        <w:t>P</w:t>
      </w:r>
      <w:r>
        <w:rPr>
          <w:rFonts w:ascii="Times" w:eastAsia="Times New Roman" w:hAnsi="Times" w:cs="Arial"/>
          <w:color w:val="222222"/>
        </w:rPr>
        <w:t xml:space="preserve">re-hydrolysis with all the media components and enzymes for </w:t>
      </w:r>
      <w:r w:rsidR="00E4537E" w:rsidRPr="00E4537E">
        <w:rPr>
          <w:rFonts w:ascii="Times" w:eastAsia="Times New Roman" w:hAnsi="Times" w:cs="Arial"/>
        </w:rPr>
        <w:t xml:space="preserve">10.5 </w:t>
      </w:r>
      <w:r>
        <w:rPr>
          <w:rFonts w:ascii="Times" w:eastAsia="Times New Roman" w:hAnsi="Times" w:cs="Arial"/>
          <w:color w:val="222222"/>
        </w:rPr>
        <w:t>hours</w:t>
      </w:r>
      <w:r w:rsidR="00E4537E">
        <w:rPr>
          <w:rFonts w:ascii="Times" w:eastAsia="Times New Roman" w:hAnsi="Times" w:cs="Arial"/>
          <w:color w:val="222222"/>
        </w:rPr>
        <w:t xml:space="preserve"> at 50°C </w:t>
      </w:r>
      <w:r w:rsidR="001C7F33">
        <w:rPr>
          <w:rFonts w:ascii="Times" w:eastAsia="Times New Roman" w:hAnsi="Times" w:cs="Arial"/>
          <w:color w:val="222222"/>
        </w:rPr>
        <w:t xml:space="preserve">when the bioreactor was cooled to 37 °C for the addition of </w:t>
      </w:r>
      <w:r w:rsidR="001C7F33" w:rsidRPr="001C7F33">
        <w:rPr>
          <w:rFonts w:ascii="Times" w:eastAsia="Times New Roman" w:hAnsi="Times" w:cs="Arial"/>
          <w:i/>
          <w:color w:val="222222"/>
        </w:rPr>
        <w:t>S. cerevisiae</w:t>
      </w:r>
      <w:r w:rsidR="001C7F33">
        <w:rPr>
          <w:rFonts w:ascii="Times" w:eastAsia="Times New Roman" w:hAnsi="Times" w:cs="Arial"/>
          <w:color w:val="222222"/>
        </w:rPr>
        <w:t xml:space="preserve"> D5A. </w:t>
      </w:r>
      <w:r w:rsidR="000A3182">
        <w:rPr>
          <w:rFonts w:ascii="Times" w:eastAsia="Times New Roman" w:hAnsi="Times" w:cs="Arial"/>
          <w:color w:val="222222"/>
        </w:rPr>
        <w:t xml:space="preserve">After 12 total </w:t>
      </w:r>
      <w:r>
        <w:rPr>
          <w:rFonts w:ascii="Times" w:eastAsia="Times New Roman" w:hAnsi="Times" w:cs="Arial"/>
          <w:color w:val="222222"/>
        </w:rPr>
        <w:t xml:space="preserve">hours of pre-hydrolysis, the time 0 sample was taken and </w:t>
      </w:r>
      <w:r w:rsidR="000A3182">
        <w:rPr>
          <w:rFonts w:ascii="Times" w:eastAsia="Times New Roman" w:hAnsi="Times" w:cs="Arial"/>
          <w:color w:val="222222"/>
        </w:rPr>
        <w:t>the bioreactor</w:t>
      </w:r>
      <w:r>
        <w:rPr>
          <w:rFonts w:ascii="Times" w:eastAsia="Times New Roman" w:hAnsi="Times" w:cs="Arial"/>
          <w:color w:val="222222"/>
        </w:rPr>
        <w:t xml:space="preserve"> w</w:t>
      </w:r>
      <w:r w:rsidR="000A3182">
        <w:rPr>
          <w:rFonts w:ascii="Times" w:eastAsia="Times New Roman" w:hAnsi="Times" w:cs="Arial"/>
          <w:color w:val="222222"/>
        </w:rPr>
        <w:t>as</w:t>
      </w:r>
      <w:r>
        <w:rPr>
          <w:rFonts w:ascii="Times" w:eastAsia="Times New Roman" w:hAnsi="Times" w:cs="Arial"/>
          <w:color w:val="222222"/>
        </w:rPr>
        <w:t xml:space="preserve"> inoculated at an OD</w:t>
      </w:r>
      <w:r w:rsidR="001C7F33">
        <w:rPr>
          <w:rFonts w:ascii="Times" w:eastAsia="Times New Roman" w:hAnsi="Times" w:cs="Arial"/>
          <w:color w:val="222222"/>
          <w:vertAlign w:val="subscript"/>
        </w:rPr>
        <w:t>600</w:t>
      </w:r>
      <w:r>
        <w:rPr>
          <w:rFonts w:ascii="Times" w:eastAsia="Times New Roman" w:hAnsi="Times" w:cs="Arial"/>
          <w:color w:val="222222"/>
        </w:rPr>
        <w:t xml:space="preserve"> of </w:t>
      </w:r>
      <w:r w:rsidRPr="003E1A05">
        <w:rPr>
          <w:rFonts w:ascii="Times" w:eastAsia="Times New Roman" w:hAnsi="Times" w:cs="Arial"/>
        </w:rPr>
        <w:t>2.</w:t>
      </w:r>
      <w:r w:rsidR="001C7F33" w:rsidRPr="003E1A05">
        <w:rPr>
          <w:rFonts w:ascii="Times" w:eastAsia="Times New Roman" w:hAnsi="Times" w:cs="Arial"/>
        </w:rPr>
        <w:t>1</w:t>
      </w:r>
      <w:r w:rsidR="000A3182" w:rsidRPr="003E1A05">
        <w:rPr>
          <w:rFonts w:ascii="Times" w:eastAsia="Times New Roman" w:hAnsi="Times" w:cs="Arial"/>
        </w:rPr>
        <w:t xml:space="preserve"> </w:t>
      </w:r>
      <w:r w:rsidR="00D11DB5">
        <w:rPr>
          <w:rFonts w:ascii="Times" w:eastAsia="Times New Roman" w:hAnsi="Times" w:cs="Arial"/>
          <w:color w:val="000000" w:themeColor="text1"/>
        </w:rPr>
        <w:t>f</w:t>
      </w:r>
      <w:r>
        <w:rPr>
          <w:rFonts w:ascii="Times" w:eastAsia="Times New Roman" w:hAnsi="Times" w:cs="Arial"/>
          <w:color w:val="000000" w:themeColor="text1"/>
        </w:rPr>
        <w:t>or both bioreactor runs.</w:t>
      </w:r>
      <w:r w:rsidR="00ED2C64">
        <w:rPr>
          <w:rFonts w:ascii="Times" w:eastAsia="Times New Roman" w:hAnsi="Times" w:cs="Arial"/>
          <w:color w:val="000000" w:themeColor="text1"/>
        </w:rPr>
        <w:t xml:space="preserve"> The bioreactor was run at </w:t>
      </w:r>
      <w:r w:rsidR="00ED2C64">
        <w:rPr>
          <w:rFonts w:ascii="Times" w:eastAsia="Times New Roman" w:hAnsi="Times" w:cs="Arial"/>
          <w:color w:val="222222"/>
        </w:rPr>
        <w:t xml:space="preserve">37 °C at 130 RPM. </w:t>
      </w:r>
      <w:r>
        <w:rPr>
          <w:rFonts w:ascii="Times" w:eastAsia="Times New Roman" w:hAnsi="Times" w:cs="Arial"/>
          <w:color w:val="000000" w:themeColor="text1"/>
        </w:rPr>
        <w:t xml:space="preserve"> </w:t>
      </w:r>
    </w:p>
    <w:p w14:paraId="23B3D938" w14:textId="77777777" w:rsidR="00C909CA" w:rsidRPr="001C75D8" w:rsidRDefault="00C909CA" w:rsidP="00C909CA">
      <w:pPr>
        <w:shd w:val="clear" w:color="auto" w:fill="FFFFFF"/>
        <w:rPr>
          <w:rFonts w:ascii="Times" w:eastAsia="Times New Roman" w:hAnsi="Times" w:cs="Arial"/>
          <w:color w:val="222222"/>
        </w:rPr>
      </w:pPr>
    </w:p>
    <w:p w14:paraId="45A1120F" w14:textId="3B1ABFCC" w:rsidR="00ED2C64" w:rsidRPr="00046932" w:rsidRDefault="00ED2C64" w:rsidP="00ED2C64">
      <w:pPr>
        <w:pStyle w:val="ListParagraph"/>
        <w:shd w:val="clear" w:color="auto" w:fill="FFFFFF"/>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3E1A05">
        <w:rPr>
          <w:rFonts w:ascii="Times New Roman" w:eastAsia="Times New Roman" w:hAnsi="Times New Roman" w:cs="Times New Roman"/>
          <w:color w:val="222222"/>
        </w:rPr>
        <w:t xml:space="preserve">bioreactor run was stopped </w:t>
      </w:r>
      <w:r>
        <w:rPr>
          <w:rFonts w:ascii="Times New Roman" w:eastAsia="Times New Roman" w:hAnsi="Times New Roman" w:cs="Times New Roman"/>
          <w:color w:val="222222"/>
        </w:rPr>
        <w:t xml:space="preserve">after 10 days of fermentation. </w:t>
      </w:r>
      <w:r>
        <w:rPr>
          <w:rFonts w:ascii="Times" w:eastAsia="Times New Roman" w:hAnsi="Times" w:cs="Arial"/>
          <w:color w:val="222222"/>
        </w:rPr>
        <w:t xml:space="preserve">The </w:t>
      </w:r>
      <w:r w:rsidR="00C909CA" w:rsidRPr="001C75D8">
        <w:rPr>
          <w:rFonts w:ascii="Times" w:eastAsia="Times New Roman" w:hAnsi="Times" w:cs="Arial"/>
          <w:color w:val="222222"/>
        </w:rPr>
        <w:t xml:space="preserve">free glucose </w:t>
      </w:r>
      <w:r w:rsidR="002609FF" w:rsidRPr="001C75D8">
        <w:rPr>
          <w:rFonts w:ascii="Times" w:eastAsia="Times New Roman" w:hAnsi="Times" w:cs="Arial"/>
          <w:color w:val="222222"/>
        </w:rPr>
        <w:t>was</w:t>
      </w:r>
      <w:r>
        <w:rPr>
          <w:rFonts w:ascii="Times" w:eastAsia="Times New Roman" w:hAnsi="Times" w:cs="Arial"/>
          <w:color w:val="222222"/>
        </w:rPr>
        <w:t xml:space="preserve"> confirmed to be</w:t>
      </w:r>
      <w:r w:rsidR="002609FF" w:rsidRPr="001C75D8">
        <w:rPr>
          <w:rFonts w:ascii="Times" w:eastAsia="Times New Roman" w:hAnsi="Times" w:cs="Arial"/>
          <w:color w:val="222222"/>
        </w:rPr>
        <w:t xml:space="preserve"> </w:t>
      </w:r>
      <w:r w:rsidR="005F644E">
        <w:rPr>
          <w:rFonts w:ascii="Times" w:eastAsia="Times New Roman" w:hAnsi="Times" w:cs="Arial"/>
          <w:color w:val="222222"/>
        </w:rPr>
        <w:t xml:space="preserve">consumed </w:t>
      </w:r>
      <w:r>
        <w:rPr>
          <w:rFonts w:ascii="Times" w:eastAsia="Times New Roman" w:hAnsi="Times" w:cs="Arial"/>
          <w:color w:val="222222"/>
        </w:rPr>
        <w:t xml:space="preserve">by analyzing the fermentation broth sample </w:t>
      </w:r>
      <w:r w:rsidR="002609FF" w:rsidRPr="001C75D8">
        <w:rPr>
          <w:rFonts w:ascii="Times" w:eastAsia="Times New Roman" w:hAnsi="Times" w:cs="Arial"/>
          <w:color w:val="222222"/>
        </w:rPr>
        <w:t xml:space="preserve">via HPLC. The bioreactor contents were </w:t>
      </w:r>
      <w:r>
        <w:rPr>
          <w:rFonts w:ascii="Times" w:eastAsia="Times New Roman" w:hAnsi="Times" w:cs="Arial"/>
          <w:color w:val="222222"/>
        </w:rPr>
        <w:t xml:space="preserve">distributed into 4 1L centrifuged tubes and </w:t>
      </w:r>
      <w:r w:rsidR="002609FF" w:rsidRPr="001C75D8">
        <w:rPr>
          <w:rFonts w:ascii="Times" w:eastAsia="Times New Roman" w:hAnsi="Times" w:cs="Arial"/>
          <w:color w:val="222222"/>
        </w:rPr>
        <w:t xml:space="preserve">centrifuged at </w:t>
      </w:r>
      <w:r w:rsidR="003E1A05" w:rsidRPr="003E1A05">
        <w:rPr>
          <w:rFonts w:ascii="Times" w:eastAsia="Times New Roman" w:hAnsi="Times" w:cs="Arial"/>
        </w:rPr>
        <w:t xml:space="preserve">12,000 </w:t>
      </w:r>
      <w:r w:rsidR="002609FF" w:rsidRPr="003E1A05">
        <w:rPr>
          <w:rFonts w:ascii="Times" w:eastAsia="Times New Roman" w:hAnsi="Times" w:cs="Arial"/>
        </w:rPr>
        <w:t xml:space="preserve">for </w:t>
      </w:r>
      <w:r w:rsidRPr="003E1A05">
        <w:rPr>
          <w:rFonts w:ascii="Times" w:eastAsia="Times New Roman" w:hAnsi="Times" w:cs="Arial"/>
        </w:rPr>
        <w:t xml:space="preserve">20 minutes </w:t>
      </w:r>
      <w:r w:rsidR="002609FF" w:rsidRPr="001C75D8">
        <w:rPr>
          <w:rFonts w:ascii="Times" w:eastAsia="Times New Roman" w:hAnsi="Times" w:cs="Arial"/>
          <w:color w:val="222222"/>
        </w:rPr>
        <w:t xml:space="preserve">and separated. </w:t>
      </w:r>
      <w:r>
        <w:rPr>
          <w:rFonts w:ascii="Times New Roman" w:eastAsia="Times New Roman" w:hAnsi="Times New Roman" w:cs="Times New Roman"/>
          <w:color w:val="222222"/>
        </w:rPr>
        <w:t>The broth was separated from the residual fermentation solids from each tube. The residual solids were collected and weighed and immediately stored at -20</w:t>
      </w:r>
      <w:r>
        <w:rPr>
          <w:rFonts w:ascii="Times" w:eastAsia="Times New Roman" w:hAnsi="Times" w:cs="Arial"/>
          <w:color w:val="222222"/>
        </w:rPr>
        <w:t xml:space="preserve">°C until shipped to Dartmouth. </w:t>
      </w:r>
    </w:p>
    <w:p w14:paraId="4F3EA5AF" w14:textId="77777777" w:rsidR="00C909CA" w:rsidRPr="001C75D8" w:rsidRDefault="00C909CA" w:rsidP="005F644E">
      <w:pPr>
        <w:shd w:val="clear" w:color="auto" w:fill="FFFFFF"/>
        <w:spacing w:line="480" w:lineRule="auto"/>
        <w:ind w:left="720" w:firstLine="720"/>
        <w:rPr>
          <w:rFonts w:ascii="Times" w:eastAsia="Times New Roman" w:hAnsi="Times" w:cs="Arial"/>
          <w:color w:val="222222"/>
        </w:rPr>
      </w:pPr>
    </w:p>
    <w:p w14:paraId="31671B6B" w14:textId="77777777" w:rsidR="00AE0251" w:rsidRPr="001C75D8" w:rsidRDefault="00AE0251" w:rsidP="00AE0251">
      <w:pPr>
        <w:shd w:val="clear" w:color="auto" w:fill="FFFFFF"/>
        <w:rPr>
          <w:rFonts w:ascii="Times" w:eastAsia="Times New Roman" w:hAnsi="Times" w:cs="Arial"/>
          <w:color w:val="222222"/>
        </w:rPr>
      </w:pPr>
    </w:p>
    <w:p w14:paraId="5B93A07A" w14:textId="77777777" w:rsidR="001145FA" w:rsidRPr="00513980" w:rsidRDefault="001145FA" w:rsidP="00513980">
      <w:pPr>
        <w:shd w:val="clear" w:color="auto" w:fill="FFFFFF"/>
        <w:rPr>
          <w:rFonts w:ascii="Times" w:eastAsia="Times New Roman" w:hAnsi="Times" w:cs="Arial"/>
          <w:color w:val="222222"/>
        </w:rPr>
      </w:pPr>
    </w:p>
    <w:p w14:paraId="49804289" w14:textId="77777777" w:rsidR="00513980" w:rsidRPr="00FD062A" w:rsidRDefault="00513980" w:rsidP="001145FA">
      <w:pPr>
        <w:pStyle w:val="ListParagraph"/>
        <w:numPr>
          <w:ilvl w:val="0"/>
          <w:numId w:val="1"/>
        </w:numPr>
        <w:shd w:val="clear" w:color="auto" w:fill="FFFFFF"/>
        <w:rPr>
          <w:rFonts w:ascii="Times" w:eastAsia="Times New Roman" w:hAnsi="Times" w:cs="Arial"/>
          <w:b/>
          <w:color w:val="000000" w:themeColor="text1"/>
        </w:rPr>
      </w:pPr>
      <w:r w:rsidRPr="00FD062A">
        <w:rPr>
          <w:rFonts w:ascii="Times" w:eastAsia="Times New Roman" w:hAnsi="Times" w:cs="Arial"/>
          <w:b/>
          <w:color w:val="000000" w:themeColor="text1"/>
        </w:rPr>
        <w:t>Please specify the growth medium (all components), enzyme source and loading, and whether the solids were washed after they were harvested.</w:t>
      </w:r>
    </w:p>
    <w:p w14:paraId="58854FEB" w14:textId="77777777" w:rsidR="00AE0251" w:rsidRDefault="00AE0251" w:rsidP="00AE0251">
      <w:pPr>
        <w:pStyle w:val="ListParagraph"/>
        <w:shd w:val="clear" w:color="auto" w:fill="FFFFFF"/>
        <w:rPr>
          <w:rFonts w:ascii="Times" w:eastAsia="Times New Roman" w:hAnsi="Times" w:cs="Arial"/>
          <w:color w:val="222222"/>
        </w:rPr>
      </w:pPr>
    </w:p>
    <w:p w14:paraId="0D57D586" w14:textId="77777777" w:rsidR="00D74126" w:rsidRPr="00FD062A" w:rsidRDefault="00D11DB5" w:rsidP="00FD062A">
      <w:pPr>
        <w:pStyle w:val="ListParagraph"/>
        <w:shd w:val="clear" w:color="auto" w:fill="FFFFFF"/>
        <w:spacing w:line="480" w:lineRule="auto"/>
        <w:ind w:firstLine="720"/>
        <w:rPr>
          <w:rFonts w:ascii="Times" w:eastAsia="Times New Roman" w:hAnsi="Times" w:cs="Arial"/>
          <w:color w:val="222222"/>
        </w:rPr>
      </w:pPr>
      <w:r>
        <w:rPr>
          <w:rFonts w:ascii="Times" w:eastAsia="Times New Roman" w:hAnsi="Times" w:cs="Arial"/>
          <w:color w:val="222222"/>
        </w:rPr>
        <w:t>G</w:t>
      </w:r>
      <w:r w:rsidR="00B53E31">
        <w:rPr>
          <w:rFonts w:ascii="Times" w:eastAsia="Times New Roman" w:hAnsi="Times" w:cs="Arial"/>
          <w:color w:val="222222"/>
        </w:rPr>
        <w:t xml:space="preserve">lycerol stock of </w:t>
      </w:r>
      <w:r w:rsidR="00B53E31" w:rsidRPr="00B53E31">
        <w:rPr>
          <w:rFonts w:ascii="Times" w:eastAsia="Times New Roman" w:hAnsi="Times" w:cs="Arial"/>
          <w:i/>
          <w:color w:val="222222"/>
        </w:rPr>
        <w:t xml:space="preserve">S. cerevisiae </w:t>
      </w:r>
      <w:r>
        <w:rPr>
          <w:rFonts w:ascii="Times" w:eastAsia="Times New Roman" w:hAnsi="Times" w:cs="Arial"/>
          <w:color w:val="222222"/>
        </w:rPr>
        <w:t>(</w:t>
      </w:r>
      <w:r w:rsidR="00B53E31">
        <w:rPr>
          <w:rFonts w:ascii="Times" w:eastAsia="Times New Roman" w:hAnsi="Times" w:cs="Arial"/>
          <w:color w:val="222222"/>
        </w:rPr>
        <w:t>D5A</w:t>
      </w:r>
      <w:r>
        <w:rPr>
          <w:rFonts w:ascii="Times" w:eastAsia="Times New Roman" w:hAnsi="Times" w:cs="Arial"/>
          <w:color w:val="222222"/>
        </w:rPr>
        <w:t>)</w:t>
      </w:r>
      <w:r w:rsidR="00B53E31">
        <w:rPr>
          <w:rFonts w:ascii="Times" w:eastAsia="Times New Roman" w:hAnsi="Times" w:cs="Arial"/>
          <w:color w:val="222222"/>
        </w:rPr>
        <w:t xml:space="preserve"> w</w:t>
      </w:r>
      <w:r>
        <w:rPr>
          <w:rFonts w:ascii="Times" w:eastAsia="Times New Roman" w:hAnsi="Times" w:cs="Arial"/>
          <w:color w:val="222222"/>
        </w:rPr>
        <w:t>ere</w:t>
      </w:r>
      <w:r w:rsidR="00B53E31">
        <w:rPr>
          <w:rFonts w:ascii="Times" w:eastAsia="Times New Roman" w:hAnsi="Times" w:cs="Arial"/>
          <w:color w:val="222222"/>
        </w:rPr>
        <w:t xml:space="preserve"> grown </w:t>
      </w:r>
      <w:r>
        <w:rPr>
          <w:rFonts w:ascii="Times" w:eastAsia="Times New Roman" w:hAnsi="Times" w:cs="Arial"/>
          <w:color w:val="222222"/>
        </w:rPr>
        <w:t xml:space="preserve">in seed cultures overnight in an </w:t>
      </w:r>
      <w:proofErr w:type="spellStart"/>
      <w:r>
        <w:rPr>
          <w:rFonts w:ascii="Times" w:eastAsia="Times New Roman" w:hAnsi="Times" w:cs="Arial"/>
          <w:color w:val="222222"/>
        </w:rPr>
        <w:t>Erlenmyer</w:t>
      </w:r>
      <w:proofErr w:type="spellEnd"/>
      <w:r>
        <w:rPr>
          <w:rFonts w:ascii="Times" w:eastAsia="Times New Roman" w:hAnsi="Times" w:cs="Arial"/>
          <w:color w:val="222222"/>
        </w:rPr>
        <w:t xml:space="preserve"> baffled flask (Fisher Scientific, Hampton NH) containing 5 mL of filter sterilized 500 g/L glucose, 5 mL of autoclaved yeast extract and peptone (100 g/L and 200 g/L), 39 mL of autoclaved deionized (DI) water and 1 mL of the glycerol stock. After </w:t>
      </w:r>
      <w:r>
        <w:rPr>
          <w:rFonts w:ascii="Times" w:eastAsia="Times New Roman" w:hAnsi="Times" w:cs="Arial"/>
          <w:color w:val="222222"/>
        </w:rPr>
        <w:lastRenderedPageBreak/>
        <w:t xml:space="preserve">10 hours, the seed culture OD was monitored to reach exponential phase. </w:t>
      </w:r>
      <w:r w:rsidR="00B510F8">
        <w:rPr>
          <w:rFonts w:ascii="Times" w:eastAsia="Times New Roman" w:hAnsi="Times" w:cs="Arial"/>
          <w:color w:val="222222"/>
        </w:rPr>
        <w:t xml:space="preserve">50 mL of inoculum (5 % v/v) was added to the bioreactor after 12 hours of </w:t>
      </w:r>
      <w:proofErr w:type="spellStart"/>
      <w:r w:rsidR="00B510F8" w:rsidRPr="003E1A05">
        <w:rPr>
          <w:rFonts w:ascii="Times" w:eastAsia="Times New Roman" w:hAnsi="Times" w:cs="Arial"/>
          <w:color w:val="222222"/>
        </w:rPr>
        <w:t>prehydrolysis</w:t>
      </w:r>
      <w:proofErr w:type="spellEnd"/>
      <w:r w:rsidR="00B510F8" w:rsidRPr="003E1A05">
        <w:rPr>
          <w:rFonts w:ascii="Times" w:eastAsia="Times New Roman" w:hAnsi="Times" w:cs="Arial"/>
          <w:color w:val="222222"/>
        </w:rPr>
        <w:t>.</w:t>
      </w:r>
      <w:r w:rsidR="00B510F8">
        <w:rPr>
          <w:rFonts w:ascii="Times" w:eastAsia="Times New Roman" w:hAnsi="Times" w:cs="Arial"/>
          <w:color w:val="222222"/>
        </w:rPr>
        <w:t xml:space="preserve"> </w:t>
      </w:r>
    </w:p>
    <w:p w14:paraId="7DA71F69" w14:textId="77777777" w:rsidR="00814B37" w:rsidRPr="00814B37" w:rsidRDefault="00B510F8" w:rsidP="00814B37">
      <w:pPr>
        <w:pStyle w:val="ListParagraph"/>
        <w:shd w:val="clear" w:color="auto" w:fill="FFFFFF"/>
        <w:spacing w:line="480" w:lineRule="auto"/>
        <w:ind w:firstLine="720"/>
        <w:rPr>
          <w:rFonts w:ascii="Times New Roman" w:eastAsia="Times New Roman" w:hAnsi="Times New Roman" w:cs="Times New Roman"/>
          <w:color w:val="222222"/>
        </w:rPr>
      </w:pPr>
      <w:r>
        <w:rPr>
          <w:rFonts w:ascii="Times" w:eastAsia="Times New Roman" w:hAnsi="Times" w:cs="Arial"/>
          <w:color w:val="222222"/>
        </w:rPr>
        <w:t xml:space="preserve">Each bioreactor run had a working volume of 1000 </w:t>
      </w:r>
      <w:proofErr w:type="spellStart"/>
      <w:r>
        <w:rPr>
          <w:rFonts w:ascii="Times" w:eastAsia="Times New Roman" w:hAnsi="Times" w:cs="Arial"/>
          <w:color w:val="222222"/>
        </w:rPr>
        <w:t>mL.</w:t>
      </w:r>
      <w:proofErr w:type="spellEnd"/>
      <w:r>
        <w:rPr>
          <w:rFonts w:ascii="Times" w:eastAsia="Times New Roman" w:hAnsi="Times" w:cs="Arial"/>
          <w:color w:val="222222"/>
        </w:rPr>
        <w:t xml:space="preserve"> The bioreactor contained </w:t>
      </w:r>
      <w:r w:rsidR="00D74126">
        <w:rPr>
          <w:rFonts w:ascii="Times" w:eastAsia="Times New Roman" w:hAnsi="Times" w:cs="Arial"/>
          <w:color w:val="222222"/>
        </w:rPr>
        <w:t xml:space="preserve">398.86 </w:t>
      </w:r>
      <w:r>
        <w:rPr>
          <w:rFonts w:ascii="Times" w:eastAsia="Times New Roman" w:hAnsi="Times" w:cs="Arial"/>
          <w:color w:val="222222"/>
        </w:rPr>
        <w:t xml:space="preserve">grams of </w:t>
      </w:r>
      <w:r w:rsidR="00D74126">
        <w:rPr>
          <w:rFonts w:ascii="Times" w:eastAsia="Times New Roman" w:hAnsi="Times" w:cs="Arial"/>
          <w:color w:val="222222"/>
        </w:rPr>
        <w:t xml:space="preserve">wet </w:t>
      </w:r>
      <w:r>
        <w:rPr>
          <w:rFonts w:ascii="Times" w:eastAsia="Times New Roman" w:hAnsi="Times" w:cs="Arial"/>
          <w:color w:val="222222"/>
        </w:rPr>
        <w:t>dilute acid</w:t>
      </w:r>
      <w:r w:rsidR="00D74126">
        <w:rPr>
          <w:rFonts w:ascii="Times" w:eastAsia="Times New Roman" w:hAnsi="Times" w:cs="Arial"/>
          <w:color w:val="222222"/>
        </w:rPr>
        <w:t xml:space="preserve"> pretreated solids</w:t>
      </w:r>
      <w:r>
        <w:rPr>
          <w:rFonts w:ascii="Times" w:eastAsia="Times New Roman" w:hAnsi="Times" w:cs="Arial"/>
          <w:color w:val="222222"/>
        </w:rPr>
        <w:t xml:space="preserve">, </w:t>
      </w:r>
      <w:r w:rsidR="00B53E31" w:rsidRPr="00B510F8">
        <w:rPr>
          <w:rFonts w:ascii="Times" w:eastAsia="Times New Roman" w:hAnsi="Times" w:cs="Arial"/>
          <w:color w:val="222222"/>
        </w:rPr>
        <w:t>100 mL of 10X</w:t>
      </w:r>
      <w:r>
        <w:rPr>
          <w:rFonts w:ascii="Times" w:eastAsia="Times New Roman" w:hAnsi="Times" w:cs="Arial"/>
          <w:color w:val="222222"/>
        </w:rPr>
        <w:t xml:space="preserve"> </w:t>
      </w:r>
      <w:r w:rsidR="00B53E31" w:rsidRPr="00B510F8">
        <w:rPr>
          <w:rFonts w:ascii="Times" w:eastAsia="Times New Roman" w:hAnsi="Times" w:cs="Arial"/>
          <w:color w:val="222222"/>
        </w:rPr>
        <w:t xml:space="preserve">concentrated YEP </w:t>
      </w:r>
      <w:r w:rsidR="00163C1F" w:rsidRPr="00046932">
        <w:rPr>
          <w:rFonts w:ascii="Times" w:eastAsia="Times New Roman" w:hAnsi="Times" w:cs="Arial"/>
          <w:color w:val="000000" w:themeColor="text1"/>
        </w:rPr>
        <w:t>(</w:t>
      </w:r>
      <w:r w:rsidRPr="00046932">
        <w:rPr>
          <w:rFonts w:ascii="Times" w:eastAsia="Times New Roman" w:hAnsi="Times" w:cs="Arial"/>
          <w:color w:val="000000" w:themeColor="text1"/>
        </w:rPr>
        <w:t xml:space="preserve">Becton, Dickinson and Company, Redlands CA), </w:t>
      </w:r>
      <w:r w:rsidR="00B53E31" w:rsidRPr="00B510F8">
        <w:rPr>
          <w:rFonts w:ascii="Times" w:eastAsia="Times New Roman" w:hAnsi="Times" w:cs="Arial"/>
          <w:color w:val="222222"/>
        </w:rPr>
        <w:t xml:space="preserve">50 mL of Sodium Citrate buffer (pH 4.8) 10 mL of the antibiotic tetracycline </w:t>
      </w:r>
      <w:r w:rsidRPr="00B510F8">
        <w:rPr>
          <w:rFonts w:ascii="Times" w:eastAsia="Times New Roman" w:hAnsi="Times" w:cs="Arial"/>
          <w:color w:val="222222"/>
        </w:rPr>
        <w:t>(4</w:t>
      </w:r>
      <w:r w:rsidR="007C6951">
        <w:rPr>
          <w:rFonts w:ascii="Times" w:eastAsia="Times New Roman" w:hAnsi="Times" w:cs="Arial"/>
          <w:color w:val="222222"/>
        </w:rPr>
        <w:t>0</w:t>
      </w:r>
      <w:r w:rsidRPr="00B510F8">
        <w:rPr>
          <w:rFonts w:ascii="Times" w:eastAsia="Times New Roman" w:hAnsi="Times" w:cs="Arial"/>
          <w:color w:val="222222"/>
        </w:rPr>
        <w:t xml:space="preserve"> </w:t>
      </w:r>
      <w:r w:rsidR="007C6951">
        <w:rPr>
          <w:rFonts w:ascii="Times" w:eastAsia="Times New Roman" w:hAnsi="Times" w:cs="Arial"/>
          <w:color w:val="222222"/>
        </w:rPr>
        <w:t>m</w:t>
      </w:r>
      <w:r w:rsidRPr="00B510F8">
        <w:rPr>
          <w:rFonts w:ascii="Times" w:eastAsia="Times New Roman" w:hAnsi="Times" w:cs="Arial"/>
          <w:color w:val="222222"/>
        </w:rPr>
        <w:t>g/L</w:t>
      </w:r>
      <w:r w:rsidR="007C6951">
        <w:rPr>
          <w:rFonts w:ascii="Times" w:eastAsia="Times New Roman" w:hAnsi="Times" w:cs="Arial"/>
          <w:color w:val="222222"/>
        </w:rPr>
        <w:t>, Sigma Aldrich, St. Louis, MO</w:t>
      </w:r>
      <w:r w:rsidRPr="00B510F8">
        <w:rPr>
          <w:rFonts w:ascii="Times" w:eastAsia="Times New Roman" w:hAnsi="Times" w:cs="Arial"/>
          <w:color w:val="222222"/>
        </w:rPr>
        <w:t>),</w:t>
      </w:r>
      <w:r w:rsidR="00FD062A">
        <w:rPr>
          <w:rFonts w:ascii="Times" w:eastAsia="Times New Roman" w:hAnsi="Times" w:cs="Arial"/>
          <w:color w:val="222222"/>
        </w:rPr>
        <w:t xml:space="preserve"> </w:t>
      </w:r>
      <w:r w:rsidR="00B53E31" w:rsidRPr="00B510F8">
        <w:rPr>
          <w:rFonts w:ascii="Times" w:eastAsia="Times New Roman" w:hAnsi="Times" w:cs="Arial"/>
          <w:color w:val="222222"/>
        </w:rPr>
        <w:t xml:space="preserve">377.25 mL of </w:t>
      </w:r>
      <w:proofErr w:type="spellStart"/>
      <w:r w:rsidR="00D74126" w:rsidRPr="00B510F8">
        <w:rPr>
          <w:rFonts w:ascii="Times" w:eastAsia="Times New Roman" w:hAnsi="Times" w:cs="Arial"/>
          <w:color w:val="222222"/>
        </w:rPr>
        <w:t>MiliQ</w:t>
      </w:r>
      <w:proofErr w:type="spellEnd"/>
      <w:r w:rsidR="00D74126" w:rsidRPr="00B510F8">
        <w:rPr>
          <w:rFonts w:ascii="Times" w:eastAsia="Times New Roman" w:hAnsi="Times" w:cs="Arial"/>
          <w:color w:val="222222"/>
        </w:rPr>
        <w:t xml:space="preserve"> grade water</w:t>
      </w:r>
      <w:r w:rsidR="00FD062A">
        <w:rPr>
          <w:rFonts w:ascii="Times" w:eastAsia="Times New Roman" w:hAnsi="Times" w:cs="Arial"/>
          <w:color w:val="222222"/>
        </w:rPr>
        <w:t xml:space="preserve"> </w:t>
      </w:r>
      <w:r w:rsidR="00FD062A">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nd </w:t>
      </w:r>
      <w:r w:rsidRPr="00814B37">
        <w:rPr>
          <w:rFonts w:ascii="Times New Roman" w:eastAsia="Times New Roman" w:hAnsi="Times New Roman" w:cs="Times New Roman"/>
          <w:color w:val="222222"/>
          <w:u w:val="single"/>
        </w:rPr>
        <w:t xml:space="preserve">13.9 mL of </w:t>
      </w:r>
      <w:proofErr w:type="spellStart"/>
      <w:r w:rsidR="00C7664F" w:rsidRPr="00814B37">
        <w:rPr>
          <w:rFonts w:ascii="Times New Roman" w:eastAsia="Times New Roman" w:hAnsi="Times New Roman" w:cs="Times New Roman"/>
          <w:color w:val="222222"/>
          <w:u w:val="single"/>
        </w:rPr>
        <w:t>C</w:t>
      </w:r>
      <w:r w:rsidR="00C7664F" w:rsidRPr="00814B37">
        <w:rPr>
          <w:rFonts w:ascii="Times New Roman" w:eastAsia="Times New Roman" w:hAnsi="Times New Roman" w:cs="Times New Roman"/>
          <w:u w:val="single"/>
          <w:shd w:val="clear" w:color="auto" w:fill="FFFFFF"/>
        </w:rPr>
        <w:t>ellic</w:t>
      </w:r>
      <w:proofErr w:type="spellEnd"/>
      <w:r w:rsidR="00C7664F" w:rsidRPr="00814B37">
        <w:rPr>
          <w:rFonts w:ascii="Times New Roman" w:eastAsia="Times New Roman" w:hAnsi="Times New Roman" w:cs="Times New Roman"/>
          <w:u w:val="single"/>
          <w:shd w:val="clear" w:color="auto" w:fill="FFFFFF"/>
          <w:vertAlign w:val="superscript"/>
        </w:rPr>
        <w:t>®</w:t>
      </w:r>
      <w:r w:rsidR="00C7664F" w:rsidRPr="00814B37">
        <w:rPr>
          <w:rFonts w:ascii="Times New Roman" w:eastAsia="Times New Roman" w:hAnsi="Times New Roman" w:cs="Times New Roman"/>
          <w:u w:val="single"/>
          <w:shd w:val="clear" w:color="auto" w:fill="FFFFFF"/>
        </w:rPr>
        <w:t> CTec2 </w:t>
      </w:r>
      <w:r w:rsidRPr="00814B37">
        <w:rPr>
          <w:rFonts w:ascii="Times New Roman" w:eastAsia="Times New Roman" w:hAnsi="Times New Roman" w:cs="Times New Roman"/>
          <w:u w:val="single"/>
          <w:shd w:val="clear" w:color="auto" w:fill="FFFFFF"/>
        </w:rPr>
        <w:t>(</w:t>
      </w:r>
      <w:r w:rsidR="00B944EE" w:rsidRPr="00814B37">
        <w:rPr>
          <w:rFonts w:ascii="Times New Roman" w:eastAsia="Times New Roman" w:hAnsi="Times New Roman" w:cs="Times New Roman"/>
          <w:u w:val="single"/>
          <w:shd w:val="clear" w:color="auto" w:fill="FFFFFF"/>
        </w:rPr>
        <w:t>Novozymes North America Inc, Franklinton NC</w:t>
      </w:r>
      <w:r w:rsidRPr="00814B37">
        <w:rPr>
          <w:rFonts w:ascii="Times New Roman" w:eastAsia="Times New Roman" w:hAnsi="Times New Roman" w:cs="Times New Roman"/>
          <w:u w:val="single"/>
          <w:shd w:val="clear" w:color="auto" w:fill="FFFFFF"/>
        </w:rPr>
        <w:t xml:space="preserve">) equivalent to a </w:t>
      </w:r>
      <w:r w:rsidRPr="00814B37">
        <w:rPr>
          <w:rFonts w:ascii="Times New Roman" w:eastAsia="Times New Roman" w:hAnsi="Times New Roman" w:cs="Times New Roman"/>
          <w:color w:val="222222"/>
          <w:u w:val="single"/>
        </w:rPr>
        <w:t>15 mg/ g glucan enzyme loading</w:t>
      </w:r>
      <w:r>
        <w:rPr>
          <w:rFonts w:ascii="Times New Roman" w:eastAsia="Times New Roman" w:hAnsi="Times New Roman" w:cs="Times New Roman"/>
          <w:color w:val="222222"/>
        </w:rPr>
        <w:t xml:space="preserve">. </w:t>
      </w:r>
    </w:p>
    <w:p w14:paraId="0F6D0605" w14:textId="77777777" w:rsidR="00BD3F1A" w:rsidRPr="008848DD" w:rsidRDefault="00BD3F1A" w:rsidP="00AE0251">
      <w:pPr>
        <w:pStyle w:val="ListParagraph"/>
        <w:shd w:val="clear" w:color="auto" w:fill="FFFFFF"/>
        <w:rPr>
          <w:rFonts w:ascii="Times" w:eastAsia="Times New Roman" w:hAnsi="Times" w:cs="Arial"/>
          <w:color w:val="222222"/>
        </w:rPr>
      </w:pPr>
    </w:p>
    <w:p w14:paraId="648C9F7E" w14:textId="77777777" w:rsidR="00513980" w:rsidRPr="00513980" w:rsidRDefault="00513980" w:rsidP="00513980">
      <w:pPr>
        <w:shd w:val="clear" w:color="auto" w:fill="FFFFFF"/>
        <w:rPr>
          <w:rFonts w:ascii="Times" w:eastAsia="Times New Roman" w:hAnsi="Times" w:cs="Arial"/>
          <w:color w:val="222222"/>
        </w:rPr>
      </w:pPr>
    </w:p>
    <w:p w14:paraId="01CF8F07" w14:textId="77777777" w:rsidR="00513980" w:rsidRPr="00163C1F" w:rsidRDefault="00513980" w:rsidP="001145FA">
      <w:pPr>
        <w:pStyle w:val="ListParagraph"/>
        <w:numPr>
          <w:ilvl w:val="0"/>
          <w:numId w:val="1"/>
        </w:numPr>
        <w:shd w:val="clear" w:color="auto" w:fill="FFFFFF"/>
        <w:rPr>
          <w:rFonts w:ascii="Times" w:eastAsia="Times New Roman" w:hAnsi="Times" w:cs="Arial"/>
          <w:b/>
          <w:color w:val="222222"/>
        </w:rPr>
      </w:pPr>
      <w:r w:rsidRPr="00163C1F">
        <w:rPr>
          <w:rFonts w:ascii="Times" w:eastAsia="Times New Roman" w:hAnsi="Times" w:cs="Arial"/>
          <w:b/>
          <w:color w:val="222222"/>
        </w:rPr>
        <w:t>For the mass fraction remaining, it would be great if you could specify the dry weight of solids at the start (before pretreatment), after pretreatment but before SSF, and after SSF.</w:t>
      </w:r>
    </w:p>
    <w:p w14:paraId="12AEA263" w14:textId="31A81669" w:rsidR="00D74126" w:rsidRDefault="00D74126" w:rsidP="00513980">
      <w:pPr>
        <w:shd w:val="clear" w:color="auto" w:fill="FFFFFF"/>
        <w:rPr>
          <w:rFonts w:ascii="Times" w:eastAsia="Times New Roman" w:hAnsi="Times" w:cs="Arial"/>
          <w:color w:val="222222"/>
        </w:rPr>
      </w:pPr>
    </w:p>
    <w:tbl>
      <w:tblPr>
        <w:tblW w:w="6281" w:type="dxa"/>
        <w:tblInd w:w="2140" w:type="dxa"/>
        <w:tblLook w:val="0600" w:firstRow="0" w:lastRow="0" w:firstColumn="0" w:lastColumn="0" w:noHBand="1" w:noVBand="1"/>
      </w:tblPr>
      <w:tblGrid>
        <w:gridCol w:w="1218"/>
        <w:gridCol w:w="947"/>
        <w:gridCol w:w="875"/>
        <w:gridCol w:w="723"/>
        <w:gridCol w:w="723"/>
        <w:gridCol w:w="1795"/>
      </w:tblGrid>
      <w:tr w:rsidR="003E1A05" w:rsidRPr="003E1A05" w14:paraId="5C3859A1" w14:textId="77777777" w:rsidTr="00B44511">
        <w:trPr>
          <w:trHeight w:val="300"/>
        </w:trPr>
        <w:tc>
          <w:tcPr>
            <w:tcW w:w="6281" w:type="dxa"/>
            <w:gridSpan w:val="6"/>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E03A0B0" w14:textId="77777777" w:rsidR="003E1A05" w:rsidRPr="003E1A05" w:rsidRDefault="003E1A05" w:rsidP="003E1A05">
            <w:pPr>
              <w:jc w:val="center"/>
              <w:rPr>
                <w:rFonts w:ascii="Calibri" w:eastAsia="Times New Roman" w:hAnsi="Calibri" w:cs="Calibri"/>
                <w:b/>
                <w:bCs/>
                <w:color w:val="000000"/>
                <w:sz w:val="22"/>
                <w:szCs w:val="22"/>
              </w:rPr>
            </w:pPr>
            <w:r w:rsidRPr="003E1A05">
              <w:rPr>
                <w:rFonts w:ascii="Calibri" w:eastAsia="Times New Roman" w:hAnsi="Calibri" w:cs="Calibri"/>
                <w:b/>
                <w:bCs/>
                <w:color w:val="000000"/>
                <w:sz w:val="22"/>
                <w:szCs w:val="22"/>
              </w:rPr>
              <w:t xml:space="preserve">Mass of Glucan, </w:t>
            </w:r>
            <w:proofErr w:type="spellStart"/>
            <w:r w:rsidRPr="003E1A05">
              <w:rPr>
                <w:rFonts w:ascii="Calibri" w:eastAsia="Times New Roman" w:hAnsi="Calibri" w:cs="Calibri"/>
                <w:b/>
                <w:bCs/>
                <w:color w:val="000000"/>
                <w:sz w:val="22"/>
                <w:szCs w:val="22"/>
              </w:rPr>
              <w:t>Xylan</w:t>
            </w:r>
            <w:proofErr w:type="spellEnd"/>
            <w:r w:rsidRPr="003E1A05">
              <w:rPr>
                <w:rFonts w:ascii="Calibri" w:eastAsia="Times New Roman" w:hAnsi="Calibri" w:cs="Calibri"/>
                <w:b/>
                <w:bCs/>
                <w:color w:val="000000"/>
                <w:sz w:val="22"/>
                <w:szCs w:val="22"/>
              </w:rPr>
              <w:t xml:space="preserve"> and K-lignin in grams after each processing step (dry basis) </w:t>
            </w:r>
          </w:p>
        </w:tc>
      </w:tr>
      <w:tr w:rsidR="003E1A05" w:rsidRPr="003E1A05" w14:paraId="21C8B80B" w14:textId="77777777" w:rsidTr="00B44511">
        <w:trPr>
          <w:trHeight w:val="31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8D35039" w14:textId="2CDF6F03" w:rsidR="003E1A05" w:rsidRPr="003E1A05" w:rsidRDefault="003E1A05" w:rsidP="003E1A05">
            <w:pPr>
              <w:rPr>
                <w:rFonts w:ascii="Calibri" w:eastAsia="Times New Roman" w:hAnsi="Calibri" w:cs="Calibri"/>
                <w:color w:val="000000"/>
                <w:sz w:val="22"/>
                <w:szCs w:val="22"/>
              </w:rPr>
            </w:pPr>
            <w:r w:rsidRPr="003E1A05">
              <w:rPr>
                <w:rFonts w:ascii="Calibri" w:eastAsia="Times New Roman" w:hAnsi="Calibri" w:cs="Calibri"/>
                <w:color w:val="000000"/>
                <w:sz w:val="22"/>
                <w:szCs w:val="22"/>
              </w:rPr>
              <w:t> </w:t>
            </w:r>
            <w:r w:rsidR="00B44511">
              <w:rPr>
                <w:rFonts w:ascii="Calibri" w:eastAsia="Times New Roman" w:hAnsi="Calibri" w:cs="Calibri"/>
                <w:color w:val="000000"/>
                <w:sz w:val="22"/>
                <w:szCs w:val="22"/>
              </w:rPr>
              <w:t xml:space="preserve">Total (g) </w:t>
            </w:r>
          </w:p>
        </w:tc>
        <w:tc>
          <w:tcPr>
            <w:tcW w:w="947" w:type="dxa"/>
            <w:tcBorders>
              <w:top w:val="nil"/>
              <w:left w:val="nil"/>
              <w:bottom w:val="single" w:sz="4" w:space="0" w:color="auto"/>
              <w:right w:val="single" w:sz="4" w:space="0" w:color="auto"/>
            </w:tcBorders>
            <w:shd w:val="clear" w:color="auto" w:fill="auto"/>
            <w:noWrap/>
            <w:vAlign w:val="bottom"/>
            <w:hideMark/>
          </w:tcPr>
          <w:p w14:paraId="5DB999A2" w14:textId="77777777" w:rsidR="003E1A05" w:rsidRPr="003E1A05" w:rsidRDefault="003E1A05" w:rsidP="003E1A05">
            <w:pPr>
              <w:jc w:val="center"/>
              <w:rPr>
                <w:rFonts w:ascii="Calibri" w:eastAsia="Times New Roman" w:hAnsi="Calibri" w:cs="Calibri"/>
                <w:b/>
                <w:bCs/>
                <w:color w:val="000000"/>
                <w:sz w:val="22"/>
                <w:szCs w:val="22"/>
              </w:rPr>
            </w:pPr>
            <w:r w:rsidRPr="003E1A05">
              <w:rPr>
                <w:rFonts w:ascii="Calibri" w:eastAsia="Times New Roman" w:hAnsi="Calibri" w:cs="Calibri"/>
                <w:b/>
                <w:bCs/>
                <w:color w:val="000000"/>
                <w:sz w:val="22"/>
                <w:szCs w:val="22"/>
              </w:rPr>
              <w:t xml:space="preserve">Raw CS </w:t>
            </w:r>
          </w:p>
        </w:tc>
        <w:tc>
          <w:tcPr>
            <w:tcW w:w="875" w:type="dxa"/>
            <w:tcBorders>
              <w:top w:val="nil"/>
              <w:left w:val="nil"/>
              <w:bottom w:val="single" w:sz="4" w:space="0" w:color="auto"/>
              <w:right w:val="single" w:sz="4" w:space="0" w:color="auto"/>
            </w:tcBorders>
            <w:shd w:val="clear" w:color="auto" w:fill="auto"/>
            <w:noWrap/>
            <w:vAlign w:val="bottom"/>
            <w:hideMark/>
          </w:tcPr>
          <w:p w14:paraId="3447D0AA" w14:textId="77777777" w:rsidR="003E1A05" w:rsidRPr="003E1A05" w:rsidRDefault="003E1A05" w:rsidP="003E1A05">
            <w:pPr>
              <w:jc w:val="center"/>
              <w:rPr>
                <w:rFonts w:ascii="Calibri" w:eastAsia="Times New Roman" w:hAnsi="Calibri" w:cs="Calibri"/>
                <w:b/>
                <w:bCs/>
                <w:color w:val="000000"/>
                <w:sz w:val="22"/>
                <w:szCs w:val="22"/>
              </w:rPr>
            </w:pPr>
            <w:r w:rsidRPr="003E1A05">
              <w:rPr>
                <w:rFonts w:ascii="Calibri" w:eastAsia="Times New Roman" w:hAnsi="Calibri" w:cs="Calibri"/>
                <w:b/>
                <w:bCs/>
                <w:color w:val="000000"/>
                <w:sz w:val="22"/>
                <w:szCs w:val="22"/>
              </w:rPr>
              <w:t xml:space="preserve">PT </w:t>
            </w:r>
          </w:p>
        </w:tc>
        <w:tc>
          <w:tcPr>
            <w:tcW w:w="723" w:type="dxa"/>
            <w:tcBorders>
              <w:top w:val="nil"/>
              <w:left w:val="nil"/>
              <w:bottom w:val="single" w:sz="4" w:space="0" w:color="auto"/>
              <w:right w:val="single" w:sz="4" w:space="0" w:color="auto"/>
            </w:tcBorders>
            <w:shd w:val="clear" w:color="auto" w:fill="auto"/>
            <w:noWrap/>
            <w:vAlign w:val="bottom"/>
            <w:hideMark/>
          </w:tcPr>
          <w:p w14:paraId="421CEA6A" w14:textId="77777777" w:rsidR="003E1A05" w:rsidRPr="003E1A05" w:rsidRDefault="003E1A05" w:rsidP="003E1A05">
            <w:pPr>
              <w:jc w:val="center"/>
              <w:rPr>
                <w:rFonts w:ascii="Calibri" w:eastAsia="Times New Roman" w:hAnsi="Calibri" w:cs="Calibri"/>
                <w:b/>
                <w:bCs/>
                <w:color w:val="000000"/>
                <w:sz w:val="22"/>
                <w:szCs w:val="22"/>
              </w:rPr>
            </w:pPr>
            <w:r w:rsidRPr="003E1A05">
              <w:rPr>
                <w:rFonts w:ascii="Calibri" w:eastAsia="Times New Roman" w:hAnsi="Calibri" w:cs="Calibri"/>
                <w:b/>
                <w:bCs/>
                <w:color w:val="000000"/>
                <w:sz w:val="22"/>
                <w:szCs w:val="22"/>
              </w:rPr>
              <w:t>SSF 1</w:t>
            </w:r>
          </w:p>
        </w:tc>
        <w:tc>
          <w:tcPr>
            <w:tcW w:w="723" w:type="dxa"/>
            <w:tcBorders>
              <w:top w:val="nil"/>
              <w:left w:val="nil"/>
              <w:bottom w:val="single" w:sz="4" w:space="0" w:color="auto"/>
              <w:right w:val="single" w:sz="4" w:space="0" w:color="auto"/>
            </w:tcBorders>
            <w:shd w:val="clear" w:color="auto" w:fill="auto"/>
            <w:noWrap/>
            <w:vAlign w:val="bottom"/>
            <w:hideMark/>
          </w:tcPr>
          <w:p w14:paraId="6A59CA7C" w14:textId="77777777" w:rsidR="003E1A05" w:rsidRPr="003E1A05" w:rsidRDefault="003E1A05" w:rsidP="003E1A05">
            <w:pPr>
              <w:jc w:val="center"/>
              <w:rPr>
                <w:rFonts w:ascii="Calibri" w:eastAsia="Times New Roman" w:hAnsi="Calibri" w:cs="Calibri"/>
                <w:b/>
                <w:bCs/>
                <w:color w:val="000000"/>
                <w:sz w:val="22"/>
                <w:szCs w:val="22"/>
              </w:rPr>
            </w:pPr>
            <w:r w:rsidRPr="003E1A05">
              <w:rPr>
                <w:rFonts w:ascii="Calibri" w:eastAsia="Times New Roman" w:hAnsi="Calibri" w:cs="Calibri"/>
                <w:b/>
                <w:bCs/>
                <w:color w:val="000000"/>
                <w:sz w:val="22"/>
                <w:szCs w:val="22"/>
              </w:rPr>
              <w:t>SSF 2</w:t>
            </w:r>
          </w:p>
        </w:tc>
        <w:tc>
          <w:tcPr>
            <w:tcW w:w="1795" w:type="dxa"/>
            <w:tcBorders>
              <w:top w:val="nil"/>
              <w:left w:val="nil"/>
              <w:bottom w:val="single" w:sz="4" w:space="0" w:color="auto"/>
              <w:right w:val="single" w:sz="4" w:space="0" w:color="auto"/>
            </w:tcBorders>
            <w:shd w:val="clear" w:color="auto" w:fill="auto"/>
            <w:noWrap/>
            <w:vAlign w:val="bottom"/>
            <w:hideMark/>
          </w:tcPr>
          <w:p w14:paraId="11B9D90E" w14:textId="77777777" w:rsidR="003E1A05" w:rsidRPr="003E1A05" w:rsidRDefault="003E1A05" w:rsidP="003E1A05">
            <w:pPr>
              <w:jc w:val="center"/>
              <w:rPr>
                <w:rFonts w:ascii="Calibri" w:eastAsia="Times New Roman" w:hAnsi="Calibri" w:cs="Calibri"/>
                <w:b/>
                <w:bCs/>
                <w:color w:val="000000"/>
                <w:sz w:val="22"/>
                <w:szCs w:val="22"/>
              </w:rPr>
            </w:pPr>
            <w:r w:rsidRPr="003E1A05">
              <w:rPr>
                <w:rFonts w:ascii="Calibri" w:eastAsia="Times New Roman" w:hAnsi="Calibri" w:cs="Calibri"/>
                <w:b/>
                <w:bCs/>
                <w:color w:val="000000"/>
                <w:sz w:val="22"/>
                <w:szCs w:val="22"/>
              </w:rPr>
              <w:t xml:space="preserve">Combined SSF </w:t>
            </w:r>
          </w:p>
        </w:tc>
      </w:tr>
      <w:tr w:rsidR="003E1A05" w:rsidRPr="003E1A05" w14:paraId="579F8326" w14:textId="77777777" w:rsidTr="00B44511">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C493C30" w14:textId="77777777" w:rsidR="003E1A05" w:rsidRPr="003E1A05" w:rsidRDefault="003E1A05" w:rsidP="003E1A05">
            <w:pPr>
              <w:rPr>
                <w:rFonts w:ascii="Calibri" w:eastAsia="Times New Roman" w:hAnsi="Calibri" w:cs="Calibri"/>
                <w:b/>
                <w:color w:val="000000"/>
                <w:sz w:val="22"/>
                <w:szCs w:val="22"/>
              </w:rPr>
            </w:pPr>
            <w:r w:rsidRPr="003E1A05">
              <w:rPr>
                <w:rFonts w:ascii="Calibri" w:eastAsia="Times New Roman" w:hAnsi="Calibri" w:cs="Calibri"/>
                <w:b/>
                <w:color w:val="000000"/>
                <w:sz w:val="22"/>
                <w:szCs w:val="22"/>
              </w:rPr>
              <w:t>Dry solids</w:t>
            </w:r>
          </w:p>
        </w:tc>
        <w:tc>
          <w:tcPr>
            <w:tcW w:w="947" w:type="dxa"/>
            <w:tcBorders>
              <w:top w:val="nil"/>
              <w:left w:val="nil"/>
              <w:bottom w:val="single" w:sz="4" w:space="0" w:color="auto"/>
              <w:right w:val="single" w:sz="4" w:space="0" w:color="auto"/>
            </w:tcBorders>
            <w:shd w:val="clear" w:color="auto" w:fill="auto"/>
            <w:noWrap/>
            <w:vAlign w:val="bottom"/>
            <w:hideMark/>
          </w:tcPr>
          <w:p w14:paraId="1096CE23"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368.04</w:t>
            </w:r>
          </w:p>
        </w:tc>
        <w:tc>
          <w:tcPr>
            <w:tcW w:w="875" w:type="dxa"/>
            <w:tcBorders>
              <w:top w:val="nil"/>
              <w:left w:val="nil"/>
              <w:bottom w:val="single" w:sz="4" w:space="0" w:color="auto"/>
              <w:right w:val="single" w:sz="4" w:space="0" w:color="auto"/>
            </w:tcBorders>
            <w:shd w:val="clear" w:color="auto" w:fill="auto"/>
            <w:noWrap/>
            <w:vAlign w:val="bottom"/>
            <w:hideMark/>
          </w:tcPr>
          <w:p w14:paraId="046EE03F"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176.02</w:t>
            </w:r>
          </w:p>
        </w:tc>
        <w:tc>
          <w:tcPr>
            <w:tcW w:w="723" w:type="dxa"/>
            <w:tcBorders>
              <w:top w:val="nil"/>
              <w:left w:val="nil"/>
              <w:bottom w:val="single" w:sz="4" w:space="0" w:color="auto"/>
              <w:right w:val="single" w:sz="4" w:space="0" w:color="auto"/>
            </w:tcBorders>
            <w:shd w:val="clear" w:color="auto" w:fill="auto"/>
            <w:noWrap/>
            <w:vAlign w:val="bottom"/>
            <w:hideMark/>
          </w:tcPr>
          <w:p w14:paraId="2C9D87F6"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47.75</w:t>
            </w:r>
          </w:p>
        </w:tc>
        <w:tc>
          <w:tcPr>
            <w:tcW w:w="723" w:type="dxa"/>
            <w:tcBorders>
              <w:top w:val="nil"/>
              <w:left w:val="nil"/>
              <w:bottom w:val="single" w:sz="4" w:space="0" w:color="auto"/>
              <w:right w:val="single" w:sz="4" w:space="0" w:color="auto"/>
            </w:tcBorders>
            <w:shd w:val="clear" w:color="auto" w:fill="auto"/>
            <w:noWrap/>
            <w:vAlign w:val="bottom"/>
            <w:hideMark/>
          </w:tcPr>
          <w:p w14:paraId="3275AF40"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46.40</w:t>
            </w:r>
          </w:p>
        </w:tc>
        <w:tc>
          <w:tcPr>
            <w:tcW w:w="1795" w:type="dxa"/>
            <w:tcBorders>
              <w:top w:val="nil"/>
              <w:left w:val="nil"/>
              <w:bottom w:val="single" w:sz="4" w:space="0" w:color="auto"/>
              <w:right w:val="single" w:sz="4" w:space="0" w:color="auto"/>
            </w:tcBorders>
            <w:shd w:val="clear" w:color="auto" w:fill="auto"/>
            <w:noWrap/>
            <w:vAlign w:val="bottom"/>
            <w:hideMark/>
          </w:tcPr>
          <w:p w14:paraId="67D0FDA5"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94.15</w:t>
            </w:r>
          </w:p>
        </w:tc>
      </w:tr>
      <w:tr w:rsidR="003E1A05" w:rsidRPr="003E1A05" w14:paraId="0B4E465F" w14:textId="77777777" w:rsidTr="00B44511">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D772B56" w14:textId="77777777" w:rsidR="003E1A05" w:rsidRPr="003E1A05" w:rsidRDefault="003E1A05" w:rsidP="003E1A05">
            <w:pPr>
              <w:rPr>
                <w:rFonts w:ascii="Calibri" w:eastAsia="Times New Roman" w:hAnsi="Calibri" w:cs="Calibri"/>
                <w:b/>
                <w:color w:val="000000"/>
                <w:sz w:val="22"/>
                <w:szCs w:val="22"/>
              </w:rPr>
            </w:pPr>
            <w:r w:rsidRPr="003E1A05">
              <w:rPr>
                <w:rFonts w:ascii="Calibri" w:eastAsia="Times New Roman" w:hAnsi="Calibri" w:cs="Calibri"/>
                <w:b/>
                <w:color w:val="000000"/>
                <w:sz w:val="22"/>
                <w:szCs w:val="22"/>
              </w:rPr>
              <w:t xml:space="preserve">Glucan </w:t>
            </w:r>
          </w:p>
        </w:tc>
        <w:tc>
          <w:tcPr>
            <w:tcW w:w="947" w:type="dxa"/>
            <w:tcBorders>
              <w:top w:val="nil"/>
              <w:left w:val="nil"/>
              <w:bottom w:val="single" w:sz="4" w:space="0" w:color="auto"/>
              <w:right w:val="single" w:sz="4" w:space="0" w:color="auto"/>
            </w:tcBorders>
            <w:shd w:val="clear" w:color="auto" w:fill="auto"/>
            <w:noWrap/>
            <w:vAlign w:val="bottom"/>
            <w:hideMark/>
          </w:tcPr>
          <w:p w14:paraId="7FC6569C"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146.48</w:t>
            </w:r>
          </w:p>
        </w:tc>
        <w:tc>
          <w:tcPr>
            <w:tcW w:w="875" w:type="dxa"/>
            <w:tcBorders>
              <w:top w:val="nil"/>
              <w:left w:val="nil"/>
              <w:bottom w:val="single" w:sz="4" w:space="0" w:color="auto"/>
              <w:right w:val="single" w:sz="4" w:space="0" w:color="auto"/>
            </w:tcBorders>
            <w:shd w:val="clear" w:color="auto" w:fill="auto"/>
            <w:noWrap/>
            <w:vAlign w:val="bottom"/>
            <w:hideMark/>
          </w:tcPr>
          <w:p w14:paraId="76F58CBD"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105.96</w:t>
            </w:r>
          </w:p>
        </w:tc>
        <w:tc>
          <w:tcPr>
            <w:tcW w:w="723" w:type="dxa"/>
            <w:tcBorders>
              <w:top w:val="nil"/>
              <w:left w:val="nil"/>
              <w:bottom w:val="single" w:sz="4" w:space="0" w:color="auto"/>
              <w:right w:val="single" w:sz="4" w:space="0" w:color="auto"/>
            </w:tcBorders>
            <w:shd w:val="clear" w:color="auto" w:fill="auto"/>
            <w:noWrap/>
            <w:vAlign w:val="bottom"/>
            <w:hideMark/>
          </w:tcPr>
          <w:p w14:paraId="4525286B"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5.97</w:t>
            </w:r>
          </w:p>
        </w:tc>
        <w:tc>
          <w:tcPr>
            <w:tcW w:w="723" w:type="dxa"/>
            <w:tcBorders>
              <w:top w:val="nil"/>
              <w:left w:val="nil"/>
              <w:bottom w:val="single" w:sz="4" w:space="0" w:color="auto"/>
              <w:right w:val="single" w:sz="4" w:space="0" w:color="auto"/>
            </w:tcBorders>
            <w:shd w:val="clear" w:color="auto" w:fill="auto"/>
            <w:noWrap/>
            <w:vAlign w:val="bottom"/>
            <w:hideMark/>
          </w:tcPr>
          <w:p w14:paraId="3D8C7128"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6.11</w:t>
            </w:r>
          </w:p>
        </w:tc>
        <w:tc>
          <w:tcPr>
            <w:tcW w:w="1795" w:type="dxa"/>
            <w:tcBorders>
              <w:top w:val="nil"/>
              <w:left w:val="nil"/>
              <w:bottom w:val="single" w:sz="4" w:space="0" w:color="auto"/>
              <w:right w:val="single" w:sz="4" w:space="0" w:color="auto"/>
            </w:tcBorders>
            <w:shd w:val="clear" w:color="auto" w:fill="auto"/>
            <w:noWrap/>
            <w:vAlign w:val="bottom"/>
            <w:hideMark/>
          </w:tcPr>
          <w:p w14:paraId="4FDDCEAB"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11.34</w:t>
            </w:r>
          </w:p>
        </w:tc>
      </w:tr>
      <w:tr w:rsidR="003E1A05" w:rsidRPr="003E1A05" w14:paraId="4B333081" w14:textId="77777777" w:rsidTr="00B44511">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4EE7297" w14:textId="77777777" w:rsidR="003E1A05" w:rsidRPr="003E1A05" w:rsidRDefault="003E1A05" w:rsidP="003E1A05">
            <w:pPr>
              <w:rPr>
                <w:rFonts w:ascii="Calibri" w:eastAsia="Times New Roman" w:hAnsi="Calibri" w:cs="Calibri"/>
                <w:b/>
                <w:color w:val="000000"/>
                <w:sz w:val="22"/>
                <w:szCs w:val="22"/>
              </w:rPr>
            </w:pPr>
            <w:proofErr w:type="spellStart"/>
            <w:r w:rsidRPr="003E1A05">
              <w:rPr>
                <w:rFonts w:ascii="Calibri" w:eastAsia="Times New Roman" w:hAnsi="Calibri" w:cs="Calibri"/>
                <w:b/>
                <w:color w:val="000000"/>
                <w:sz w:val="22"/>
                <w:szCs w:val="22"/>
              </w:rPr>
              <w:t>Xylan</w:t>
            </w:r>
            <w:proofErr w:type="spellEnd"/>
            <w:r w:rsidRPr="003E1A05">
              <w:rPr>
                <w:rFonts w:ascii="Calibri" w:eastAsia="Times New Roman" w:hAnsi="Calibri" w:cs="Calibri"/>
                <w:b/>
                <w:color w:val="000000"/>
                <w:sz w:val="22"/>
                <w:szCs w:val="22"/>
              </w:rPr>
              <w:t xml:space="preserve"> </w:t>
            </w:r>
          </w:p>
        </w:tc>
        <w:tc>
          <w:tcPr>
            <w:tcW w:w="947" w:type="dxa"/>
            <w:tcBorders>
              <w:top w:val="nil"/>
              <w:left w:val="nil"/>
              <w:bottom w:val="single" w:sz="4" w:space="0" w:color="auto"/>
              <w:right w:val="single" w:sz="4" w:space="0" w:color="auto"/>
            </w:tcBorders>
            <w:shd w:val="clear" w:color="auto" w:fill="auto"/>
            <w:noWrap/>
            <w:vAlign w:val="bottom"/>
            <w:hideMark/>
          </w:tcPr>
          <w:p w14:paraId="5AAF0104"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82.07</w:t>
            </w:r>
          </w:p>
        </w:tc>
        <w:tc>
          <w:tcPr>
            <w:tcW w:w="875" w:type="dxa"/>
            <w:tcBorders>
              <w:top w:val="nil"/>
              <w:left w:val="nil"/>
              <w:bottom w:val="single" w:sz="4" w:space="0" w:color="auto"/>
              <w:right w:val="single" w:sz="4" w:space="0" w:color="auto"/>
            </w:tcBorders>
            <w:shd w:val="clear" w:color="auto" w:fill="auto"/>
            <w:noWrap/>
            <w:vAlign w:val="bottom"/>
            <w:hideMark/>
          </w:tcPr>
          <w:p w14:paraId="06C6E174"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11.09</w:t>
            </w:r>
          </w:p>
        </w:tc>
        <w:tc>
          <w:tcPr>
            <w:tcW w:w="723" w:type="dxa"/>
            <w:tcBorders>
              <w:top w:val="nil"/>
              <w:left w:val="nil"/>
              <w:bottom w:val="single" w:sz="4" w:space="0" w:color="auto"/>
              <w:right w:val="single" w:sz="4" w:space="0" w:color="auto"/>
            </w:tcBorders>
            <w:shd w:val="clear" w:color="auto" w:fill="auto"/>
            <w:noWrap/>
            <w:vAlign w:val="bottom"/>
            <w:hideMark/>
          </w:tcPr>
          <w:p w14:paraId="16C3E14E"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3.06</w:t>
            </w:r>
          </w:p>
        </w:tc>
        <w:tc>
          <w:tcPr>
            <w:tcW w:w="723" w:type="dxa"/>
            <w:tcBorders>
              <w:top w:val="nil"/>
              <w:left w:val="nil"/>
              <w:bottom w:val="single" w:sz="4" w:space="0" w:color="auto"/>
              <w:right w:val="single" w:sz="4" w:space="0" w:color="auto"/>
            </w:tcBorders>
            <w:shd w:val="clear" w:color="auto" w:fill="auto"/>
            <w:noWrap/>
            <w:vAlign w:val="bottom"/>
            <w:hideMark/>
          </w:tcPr>
          <w:p w14:paraId="73A72FB8"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2.72</w:t>
            </w:r>
          </w:p>
        </w:tc>
        <w:tc>
          <w:tcPr>
            <w:tcW w:w="1795" w:type="dxa"/>
            <w:tcBorders>
              <w:top w:val="nil"/>
              <w:left w:val="nil"/>
              <w:bottom w:val="single" w:sz="4" w:space="0" w:color="auto"/>
              <w:right w:val="single" w:sz="4" w:space="0" w:color="auto"/>
            </w:tcBorders>
            <w:shd w:val="clear" w:color="auto" w:fill="auto"/>
            <w:noWrap/>
            <w:vAlign w:val="bottom"/>
            <w:hideMark/>
          </w:tcPr>
          <w:p w14:paraId="6FDEA37F"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6.03</w:t>
            </w:r>
          </w:p>
        </w:tc>
      </w:tr>
      <w:tr w:rsidR="003E1A05" w:rsidRPr="003E1A05" w14:paraId="5EDD0622" w14:textId="77777777" w:rsidTr="00B44511">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5D897F6" w14:textId="77777777" w:rsidR="003E1A05" w:rsidRPr="003E1A05" w:rsidRDefault="003E1A05" w:rsidP="003E1A05">
            <w:pPr>
              <w:rPr>
                <w:rFonts w:ascii="Calibri" w:eastAsia="Times New Roman" w:hAnsi="Calibri" w:cs="Calibri"/>
                <w:b/>
                <w:color w:val="000000"/>
                <w:sz w:val="22"/>
                <w:szCs w:val="22"/>
              </w:rPr>
            </w:pPr>
            <w:r w:rsidRPr="003E1A05">
              <w:rPr>
                <w:rFonts w:ascii="Calibri" w:eastAsia="Times New Roman" w:hAnsi="Calibri" w:cs="Calibri"/>
                <w:b/>
                <w:color w:val="000000"/>
                <w:sz w:val="22"/>
                <w:szCs w:val="22"/>
              </w:rPr>
              <w:t xml:space="preserve">K-Lignin </w:t>
            </w:r>
          </w:p>
        </w:tc>
        <w:tc>
          <w:tcPr>
            <w:tcW w:w="947" w:type="dxa"/>
            <w:tcBorders>
              <w:top w:val="nil"/>
              <w:left w:val="nil"/>
              <w:bottom w:val="single" w:sz="4" w:space="0" w:color="auto"/>
              <w:right w:val="single" w:sz="4" w:space="0" w:color="auto"/>
            </w:tcBorders>
            <w:shd w:val="clear" w:color="auto" w:fill="auto"/>
            <w:noWrap/>
            <w:vAlign w:val="bottom"/>
            <w:hideMark/>
          </w:tcPr>
          <w:p w14:paraId="614A7CB3"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61.46</w:t>
            </w:r>
          </w:p>
        </w:tc>
        <w:tc>
          <w:tcPr>
            <w:tcW w:w="875" w:type="dxa"/>
            <w:tcBorders>
              <w:top w:val="nil"/>
              <w:left w:val="nil"/>
              <w:bottom w:val="single" w:sz="4" w:space="0" w:color="auto"/>
              <w:right w:val="single" w:sz="4" w:space="0" w:color="auto"/>
            </w:tcBorders>
            <w:shd w:val="clear" w:color="auto" w:fill="auto"/>
            <w:noWrap/>
            <w:vAlign w:val="bottom"/>
            <w:hideMark/>
          </w:tcPr>
          <w:p w14:paraId="019ED20C"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45.94</w:t>
            </w:r>
          </w:p>
        </w:tc>
        <w:tc>
          <w:tcPr>
            <w:tcW w:w="723" w:type="dxa"/>
            <w:tcBorders>
              <w:top w:val="nil"/>
              <w:left w:val="nil"/>
              <w:bottom w:val="single" w:sz="4" w:space="0" w:color="auto"/>
              <w:right w:val="single" w:sz="4" w:space="0" w:color="auto"/>
            </w:tcBorders>
            <w:shd w:val="clear" w:color="auto" w:fill="auto"/>
            <w:noWrap/>
            <w:vAlign w:val="bottom"/>
            <w:hideMark/>
          </w:tcPr>
          <w:p w14:paraId="44ECC2DE"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23.87</w:t>
            </w:r>
          </w:p>
        </w:tc>
        <w:tc>
          <w:tcPr>
            <w:tcW w:w="723" w:type="dxa"/>
            <w:tcBorders>
              <w:top w:val="nil"/>
              <w:left w:val="nil"/>
              <w:bottom w:val="single" w:sz="4" w:space="0" w:color="auto"/>
              <w:right w:val="single" w:sz="4" w:space="0" w:color="auto"/>
            </w:tcBorders>
            <w:shd w:val="clear" w:color="auto" w:fill="auto"/>
            <w:noWrap/>
            <w:vAlign w:val="bottom"/>
            <w:hideMark/>
          </w:tcPr>
          <w:p w14:paraId="49FC9471"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24.54</w:t>
            </w:r>
          </w:p>
        </w:tc>
        <w:tc>
          <w:tcPr>
            <w:tcW w:w="1795" w:type="dxa"/>
            <w:tcBorders>
              <w:top w:val="nil"/>
              <w:left w:val="nil"/>
              <w:bottom w:val="single" w:sz="4" w:space="0" w:color="auto"/>
              <w:right w:val="single" w:sz="4" w:space="0" w:color="auto"/>
            </w:tcBorders>
            <w:shd w:val="clear" w:color="auto" w:fill="auto"/>
            <w:noWrap/>
            <w:vAlign w:val="bottom"/>
            <w:hideMark/>
          </w:tcPr>
          <w:p w14:paraId="79D79787" w14:textId="77777777" w:rsidR="003E1A05" w:rsidRPr="003E1A05" w:rsidRDefault="003E1A05" w:rsidP="00B44511">
            <w:pPr>
              <w:jc w:val="center"/>
              <w:rPr>
                <w:rFonts w:ascii="Calibri" w:eastAsia="Times New Roman" w:hAnsi="Calibri" w:cs="Calibri"/>
                <w:color w:val="000000"/>
                <w:sz w:val="22"/>
                <w:szCs w:val="22"/>
              </w:rPr>
            </w:pPr>
            <w:r w:rsidRPr="003E1A05">
              <w:rPr>
                <w:rFonts w:ascii="Calibri" w:eastAsia="Times New Roman" w:hAnsi="Calibri" w:cs="Calibri"/>
                <w:color w:val="000000"/>
                <w:sz w:val="22"/>
                <w:szCs w:val="22"/>
              </w:rPr>
              <w:t>48.39</w:t>
            </w:r>
          </w:p>
        </w:tc>
      </w:tr>
    </w:tbl>
    <w:p w14:paraId="18709329" w14:textId="77777777" w:rsidR="003E1A05" w:rsidRDefault="003E1A05" w:rsidP="003E1A05">
      <w:pPr>
        <w:shd w:val="clear" w:color="auto" w:fill="FFFFFF"/>
        <w:ind w:left="720"/>
        <w:rPr>
          <w:rFonts w:ascii="Times" w:eastAsia="Times New Roman" w:hAnsi="Times" w:cs="Arial"/>
          <w:color w:val="222222"/>
        </w:rPr>
      </w:pPr>
    </w:p>
    <w:p w14:paraId="50987533" w14:textId="0106C187" w:rsidR="00D74126" w:rsidRDefault="003E1A05" w:rsidP="00D74126">
      <w:pPr>
        <w:shd w:val="clear" w:color="auto" w:fill="FFFFFF"/>
        <w:jc w:val="center"/>
        <w:rPr>
          <w:rFonts w:ascii="Times" w:eastAsia="Times New Roman" w:hAnsi="Times" w:cs="Arial"/>
          <w:color w:val="222222"/>
        </w:rPr>
      </w:pPr>
      <w:r>
        <w:rPr>
          <w:noProof/>
        </w:rPr>
        <w:lastRenderedPageBreak/>
        <w:drawing>
          <wp:inline distT="0" distB="0" distL="0" distR="0" wp14:anchorId="5396ED15" wp14:editId="73B4FACF">
            <wp:extent cx="594360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0840"/>
                    </a:xfrm>
                    <a:prstGeom prst="rect">
                      <a:avLst/>
                    </a:prstGeom>
                  </pic:spPr>
                </pic:pic>
              </a:graphicData>
            </a:graphic>
          </wp:inline>
        </w:drawing>
      </w:r>
    </w:p>
    <w:p w14:paraId="2E3B3D36" w14:textId="77777777" w:rsidR="003E1A05" w:rsidRPr="008848DD" w:rsidRDefault="003E1A05" w:rsidP="003E1A05">
      <w:pPr>
        <w:shd w:val="clear" w:color="auto" w:fill="FFFFFF"/>
        <w:rPr>
          <w:rFonts w:ascii="Times" w:eastAsia="Times New Roman" w:hAnsi="Times" w:cs="Arial"/>
          <w:color w:val="222222"/>
        </w:rPr>
      </w:pPr>
    </w:p>
    <w:p w14:paraId="03D51014" w14:textId="77777777" w:rsidR="00AE0251" w:rsidRPr="00513980" w:rsidRDefault="00AE0251" w:rsidP="00513980">
      <w:pPr>
        <w:shd w:val="clear" w:color="auto" w:fill="FFFFFF"/>
        <w:rPr>
          <w:rFonts w:ascii="Times" w:eastAsia="Times New Roman" w:hAnsi="Times" w:cs="Arial"/>
          <w:color w:val="222222"/>
        </w:rPr>
      </w:pPr>
    </w:p>
    <w:p w14:paraId="1FD68DFC" w14:textId="77777777" w:rsidR="00513980" w:rsidRPr="00163C1F" w:rsidRDefault="00513980" w:rsidP="00D74126">
      <w:pPr>
        <w:pStyle w:val="ListParagraph"/>
        <w:numPr>
          <w:ilvl w:val="0"/>
          <w:numId w:val="1"/>
        </w:numPr>
        <w:shd w:val="clear" w:color="auto" w:fill="FFFFFF"/>
        <w:rPr>
          <w:rFonts w:ascii="Times" w:eastAsia="Times New Roman" w:hAnsi="Times" w:cs="Arial"/>
          <w:b/>
          <w:color w:val="222222"/>
        </w:rPr>
      </w:pPr>
      <w:r w:rsidRPr="00163C1F">
        <w:rPr>
          <w:rFonts w:ascii="Times" w:eastAsia="Times New Roman" w:hAnsi="Times" w:cs="Arial"/>
          <w:b/>
          <w:color w:val="222222"/>
        </w:rPr>
        <w:t xml:space="preserve">Finally, I think you mentioned that you were going to measure glucan and </w:t>
      </w:r>
      <w:proofErr w:type="spellStart"/>
      <w:r w:rsidRPr="00163C1F">
        <w:rPr>
          <w:rFonts w:ascii="Times" w:eastAsia="Times New Roman" w:hAnsi="Times" w:cs="Arial"/>
          <w:b/>
          <w:color w:val="222222"/>
        </w:rPr>
        <w:t>xylan</w:t>
      </w:r>
      <w:proofErr w:type="spellEnd"/>
      <w:r w:rsidRPr="00163C1F">
        <w:rPr>
          <w:rFonts w:ascii="Times" w:eastAsia="Times New Roman" w:hAnsi="Times" w:cs="Arial"/>
          <w:b/>
          <w:color w:val="222222"/>
        </w:rPr>
        <w:t xml:space="preserve"> in the final residual solids.</w:t>
      </w:r>
    </w:p>
    <w:p w14:paraId="0511B14D" w14:textId="77777777" w:rsidR="00D74126" w:rsidRDefault="00D74126" w:rsidP="00D74126">
      <w:pPr>
        <w:pStyle w:val="ListParagraph"/>
        <w:shd w:val="clear" w:color="auto" w:fill="FFFFFF"/>
        <w:rPr>
          <w:rFonts w:ascii="Times" w:eastAsia="Times New Roman" w:hAnsi="Times" w:cs="Arial"/>
          <w:color w:val="222222"/>
        </w:rPr>
      </w:pPr>
    </w:p>
    <w:p w14:paraId="12CB85A8" w14:textId="77777777" w:rsidR="00D74126" w:rsidRDefault="00D74126" w:rsidP="00D74126">
      <w:pPr>
        <w:pStyle w:val="ListParagraph"/>
        <w:shd w:val="clear" w:color="auto" w:fill="FFFFFF"/>
        <w:rPr>
          <w:rFonts w:ascii="Times" w:eastAsia="Times New Roman" w:hAnsi="Times" w:cs="Arial"/>
          <w:color w:val="222222"/>
        </w:rPr>
      </w:pPr>
      <w:r>
        <w:rPr>
          <w:rFonts w:ascii="Times" w:eastAsia="Times New Roman" w:hAnsi="Times" w:cs="Arial"/>
          <w:color w:val="222222"/>
        </w:rPr>
        <w:t>The resulting SSF solids were dried and the composition was measured following the NREL procedure</w:t>
      </w:r>
      <w:r w:rsidR="00EC20C9">
        <w:rPr>
          <w:rFonts w:ascii="Times" w:eastAsia="Times New Roman" w:hAnsi="Times" w:cs="Arial"/>
          <w:color w:val="222222"/>
        </w:rPr>
        <w:t xml:space="preserve"> mentioned above. </w:t>
      </w:r>
      <w:r w:rsidR="00814B37">
        <w:rPr>
          <w:rFonts w:ascii="Times" w:eastAsia="Times New Roman" w:hAnsi="Times" w:cs="Arial"/>
          <w:color w:val="222222"/>
        </w:rPr>
        <w:t>Below is the detail:</w:t>
      </w:r>
    </w:p>
    <w:p w14:paraId="24D337BA" w14:textId="77777777" w:rsidR="00D74126" w:rsidRDefault="00D74126" w:rsidP="00D74126">
      <w:pPr>
        <w:pStyle w:val="ListParagraph"/>
        <w:shd w:val="clear" w:color="auto" w:fill="FFFFFF"/>
        <w:rPr>
          <w:rFonts w:ascii="Times" w:eastAsia="Times New Roman" w:hAnsi="Times" w:cs="Arial"/>
          <w:color w:val="222222"/>
        </w:rPr>
      </w:pPr>
    </w:p>
    <w:p w14:paraId="560DAF2A" w14:textId="77777777" w:rsidR="00D74126" w:rsidRDefault="00D74126" w:rsidP="00D74126">
      <w:pPr>
        <w:pStyle w:val="ListParagraph"/>
        <w:shd w:val="clear" w:color="auto" w:fill="FFFFFF"/>
        <w:rPr>
          <w:rFonts w:ascii="Times" w:eastAsia="Times New Roman" w:hAnsi="Times" w:cs="Arial"/>
          <w:color w:val="222222"/>
        </w:rPr>
      </w:pPr>
      <w:r>
        <w:rPr>
          <w:rFonts w:ascii="Times" w:eastAsia="Times New Roman" w:hAnsi="Times" w:cs="Arial"/>
          <w:color w:val="222222"/>
        </w:rPr>
        <w:t>Glucan in the residual solids</w:t>
      </w:r>
      <w:r w:rsidR="00814B37">
        <w:rPr>
          <w:rFonts w:ascii="Times" w:eastAsia="Times New Roman" w:hAnsi="Times" w:cs="Arial"/>
          <w:color w:val="222222"/>
        </w:rPr>
        <w:t>:</w:t>
      </w:r>
      <w:r>
        <w:rPr>
          <w:rFonts w:ascii="Times" w:eastAsia="Times New Roman" w:hAnsi="Times" w:cs="Arial"/>
          <w:color w:val="222222"/>
        </w:rPr>
        <w:t xml:space="preserve"> 12.65%</w:t>
      </w:r>
    </w:p>
    <w:p w14:paraId="6605BADE" w14:textId="77777777" w:rsidR="00D74126" w:rsidRDefault="00814B37" w:rsidP="00D74126">
      <w:pPr>
        <w:pStyle w:val="ListParagraph"/>
        <w:shd w:val="clear" w:color="auto" w:fill="FFFFFF"/>
        <w:rPr>
          <w:rFonts w:ascii="Times" w:eastAsia="Times New Roman" w:hAnsi="Times" w:cs="Arial"/>
          <w:color w:val="222222"/>
        </w:rPr>
      </w:pPr>
      <w:proofErr w:type="spellStart"/>
      <w:r>
        <w:rPr>
          <w:rFonts w:ascii="Times" w:eastAsia="Times New Roman" w:hAnsi="Times" w:cs="Arial"/>
          <w:color w:val="222222"/>
        </w:rPr>
        <w:t>Xylan</w:t>
      </w:r>
      <w:proofErr w:type="spellEnd"/>
      <w:r>
        <w:rPr>
          <w:rFonts w:ascii="Times" w:eastAsia="Times New Roman" w:hAnsi="Times" w:cs="Arial"/>
          <w:color w:val="222222"/>
        </w:rPr>
        <w:t xml:space="preserve"> </w:t>
      </w:r>
      <w:r w:rsidR="00D74126">
        <w:rPr>
          <w:rFonts w:ascii="Times" w:eastAsia="Times New Roman" w:hAnsi="Times" w:cs="Arial"/>
          <w:color w:val="222222"/>
        </w:rPr>
        <w:t>in the residual solids</w:t>
      </w:r>
      <w:r>
        <w:rPr>
          <w:rFonts w:ascii="Times" w:eastAsia="Times New Roman" w:hAnsi="Times" w:cs="Arial"/>
          <w:color w:val="222222"/>
        </w:rPr>
        <w:t>:</w:t>
      </w:r>
      <w:r w:rsidR="00D74126">
        <w:rPr>
          <w:rFonts w:ascii="Times" w:eastAsia="Times New Roman" w:hAnsi="Times" w:cs="Arial"/>
          <w:color w:val="222222"/>
        </w:rPr>
        <w:t xml:space="preserve"> 6.05% </w:t>
      </w:r>
    </w:p>
    <w:p w14:paraId="04DEC3F9" w14:textId="77777777" w:rsidR="00D74126" w:rsidRPr="00814B37" w:rsidRDefault="00D74126" w:rsidP="00814B37">
      <w:pPr>
        <w:pStyle w:val="ListParagraph"/>
        <w:shd w:val="clear" w:color="auto" w:fill="FFFFFF"/>
        <w:rPr>
          <w:rFonts w:ascii="Times" w:eastAsia="Times New Roman" w:hAnsi="Times" w:cs="Arial"/>
          <w:color w:val="222222"/>
        </w:rPr>
      </w:pPr>
      <w:r>
        <w:rPr>
          <w:rFonts w:ascii="Times" w:eastAsia="Times New Roman" w:hAnsi="Times" w:cs="Arial"/>
          <w:color w:val="222222"/>
        </w:rPr>
        <w:t>K-lignin in the residual solids</w:t>
      </w:r>
      <w:r w:rsidR="00814B37">
        <w:rPr>
          <w:rFonts w:ascii="Times" w:eastAsia="Times New Roman" w:hAnsi="Times" w:cs="Arial"/>
          <w:color w:val="222222"/>
        </w:rPr>
        <w:t>:</w:t>
      </w:r>
      <w:r>
        <w:rPr>
          <w:rFonts w:ascii="Times" w:eastAsia="Times New Roman" w:hAnsi="Times" w:cs="Arial"/>
          <w:color w:val="222222"/>
        </w:rPr>
        <w:t xml:space="preserve">  50.70% </w:t>
      </w:r>
    </w:p>
    <w:p w14:paraId="7110DB74" w14:textId="77777777" w:rsidR="00513980" w:rsidRDefault="00513980" w:rsidP="00513980"/>
    <w:p w14:paraId="2EBFF398" w14:textId="77777777" w:rsidR="00D74126" w:rsidRDefault="00D74126" w:rsidP="00513980"/>
    <w:p w14:paraId="14F0CAD7" w14:textId="77777777" w:rsidR="00D74126" w:rsidRDefault="00D74126" w:rsidP="00513980"/>
    <w:p w14:paraId="74A24B8E" w14:textId="77777777" w:rsidR="00D74126" w:rsidRPr="00513980" w:rsidRDefault="00D74126" w:rsidP="00513980"/>
    <w:sectPr w:rsidR="00D74126" w:rsidRPr="00513980" w:rsidSect="0096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altName w:val="Sylfaen"/>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0F8"/>
    <w:multiLevelType w:val="hybridMultilevel"/>
    <w:tmpl w:val="8E18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213A1"/>
    <w:multiLevelType w:val="hybridMultilevel"/>
    <w:tmpl w:val="3ACACBC6"/>
    <w:lvl w:ilvl="0" w:tplc="2D544A8C">
      <w:start w:val="5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76C25"/>
    <w:multiLevelType w:val="hybridMultilevel"/>
    <w:tmpl w:val="BF2A6544"/>
    <w:lvl w:ilvl="0" w:tplc="F1ECB482">
      <w:start w:val="5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80"/>
    <w:rsid w:val="00001ECC"/>
    <w:rsid w:val="00046932"/>
    <w:rsid w:val="000A3182"/>
    <w:rsid w:val="001145FA"/>
    <w:rsid w:val="00163C1F"/>
    <w:rsid w:val="001C75D8"/>
    <w:rsid w:val="001C7F33"/>
    <w:rsid w:val="001D7CC0"/>
    <w:rsid w:val="002609FF"/>
    <w:rsid w:val="002A6A83"/>
    <w:rsid w:val="00316CAD"/>
    <w:rsid w:val="0035071E"/>
    <w:rsid w:val="003E1A05"/>
    <w:rsid w:val="00426601"/>
    <w:rsid w:val="00513980"/>
    <w:rsid w:val="0054695D"/>
    <w:rsid w:val="00556A3D"/>
    <w:rsid w:val="005F644E"/>
    <w:rsid w:val="006025E2"/>
    <w:rsid w:val="007C6951"/>
    <w:rsid w:val="00814B37"/>
    <w:rsid w:val="008848DD"/>
    <w:rsid w:val="009311BD"/>
    <w:rsid w:val="00961D7E"/>
    <w:rsid w:val="00AB64D2"/>
    <w:rsid w:val="00AE0251"/>
    <w:rsid w:val="00B44511"/>
    <w:rsid w:val="00B510F8"/>
    <w:rsid w:val="00B53E31"/>
    <w:rsid w:val="00B944EE"/>
    <w:rsid w:val="00BD3F1A"/>
    <w:rsid w:val="00C7501A"/>
    <w:rsid w:val="00C7664F"/>
    <w:rsid w:val="00C909CA"/>
    <w:rsid w:val="00D11DB5"/>
    <w:rsid w:val="00D63A89"/>
    <w:rsid w:val="00D74126"/>
    <w:rsid w:val="00E4537E"/>
    <w:rsid w:val="00E53674"/>
    <w:rsid w:val="00EC20C9"/>
    <w:rsid w:val="00ED2C64"/>
    <w:rsid w:val="00FD06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43D9"/>
  <w15:chartTrackingRefBased/>
  <w15:docId w15:val="{4D52B2C3-8AA1-E54F-A7D5-05523038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058">
      <w:bodyDiv w:val="1"/>
      <w:marLeft w:val="0"/>
      <w:marRight w:val="0"/>
      <w:marTop w:val="0"/>
      <w:marBottom w:val="0"/>
      <w:divBdr>
        <w:top w:val="none" w:sz="0" w:space="0" w:color="auto"/>
        <w:left w:val="none" w:sz="0" w:space="0" w:color="auto"/>
        <w:bottom w:val="none" w:sz="0" w:space="0" w:color="auto"/>
        <w:right w:val="none" w:sz="0" w:space="0" w:color="auto"/>
      </w:divBdr>
    </w:div>
    <w:div w:id="96369369">
      <w:bodyDiv w:val="1"/>
      <w:marLeft w:val="0"/>
      <w:marRight w:val="0"/>
      <w:marTop w:val="0"/>
      <w:marBottom w:val="0"/>
      <w:divBdr>
        <w:top w:val="none" w:sz="0" w:space="0" w:color="auto"/>
        <w:left w:val="none" w:sz="0" w:space="0" w:color="auto"/>
        <w:bottom w:val="none" w:sz="0" w:space="0" w:color="auto"/>
        <w:right w:val="none" w:sz="0" w:space="0" w:color="auto"/>
      </w:divBdr>
    </w:div>
    <w:div w:id="490869462">
      <w:bodyDiv w:val="1"/>
      <w:marLeft w:val="0"/>
      <w:marRight w:val="0"/>
      <w:marTop w:val="0"/>
      <w:marBottom w:val="0"/>
      <w:divBdr>
        <w:top w:val="none" w:sz="0" w:space="0" w:color="auto"/>
        <w:left w:val="none" w:sz="0" w:space="0" w:color="auto"/>
        <w:bottom w:val="none" w:sz="0" w:space="0" w:color="auto"/>
        <w:right w:val="none" w:sz="0" w:space="0" w:color="auto"/>
      </w:divBdr>
    </w:div>
    <w:div w:id="510951321">
      <w:bodyDiv w:val="1"/>
      <w:marLeft w:val="0"/>
      <w:marRight w:val="0"/>
      <w:marTop w:val="0"/>
      <w:marBottom w:val="0"/>
      <w:divBdr>
        <w:top w:val="none" w:sz="0" w:space="0" w:color="auto"/>
        <w:left w:val="none" w:sz="0" w:space="0" w:color="auto"/>
        <w:bottom w:val="none" w:sz="0" w:space="0" w:color="auto"/>
        <w:right w:val="none" w:sz="0" w:space="0" w:color="auto"/>
      </w:divBdr>
    </w:div>
    <w:div w:id="648899988">
      <w:bodyDiv w:val="1"/>
      <w:marLeft w:val="0"/>
      <w:marRight w:val="0"/>
      <w:marTop w:val="0"/>
      <w:marBottom w:val="0"/>
      <w:divBdr>
        <w:top w:val="none" w:sz="0" w:space="0" w:color="auto"/>
        <w:left w:val="none" w:sz="0" w:space="0" w:color="auto"/>
        <w:bottom w:val="none" w:sz="0" w:space="0" w:color="auto"/>
        <w:right w:val="none" w:sz="0" w:space="0" w:color="auto"/>
      </w:divBdr>
    </w:div>
    <w:div w:id="923495596">
      <w:bodyDiv w:val="1"/>
      <w:marLeft w:val="0"/>
      <w:marRight w:val="0"/>
      <w:marTop w:val="0"/>
      <w:marBottom w:val="0"/>
      <w:divBdr>
        <w:top w:val="none" w:sz="0" w:space="0" w:color="auto"/>
        <w:left w:val="none" w:sz="0" w:space="0" w:color="auto"/>
        <w:bottom w:val="none" w:sz="0" w:space="0" w:color="auto"/>
        <w:right w:val="none" w:sz="0" w:space="0" w:color="auto"/>
      </w:divBdr>
    </w:div>
    <w:div w:id="1082484947">
      <w:bodyDiv w:val="1"/>
      <w:marLeft w:val="0"/>
      <w:marRight w:val="0"/>
      <w:marTop w:val="0"/>
      <w:marBottom w:val="0"/>
      <w:divBdr>
        <w:top w:val="none" w:sz="0" w:space="0" w:color="auto"/>
        <w:left w:val="none" w:sz="0" w:space="0" w:color="auto"/>
        <w:bottom w:val="none" w:sz="0" w:space="0" w:color="auto"/>
        <w:right w:val="none" w:sz="0" w:space="0" w:color="auto"/>
      </w:divBdr>
    </w:div>
    <w:div w:id="1096365957">
      <w:bodyDiv w:val="1"/>
      <w:marLeft w:val="0"/>
      <w:marRight w:val="0"/>
      <w:marTop w:val="0"/>
      <w:marBottom w:val="0"/>
      <w:divBdr>
        <w:top w:val="none" w:sz="0" w:space="0" w:color="auto"/>
        <w:left w:val="none" w:sz="0" w:space="0" w:color="auto"/>
        <w:bottom w:val="none" w:sz="0" w:space="0" w:color="auto"/>
        <w:right w:val="none" w:sz="0" w:space="0" w:color="auto"/>
      </w:divBdr>
    </w:div>
    <w:div w:id="1237518946">
      <w:bodyDiv w:val="1"/>
      <w:marLeft w:val="0"/>
      <w:marRight w:val="0"/>
      <w:marTop w:val="0"/>
      <w:marBottom w:val="0"/>
      <w:divBdr>
        <w:top w:val="none" w:sz="0" w:space="0" w:color="auto"/>
        <w:left w:val="none" w:sz="0" w:space="0" w:color="auto"/>
        <w:bottom w:val="none" w:sz="0" w:space="0" w:color="auto"/>
        <w:right w:val="none" w:sz="0" w:space="0" w:color="auto"/>
      </w:divBdr>
      <w:divsChild>
        <w:div w:id="1898777737">
          <w:marLeft w:val="0"/>
          <w:marRight w:val="0"/>
          <w:marTop w:val="0"/>
          <w:marBottom w:val="0"/>
          <w:divBdr>
            <w:top w:val="none" w:sz="0" w:space="0" w:color="auto"/>
            <w:left w:val="none" w:sz="0" w:space="0" w:color="auto"/>
            <w:bottom w:val="none" w:sz="0" w:space="0" w:color="auto"/>
            <w:right w:val="none" w:sz="0" w:space="0" w:color="auto"/>
          </w:divBdr>
        </w:div>
        <w:div w:id="2008825192">
          <w:marLeft w:val="0"/>
          <w:marRight w:val="0"/>
          <w:marTop w:val="0"/>
          <w:marBottom w:val="0"/>
          <w:divBdr>
            <w:top w:val="none" w:sz="0" w:space="0" w:color="auto"/>
            <w:left w:val="none" w:sz="0" w:space="0" w:color="auto"/>
            <w:bottom w:val="none" w:sz="0" w:space="0" w:color="auto"/>
            <w:right w:val="none" w:sz="0" w:space="0" w:color="auto"/>
          </w:divBdr>
        </w:div>
        <w:div w:id="1450006434">
          <w:marLeft w:val="0"/>
          <w:marRight w:val="0"/>
          <w:marTop w:val="0"/>
          <w:marBottom w:val="0"/>
          <w:divBdr>
            <w:top w:val="none" w:sz="0" w:space="0" w:color="auto"/>
            <w:left w:val="none" w:sz="0" w:space="0" w:color="auto"/>
            <w:bottom w:val="none" w:sz="0" w:space="0" w:color="auto"/>
            <w:right w:val="none" w:sz="0" w:space="0" w:color="auto"/>
          </w:divBdr>
        </w:div>
        <w:div w:id="164790074">
          <w:marLeft w:val="0"/>
          <w:marRight w:val="0"/>
          <w:marTop w:val="0"/>
          <w:marBottom w:val="0"/>
          <w:divBdr>
            <w:top w:val="none" w:sz="0" w:space="0" w:color="auto"/>
            <w:left w:val="none" w:sz="0" w:space="0" w:color="auto"/>
            <w:bottom w:val="none" w:sz="0" w:space="0" w:color="auto"/>
            <w:right w:val="none" w:sz="0" w:space="0" w:color="auto"/>
          </w:divBdr>
        </w:div>
        <w:div w:id="2023050089">
          <w:marLeft w:val="0"/>
          <w:marRight w:val="0"/>
          <w:marTop w:val="0"/>
          <w:marBottom w:val="0"/>
          <w:divBdr>
            <w:top w:val="none" w:sz="0" w:space="0" w:color="auto"/>
            <w:left w:val="none" w:sz="0" w:space="0" w:color="auto"/>
            <w:bottom w:val="none" w:sz="0" w:space="0" w:color="auto"/>
            <w:right w:val="none" w:sz="0" w:space="0" w:color="auto"/>
          </w:divBdr>
        </w:div>
        <w:div w:id="489950995">
          <w:marLeft w:val="0"/>
          <w:marRight w:val="0"/>
          <w:marTop w:val="0"/>
          <w:marBottom w:val="0"/>
          <w:divBdr>
            <w:top w:val="none" w:sz="0" w:space="0" w:color="auto"/>
            <w:left w:val="none" w:sz="0" w:space="0" w:color="auto"/>
            <w:bottom w:val="none" w:sz="0" w:space="0" w:color="auto"/>
            <w:right w:val="none" w:sz="0" w:space="0" w:color="auto"/>
          </w:divBdr>
        </w:div>
        <w:div w:id="1554468234">
          <w:marLeft w:val="0"/>
          <w:marRight w:val="0"/>
          <w:marTop w:val="0"/>
          <w:marBottom w:val="0"/>
          <w:divBdr>
            <w:top w:val="none" w:sz="0" w:space="0" w:color="auto"/>
            <w:left w:val="none" w:sz="0" w:space="0" w:color="auto"/>
            <w:bottom w:val="none" w:sz="0" w:space="0" w:color="auto"/>
            <w:right w:val="none" w:sz="0" w:space="0" w:color="auto"/>
          </w:divBdr>
        </w:div>
        <w:div w:id="1072504830">
          <w:marLeft w:val="0"/>
          <w:marRight w:val="0"/>
          <w:marTop w:val="0"/>
          <w:marBottom w:val="0"/>
          <w:divBdr>
            <w:top w:val="none" w:sz="0" w:space="0" w:color="auto"/>
            <w:left w:val="none" w:sz="0" w:space="0" w:color="auto"/>
            <w:bottom w:val="none" w:sz="0" w:space="0" w:color="auto"/>
            <w:right w:val="none" w:sz="0" w:space="0" w:color="auto"/>
          </w:divBdr>
        </w:div>
        <w:div w:id="1461877645">
          <w:marLeft w:val="0"/>
          <w:marRight w:val="0"/>
          <w:marTop w:val="0"/>
          <w:marBottom w:val="0"/>
          <w:divBdr>
            <w:top w:val="none" w:sz="0" w:space="0" w:color="auto"/>
            <w:left w:val="none" w:sz="0" w:space="0" w:color="auto"/>
            <w:bottom w:val="none" w:sz="0" w:space="0" w:color="auto"/>
            <w:right w:val="none" w:sz="0" w:space="0" w:color="auto"/>
          </w:divBdr>
        </w:div>
        <w:div w:id="1842041460">
          <w:marLeft w:val="0"/>
          <w:marRight w:val="0"/>
          <w:marTop w:val="0"/>
          <w:marBottom w:val="0"/>
          <w:divBdr>
            <w:top w:val="none" w:sz="0" w:space="0" w:color="auto"/>
            <w:left w:val="none" w:sz="0" w:space="0" w:color="auto"/>
            <w:bottom w:val="none" w:sz="0" w:space="0" w:color="auto"/>
            <w:right w:val="none" w:sz="0" w:space="0" w:color="auto"/>
          </w:divBdr>
        </w:div>
      </w:divsChild>
    </w:div>
    <w:div w:id="1286082377">
      <w:bodyDiv w:val="1"/>
      <w:marLeft w:val="0"/>
      <w:marRight w:val="0"/>
      <w:marTop w:val="0"/>
      <w:marBottom w:val="0"/>
      <w:divBdr>
        <w:top w:val="none" w:sz="0" w:space="0" w:color="auto"/>
        <w:left w:val="none" w:sz="0" w:space="0" w:color="auto"/>
        <w:bottom w:val="none" w:sz="0" w:space="0" w:color="auto"/>
        <w:right w:val="none" w:sz="0" w:space="0" w:color="auto"/>
      </w:divBdr>
    </w:div>
    <w:div w:id="1741321187">
      <w:bodyDiv w:val="1"/>
      <w:marLeft w:val="0"/>
      <w:marRight w:val="0"/>
      <w:marTop w:val="0"/>
      <w:marBottom w:val="0"/>
      <w:divBdr>
        <w:top w:val="none" w:sz="0" w:space="0" w:color="auto"/>
        <w:left w:val="none" w:sz="0" w:space="0" w:color="auto"/>
        <w:bottom w:val="none" w:sz="0" w:space="0" w:color="auto"/>
        <w:right w:val="none" w:sz="0" w:space="0" w:color="auto"/>
      </w:divBdr>
    </w:div>
    <w:div w:id="1786190118">
      <w:bodyDiv w:val="1"/>
      <w:marLeft w:val="0"/>
      <w:marRight w:val="0"/>
      <w:marTop w:val="0"/>
      <w:marBottom w:val="0"/>
      <w:divBdr>
        <w:top w:val="none" w:sz="0" w:space="0" w:color="auto"/>
        <w:left w:val="none" w:sz="0" w:space="0" w:color="auto"/>
        <w:bottom w:val="none" w:sz="0" w:space="0" w:color="auto"/>
        <w:right w:val="none" w:sz="0" w:space="0" w:color="auto"/>
      </w:divBdr>
    </w:div>
    <w:div w:id="1864051829">
      <w:bodyDiv w:val="1"/>
      <w:marLeft w:val="0"/>
      <w:marRight w:val="0"/>
      <w:marTop w:val="0"/>
      <w:marBottom w:val="0"/>
      <w:divBdr>
        <w:top w:val="none" w:sz="0" w:space="0" w:color="auto"/>
        <w:left w:val="none" w:sz="0" w:space="0" w:color="auto"/>
        <w:bottom w:val="none" w:sz="0" w:space="0" w:color="auto"/>
        <w:right w:val="none" w:sz="0" w:space="0" w:color="auto"/>
      </w:divBdr>
    </w:div>
    <w:div w:id="1890411264">
      <w:bodyDiv w:val="1"/>
      <w:marLeft w:val="0"/>
      <w:marRight w:val="0"/>
      <w:marTop w:val="0"/>
      <w:marBottom w:val="0"/>
      <w:divBdr>
        <w:top w:val="none" w:sz="0" w:space="0" w:color="auto"/>
        <w:left w:val="none" w:sz="0" w:space="0" w:color="auto"/>
        <w:bottom w:val="none" w:sz="0" w:space="0" w:color="auto"/>
        <w:right w:val="none" w:sz="0" w:space="0" w:color="auto"/>
      </w:divBdr>
    </w:div>
    <w:div w:id="1901864691">
      <w:bodyDiv w:val="1"/>
      <w:marLeft w:val="0"/>
      <w:marRight w:val="0"/>
      <w:marTop w:val="0"/>
      <w:marBottom w:val="0"/>
      <w:divBdr>
        <w:top w:val="none" w:sz="0" w:space="0" w:color="auto"/>
        <w:left w:val="none" w:sz="0" w:space="0" w:color="auto"/>
        <w:bottom w:val="none" w:sz="0" w:space="0" w:color="auto"/>
        <w:right w:val="none" w:sz="0" w:space="0" w:color="auto"/>
      </w:divBdr>
    </w:div>
    <w:div w:id="2035617507">
      <w:bodyDiv w:val="1"/>
      <w:marLeft w:val="0"/>
      <w:marRight w:val="0"/>
      <w:marTop w:val="0"/>
      <w:marBottom w:val="0"/>
      <w:divBdr>
        <w:top w:val="none" w:sz="0" w:space="0" w:color="auto"/>
        <w:left w:val="none" w:sz="0" w:space="0" w:color="auto"/>
        <w:bottom w:val="none" w:sz="0" w:space="0" w:color="auto"/>
        <w:right w:val="none" w:sz="0" w:space="0" w:color="auto"/>
      </w:divBdr>
    </w:div>
    <w:div w:id="2128890860">
      <w:bodyDiv w:val="1"/>
      <w:marLeft w:val="0"/>
      <w:marRight w:val="0"/>
      <w:marTop w:val="0"/>
      <w:marBottom w:val="0"/>
      <w:divBdr>
        <w:top w:val="none" w:sz="0" w:space="0" w:color="auto"/>
        <w:left w:val="none" w:sz="0" w:space="0" w:color="auto"/>
        <w:bottom w:val="none" w:sz="0" w:space="0" w:color="auto"/>
        <w:right w:val="none" w:sz="0" w:space="0" w:color="auto"/>
      </w:divBdr>
    </w:div>
    <w:div w:id="21469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S. Wang</cp:lastModifiedBy>
  <cp:revision>3</cp:revision>
  <dcterms:created xsi:type="dcterms:W3CDTF">2022-03-02T03:26:00Z</dcterms:created>
  <dcterms:modified xsi:type="dcterms:W3CDTF">2022-03-15T18:33:00Z</dcterms:modified>
</cp:coreProperties>
</file>