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0E56" w14:textId="7614A151" w:rsidR="00377164" w:rsidRDefault="00A52481">
      <w:pPr>
        <w:rPr>
          <w:rFonts w:ascii="Times New Roman" w:hAnsi="Times New Roman" w:cs="Times New Roman"/>
          <w:sz w:val="24"/>
          <w:szCs w:val="24"/>
        </w:rPr>
      </w:pPr>
      <w:r w:rsidRPr="00F52944">
        <w:rPr>
          <w:rFonts w:ascii="Times New Roman" w:hAnsi="Times New Roman" w:cs="Times New Roman"/>
          <w:noProof/>
          <w:sz w:val="24"/>
          <w:szCs w:val="24"/>
        </w:rPr>
        <w:drawing>
          <wp:anchor distT="0" distB="0" distL="114300" distR="114300" simplePos="0" relativeHeight="251660288" behindDoc="0" locked="0" layoutInCell="1" allowOverlap="1" wp14:anchorId="0530E858" wp14:editId="4BBDE970">
            <wp:simplePos x="0" y="0"/>
            <wp:positionH relativeFrom="column">
              <wp:posOffset>-889000</wp:posOffset>
            </wp:positionH>
            <wp:positionV relativeFrom="paragraph">
              <wp:posOffset>431165</wp:posOffset>
            </wp:positionV>
            <wp:extent cx="4302125" cy="5149850"/>
            <wp:effectExtent l="0" t="0" r="3175" b="0"/>
            <wp:wrapThrough wrapText="bothSides">
              <wp:wrapPolygon edited="0">
                <wp:start x="0" y="0"/>
                <wp:lineTo x="0" y="21493"/>
                <wp:lineTo x="21520" y="21493"/>
                <wp:lineTo x="21520" y="0"/>
                <wp:lineTo x="0" y="0"/>
              </wp:wrapPolygon>
            </wp:wrapThrough>
            <wp:docPr id="1989136178" name="Picture 1" descr="A spreadsheet with numbers and a few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36178" name="Picture 1" descr="A spreadsheet with numbers and a few letter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02125" cy="5149850"/>
                    </a:xfrm>
                    <a:prstGeom prst="rect">
                      <a:avLst/>
                    </a:prstGeom>
                  </pic:spPr>
                </pic:pic>
              </a:graphicData>
            </a:graphic>
            <wp14:sizeRelH relativeFrom="margin">
              <wp14:pctWidth>0</wp14:pctWidth>
            </wp14:sizeRelH>
            <wp14:sizeRelV relativeFrom="margin">
              <wp14:pctHeight>0</wp14:pctHeight>
            </wp14:sizeRelV>
          </wp:anchor>
        </w:drawing>
      </w:r>
      <w:r w:rsidR="00F52944" w:rsidRPr="00F52944">
        <w:rPr>
          <w:rFonts w:ascii="Times New Roman" w:hAnsi="Times New Roman" w:cs="Times New Roman"/>
          <w:noProof/>
          <w:sz w:val="24"/>
          <w:szCs w:val="24"/>
        </w:rPr>
        <w:drawing>
          <wp:anchor distT="0" distB="0" distL="114300" distR="114300" simplePos="0" relativeHeight="251662336" behindDoc="0" locked="0" layoutInCell="1" allowOverlap="1" wp14:anchorId="6CDE5831" wp14:editId="37624FF5">
            <wp:simplePos x="0" y="0"/>
            <wp:positionH relativeFrom="column">
              <wp:posOffset>3479689</wp:posOffset>
            </wp:positionH>
            <wp:positionV relativeFrom="paragraph">
              <wp:posOffset>4221645</wp:posOffset>
            </wp:positionV>
            <wp:extent cx="3311525" cy="1699260"/>
            <wp:effectExtent l="0" t="0" r="3175" b="0"/>
            <wp:wrapThrough wrapText="bothSides">
              <wp:wrapPolygon edited="0">
                <wp:start x="0" y="0"/>
                <wp:lineTo x="0" y="21309"/>
                <wp:lineTo x="21496" y="21309"/>
                <wp:lineTo x="21496" y="0"/>
                <wp:lineTo x="0" y="0"/>
              </wp:wrapPolygon>
            </wp:wrapThrough>
            <wp:docPr id="1627359073"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59073" name="Picture 1" descr="A table with numbers an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11525" cy="1699260"/>
                    </a:xfrm>
                    <a:prstGeom prst="rect">
                      <a:avLst/>
                    </a:prstGeom>
                  </pic:spPr>
                </pic:pic>
              </a:graphicData>
            </a:graphic>
            <wp14:sizeRelH relativeFrom="margin">
              <wp14:pctWidth>0</wp14:pctWidth>
            </wp14:sizeRelH>
            <wp14:sizeRelV relativeFrom="margin">
              <wp14:pctHeight>0</wp14:pctHeight>
            </wp14:sizeRelV>
          </wp:anchor>
        </w:drawing>
      </w:r>
      <w:r w:rsidR="00F52944" w:rsidRPr="00F52944">
        <w:rPr>
          <w:rFonts w:ascii="Times New Roman" w:hAnsi="Times New Roman" w:cs="Times New Roman"/>
          <w:noProof/>
          <w:sz w:val="24"/>
          <w:szCs w:val="24"/>
        </w:rPr>
        <w:drawing>
          <wp:anchor distT="0" distB="0" distL="114300" distR="114300" simplePos="0" relativeHeight="251661312" behindDoc="0" locked="0" layoutInCell="1" allowOverlap="1" wp14:anchorId="3CA753B2" wp14:editId="1541BBF5">
            <wp:simplePos x="0" y="0"/>
            <wp:positionH relativeFrom="column">
              <wp:posOffset>3479248</wp:posOffset>
            </wp:positionH>
            <wp:positionV relativeFrom="paragraph">
              <wp:posOffset>431579</wp:posOffset>
            </wp:positionV>
            <wp:extent cx="3368040" cy="3742055"/>
            <wp:effectExtent l="0" t="0" r="3810" b="0"/>
            <wp:wrapThrough wrapText="bothSides">
              <wp:wrapPolygon edited="0">
                <wp:start x="0" y="0"/>
                <wp:lineTo x="0" y="21442"/>
                <wp:lineTo x="21502" y="21442"/>
                <wp:lineTo x="21502" y="0"/>
                <wp:lineTo x="0" y="0"/>
              </wp:wrapPolygon>
            </wp:wrapThrough>
            <wp:docPr id="302165702"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65702" name="Picture 1" descr="A screenshot of a spreadshee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68040" cy="3742055"/>
                    </a:xfrm>
                    <a:prstGeom prst="rect">
                      <a:avLst/>
                    </a:prstGeom>
                  </pic:spPr>
                </pic:pic>
              </a:graphicData>
            </a:graphic>
            <wp14:sizeRelH relativeFrom="margin">
              <wp14:pctWidth>0</wp14:pctWidth>
            </wp14:sizeRelH>
            <wp14:sizeRelV relativeFrom="margin">
              <wp14:pctHeight>0</wp14:pctHeight>
            </wp14:sizeRelV>
          </wp:anchor>
        </w:drawing>
      </w:r>
      <w:r w:rsidR="00654655" w:rsidRPr="00654655">
        <w:rPr>
          <w:rFonts w:ascii="Times New Roman" w:hAnsi="Times New Roman" w:cs="Times New Roman"/>
          <w:noProof/>
          <w:sz w:val="24"/>
          <w:szCs w:val="24"/>
        </w:rPr>
        <w:t xml:space="preserve">To smoothen out the data variability and differences in the three datasets and account for </w:t>
      </w:r>
      <w:r w:rsidR="00654655">
        <w:rPr>
          <w:rFonts w:ascii="Times New Roman" w:hAnsi="Times New Roman" w:cs="Times New Roman"/>
          <w:noProof/>
          <w:sz w:val="24"/>
          <w:szCs w:val="24"/>
        </w:rPr>
        <w:t xml:space="preserve">global </w:t>
      </w:r>
      <w:r w:rsidR="00654655" w:rsidRPr="00654655">
        <w:rPr>
          <w:rFonts w:ascii="Times New Roman" w:hAnsi="Times New Roman" w:cs="Times New Roman"/>
          <w:noProof/>
          <w:sz w:val="24"/>
          <w:szCs w:val="24"/>
        </w:rPr>
        <w:t>outliers found, here is the recommendation on smoothing out the data:</w:t>
      </w:r>
    </w:p>
    <w:p w14:paraId="612588A2" w14:textId="6ECBD646" w:rsidR="00D02F0F" w:rsidRDefault="00D02F0F">
      <w:pPr>
        <w:rPr>
          <w:rFonts w:ascii="Times New Roman" w:hAnsi="Times New Roman" w:cs="Times New Roman"/>
          <w:sz w:val="24"/>
          <w:szCs w:val="24"/>
        </w:rPr>
      </w:pPr>
    </w:p>
    <w:p w14:paraId="6C6DAF44" w14:textId="77777777" w:rsidR="00375B02" w:rsidRDefault="00375B02">
      <w:pPr>
        <w:rPr>
          <w:rFonts w:ascii="Times New Roman" w:hAnsi="Times New Roman" w:cs="Times New Roman"/>
          <w:sz w:val="24"/>
          <w:szCs w:val="24"/>
        </w:rPr>
      </w:pPr>
    </w:p>
    <w:p w14:paraId="0ED72695" w14:textId="77777777" w:rsidR="00375B02" w:rsidRDefault="00375B02">
      <w:pPr>
        <w:rPr>
          <w:rFonts w:ascii="Times New Roman" w:hAnsi="Times New Roman" w:cs="Times New Roman"/>
          <w:sz w:val="24"/>
          <w:szCs w:val="24"/>
        </w:rPr>
      </w:pPr>
    </w:p>
    <w:p w14:paraId="76075313" w14:textId="7C4574B1" w:rsidR="00A96793" w:rsidRDefault="00654655">
      <w:pPr>
        <w:rPr>
          <w:rFonts w:ascii="Times New Roman" w:hAnsi="Times New Roman" w:cs="Times New Roman"/>
          <w:sz w:val="24"/>
          <w:szCs w:val="24"/>
        </w:rPr>
      </w:pPr>
      <w:r w:rsidRPr="00654655">
        <w:rPr>
          <w:rFonts w:ascii="Times New Roman" w:hAnsi="Times New Roman" w:cs="Times New Roman"/>
          <w:sz w:val="24"/>
          <w:szCs w:val="24"/>
        </w:rPr>
        <w:t xml:space="preserve">Given the skewness in the data (ranging from -3.57 to 1.76), the Box-Cox transformation can be an appropriate method to normalize the data and make it more suitable for analysis. This transformation is effective when data is positively skewed, as it helps to reduce skewness and achieve a normal distribution. </w:t>
      </w:r>
      <w:r>
        <w:rPr>
          <w:rFonts w:ascii="Times New Roman" w:hAnsi="Times New Roman" w:cs="Times New Roman"/>
          <w:sz w:val="24"/>
          <w:szCs w:val="24"/>
        </w:rPr>
        <w:t>Since</w:t>
      </w:r>
      <w:r w:rsidRPr="00654655">
        <w:rPr>
          <w:rFonts w:ascii="Times New Roman" w:hAnsi="Times New Roman" w:cs="Times New Roman"/>
          <w:sz w:val="24"/>
          <w:szCs w:val="24"/>
        </w:rPr>
        <w:t xml:space="preserve"> the outlier appears to be caused by a physical effect influencing structural behavior, it would be important to perform the transformation both with and without the outlier. If the Box-Cox transformation is heavily distorted by this outlier, alternative transformations like the Yeo-Johnson or log transformation could be explored to see if they yield better results.</w:t>
      </w:r>
    </w:p>
    <w:p w14:paraId="4DE7893D" w14:textId="2A45C3D0" w:rsidR="00654655" w:rsidRDefault="00654655" w:rsidP="006960F6">
      <w:pPr>
        <w:rPr>
          <w:rFonts w:ascii="Times New Roman" w:hAnsi="Times New Roman" w:cs="Times New Roman"/>
          <w:sz w:val="24"/>
          <w:szCs w:val="24"/>
        </w:rPr>
      </w:pPr>
      <w:r w:rsidRPr="00654655">
        <w:rPr>
          <w:rFonts w:ascii="Times New Roman" w:hAnsi="Times New Roman" w:cs="Times New Roman"/>
          <w:sz w:val="24"/>
          <w:szCs w:val="24"/>
        </w:rPr>
        <w:lastRenderedPageBreak/>
        <w:t>After applying the Box-Cox transformation, if successful in normalizing the skewed data, Kernel Density Estimation (KDE) could be used to smooth the distribution further. This technique can help visualize the underlying distribution and address any irregularities in the data that might not be immediately apparent from histograms.</w:t>
      </w:r>
    </w:p>
    <w:p w14:paraId="0BFFEC56" w14:textId="4688C04D" w:rsidR="006960F6" w:rsidRDefault="00777B71" w:rsidP="006960F6">
      <w:pPr>
        <w:rPr>
          <w:rFonts w:ascii="Times New Roman" w:hAnsi="Times New Roman" w:cs="Times New Roman"/>
          <w:sz w:val="24"/>
          <w:szCs w:val="24"/>
        </w:rPr>
      </w:pPr>
      <w:r w:rsidRPr="00777B71">
        <w:rPr>
          <w:rFonts w:ascii="Times New Roman" w:hAnsi="Times New Roman" w:cs="Times New Roman"/>
          <w:sz w:val="24"/>
          <w:szCs w:val="24"/>
        </w:rPr>
        <w:t>Another key observation from scatter plots is that the primary deviation between my data and the provided datasets is due to a hole positioned too close to the beam’s edge. This resulted in unrealistic deformation</w:t>
      </w:r>
      <w:r>
        <w:rPr>
          <w:rFonts w:ascii="Times New Roman" w:hAnsi="Times New Roman" w:cs="Times New Roman"/>
          <w:sz w:val="24"/>
          <w:szCs w:val="24"/>
        </w:rPr>
        <w:t>/resulting in unrealistic stress concentration</w:t>
      </w:r>
      <w:r w:rsidRPr="00777B71">
        <w:rPr>
          <w:rFonts w:ascii="Times New Roman" w:hAnsi="Times New Roman" w:cs="Times New Roman"/>
          <w:sz w:val="24"/>
          <w:szCs w:val="24"/>
        </w:rPr>
        <w:t xml:space="preserve"> in ABAQUS, which is unlikely to occur in a real-life scenario. In this case, removing the corresponding data point might be justified, as it appears to be an artifact of the simulation setup rather than a physically meaningful result.</w:t>
      </w:r>
      <w:r w:rsidR="006960F6" w:rsidRPr="006960F6">
        <w:rPr>
          <w:rFonts w:ascii="Times New Roman" w:hAnsi="Times New Roman" w:cs="Times New Roman"/>
          <w:noProof/>
          <w:sz w:val="24"/>
          <w:szCs w:val="24"/>
        </w:rPr>
        <w:drawing>
          <wp:inline distT="0" distB="0" distL="0" distR="0" wp14:anchorId="7BF5490A" wp14:editId="5175C34D">
            <wp:extent cx="5943600" cy="1966595"/>
            <wp:effectExtent l="0" t="0" r="0" b="0"/>
            <wp:docPr id="1260171207" name="Picture 2" descr="A blue and black rectangular object with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71207" name="Picture 2" descr="A blue and black rectangular object with circl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66595"/>
                    </a:xfrm>
                    <a:prstGeom prst="rect">
                      <a:avLst/>
                    </a:prstGeom>
                    <a:noFill/>
                    <a:ln>
                      <a:noFill/>
                    </a:ln>
                  </pic:spPr>
                </pic:pic>
              </a:graphicData>
            </a:graphic>
          </wp:inline>
        </w:drawing>
      </w:r>
    </w:p>
    <w:p w14:paraId="02DC5B0B" w14:textId="77777777" w:rsidR="005A5673" w:rsidRDefault="005A5673" w:rsidP="006960F6">
      <w:pPr>
        <w:rPr>
          <w:rFonts w:ascii="Times New Roman" w:hAnsi="Times New Roman" w:cs="Times New Roman"/>
          <w:sz w:val="24"/>
          <w:szCs w:val="24"/>
        </w:rPr>
      </w:pPr>
    </w:p>
    <w:p w14:paraId="552EE078" w14:textId="2BEEC584" w:rsidR="00D02F0F" w:rsidRPr="00B061BC" w:rsidRDefault="00777B71" w:rsidP="00777B71">
      <w:pPr>
        <w:rPr>
          <w:rFonts w:ascii="Times New Roman" w:hAnsi="Times New Roman" w:cs="Times New Roman"/>
          <w:sz w:val="24"/>
          <w:szCs w:val="24"/>
        </w:rPr>
      </w:pPr>
      <w:r w:rsidRPr="00777B71">
        <w:rPr>
          <w:rFonts w:ascii="Times New Roman" w:hAnsi="Times New Roman" w:cs="Times New Roman"/>
          <w:sz w:val="24"/>
          <w:szCs w:val="24"/>
        </w:rPr>
        <w:t>Additionally, comparing different simulation runs</w:t>
      </w:r>
      <w:r>
        <w:rPr>
          <w:rFonts w:ascii="Times New Roman" w:hAnsi="Times New Roman" w:cs="Times New Roman"/>
          <w:sz w:val="24"/>
          <w:szCs w:val="24"/>
        </w:rPr>
        <w:t>, for example,</w:t>
      </w:r>
      <w:r w:rsidRPr="00777B71">
        <w:rPr>
          <w:rFonts w:ascii="Times New Roman" w:hAnsi="Times New Roman" w:cs="Times New Roman"/>
          <w:sz w:val="24"/>
          <w:szCs w:val="24"/>
        </w:rPr>
        <w:t xml:space="preserve"> those with and without voids, and Material A versus Material B—requires a fair comparison of stress and displacement results. Standardization is a useful approach here, as it eliminates differences in units and scales. This ensures that variations, such as changes in hole placement, can be analyzed more effectively without being influenced by differences in magnitud</w:t>
      </w:r>
      <w:r>
        <w:rPr>
          <w:rFonts w:ascii="Times New Roman" w:hAnsi="Times New Roman" w:cs="Times New Roman"/>
          <w:sz w:val="24"/>
          <w:szCs w:val="24"/>
        </w:rPr>
        <w:t xml:space="preserve">e or units. </w:t>
      </w:r>
    </w:p>
    <w:sectPr w:rsidR="00D02F0F" w:rsidRPr="00B06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8C"/>
    <w:rsid w:val="000F1996"/>
    <w:rsid w:val="001D6A8A"/>
    <w:rsid w:val="002F7124"/>
    <w:rsid w:val="00375B02"/>
    <w:rsid w:val="00377164"/>
    <w:rsid w:val="004A108C"/>
    <w:rsid w:val="005A5673"/>
    <w:rsid w:val="00654655"/>
    <w:rsid w:val="006960F6"/>
    <w:rsid w:val="00777B71"/>
    <w:rsid w:val="00A52481"/>
    <w:rsid w:val="00A96793"/>
    <w:rsid w:val="00AC6A49"/>
    <w:rsid w:val="00B061BC"/>
    <w:rsid w:val="00C45BE5"/>
    <w:rsid w:val="00D02F0F"/>
    <w:rsid w:val="00E210F7"/>
    <w:rsid w:val="00F52944"/>
    <w:rsid w:val="00FB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128D"/>
  <w15:chartTrackingRefBased/>
  <w15:docId w15:val="{4F429816-BFBE-4255-A843-74C6735D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0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0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0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0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0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0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0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0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0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0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0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0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0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0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0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08C"/>
    <w:rPr>
      <w:rFonts w:eastAsiaTheme="majorEastAsia" w:cstheme="majorBidi"/>
      <w:color w:val="272727" w:themeColor="text1" w:themeTint="D8"/>
    </w:rPr>
  </w:style>
  <w:style w:type="paragraph" w:styleId="Title">
    <w:name w:val="Title"/>
    <w:basedOn w:val="Normal"/>
    <w:next w:val="Normal"/>
    <w:link w:val="TitleChar"/>
    <w:uiPriority w:val="10"/>
    <w:qFormat/>
    <w:rsid w:val="004A1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0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0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08C"/>
    <w:pPr>
      <w:spacing w:before="160"/>
      <w:jc w:val="center"/>
    </w:pPr>
    <w:rPr>
      <w:i/>
      <w:iCs/>
      <w:color w:val="404040" w:themeColor="text1" w:themeTint="BF"/>
    </w:rPr>
  </w:style>
  <w:style w:type="character" w:customStyle="1" w:styleId="QuoteChar">
    <w:name w:val="Quote Char"/>
    <w:basedOn w:val="DefaultParagraphFont"/>
    <w:link w:val="Quote"/>
    <w:uiPriority w:val="29"/>
    <w:rsid w:val="004A108C"/>
    <w:rPr>
      <w:i/>
      <w:iCs/>
      <w:color w:val="404040" w:themeColor="text1" w:themeTint="BF"/>
    </w:rPr>
  </w:style>
  <w:style w:type="paragraph" w:styleId="ListParagraph">
    <w:name w:val="List Paragraph"/>
    <w:basedOn w:val="Normal"/>
    <w:uiPriority w:val="34"/>
    <w:qFormat/>
    <w:rsid w:val="004A108C"/>
    <w:pPr>
      <w:ind w:left="720"/>
      <w:contextualSpacing/>
    </w:pPr>
  </w:style>
  <w:style w:type="character" w:styleId="IntenseEmphasis">
    <w:name w:val="Intense Emphasis"/>
    <w:basedOn w:val="DefaultParagraphFont"/>
    <w:uiPriority w:val="21"/>
    <w:qFormat/>
    <w:rsid w:val="004A108C"/>
    <w:rPr>
      <w:i/>
      <w:iCs/>
      <w:color w:val="0F4761" w:themeColor="accent1" w:themeShade="BF"/>
    </w:rPr>
  </w:style>
  <w:style w:type="paragraph" w:styleId="IntenseQuote">
    <w:name w:val="Intense Quote"/>
    <w:basedOn w:val="Normal"/>
    <w:next w:val="Normal"/>
    <w:link w:val="IntenseQuoteChar"/>
    <w:uiPriority w:val="30"/>
    <w:qFormat/>
    <w:rsid w:val="004A1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08C"/>
    <w:rPr>
      <w:i/>
      <w:iCs/>
      <w:color w:val="0F4761" w:themeColor="accent1" w:themeShade="BF"/>
    </w:rPr>
  </w:style>
  <w:style w:type="character" w:styleId="IntenseReference">
    <w:name w:val="Intense Reference"/>
    <w:basedOn w:val="DefaultParagraphFont"/>
    <w:uiPriority w:val="32"/>
    <w:qFormat/>
    <w:rsid w:val="004A10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540168">
      <w:bodyDiv w:val="1"/>
      <w:marLeft w:val="0"/>
      <w:marRight w:val="0"/>
      <w:marTop w:val="0"/>
      <w:marBottom w:val="0"/>
      <w:divBdr>
        <w:top w:val="none" w:sz="0" w:space="0" w:color="auto"/>
        <w:left w:val="none" w:sz="0" w:space="0" w:color="auto"/>
        <w:bottom w:val="none" w:sz="0" w:space="0" w:color="auto"/>
        <w:right w:val="none" w:sz="0" w:space="0" w:color="auto"/>
      </w:divBdr>
    </w:div>
    <w:div w:id="183887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Hidalgo</dc:creator>
  <cp:keywords/>
  <dc:description/>
  <cp:lastModifiedBy>Alex Hidalgo</cp:lastModifiedBy>
  <cp:revision>9</cp:revision>
  <dcterms:created xsi:type="dcterms:W3CDTF">2025-02-07T01:39:00Z</dcterms:created>
  <dcterms:modified xsi:type="dcterms:W3CDTF">2025-02-10T20:19:00Z</dcterms:modified>
</cp:coreProperties>
</file>