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742950" cy="7429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742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0"/>
        </w:rPr>
        <w:tab/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MATLABUL SHIFAH  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$</w:t>
      </w:r>
      <w:r w:rsidDel="00000000" w:rsidR="00000000" w:rsidRPr="00000000">
        <w:rPr>
          <w:b w:val="1"/>
          <w:bCs w:val="1"/>
          <w:rtl w:val="0"/>
        </w:rPr>
        <w:t xml:space="preserve">{patient_first_name}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$</w:t>
      </w:r>
      <w:r w:rsidDel="00000000" w:rsidR="00000000" w:rsidRPr="00000000">
        <w:rPr>
          <w:b w:val="1"/>
          <w:bCs w:val="1"/>
          <w:rtl w:val="0"/>
        </w:rPr>
        <w:t xml:space="preserve">{patient_last_name}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ind w:left="72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Ordonnance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$</w:t>
      </w:r>
      <w:r w:rsidDel="00000000" w:rsidR="00000000" w:rsidRPr="00000000">
        <w:rPr>
          <w:b w:val="1"/>
          <w:bCs w:val="1"/>
          <w:rtl w:val="0"/>
        </w:rPr>
        <w:t xml:space="preserve">{items_text}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ind w:firstLine="72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firstLine="72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1906" w:w="8391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