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A8" w:rsidRDefault="00623CD3" w:rsidP="009B5088">
      <w:pPr>
        <w:pStyle w:val="PBberschrift"/>
      </w:pPr>
      <w:r w:rsidRPr="00623CD3">
        <w:t>Kommunikation</w:t>
      </w:r>
    </w:p>
    <w:p w:rsidR="00623CD3" w:rsidRDefault="00623CD3">
      <w:pPr>
        <w:rPr>
          <w:rFonts w:cstheme="minorHAnsi"/>
        </w:rPr>
      </w:pPr>
      <w:r>
        <w:rPr>
          <w:rFonts w:cstheme="minorHAnsi"/>
        </w:rPr>
        <w:t>Wenn wir miteinander sprechen, tauschen wir Botschaften aus. Wir übermitteln Informationen mit Worten, aber auch durch den Gesichtsausdruck, die Körperhaltung und den T</w:t>
      </w:r>
      <w:bookmarkStart w:id="0" w:name="_GoBack"/>
      <w:bookmarkEnd w:id="0"/>
      <w:r>
        <w:rPr>
          <w:rFonts w:cstheme="minorHAnsi"/>
        </w:rPr>
        <w:t>onfall.</w:t>
      </w:r>
    </w:p>
    <w:p w:rsidR="00623CD3" w:rsidRDefault="00623CD3" w:rsidP="00623CD3">
      <w:pPr>
        <w:pStyle w:val="Listenabsatz"/>
        <w:numPr>
          <w:ilvl w:val="0"/>
          <w:numId w:val="1"/>
        </w:numPr>
        <w:rPr>
          <w:rFonts w:cstheme="minorHAnsi"/>
        </w:rPr>
      </w:pPr>
      <w:r>
        <w:rPr>
          <w:rFonts w:cstheme="minorHAnsi"/>
        </w:rPr>
        <w:t>Informationsaustausch = Kommunikation</w:t>
      </w:r>
    </w:p>
    <w:p w:rsidR="00623CD3" w:rsidRDefault="00623CD3" w:rsidP="00623CD3">
      <w:pPr>
        <w:pStyle w:val="Listenabsatz"/>
        <w:numPr>
          <w:ilvl w:val="0"/>
          <w:numId w:val="1"/>
        </w:numPr>
        <w:rPr>
          <w:rFonts w:cstheme="minorHAnsi"/>
        </w:rPr>
      </w:pPr>
      <w:r>
        <w:rPr>
          <w:rFonts w:cstheme="minorHAnsi"/>
        </w:rPr>
        <w:t>Ohne Worte = nonverbal</w:t>
      </w:r>
    </w:p>
    <w:p w:rsidR="00623CD3" w:rsidRDefault="00623CD3" w:rsidP="00623CD3">
      <w:pPr>
        <w:pStyle w:val="Listenabsatz"/>
        <w:numPr>
          <w:ilvl w:val="0"/>
          <w:numId w:val="1"/>
        </w:numPr>
        <w:rPr>
          <w:rFonts w:cstheme="minorHAnsi"/>
        </w:rPr>
      </w:pPr>
      <w:r>
        <w:rPr>
          <w:rFonts w:cstheme="minorHAnsi"/>
        </w:rPr>
        <w:t>Mit Worten = verbal</w:t>
      </w:r>
    </w:p>
    <w:p w:rsidR="00623CD3" w:rsidRDefault="00623CD3" w:rsidP="00623CD3">
      <w:pPr>
        <w:pStyle w:val="Listenabsatz"/>
        <w:numPr>
          <w:ilvl w:val="0"/>
          <w:numId w:val="1"/>
        </w:numPr>
        <w:rPr>
          <w:rFonts w:cstheme="minorHAnsi"/>
        </w:rPr>
      </w:pPr>
      <w:r>
        <w:rPr>
          <w:rFonts w:cstheme="minorHAnsi"/>
        </w:rPr>
        <w:t>Handbewegung = Gestik</w:t>
      </w:r>
    </w:p>
    <w:p w:rsidR="00623CD3" w:rsidRDefault="00623CD3" w:rsidP="00623CD3">
      <w:pPr>
        <w:pStyle w:val="Listenabsatz"/>
        <w:numPr>
          <w:ilvl w:val="0"/>
          <w:numId w:val="1"/>
        </w:numPr>
        <w:rPr>
          <w:rFonts w:cstheme="minorHAnsi"/>
        </w:rPr>
      </w:pPr>
      <w:r>
        <w:rPr>
          <w:rFonts w:cstheme="minorHAnsi"/>
        </w:rPr>
        <w:t>Gesichtsausdruck = Mimik</w:t>
      </w:r>
    </w:p>
    <w:p w:rsidR="009B5088" w:rsidRDefault="009B5088" w:rsidP="009B5088">
      <w:pPr>
        <w:rPr>
          <w:rFonts w:asciiTheme="majorHAnsi" w:hAnsiTheme="majorHAnsi" w:cstheme="majorHAnsi"/>
          <w:b/>
          <w:sz w:val="32"/>
          <w:szCs w:val="32"/>
        </w:rPr>
      </w:pPr>
      <w:r w:rsidRPr="009B5088">
        <w:rPr>
          <w:rFonts w:asciiTheme="majorHAnsi" w:hAnsiTheme="majorHAnsi" w:cstheme="majorHAnsi"/>
          <w:b/>
          <w:sz w:val="32"/>
          <w:szCs w:val="32"/>
        </w:rPr>
        <w:t>Grundlagen</w:t>
      </w:r>
    </w:p>
    <w:p w:rsidR="009B5088" w:rsidRDefault="009B5088" w:rsidP="009B5088">
      <w:r>
        <w:t>Wenn wir miteinander sprechen, verständigen wir uns mit Worten, es findet eine verbale Kommunikation statt. Wir übermitteln aber auch durch die Gestik, die Mimik, die Körperhaltung und den Tonfall wichtige Informationen: Ein Teil der Kommunikation läuft nonverbal ab</w:t>
      </w:r>
    </w:p>
    <w:p w:rsidR="009B5088" w:rsidRPr="00584890" w:rsidRDefault="009B5088" w:rsidP="009B5088">
      <w:pPr>
        <w:rPr>
          <w:rFonts w:asciiTheme="majorHAnsi" w:hAnsiTheme="majorHAnsi" w:cstheme="majorHAnsi"/>
          <w:b/>
          <w:sz w:val="28"/>
          <w:szCs w:val="28"/>
        </w:rPr>
      </w:pPr>
      <w:r w:rsidRPr="00584890">
        <w:rPr>
          <w:rFonts w:asciiTheme="majorHAnsi" w:hAnsiTheme="majorHAnsi" w:cstheme="majorHAnsi"/>
          <w:b/>
          <w:sz w:val="28"/>
          <w:szCs w:val="28"/>
        </w:rPr>
        <w:t>Merke</w:t>
      </w:r>
    </w:p>
    <w:p w:rsidR="009B5088" w:rsidRDefault="009B5088" w:rsidP="009B5088">
      <w:pPr>
        <w:pStyle w:val="Listenabsatz"/>
        <w:numPr>
          <w:ilvl w:val="0"/>
          <w:numId w:val="2"/>
        </w:numPr>
      </w:pPr>
      <w:r w:rsidRPr="009B5088">
        <w:rPr>
          <w:b/>
        </w:rPr>
        <w:t xml:space="preserve">Verbale Kommunikation </w:t>
      </w:r>
      <w:r>
        <w:t>ist der Informationsaustausch mit Worten.</w:t>
      </w:r>
    </w:p>
    <w:p w:rsidR="005E1D81" w:rsidRDefault="005E1D81" w:rsidP="009B5088">
      <w:pPr>
        <w:pStyle w:val="Listenabsatz"/>
        <w:numPr>
          <w:ilvl w:val="0"/>
          <w:numId w:val="2"/>
        </w:numPr>
      </w:pPr>
      <w:r>
        <w:rPr>
          <w:b/>
        </w:rPr>
        <w:t>Unter nonverbaler Kommunikation</w:t>
      </w:r>
      <w:r w:rsidR="009B5088">
        <w:t xml:space="preserve"> versteht man den nicht sprachlichen Information</w:t>
      </w:r>
      <w:r>
        <w:t>saustausch. Ohne Worte wird über die Gestik, Mimik und die Körperhaltung kommuniziert.</w:t>
      </w:r>
    </w:p>
    <w:p w:rsidR="005E1D81" w:rsidRDefault="005E1D81" w:rsidP="005E1D81">
      <w:r>
        <w:t>Verbale und nonverbal Kommunikation laufen gleichzeitig ab. Wir sind nur dann überzeugend, wenn unsere sprachlichen und nicht sprachlichen Botschaften übereinstimmen.</w:t>
      </w:r>
    </w:p>
    <w:p w:rsidR="009B5088" w:rsidRDefault="005E1D81" w:rsidP="005E1D81">
      <w:pPr>
        <w:pStyle w:val="Listenabsatz"/>
        <w:numPr>
          <w:ilvl w:val="0"/>
          <w:numId w:val="3"/>
        </w:numPr>
      </w:pPr>
      <w:r>
        <w:t>Die Kommunikation = Informationsaustausch, Verständigung untereinander</w:t>
      </w:r>
    </w:p>
    <w:p w:rsidR="005E1D81" w:rsidRDefault="005E1D81" w:rsidP="005E1D81">
      <w:pPr>
        <w:pStyle w:val="Listenabsatz"/>
        <w:numPr>
          <w:ilvl w:val="0"/>
          <w:numId w:val="3"/>
        </w:numPr>
      </w:pPr>
      <w:r>
        <w:t>Verbal = mit Worten, sprachlich</w:t>
      </w:r>
    </w:p>
    <w:p w:rsidR="005E1D81" w:rsidRDefault="005E1D81" w:rsidP="005E1D81">
      <w:pPr>
        <w:pStyle w:val="Listenabsatz"/>
        <w:numPr>
          <w:ilvl w:val="0"/>
          <w:numId w:val="3"/>
        </w:numPr>
      </w:pPr>
      <w:r>
        <w:t>Nonverbal = ohne Worte, nicht sprachlich</w:t>
      </w:r>
    </w:p>
    <w:p w:rsidR="005E1D81" w:rsidRDefault="005E1D81" w:rsidP="005E1D81">
      <w:pPr>
        <w:pStyle w:val="Listenabsatz"/>
        <w:numPr>
          <w:ilvl w:val="0"/>
          <w:numId w:val="3"/>
        </w:numPr>
      </w:pPr>
      <w:r>
        <w:t>Die Gestik = Gesamtheit der Gesten von Armen, Händen und Kopf</w:t>
      </w:r>
      <w:r w:rsidR="00584890">
        <w:t>. Körpersprache.</w:t>
      </w:r>
    </w:p>
    <w:p w:rsidR="00584890" w:rsidRDefault="00584890" w:rsidP="005E1D81">
      <w:pPr>
        <w:pStyle w:val="Listenabsatz"/>
        <w:numPr>
          <w:ilvl w:val="0"/>
          <w:numId w:val="3"/>
        </w:numPr>
      </w:pPr>
      <w:r>
        <w:t>Die Mimik = Gesichtsausdruck</w:t>
      </w:r>
    </w:p>
    <w:p w:rsidR="00584890" w:rsidRDefault="00584890" w:rsidP="00584890">
      <w:r>
        <w:br w:type="page"/>
      </w:r>
    </w:p>
    <w:p w:rsidR="00584890" w:rsidRDefault="00584890" w:rsidP="00584890">
      <w:pPr>
        <w:ind w:left="45"/>
        <w:rPr>
          <w:rFonts w:asciiTheme="majorHAnsi" w:hAnsiTheme="majorHAnsi" w:cstheme="majorHAnsi"/>
          <w:b/>
          <w:sz w:val="28"/>
          <w:szCs w:val="28"/>
        </w:rPr>
      </w:pPr>
      <w:r>
        <w:rPr>
          <w:rFonts w:asciiTheme="majorHAnsi" w:hAnsiTheme="majorHAnsi" w:cstheme="majorHAnsi"/>
          <w:b/>
          <w:sz w:val="28"/>
          <w:szCs w:val="28"/>
        </w:rPr>
        <w:t>Grundgesetze der Kommunikation</w:t>
      </w:r>
    </w:p>
    <w:p w:rsidR="00584890" w:rsidRDefault="00584890" w:rsidP="00584890">
      <w:r>
        <w:t>Egal, ob Sie schweigen oder reden, ob Sie „coole“ Antworten geben oder gar keine – Sie teilen anderen durch Ihr Verhalten immer etwas mit.</w:t>
      </w:r>
    </w:p>
    <w:p w:rsidR="00584890" w:rsidRDefault="00584890" w:rsidP="00584890">
      <w:pPr>
        <w:rPr>
          <w:u w:val="single"/>
        </w:rPr>
      </w:pPr>
      <w:r w:rsidRPr="00584890">
        <w:rPr>
          <w:i/>
          <w:u w:val="single"/>
        </w:rPr>
        <w:t xml:space="preserve">Man kann nicht </w:t>
      </w:r>
      <w:proofErr w:type="spellStart"/>
      <w:r w:rsidRPr="00584890">
        <w:rPr>
          <w:i/>
          <w:u w:val="single"/>
        </w:rPr>
        <w:t>nicht</w:t>
      </w:r>
      <w:proofErr w:type="spellEnd"/>
      <w:r w:rsidRPr="00584890">
        <w:rPr>
          <w:i/>
          <w:u w:val="single"/>
        </w:rPr>
        <w:t xml:space="preserve"> kommunizieren </w:t>
      </w:r>
      <w:r w:rsidRPr="00584890">
        <w:rPr>
          <w:u w:val="single"/>
        </w:rPr>
        <w:t>(Paul Watzlawick). Das heißt: Wir teilen anderen Menschen durch unser Verhalten immer etwas mit.</w:t>
      </w:r>
    </w:p>
    <w:p w:rsidR="00584890" w:rsidRPr="00584890" w:rsidRDefault="00584890" w:rsidP="00584890">
      <w:pPr>
        <w:pStyle w:val="Listenabsatz"/>
        <w:numPr>
          <w:ilvl w:val="0"/>
          <w:numId w:val="4"/>
        </w:numPr>
      </w:pPr>
      <w:r>
        <w:rPr>
          <w:b/>
        </w:rPr>
        <w:t>Sich selbst akzeptieren – Echtheit</w:t>
      </w:r>
    </w:p>
    <w:p w:rsidR="00584890" w:rsidRDefault="00584890" w:rsidP="00584890">
      <w:pPr>
        <w:ind w:left="708"/>
      </w:pPr>
      <w:r>
        <w:t>Es ist wichtig sich selbst mit allen Fehlern zu akzeptieren. Nur wenn ich mich selbst richtig einschätze, kann ich an meinen Fehlern arbeiten.</w:t>
      </w:r>
    </w:p>
    <w:p w:rsidR="00584890" w:rsidRPr="00584890" w:rsidRDefault="00584890" w:rsidP="00BA0FC5">
      <w:pPr>
        <w:pStyle w:val="Listenabsatz"/>
        <w:numPr>
          <w:ilvl w:val="0"/>
          <w:numId w:val="4"/>
        </w:numPr>
      </w:pPr>
      <w:r w:rsidRPr="00584890">
        <w:rPr>
          <w:b/>
        </w:rPr>
        <w:t>Die anderen akzeptieren – Wertschätzung</w:t>
      </w:r>
    </w:p>
    <w:p w:rsidR="00584890" w:rsidRDefault="00584890" w:rsidP="00584890">
      <w:pPr>
        <w:ind w:firstLine="708"/>
      </w:pPr>
      <w:r>
        <w:t xml:space="preserve">Nur wenn ich die anderen akzeptiere, kann ich erwarten, dass sie mich ebenfalls akzeptieren. </w:t>
      </w:r>
      <w:r>
        <w:tab/>
        <w:t>Wertschätzung fördert das Vertrauen.</w:t>
      </w:r>
    </w:p>
    <w:p w:rsidR="00584890" w:rsidRPr="00584890" w:rsidRDefault="00584890" w:rsidP="00584890">
      <w:pPr>
        <w:pStyle w:val="Listenabsatz"/>
        <w:numPr>
          <w:ilvl w:val="0"/>
          <w:numId w:val="4"/>
        </w:numPr>
      </w:pPr>
      <w:r>
        <w:rPr>
          <w:b/>
        </w:rPr>
        <w:t>Gegenseitigen Respekt zeigen – Empathie</w:t>
      </w:r>
    </w:p>
    <w:p w:rsidR="00584890" w:rsidRDefault="00584890" w:rsidP="00584890">
      <w:pPr>
        <w:ind w:left="708"/>
      </w:pPr>
      <w:r>
        <w:t>Gegenseitiger Respekt zeigt sich unter anderem darin, dass ich beleidigende Bemerkungen unterlasse und anderen zuhöre.</w:t>
      </w:r>
    </w:p>
    <w:p w:rsidR="00584890" w:rsidRDefault="00584890" w:rsidP="00584890">
      <w:pPr>
        <w:pStyle w:val="Listenabsatz"/>
        <w:numPr>
          <w:ilvl w:val="0"/>
          <w:numId w:val="5"/>
        </w:numPr>
      </w:pPr>
      <w:r>
        <w:t>Respektieren = achten, anerkennen, schätzen</w:t>
      </w:r>
    </w:p>
    <w:p w:rsidR="00584890" w:rsidRPr="00584890" w:rsidRDefault="00584890" w:rsidP="00584890">
      <w:pPr>
        <w:pStyle w:val="Listenabsatz"/>
        <w:numPr>
          <w:ilvl w:val="0"/>
          <w:numId w:val="5"/>
        </w:numPr>
      </w:pPr>
      <w:r>
        <w:t>Die Empathie = Einfühlungsvermögen</w:t>
      </w:r>
    </w:p>
    <w:p w:rsidR="00584890" w:rsidRPr="00584890" w:rsidRDefault="00584890" w:rsidP="00584890"/>
    <w:sectPr w:rsidR="00584890" w:rsidRPr="0058489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890" w:rsidRDefault="00584890" w:rsidP="00584890">
      <w:pPr>
        <w:spacing w:after="0" w:line="240" w:lineRule="auto"/>
      </w:pPr>
      <w:r>
        <w:separator/>
      </w:r>
    </w:p>
  </w:endnote>
  <w:endnote w:type="continuationSeparator" w:id="0">
    <w:p w:rsidR="00584890" w:rsidRDefault="00584890" w:rsidP="00584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890" w:rsidRDefault="00584890" w:rsidP="00584890">
      <w:pPr>
        <w:spacing w:after="0" w:line="240" w:lineRule="auto"/>
      </w:pPr>
      <w:r>
        <w:separator/>
      </w:r>
    </w:p>
  </w:footnote>
  <w:footnote w:type="continuationSeparator" w:id="0">
    <w:p w:rsidR="00584890" w:rsidRDefault="00584890" w:rsidP="00584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890" w:rsidRDefault="00584890">
    <w:pPr>
      <w:pStyle w:val="Kopfzeile"/>
    </w:pPr>
    <w:r>
      <w:t>Valentin Adlgasser</w:t>
    </w:r>
    <w:r>
      <w:tab/>
      <w:t>2Ia</w:t>
    </w:r>
    <w:r>
      <w:tab/>
      <w:t>21.11.2018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65617"/>
    <w:multiLevelType w:val="hybridMultilevel"/>
    <w:tmpl w:val="D5A00228"/>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1" w15:restartNumberingAfterBreak="0">
    <w:nsid w:val="29276E87"/>
    <w:multiLevelType w:val="hybridMultilevel"/>
    <w:tmpl w:val="EDA443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AB22916"/>
    <w:multiLevelType w:val="hybridMultilevel"/>
    <w:tmpl w:val="E55A7210"/>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3" w15:restartNumberingAfterBreak="0">
    <w:nsid w:val="5C782D1E"/>
    <w:multiLevelType w:val="hybridMultilevel"/>
    <w:tmpl w:val="163414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F3271EE"/>
    <w:multiLevelType w:val="hybridMultilevel"/>
    <w:tmpl w:val="FBC65D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D3"/>
    <w:rsid w:val="002637A9"/>
    <w:rsid w:val="00584890"/>
    <w:rsid w:val="005E1D81"/>
    <w:rsid w:val="00623CD3"/>
    <w:rsid w:val="009B5088"/>
    <w:rsid w:val="00BF6A8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97AD"/>
  <w15:chartTrackingRefBased/>
  <w15:docId w15:val="{1B55109A-8707-405B-AB6D-EE9BF27D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3CD3"/>
    <w:pPr>
      <w:ind w:left="720"/>
      <w:contextualSpacing/>
    </w:pPr>
  </w:style>
  <w:style w:type="paragraph" w:customStyle="1" w:styleId="PBberschrift">
    <w:name w:val="PB Überschrift"/>
    <w:basedOn w:val="Standard"/>
    <w:link w:val="PBberschriftZchn"/>
    <w:rsid w:val="009B5088"/>
    <w:rPr>
      <w:rFonts w:asciiTheme="majorHAnsi" w:hAnsiTheme="majorHAnsi" w:cstheme="majorHAnsi"/>
      <w:b/>
      <w:sz w:val="40"/>
      <w:szCs w:val="40"/>
    </w:rPr>
  </w:style>
  <w:style w:type="paragraph" w:styleId="Kopfzeile">
    <w:name w:val="header"/>
    <w:basedOn w:val="Standard"/>
    <w:link w:val="KopfzeileZchn"/>
    <w:uiPriority w:val="99"/>
    <w:unhideWhenUsed/>
    <w:rsid w:val="00584890"/>
    <w:pPr>
      <w:tabs>
        <w:tab w:val="center" w:pos="4536"/>
        <w:tab w:val="right" w:pos="9072"/>
      </w:tabs>
      <w:spacing w:after="0" w:line="240" w:lineRule="auto"/>
    </w:pPr>
  </w:style>
  <w:style w:type="character" w:customStyle="1" w:styleId="PBberschriftZchn">
    <w:name w:val="PB Überschrift Zchn"/>
    <w:basedOn w:val="Absatz-Standardschriftart"/>
    <w:link w:val="PBberschrift"/>
    <w:rsid w:val="009B5088"/>
    <w:rPr>
      <w:rFonts w:asciiTheme="majorHAnsi" w:hAnsiTheme="majorHAnsi" w:cstheme="majorHAnsi"/>
      <w:b/>
      <w:sz w:val="40"/>
      <w:szCs w:val="40"/>
    </w:rPr>
  </w:style>
  <w:style w:type="character" w:customStyle="1" w:styleId="KopfzeileZchn">
    <w:name w:val="Kopfzeile Zchn"/>
    <w:basedOn w:val="Absatz-Standardschriftart"/>
    <w:link w:val="Kopfzeile"/>
    <w:uiPriority w:val="99"/>
    <w:rsid w:val="00584890"/>
  </w:style>
  <w:style w:type="paragraph" w:styleId="Fuzeile">
    <w:name w:val="footer"/>
    <w:basedOn w:val="Standard"/>
    <w:link w:val="FuzeileZchn"/>
    <w:uiPriority w:val="99"/>
    <w:unhideWhenUsed/>
    <w:rsid w:val="005848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4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1849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2</cp:revision>
  <dcterms:created xsi:type="dcterms:W3CDTF">2018-11-21T14:20:00Z</dcterms:created>
  <dcterms:modified xsi:type="dcterms:W3CDTF">2018-11-21T14:48:00Z</dcterms:modified>
</cp:coreProperties>
</file>