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FAEE" w14:textId="7EED7AB6" w:rsidR="00714D0F" w:rsidRPr="009D4B76" w:rsidRDefault="008D346D" w:rsidP="00EF2CA0">
      <w:pPr>
        <w:jc w:val="center"/>
        <w:rPr>
          <w:rFonts w:ascii="Arial" w:hAnsi="Arial" w:cs="Arial"/>
          <w:color w:val="0070C0"/>
          <w:sz w:val="36"/>
          <w:szCs w:val="36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139277C7" wp14:editId="701A7912">
            <wp:simplePos x="0" y="0"/>
            <wp:positionH relativeFrom="column">
              <wp:posOffset>4512945</wp:posOffset>
            </wp:positionH>
            <wp:positionV relativeFrom="paragraph">
              <wp:posOffset>-344170</wp:posOffset>
            </wp:positionV>
            <wp:extent cx="1844842" cy="1533525"/>
            <wp:effectExtent l="0" t="0" r="3175" b="0"/>
            <wp:wrapNone/>
            <wp:docPr id="1" name="Bild 1" descr="Bildergebnis für soziale Leistu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oziale Leistun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42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CA0" w:rsidRPr="009D4B76">
        <w:rPr>
          <w:rFonts w:ascii="Arial" w:hAnsi="Arial" w:cs="Arial"/>
          <w:color w:val="0070C0"/>
          <w:sz w:val="36"/>
          <w:szCs w:val="36"/>
        </w:rPr>
        <w:t>Soziale Leistungen</w:t>
      </w:r>
      <w:r w:rsidR="00FC0462" w:rsidRPr="00FC0462">
        <w:rPr>
          <w:noProof/>
          <w:lang w:eastAsia="de-AT"/>
        </w:rPr>
        <w:t xml:space="preserve"> </w:t>
      </w:r>
    </w:p>
    <w:p w14:paraId="246F7EE4" w14:textId="77777777" w:rsidR="00FC0462" w:rsidRDefault="00FC0462" w:rsidP="001053BF">
      <w:pPr>
        <w:jc w:val="center"/>
        <w:rPr>
          <w:rFonts w:ascii="Arial" w:hAnsi="Arial" w:cs="Arial"/>
          <w:sz w:val="24"/>
          <w:szCs w:val="24"/>
        </w:rPr>
      </w:pPr>
    </w:p>
    <w:p w14:paraId="07BC3C4E" w14:textId="442D99BB" w:rsidR="00EF2CA0" w:rsidRDefault="00EF2CA0" w:rsidP="001053BF">
      <w:pPr>
        <w:jc w:val="center"/>
        <w:rPr>
          <w:rFonts w:ascii="Arial" w:hAnsi="Arial" w:cs="Arial"/>
          <w:sz w:val="24"/>
          <w:szCs w:val="24"/>
        </w:rPr>
      </w:pPr>
      <w:r w:rsidRPr="00EF2CA0">
        <w:rPr>
          <w:rFonts w:ascii="Arial" w:hAnsi="Arial" w:cs="Arial"/>
          <w:sz w:val="24"/>
          <w:szCs w:val="24"/>
        </w:rPr>
        <w:t>Soziale Leistungen haben familie</w:t>
      </w:r>
      <w:r w:rsidR="00286B4B">
        <w:rPr>
          <w:rFonts w:ascii="Arial" w:hAnsi="Arial" w:cs="Arial"/>
          <w:sz w:val="24"/>
          <w:szCs w:val="24"/>
        </w:rPr>
        <w:t xml:space="preserve">npolitische, bildungspolitische, gesundheits-fördernde, pensionsbezogene </w:t>
      </w:r>
      <w:r w:rsidRPr="00EF2CA0">
        <w:rPr>
          <w:rFonts w:ascii="Arial" w:hAnsi="Arial" w:cs="Arial"/>
          <w:sz w:val="24"/>
          <w:szCs w:val="24"/>
        </w:rPr>
        <w:t>oder arbeitsmarktpolitische Ziele</w:t>
      </w:r>
      <w:r>
        <w:rPr>
          <w:rFonts w:ascii="Arial" w:hAnsi="Arial" w:cs="Arial"/>
          <w:sz w:val="24"/>
          <w:szCs w:val="24"/>
        </w:rPr>
        <w:t>.</w:t>
      </w:r>
    </w:p>
    <w:p w14:paraId="4B4DADB2" w14:textId="77777777" w:rsidR="009D4B76" w:rsidRDefault="009D4B76">
      <w:pPr>
        <w:rPr>
          <w:rFonts w:ascii="Arial" w:hAnsi="Arial" w:cs="Arial"/>
          <w:sz w:val="24"/>
          <w:szCs w:val="24"/>
        </w:rPr>
      </w:pPr>
    </w:p>
    <w:p w14:paraId="5F6CA045" w14:textId="16F83674" w:rsidR="00EF2CA0" w:rsidRPr="001053BF" w:rsidRDefault="009D4B76" w:rsidP="001053BF">
      <w:pPr>
        <w:jc w:val="center"/>
        <w:rPr>
          <w:rFonts w:ascii="Arial" w:hAnsi="Arial" w:cs="Arial"/>
          <w:color w:val="00B050"/>
          <w:sz w:val="24"/>
          <w:szCs w:val="24"/>
        </w:rPr>
      </w:pPr>
      <w:r w:rsidRPr="001053BF">
        <w:rPr>
          <w:rFonts w:ascii="Arial" w:hAnsi="Arial" w:cs="Arial"/>
          <w:color w:val="00B050"/>
          <w:sz w:val="24"/>
          <w:szCs w:val="24"/>
        </w:rPr>
        <w:t>https://www.sozialleistungen.at/c/SL8096519/sozialstaat</w:t>
      </w:r>
    </w:p>
    <w:p w14:paraId="1616042B" w14:textId="77777777" w:rsidR="009D4B76" w:rsidRDefault="009D4B76">
      <w:pPr>
        <w:rPr>
          <w:rFonts w:ascii="Arial" w:hAnsi="Arial" w:cs="Arial"/>
          <w:sz w:val="24"/>
          <w:szCs w:val="24"/>
        </w:rPr>
      </w:pPr>
    </w:p>
    <w:p w14:paraId="654D5CBE" w14:textId="0AB49AE1" w:rsidR="00EF2CA0" w:rsidRPr="001053BF" w:rsidRDefault="00EF2CA0" w:rsidP="001053B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53BF">
        <w:rPr>
          <w:rFonts w:ascii="Arial" w:hAnsi="Arial" w:cs="Arial"/>
          <w:sz w:val="24"/>
          <w:szCs w:val="24"/>
        </w:rPr>
        <w:t>Warum unterstützt der Staat Bürger*innen in konkreten Lebenslagen?</w:t>
      </w:r>
    </w:p>
    <w:p w14:paraId="36DC959A" w14:textId="3E38116C" w:rsidR="00BD628B" w:rsidRDefault="00E07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die Bürger vor Armut oder Ausgrenzung zu schützen.</w:t>
      </w:r>
    </w:p>
    <w:p w14:paraId="6F2FE437" w14:textId="77777777" w:rsidR="00BD628B" w:rsidRDefault="00BD628B">
      <w:pPr>
        <w:rPr>
          <w:rFonts w:ascii="Arial" w:hAnsi="Arial" w:cs="Arial"/>
          <w:sz w:val="24"/>
          <w:szCs w:val="24"/>
        </w:rPr>
      </w:pPr>
    </w:p>
    <w:p w14:paraId="68D1B5C1" w14:textId="51FE46D2" w:rsidR="00EF2CA0" w:rsidRPr="001053BF" w:rsidRDefault="00EF2CA0" w:rsidP="001053B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53BF">
        <w:rPr>
          <w:rFonts w:ascii="Arial" w:hAnsi="Arial" w:cs="Arial"/>
          <w:sz w:val="24"/>
          <w:szCs w:val="24"/>
        </w:rPr>
        <w:t>Wie unterstützt der Staat die Betroffenen?</w:t>
      </w:r>
    </w:p>
    <w:p w14:paraId="69396FBB" w14:textId="015B832B" w:rsidR="00BD628B" w:rsidRDefault="00E07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Dinge wie Arbeitsrecht, Kindergeld, Arbeitslosengeld, Mutterschutz, gratis Schulbücher, Notstandshilfe, Krankengeld…</w:t>
      </w:r>
    </w:p>
    <w:p w14:paraId="49BA35BF" w14:textId="77777777" w:rsidR="00BD628B" w:rsidRDefault="00BD628B">
      <w:pPr>
        <w:rPr>
          <w:rFonts w:ascii="Arial" w:hAnsi="Arial" w:cs="Arial"/>
          <w:sz w:val="24"/>
          <w:szCs w:val="24"/>
        </w:rPr>
      </w:pPr>
    </w:p>
    <w:p w14:paraId="5845A067" w14:textId="17FA2B72" w:rsidR="00EF2CA0" w:rsidRPr="001053BF" w:rsidRDefault="00EF2CA0" w:rsidP="001053B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53BF">
        <w:rPr>
          <w:rFonts w:ascii="Arial" w:hAnsi="Arial" w:cs="Arial"/>
          <w:sz w:val="24"/>
          <w:szCs w:val="24"/>
        </w:rPr>
        <w:t>Wie wird das Sozialsystem finanziert?</w:t>
      </w:r>
    </w:p>
    <w:p w14:paraId="6B1D16EE" w14:textId="7757AC28" w:rsidR="00BD628B" w:rsidRDefault="00E07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fast zwei Dritteln aus Sozialversicherungsbeiträgen und zu einem Drittel aus allgemeinen Steuermitteln</w:t>
      </w:r>
    </w:p>
    <w:p w14:paraId="60F74996" w14:textId="77777777" w:rsidR="00BD628B" w:rsidRDefault="00BD628B">
      <w:pPr>
        <w:rPr>
          <w:rFonts w:ascii="Arial" w:hAnsi="Arial" w:cs="Arial"/>
          <w:sz w:val="24"/>
          <w:szCs w:val="24"/>
        </w:rPr>
      </w:pPr>
    </w:p>
    <w:p w14:paraId="0D159E85" w14:textId="5FCDC169" w:rsidR="009D4B76" w:rsidRPr="001053BF" w:rsidRDefault="009D4B76" w:rsidP="001053BF">
      <w:pPr>
        <w:jc w:val="center"/>
        <w:rPr>
          <w:rFonts w:ascii="Arial" w:hAnsi="Arial" w:cs="Arial"/>
          <w:color w:val="0070C0"/>
          <w:sz w:val="32"/>
          <w:szCs w:val="32"/>
        </w:rPr>
      </w:pPr>
      <w:r w:rsidRPr="001053BF">
        <w:rPr>
          <w:rFonts w:ascii="Arial" w:hAnsi="Arial" w:cs="Arial"/>
          <w:color w:val="0070C0"/>
          <w:sz w:val="32"/>
          <w:szCs w:val="32"/>
        </w:rPr>
        <w:t>Ansprüche</w:t>
      </w:r>
    </w:p>
    <w:p w14:paraId="7381C616" w14:textId="45E6BB40" w:rsidR="001053BF" w:rsidRPr="001053BF" w:rsidRDefault="001053BF" w:rsidP="001053BF">
      <w:pPr>
        <w:jc w:val="center"/>
        <w:rPr>
          <w:rFonts w:ascii="Arial" w:hAnsi="Arial" w:cs="Arial"/>
          <w:color w:val="00B050"/>
          <w:sz w:val="24"/>
          <w:szCs w:val="24"/>
        </w:rPr>
      </w:pPr>
      <w:r w:rsidRPr="001053BF">
        <w:rPr>
          <w:rFonts w:ascii="Arial" w:hAnsi="Arial" w:cs="Arial"/>
          <w:color w:val="00B050"/>
          <w:sz w:val="24"/>
          <w:szCs w:val="24"/>
        </w:rPr>
        <w:t>https://www.sozialleistungen.at/c/SL8096525/ansprueche</w:t>
      </w:r>
    </w:p>
    <w:p w14:paraId="55B8FC66" w14:textId="0273F61A" w:rsidR="009D4B76" w:rsidRPr="00683E55" w:rsidRDefault="00286B4B">
      <w:pPr>
        <w:rPr>
          <w:rFonts w:ascii="Arial" w:hAnsi="Arial" w:cs="Arial"/>
          <w:i/>
          <w:sz w:val="24"/>
          <w:szCs w:val="24"/>
        </w:rPr>
      </w:pPr>
      <w:r w:rsidRPr="00683E55">
        <w:rPr>
          <w:rFonts w:ascii="Arial" w:hAnsi="Arial" w:cs="Arial"/>
          <w:i/>
          <w:sz w:val="24"/>
          <w:szCs w:val="24"/>
        </w:rPr>
        <w:t>Teamarbeit: Lesen Sie sich den Artikel</w:t>
      </w:r>
      <w:r w:rsidR="001053BF" w:rsidRPr="00683E55">
        <w:rPr>
          <w:rFonts w:ascii="Arial" w:hAnsi="Arial" w:cs="Arial"/>
          <w:i/>
          <w:sz w:val="24"/>
          <w:szCs w:val="24"/>
        </w:rPr>
        <w:t xml:space="preserve"> zu Ihrem zugeteilten Thema durch, notieren Sie sich das Wesentliche (20 Min.) Anschließend berichten Sie </w:t>
      </w:r>
      <w:proofErr w:type="gramStart"/>
      <w:r w:rsidR="001053BF" w:rsidRPr="00683E55">
        <w:rPr>
          <w:rFonts w:ascii="Arial" w:hAnsi="Arial" w:cs="Arial"/>
          <w:i/>
          <w:sz w:val="24"/>
          <w:szCs w:val="24"/>
        </w:rPr>
        <w:t>Ihren Kolleg</w:t>
      </w:r>
      <w:proofErr w:type="gramEnd"/>
      <w:r w:rsidR="001053BF" w:rsidRPr="00683E55">
        <w:rPr>
          <w:rFonts w:ascii="Arial" w:hAnsi="Arial" w:cs="Arial"/>
          <w:i/>
          <w:sz w:val="24"/>
          <w:szCs w:val="24"/>
        </w:rPr>
        <w:t>*innen darüber. Diese notieren wichtige Infos zum jeweiligen Anspruch</w:t>
      </w:r>
      <w:r w:rsidR="00FC0462" w:rsidRPr="00683E55">
        <w:rPr>
          <w:rFonts w:ascii="Arial" w:hAnsi="Arial" w:cs="Arial"/>
          <w:i/>
          <w:sz w:val="24"/>
          <w:szCs w:val="24"/>
        </w:rPr>
        <w:t xml:space="preserve"> in Stichworten</w:t>
      </w:r>
      <w:r w:rsidR="001053BF" w:rsidRPr="00683E55">
        <w:rPr>
          <w:rFonts w:ascii="Arial" w:hAnsi="Arial" w:cs="Arial"/>
          <w:i/>
          <w:sz w:val="24"/>
          <w:szCs w:val="24"/>
        </w:rPr>
        <w:t>.</w:t>
      </w:r>
      <w:r w:rsidR="00683E55" w:rsidRPr="00683E55">
        <w:rPr>
          <w:rFonts w:ascii="Arial" w:hAnsi="Arial" w:cs="Arial"/>
          <w:i/>
          <w:sz w:val="24"/>
          <w:szCs w:val="24"/>
        </w:rPr>
        <w:t xml:space="preserve"> Überlegen Sie daher genau, was wirklich wichtig ist;</w:t>
      </w:r>
    </w:p>
    <w:p w14:paraId="41DFE129" w14:textId="77777777" w:rsidR="00FC0462" w:rsidRDefault="00FC0462">
      <w:pPr>
        <w:rPr>
          <w:rFonts w:ascii="Arial" w:hAnsi="Arial" w:cs="Arial"/>
          <w:sz w:val="24"/>
          <w:szCs w:val="24"/>
        </w:rPr>
      </w:pPr>
    </w:p>
    <w:p w14:paraId="030E1644" w14:textId="33C3F7D5" w:rsidR="009D4B76" w:rsidRDefault="009D4B76" w:rsidP="00FC046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462">
        <w:rPr>
          <w:rFonts w:ascii="Arial" w:hAnsi="Arial" w:cs="Arial"/>
          <w:sz w:val="24"/>
          <w:szCs w:val="24"/>
        </w:rPr>
        <w:t>Leistungen für Eltern mit Kindern</w:t>
      </w:r>
    </w:p>
    <w:p w14:paraId="59930E56" w14:textId="55B310D0" w:rsidR="00FC0462" w:rsidRDefault="00E07F59" w:rsidP="00FC0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Zielt darauf ab</w:t>
      </w:r>
      <w:r w:rsidR="00300ACC">
        <w:rPr>
          <w:rFonts w:ascii="Arial" w:hAnsi="Arial" w:cs="Arial"/>
          <w:sz w:val="24"/>
          <w:szCs w:val="24"/>
        </w:rPr>
        <w:t xml:space="preserve"> Armut zu reduzieren bzw. zu vermeiden. Mach knapp 3% des BIP aus. Erfolgt </w:t>
      </w:r>
      <w:proofErr w:type="spellStart"/>
      <w:r w:rsidR="00300ACC">
        <w:rPr>
          <w:rFonts w:ascii="Arial" w:hAnsi="Arial" w:cs="Arial"/>
          <w:sz w:val="24"/>
          <w:szCs w:val="24"/>
        </w:rPr>
        <w:t>großteils</w:t>
      </w:r>
      <w:proofErr w:type="spellEnd"/>
      <w:r w:rsidR="00300ACC">
        <w:rPr>
          <w:rFonts w:ascii="Arial" w:hAnsi="Arial" w:cs="Arial"/>
          <w:sz w:val="24"/>
          <w:szCs w:val="24"/>
        </w:rPr>
        <w:t xml:space="preserve"> über regelmäßige </w:t>
      </w:r>
      <w:proofErr w:type="spellStart"/>
      <w:r w:rsidR="00300ACC">
        <w:rPr>
          <w:rFonts w:ascii="Arial" w:hAnsi="Arial" w:cs="Arial"/>
          <w:sz w:val="24"/>
          <w:szCs w:val="24"/>
        </w:rPr>
        <w:t>Geldleistunge</w:t>
      </w:r>
      <w:proofErr w:type="spellEnd"/>
      <w:r w:rsidR="00300ACC">
        <w:rPr>
          <w:rFonts w:ascii="Arial" w:hAnsi="Arial" w:cs="Arial"/>
          <w:sz w:val="24"/>
          <w:szCs w:val="24"/>
        </w:rPr>
        <w:t xml:space="preserve"> (Familienbeihilfe, Kinderbetreuungsgeld oder Wochengeld). Stehen Familien vor schwierigen Lebenssituation stehen spezifische Leistungen wie Unterhaltsvorschuss, Familienhärteausgleich oder Kinderbetreuungsbeihilfe des AMS zur Verfügung.</w:t>
      </w:r>
    </w:p>
    <w:p w14:paraId="5F94D948" w14:textId="51D59EFE" w:rsidR="00BD628B" w:rsidRDefault="00300ACC" w:rsidP="00FC0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Neben direkten Geldleistungen und abgeleiteten Ansprüchen gibt es auch Steuererleichterungen</w:t>
      </w:r>
      <w:r w:rsidR="00CA2D07">
        <w:rPr>
          <w:rFonts w:ascii="Arial" w:hAnsi="Arial" w:cs="Arial"/>
          <w:sz w:val="24"/>
          <w:szCs w:val="24"/>
        </w:rPr>
        <w:t xml:space="preserve"> für Familien. Z. B. der Kinderabsetzbetrag, Familienbonus Plus oder die Berücksichtigung von sogenannten „außergewöhnlichen Belastungen“ im Rahmen der Arbeitnehmerveranlagung. Für Alleinerziehende gibt es zusätzliche Absetzbeträge. </w:t>
      </w:r>
      <w:bookmarkStart w:id="0" w:name="_GoBack"/>
      <w:bookmarkEnd w:id="0"/>
      <w:r w:rsidR="00CA2D07">
        <w:rPr>
          <w:rFonts w:ascii="Arial" w:hAnsi="Arial" w:cs="Arial"/>
          <w:sz w:val="24"/>
          <w:szCs w:val="24"/>
        </w:rPr>
        <w:br/>
      </w:r>
      <w:r w:rsidR="00CA2D07">
        <w:rPr>
          <w:rFonts w:ascii="Arial" w:hAnsi="Arial" w:cs="Arial"/>
          <w:sz w:val="24"/>
          <w:szCs w:val="24"/>
        </w:rPr>
        <w:lastRenderedPageBreak/>
        <w:t>Im Arbeitsrecht werden Familien auch berücksichtigt. Pflegefreistellung, Mutterschutzbestimmungen oder Karenzanspruch für beide Elternteile.</w:t>
      </w:r>
    </w:p>
    <w:p w14:paraId="5DFAA6B8" w14:textId="7DFAE1B0" w:rsidR="009D4B76" w:rsidRDefault="009D4B76" w:rsidP="00FC046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462">
        <w:rPr>
          <w:rFonts w:ascii="Arial" w:hAnsi="Arial" w:cs="Arial"/>
          <w:sz w:val="24"/>
          <w:szCs w:val="24"/>
        </w:rPr>
        <w:t>Leistungen für Menschen in Ausbildung</w:t>
      </w:r>
    </w:p>
    <w:p w14:paraId="1CB11E44" w14:textId="7B83E8E3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0E8A4F85" w14:textId="6B1948F4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1621FB88" w14:textId="30BB4921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1BF13DB9" w14:textId="77777777" w:rsidR="00FC0462" w:rsidRP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053790A0" w14:textId="10D9A7AB" w:rsidR="009D4B76" w:rsidRDefault="009D4B76" w:rsidP="00FC046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462">
        <w:rPr>
          <w:rFonts w:ascii="Arial" w:hAnsi="Arial" w:cs="Arial"/>
          <w:sz w:val="24"/>
          <w:szCs w:val="24"/>
        </w:rPr>
        <w:t>Ansprüche bei Arbeitslosigkeit</w:t>
      </w:r>
    </w:p>
    <w:p w14:paraId="09020D36" w14:textId="1E2C934F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08023E17" w14:textId="5914BEC9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0BE81B56" w14:textId="626D5E73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18CD4210" w14:textId="77777777" w:rsidR="00FC0462" w:rsidRP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485339E1" w14:textId="156C22F4" w:rsidR="009D4B76" w:rsidRDefault="009D4B76" w:rsidP="00FC046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462">
        <w:rPr>
          <w:rFonts w:ascii="Arial" w:hAnsi="Arial" w:cs="Arial"/>
          <w:sz w:val="24"/>
          <w:szCs w:val="24"/>
        </w:rPr>
        <w:t>Leistungen bei Krankheit</w:t>
      </w:r>
    </w:p>
    <w:p w14:paraId="70859486" w14:textId="49CF7FAE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3862239B" w14:textId="27FCD2A4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1EF4379F" w14:textId="1A0693A0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1F7D1DD6" w14:textId="77777777" w:rsidR="00FC0462" w:rsidRP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16DB4231" w14:textId="1DEE5B1C" w:rsidR="009D4B76" w:rsidRDefault="009D4B76" w:rsidP="00FC046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462">
        <w:rPr>
          <w:rFonts w:ascii="Arial" w:hAnsi="Arial" w:cs="Arial"/>
          <w:sz w:val="24"/>
          <w:szCs w:val="24"/>
        </w:rPr>
        <w:t>Pensionsansprüche</w:t>
      </w:r>
    </w:p>
    <w:p w14:paraId="5C29F5C5" w14:textId="5B280EC6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2ACB9ADF" w14:textId="600127CA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7FD0A519" w14:textId="025AB383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6CA54CC7" w14:textId="77777777" w:rsidR="00FC0462" w:rsidRP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4D5BD104" w14:textId="1C7F643C" w:rsidR="009D4B76" w:rsidRDefault="009D4B76" w:rsidP="00FC046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462">
        <w:rPr>
          <w:rFonts w:ascii="Arial" w:hAnsi="Arial" w:cs="Arial"/>
          <w:sz w:val="24"/>
          <w:szCs w:val="24"/>
        </w:rPr>
        <w:t>Wohnen: Förderungen und Beihilfen</w:t>
      </w:r>
    </w:p>
    <w:p w14:paraId="5E35189A" w14:textId="039113EF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11298A97" w14:textId="01B67A02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50734637" w14:textId="6463B024" w:rsid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5F694193" w14:textId="77777777" w:rsidR="00FC0462" w:rsidRPr="00FC0462" w:rsidRDefault="00FC0462" w:rsidP="00FC0462">
      <w:pPr>
        <w:rPr>
          <w:rFonts w:ascii="Arial" w:hAnsi="Arial" w:cs="Arial"/>
          <w:sz w:val="24"/>
          <w:szCs w:val="24"/>
        </w:rPr>
      </w:pPr>
    </w:p>
    <w:p w14:paraId="47006218" w14:textId="6A9F46FD" w:rsidR="009D4B76" w:rsidRDefault="009D4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Hilfe zur Bestreitung des Lebensunterhalts</w:t>
      </w:r>
    </w:p>
    <w:sectPr w:rsidR="009D4B76" w:rsidSect="00FC0462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D9A"/>
    <w:multiLevelType w:val="hybridMultilevel"/>
    <w:tmpl w:val="E9F4DC4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43527"/>
    <w:multiLevelType w:val="hybridMultilevel"/>
    <w:tmpl w:val="4E9AF62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EC"/>
    <w:rsid w:val="000B5775"/>
    <w:rsid w:val="001053BF"/>
    <w:rsid w:val="00286B4B"/>
    <w:rsid w:val="00300ACC"/>
    <w:rsid w:val="00683E55"/>
    <w:rsid w:val="00714D0F"/>
    <w:rsid w:val="008D346D"/>
    <w:rsid w:val="009D4B76"/>
    <w:rsid w:val="00BD628B"/>
    <w:rsid w:val="00CA2D07"/>
    <w:rsid w:val="00DC21EC"/>
    <w:rsid w:val="00E07F59"/>
    <w:rsid w:val="00EF2CA0"/>
    <w:rsid w:val="00F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2A49"/>
  <w15:chartTrackingRefBased/>
  <w15:docId w15:val="{09D01DB4-40E4-46D5-808E-EEBD3EF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Zitat">
    <w:name w:val="HTML Cite"/>
    <w:basedOn w:val="Absatz-Standardschriftart"/>
    <w:uiPriority w:val="99"/>
    <w:semiHidden/>
    <w:unhideWhenUsed/>
    <w:rsid w:val="00EF2CA0"/>
    <w:rPr>
      <w:i/>
      <w:iCs/>
    </w:rPr>
  </w:style>
  <w:style w:type="paragraph" w:styleId="Listenabsatz">
    <w:name w:val="List Paragraph"/>
    <w:basedOn w:val="Standard"/>
    <w:uiPriority w:val="34"/>
    <w:qFormat/>
    <w:rsid w:val="001053B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C046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3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3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cb9877-5f5a-46c0-ac40-4554d27137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F792C2ADF6748ACEE2194F5B7F22A" ma:contentTypeVersion="1" ma:contentTypeDescription="Create a new document." ma:contentTypeScope="" ma:versionID="4c3583235869f3c15313b997498b582a">
  <xsd:schema xmlns:xsd="http://www.w3.org/2001/XMLSchema" xmlns:xs="http://www.w3.org/2001/XMLSchema" xmlns:p="http://schemas.microsoft.com/office/2006/metadata/properties" xmlns:ns2="4dcb9877-5f5a-46c0-ac40-4554d27137cf" targetNamespace="http://schemas.microsoft.com/office/2006/metadata/properties" ma:root="true" ma:fieldsID="9152449416d7462c5020b315463d2e5b" ns2:_="">
    <xsd:import namespace="4dcb9877-5f5a-46c0-ac40-4554d27137c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b9877-5f5a-46c0-ac40-4554d27137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DC2FC-AFA0-49C4-AC03-5D9502535C3A}">
  <ds:schemaRefs>
    <ds:schemaRef ds:uri="http://schemas.microsoft.com/office/2006/metadata/properties"/>
    <ds:schemaRef ds:uri="http://schemas.microsoft.com/office/infopath/2007/PartnerControls"/>
    <ds:schemaRef ds:uri="4dcb9877-5f5a-46c0-ac40-4554d27137cf"/>
  </ds:schemaRefs>
</ds:datastoreItem>
</file>

<file path=customXml/itemProps2.xml><?xml version="1.0" encoding="utf-8"?>
<ds:datastoreItem xmlns:ds="http://schemas.openxmlformats.org/officeDocument/2006/customXml" ds:itemID="{27FE97CC-883B-446A-B66A-CC0FD98B9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8900B-044E-406C-9E67-02348581B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b9877-5f5a-46c0-ac40-4554d2713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Margit RM. Rosenlechner</dc:creator>
  <cp:keywords/>
  <dc:description/>
  <cp:lastModifiedBy>Adlgasser Valentin</cp:lastModifiedBy>
  <cp:revision>2</cp:revision>
  <cp:lastPrinted>2019-09-12T12:20:00Z</cp:lastPrinted>
  <dcterms:created xsi:type="dcterms:W3CDTF">2020-05-26T10:58:00Z</dcterms:created>
  <dcterms:modified xsi:type="dcterms:W3CDTF">2020-05-26T10:58:00Z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0x010100DD7F792C2ADF6748ACEE2194F5B7F22A</vt:lpwstr>
  </property>
  <property fmtid="{D5CDD505-2E9C-101B-9397-08002B2CF9AE}" pid="3" name="IsMyDocuments">
    <vt:bool>true</vt:bool>
  </property>
  <property fmtid="{D5CDD505-2E9C-101B-9397-08002B2CF9AE}" pid="4" name="Order">
    <vt:r8>1266200</vt:r8>
  </property>
  <property fmtid="{D5CDD505-2E9C-101B-9397-08002B2CF9AE}" pid="5" name="ComplianceAssetId">
    <vt:lpwstr/>
  </property>
</Properties>
</file>